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F40509">
      <w:pPr>
        <w:keepNext w:val="0"/>
        <w:keepLines w:val="0"/>
        <w:pageBreakBefore w:val="0"/>
        <w:widowControl w:val="0"/>
        <w:tabs>
          <w:tab w:val="right" w:pos="8306"/>
        </w:tabs>
        <w:kinsoku/>
        <w:wordWrap/>
        <w:overflowPunct/>
        <w:topLinePunct w:val="0"/>
        <w:bidi w:val="0"/>
        <w:snapToGrid/>
        <w:spacing w:line="560" w:lineRule="exact"/>
        <w:textAlignment w:val="auto"/>
        <w:rPr>
          <w:rFonts w:hint="eastAsia" w:ascii="黑体" w:hAnsi="黑体" w:eastAsia="黑体"/>
          <w:sz w:val="32"/>
          <w:szCs w:val="36"/>
          <w:lang w:val="en-US" w:eastAsia="zh-CN"/>
        </w:rPr>
      </w:pPr>
      <w:r>
        <w:rPr>
          <w:rFonts w:hint="eastAsia" w:ascii="黑体" w:hAnsi="黑体" w:eastAsia="黑体"/>
          <w:sz w:val="32"/>
          <w:szCs w:val="36"/>
        </w:rPr>
        <w:t>附件</w:t>
      </w:r>
      <w:r>
        <w:rPr>
          <w:rFonts w:hint="eastAsia" w:ascii="黑体" w:hAnsi="黑体" w:eastAsia="黑体"/>
          <w:sz w:val="32"/>
          <w:szCs w:val="36"/>
          <w:lang w:val="en-US" w:eastAsia="zh-CN"/>
        </w:rPr>
        <w:t>2</w:t>
      </w:r>
    </w:p>
    <w:p w14:paraId="708A631F">
      <w:pPr>
        <w:keepNext w:val="0"/>
        <w:keepLines w:val="0"/>
        <w:pageBreakBefore w:val="0"/>
        <w:widowControl w:val="0"/>
        <w:tabs>
          <w:tab w:val="right" w:pos="8306"/>
        </w:tabs>
        <w:kinsoku/>
        <w:wordWrap/>
        <w:overflowPunct/>
        <w:topLinePunct w:val="0"/>
        <w:bidi w:val="0"/>
        <w:snapToGrid/>
        <w:spacing w:line="560" w:lineRule="exact"/>
        <w:jc w:val="center"/>
        <w:textAlignment w:val="auto"/>
        <w:rPr>
          <w:rFonts w:ascii="黑体" w:hAnsi="黑体" w:eastAsia="黑体"/>
          <w:sz w:val="36"/>
          <w:szCs w:val="36"/>
        </w:rPr>
      </w:pPr>
      <w:r>
        <w:rPr>
          <w:rFonts w:hint="eastAsia" w:ascii="方正小标宋简体" w:hAnsi="方正小标宋简体" w:eastAsia="方正小标宋简体" w:cs="方正小标宋简体"/>
          <w:sz w:val="36"/>
          <w:szCs w:val="36"/>
          <w:lang w:val="en-US" w:eastAsia="zh-CN"/>
        </w:rPr>
        <w:t>大冶市2025年取消实行告知承诺制证明事项清单</w:t>
      </w:r>
    </w:p>
    <w:tbl>
      <w:tblPr>
        <w:tblStyle w:val="5"/>
        <w:tblpPr w:leftFromText="180" w:rightFromText="180" w:vertAnchor="text" w:horzAnchor="page" w:tblpX="957" w:tblpY="271"/>
        <w:tblOverlap w:val="never"/>
        <w:tblW w:w="15312" w:type="dxa"/>
        <w:jc w:val="right"/>
        <w:tblLayout w:type="fixed"/>
        <w:tblCellMar>
          <w:top w:w="0" w:type="dxa"/>
          <w:left w:w="108" w:type="dxa"/>
          <w:bottom w:w="0" w:type="dxa"/>
          <w:right w:w="108" w:type="dxa"/>
        </w:tblCellMar>
      </w:tblPr>
      <w:tblGrid>
        <w:gridCol w:w="478"/>
        <w:gridCol w:w="970"/>
        <w:gridCol w:w="957"/>
        <w:gridCol w:w="1008"/>
        <w:gridCol w:w="660"/>
        <w:gridCol w:w="5715"/>
        <w:gridCol w:w="493"/>
        <w:gridCol w:w="684"/>
        <w:gridCol w:w="1164"/>
        <w:gridCol w:w="983"/>
        <w:gridCol w:w="850"/>
        <w:gridCol w:w="634"/>
        <w:gridCol w:w="716"/>
      </w:tblGrid>
      <w:tr w14:paraId="7EACEC71">
        <w:trPr>
          <w:trHeight w:val="340" w:hRule="atLeast"/>
          <w:jc w:val="right"/>
        </w:trPr>
        <w:tc>
          <w:tcPr>
            <w:tcW w:w="478" w:type="dxa"/>
            <w:vMerge w:val="restart"/>
            <w:tcBorders>
              <w:top w:val="single" w:color="000000" w:sz="4" w:space="0"/>
              <w:left w:val="single" w:color="000000" w:sz="4" w:space="0"/>
              <w:bottom w:val="single" w:color="000000" w:sz="4" w:space="0"/>
              <w:right w:val="single" w:color="000000" w:sz="4" w:space="0"/>
            </w:tcBorders>
            <w:noWrap w:val="0"/>
            <w:vAlign w:val="center"/>
          </w:tcPr>
          <w:p w14:paraId="4E8A543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sz w:val="20"/>
                <w:szCs w:val="20"/>
                <w:u w:val="none"/>
              </w:rPr>
            </w:pPr>
            <w:bookmarkStart w:id="1" w:name="_GoBack" w:colFirst="0" w:colLast="12"/>
            <w:r>
              <w:rPr>
                <w:rFonts w:hint="eastAsia" w:ascii="仿宋" w:hAnsi="仿宋" w:eastAsia="仿宋" w:cs="仿宋"/>
                <w:i w:val="0"/>
                <w:iCs w:val="0"/>
                <w:color w:val="auto"/>
                <w:kern w:val="0"/>
                <w:sz w:val="20"/>
                <w:szCs w:val="20"/>
                <w:u w:val="none"/>
                <w:lang w:val="en-US" w:eastAsia="zh-CN" w:bidi="ar"/>
              </w:rPr>
              <w:t>序号</w:t>
            </w:r>
          </w:p>
        </w:tc>
        <w:tc>
          <w:tcPr>
            <w:tcW w:w="970" w:type="dxa"/>
            <w:vMerge w:val="restart"/>
            <w:tcBorders>
              <w:top w:val="single" w:color="000000" w:sz="4" w:space="0"/>
              <w:left w:val="single" w:color="000000" w:sz="4" w:space="0"/>
              <w:bottom w:val="single" w:color="000000" w:sz="4" w:space="0"/>
              <w:right w:val="single" w:color="000000" w:sz="4" w:space="0"/>
            </w:tcBorders>
            <w:noWrap w:val="0"/>
            <w:vAlign w:val="center"/>
          </w:tcPr>
          <w:p w14:paraId="127CB8A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证明</w:t>
            </w:r>
          </w:p>
          <w:p w14:paraId="5A0C2D7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名称</w:t>
            </w:r>
          </w:p>
        </w:tc>
        <w:tc>
          <w:tcPr>
            <w:tcW w:w="957" w:type="dxa"/>
            <w:vMerge w:val="restart"/>
            <w:tcBorders>
              <w:top w:val="single" w:color="000000" w:sz="4" w:space="0"/>
              <w:left w:val="single" w:color="000000" w:sz="4" w:space="0"/>
              <w:bottom w:val="single" w:color="000000" w:sz="4" w:space="0"/>
              <w:right w:val="single" w:color="000000" w:sz="4" w:space="0"/>
            </w:tcBorders>
            <w:noWrap w:val="0"/>
            <w:vAlign w:val="center"/>
          </w:tcPr>
          <w:p w14:paraId="777DE42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证明</w:t>
            </w:r>
          </w:p>
          <w:p w14:paraId="1F3B212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用途</w:t>
            </w:r>
          </w:p>
        </w:tc>
        <w:tc>
          <w:tcPr>
            <w:tcW w:w="1008" w:type="dxa"/>
            <w:vMerge w:val="restart"/>
            <w:tcBorders>
              <w:top w:val="single" w:color="000000" w:sz="4" w:space="0"/>
              <w:left w:val="single" w:color="000000" w:sz="4" w:space="0"/>
              <w:bottom w:val="single" w:color="000000" w:sz="4" w:space="0"/>
              <w:right w:val="single" w:color="auto" w:sz="4" w:space="0"/>
            </w:tcBorders>
            <w:noWrap w:val="0"/>
            <w:vAlign w:val="center"/>
          </w:tcPr>
          <w:p w14:paraId="787F054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证明</w:t>
            </w:r>
          </w:p>
          <w:p w14:paraId="1F515D5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内容</w:t>
            </w:r>
          </w:p>
        </w:tc>
        <w:tc>
          <w:tcPr>
            <w:tcW w:w="660" w:type="dxa"/>
            <w:vMerge w:val="restart"/>
            <w:tcBorders>
              <w:top w:val="single" w:color="auto" w:sz="4" w:space="0"/>
              <w:left w:val="single" w:color="auto" w:sz="4" w:space="0"/>
              <w:bottom w:val="single" w:color="auto" w:sz="4" w:space="0"/>
              <w:right w:val="single" w:color="000000" w:sz="4" w:space="0"/>
            </w:tcBorders>
            <w:noWrap w:val="0"/>
            <w:vAlign w:val="center"/>
          </w:tcPr>
          <w:p w14:paraId="32019C1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设定依据</w:t>
            </w:r>
          </w:p>
        </w:tc>
        <w:tc>
          <w:tcPr>
            <w:tcW w:w="5715" w:type="dxa"/>
            <w:vMerge w:val="restart"/>
            <w:tcBorders>
              <w:top w:val="single" w:color="auto" w:sz="4" w:space="0"/>
              <w:left w:val="single" w:color="000000" w:sz="4" w:space="0"/>
              <w:bottom w:val="single" w:color="auto" w:sz="4" w:space="0"/>
              <w:right w:val="single" w:color="auto" w:sz="4" w:space="0"/>
            </w:tcBorders>
            <w:noWrap w:val="0"/>
            <w:vAlign w:val="center"/>
          </w:tcPr>
          <w:p w14:paraId="6617740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依据条文及内容</w:t>
            </w:r>
          </w:p>
        </w:tc>
        <w:tc>
          <w:tcPr>
            <w:tcW w:w="1177" w:type="dxa"/>
            <w:gridSpan w:val="2"/>
            <w:vMerge w:val="restart"/>
            <w:tcBorders>
              <w:top w:val="single" w:color="000000" w:sz="4" w:space="0"/>
              <w:left w:val="single" w:color="auto" w:sz="4" w:space="0"/>
              <w:bottom w:val="single" w:color="000000" w:sz="4" w:space="0"/>
              <w:right w:val="single" w:color="000000" w:sz="4" w:space="0"/>
            </w:tcBorders>
            <w:noWrap w:val="0"/>
            <w:vAlign w:val="center"/>
          </w:tcPr>
          <w:p w14:paraId="104961E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实施基本情况</w:t>
            </w:r>
          </w:p>
        </w:tc>
        <w:tc>
          <w:tcPr>
            <w:tcW w:w="4347" w:type="dxa"/>
            <w:gridSpan w:val="5"/>
            <w:tcBorders>
              <w:top w:val="single" w:color="000000" w:sz="4" w:space="0"/>
              <w:left w:val="single" w:color="000000" w:sz="4" w:space="0"/>
              <w:bottom w:val="single" w:color="000000" w:sz="4" w:space="0"/>
              <w:right w:val="single" w:color="000000" w:sz="4" w:space="0"/>
            </w:tcBorders>
            <w:noWrap w:val="0"/>
            <w:vAlign w:val="center"/>
          </w:tcPr>
          <w:p w14:paraId="14B9BB2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能否实行告知承诺制</w:t>
            </w:r>
          </w:p>
        </w:tc>
      </w:tr>
      <w:tr w14:paraId="33DE7B10">
        <w:tblPrEx>
          <w:tblCellMar>
            <w:top w:w="0" w:type="dxa"/>
            <w:left w:w="108" w:type="dxa"/>
            <w:bottom w:w="0" w:type="dxa"/>
            <w:right w:w="108" w:type="dxa"/>
          </w:tblCellMar>
        </w:tblPrEx>
        <w:trPr>
          <w:trHeight w:val="392" w:hRule="atLeast"/>
          <w:jc w:val="right"/>
        </w:trPr>
        <w:tc>
          <w:tcPr>
            <w:tcW w:w="47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7201345">
            <w:pPr>
              <w:keepNext w:val="0"/>
              <w:keepLines w:val="0"/>
              <w:pageBreakBefore w:val="0"/>
              <w:kinsoku/>
              <w:wordWrap/>
              <w:overflowPunct/>
              <w:topLinePunct w:val="0"/>
              <w:autoSpaceDE/>
              <w:autoSpaceDN/>
              <w:bidi w:val="0"/>
              <w:adjustRightInd/>
              <w:snapToGrid/>
              <w:spacing w:line="240" w:lineRule="exact"/>
              <w:jc w:val="center"/>
              <w:rPr>
                <w:rFonts w:hint="eastAsia" w:ascii="仿宋" w:hAnsi="仿宋" w:eastAsia="仿宋" w:cs="仿宋"/>
                <w:i w:val="0"/>
                <w:iCs w:val="0"/>
                <w:color w:val="auto"/>
                <w:sz w:val="20"/>
                <w:szCs w:val="20"/>
                <w:u w:val="none"/>
              </w:rPr>
            </w:pPr>
          </w:p>
        </w:tc>
        <w:tc>
          <w:tcPr>
            <w:tcW w:w="97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0734A4B">
            <w:pPr>
              <w:keepNext w:val="0"/>
              <w:keepLines w:val="0"/>
              <w:pageBreakBefore w:val="0"/>
              <w:kinsoku/>
              <w:wordWrap/>
              <w:overflowPunct/>
              <w:topLinePunct w:val="0"/>
              <w:autoSpaceDE/>
              <w:autoSpaceDN/>
              <w:bidi w:val="0"/>
              <w:adjustRightInd/>
              <w:snapToGrid/>
              <w:spacing w:line="240" w:lineRule="exact"/>
              <w:jc w:val="center"/>
              <w:rPr>
                <w:rFonts w:hint="eastAsia" w:ascii="仿宋" w:hAnsi="仿宋" w:eastAsia="仿宋" w:cs="仿宋"/>
                <w:i w:val="0"/>
                <w:iCs w:val="0"/>
                <w:color w:val="auto"/>
                <w:sz w:val="20"/>
                <w:szCs w:val="20"/>
                <w:u w:val="none"/>
              </w:rPr>
            </w:pPr>
          </w:p>
        </w:tc>
        <w:tc>
          <w:tcPr>
            <w:tcW w:w="957" w:type="dxa"/>
            <w:vMerge w:val="continue"/>
            <w:tcBorders>
              <w:top w:val="single" w:color="000000" w:sz="4" w:space="0"/>
              <w:left w:val="single" w:color="000000" w:sz="4" w:space="0"/>
              <w:bottom w:val="single" w:color="000000" w:sz="4" w:space="0"/>
              <w:right w:val="single" w:color="000000" w:sz="4" w:space="0"/>
            </w:tcBorders>
            <w:noWrap w:val="0"/>
            <w:vAlign w:val="center"/>
          </w:tcPr>
          <w:p w14:paraId="2BC85FB2">
            <w:pPr>
              <w:keepNext w:val="0"/>
              <w:keepLines w:val="0"/>
              <w:pageBreakBefore w:val="0"/>
              <w:kinsoku/>
              <w:wordWrap/>
              <w:overflowPunct/>
              <w:topLinePunct w:val="0"/>
              <w:autoSpaceDE/>
              <w:autoSpaceDN/>
              <w:bidi w:val="0"/>
              <w:adjustRightInd/>
              <w:snapToGrid/>
              <w:spacing w:line="240" w:lineRule="exact"/>
              <w:jc w:val="center"/>
              <w:rPr>
                <w:rFonts w:hint="eastAsia" w:ascii="仿宋" w:hAnsi="仿宋" w:eastAsia="仿宋" w:cs="仿宋"/>
                <w:i w:val="0"/>
                <w:iCs w:val="0"/>
                <w:color w:val="auto"/>
                <w:sz w:val="20"/>
                <w:szCs w:val="20"/>
                <w:u w:val="none"/>
              </w:rPr>
            </w:pPr>
          </w:p>
        </w:tc>
        <w:tc>
          <w:tcPr>
            <w:tcW w:w="1008" w:type="dxa"/>
            <w:vMerge w:val="continue"/>
            <w:tcBorders>
              <w:top w:val="single" w:color="000000" w:sz="4" w:space="0"/>
              <w:left w:val="single" w:color="000000" w:sz="4" w:space="0"/>
              <w:bottom w:val="single" w:color="000000" w:sz="4" w:space="0"/>
              <w:right w:val="single" w:color="auto" w:sz="4" w:space="0"/>
            </w:tcBorders>
            <w:noWrap w:val="0"/>
            <w:vAlign w:val="center"/>
          </w:tcPr>
          <w:p w14:paraId="630BC337">
            <w:pPr>
              <w:keepNext w:val="0"/>
              <w:keepLines w:val="0"/>
              <w:pageBreakBefore w:val="0"/>
              <w:kinsoku/>
              <w:wordWrap/>
              <w:overflowPunct/>
              <w:topLinePunct w:val="0"/>
              <w:autoSpaceDE/>
              <w:autoSpaceDN/>
              <w:bidi w:val="0"/>
              <w:adjustRightInd/>
              <w:snapToGrid/>
              <w:spacing w:line="240" w:lineRule="exact"/>
              <w:jc w:val="center"/>
              <w:rPr>
                <w:rFonts w:hint="eastAsia" w:ascii="仿宋" w:hAnsi="仿宋" w:eastAsia="仿宋" w:cs="仿宋"/>
                <w:i w:val="0"/>
                <w:iCs w:val="0"/>
                <w:color w:val="auto"/>
                <w:sz w:val="20"/>
                <w:szCs w:val="20"/>
                <w:u w:val="none"/>
              </w:rPr>
            </w:pPr>
          </w:p>
        </w:tc>
        <w:tc>
          <w:tcPr>
            <w:tcW w:w="660" w:type="dxa"/>
            <w:vMerge w:val="continue"/>
            <w:tcBorders>
              <w:top w:val="single" w:color="auto" w:sz="4" w:space="0"/>
              <w:left w:val="single" w:color="auto" w:sz="4" w:space="0"/>
              <w:bottom w:val="single" w:color="auto" w:sz="4" w:space="0"/>
              <w:right w:val="single" w:color="000000" w:sz="4" w:space="0"/>
            </w:tcBorders>
            <w:noWrap w:val="0"/>
            <w:vAlign w:val="center"/>
          </w:tcPr>
          <w:p w14:paraId="10C04635">
            <w:pPr>
              <w:keepNext w:val="0"/>
              <w:keepLines w:val="0"/>
              <w:pageBreakBefore w:val="0"/>
              <w:kinsoku/>
              <w:wordWrap/>
              <w:overflowPunct/>
              <w:topLinePunct w:val="0"/>
              <w:autoSpaceDE/>
              <w:autoSpaceDN/>
              <w:bidi w:val="0"/>
              <w:adjustRightInd/>
              <w:snapToGrid/>
              <w:spacing w:line="240" w:lineRule="exact"/>
              <w:jc w:val="center"/>
              <w:rPr>
                <w:rFonts w:hint="eastAsia" w:ascii="仿宋" w:hAnsi="仿宋" w:eastAsia="仿宋" w:cs="仿宋"/>
                <w:i w:val="0"/>
                <w:iCs w:val="0"/>
                <w:color w:val="auto"/>
                <w:sz w:val="20"/>
                <w:szCs w:val="20"/>
                <w:u w:val="none"/>
              </w:rPr>
            </w:pPr>
          </w:p>
        </w:tc>
        <w:tc>
          <w:tcPr>
            <w:tcW w:w="5715" w:type="dxa"/>
            <w:vMerge w:val="continue"/>
            <w:tcBorders>
              <w:top w:val="single" w:color="auto" w:sz="4" w:space="0"/>
              <w:left w:val="single" w:color="000000" w:sz="4" w:space="0"/>
              <w:bottom w:val="single" w:color="auto" w:sz="4" w:space="0"/>
              <w:right w:val="single" w:color="auto" w:sz="4" w:space="0"/>
            </w:tcBorders>
            <w:noWrap w:val="0"/>
            <w:vAlign w:val="center"/>
          </w:tcPr>
          <w:p w14:paraId="69EB144E">
            <w:pPr>
              <w:keepNext w:val="0"/>
              <w:keepLines w:val="0"/>
              <w:pageBreakBefore w:val="0"/>
              <w:kinsoku/>
              <w:wordWrap/>
              <w:overflowPunct/>
              <w:topLinePunct w:val="0"/>
              <w:autoSpaceDE/>
              <w:autoSpaceDN/>
              <w:bidi w:val="0"/>
              <w:adjustRightInd/>
              <w:snapToGrid/>
              <w:spacing w:line="240" w:lineRule="exact"/>
              <w:jc w:val="center"/>
              <w:rPr>
                <w:rFonts w:hint="eastAsia" w:ascii="仿宋" w:hAnsi="仿宋" w:eastAsia="仿宋" w:cs="仿宋"/>
                <w:i w:val="0"/>
                <w:iCs w:val="0"/>
                <w:color w:val="auto"/>
                <w:sz w:val="20"/>
                <w:szCs w:val="20"/>
                <w:u w:val="none"/>
              </w:rPr>
            </w:pPr>
          </w:p>
        </w:tc>
        <w:tc>
          <w:tcPr>
            <w:tcW w:w="1177" w:type="dxa"/>
            <w:gridSpan w:val="2"/>
            <w:vMerge w:val="continue"/>
            <w:tcBorders>
              <w:top w:val="single" w:color="000000" w:sz="4" w:space="0"/>
              <w:left w:val="single" w:color="auto" w:sz="4" w:space="0"/>
              <w:bottom w:val="single" w:color="000000" w:sz="4" w:space="0"/>
              <w:right w:val="single" w:color="000000" w:sz="4" w:space="0"/>
            </w:tcBorders>
            <w:noWrap w:val="0"/>
            <w:vAlign w:val="center"/>
          </w:tcPr>
          <w:p w14:paraId="5C4C0F9D">
            <w:pPr>
              <w:keepNext w:val="0"/>
              <w:keepLines w:val="0"/>
              <w:pageBreakBefore w:val="0"/>
              <w:kinsoku/>
              <w:wordWrap/>
              <w:overflowPunct/>
              <w:topLinePunct w:val="0"/>
              <w:autoSpaceDE/>
              <w:autoSpaceDN/>
              <w:bidi w:val="0"/>
              <w:adjustRightInd/>
              <w:snapToGrid/>
              <w:spacing w:line="240" w:lineRule="exact"/>
              <w:jc w:val="center"/>
              <w:rPr>
                <w:rFonts w:hint="eastAsia" w:ascii="仿宋" w:hAnsi="仿宋" w:eastAsia="仿宋" w:cs="仿宋"/>
                <w:i w:val="0"/>
                <w:iCs w:val="0"/>
                <w:color w:val="auto"/>
                <w:sz w:val="20"/>
                <w:szCs w:val="20"/>
                <w:u w:val="none"/>
              </w:rPr>
            </w:pPr>
          </w:p>
        </w:tc>
        <w:tc>
          <w:tcPr>
            <w:tcW w:w="3631" w:type="dxa"/>
            <w:gridSpan w:val="4"/>
            <w:tcBorders>
              <w:top w:val="single" w:color="000000" w:sz="4" w:space="0"/>
              <w:left w:val="single" w:color="000000" w:sz="4" w:space="0"/>
              <w:bottom w:val="single" w:color="000000" w:sz="4" w:space="0"/>
              <w:right w:val="single" w:color="000000" w:sz="4" w:space="0"/>
            </w:tcBorders>
            <w:noWrap w:val="0"/>
            <w:vAlign w:val="center"/>
          </w:tcPr>
          <w:p w14:paraId="4D44A2F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能实行告知承诺</w:t>
            </w:r>
          </w:p>
        </w:tc>
        <w:tc>
          <w:tcPr>
            <w:tcW w:w="716" w:type="dxa"/>
            <w:tcBorders>
              <w:top w:val="single" w:color="000000" w:sz="4" w:space="0"/>
              <w:left w:val="single" w:color="000000" w:sz="4" w:space="0"/>
              <w:right w:val="single" w:color="000000" w:sz="4" w:space="0"/>
            </w:tcBorders>
            <w:noWrap w:val="0"/>
            <w:vAlign w:val="center"/>
          </w:tcPr>
          <w:p w14:paraId="448B8E8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auto"/>
                <w:sz w:val="20"/>
                <w:szCs w:val="20"/>
                <w:u w:val="none"/>
              </w:rPr>
            </w:pPr>
          </w:p>
        </w:tc>
      </w:tr>
      <w:tr w14:paraId="2B12FF5E">
        <w:tblPrEx>
          <w:tblCellMar>
            <w:top w:w="0" w:type="dxa"/>
            <w:left w:w="108" w:type="dxa"/>
            <w:bottom w:w="0" w:type="dxa"/>
            <w:right w:w="108" w:type="dxa"/>
          </w:tblCellMar>
        </w:tblPrEx>
        <w:trPr>
          <w:trHeight w:val="1314" w:hRule="atLeast"/>
          <w:jc w:val="right"/>
        </w:trPr>
        <w:tc>
          <w:tcPr>
            <w:tcW w:w="47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A6CBAEC">
            <w:pPr>
              <w:keepNext w:val="0"/>
              <w:keepLines w:val="0"/>
              <w:pageBreakBefore w:val="0"/>
              <w:kinsoku/>
              <w:wordWrap/>
              <w:overflowPunct/>
              <w:topLinePunct w:val="0"/>
              <w:autoSpaceDE/>
              <w:autoSpaceDN/>
              <w:bidi w:val="0"/>
              <w:adjustRightInd/>
              <w:snapToGrid/>
              <w:spacing w:line="240" w:lineRule="exact"/>
              <w:jc w:val="center"/>
              <w:rPr>
                <w:rFonts w:hint="eastAsia" w:ascii="仿宋" w:hAnsi="仿宋" w:eastAsia="仿宋" w:cs="仿宋"/>
                <w:i w:val="0"/>
                <w:iCs w:val="0"/>
                <w:color w:val="auto"/>
                <w:sz w:val="20"/>
                <w:szCs w:val="20"/>
                <w:u w:val="none"/>
              </w:rPr>
            </w:pPr>
          </w:p>
        </w:tc>
        <w:tc>
          <w:tcPr>
            <w:tcW w:w="97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D01E480">
            <w:pPr>
              <w:keepNext w:val="0"/>
              <w:keepLines w:val="0"/>
              <w:pageBreakBefore w:val="0"/>
              <w:kinsoku/>
              <w:wordWrap/>
              <w:overflowPunct/>
              <w:topLinePunct w:val="0"/>
              <w:autoSpaceDE/>
              <w:autoSpaceDN/>
              <w:bidi w:val="0"/>
              <w:adjustRightInd/>
              <w:snapToGrid/>
              <w:spacing w:line="240" w:lineRule="exact"/>
              <w:jc w:val="center"/>
              <w:rPr>
                <w:rFonts w:hint="eastAsia" w:ascii="仿宋" w:hAnsi="仿宋" w:eastAsia="仿宋" w:cs="仿宋"/>
                <w:i w:val="0"/>
                <w:iCs w:val="0"/>
                <w:color w:val="auto"/>
                <w:sz w:val="20"/>
                <w:szCs w:val="20"/>
                <w:u w:val="none"/>
              </w:rPr>
            </w:pPr>
          </w:p>
        </w:tc>
        <w:tc>
          <w:tcPr>
            <w:tcW w:w="957" w:type="dxa"/>
            <w:vMerge w:val="continue"/>
            <w:tcBorders>
              <w:top w:val="single" w:color="000000" w:sz="4" w:space="0"/>
              <w:left w:val="single" w:color="000000" w:sz="4" w:space="0"/>
              <w:bottom w:val="single" w:color="000000" w:sz="4" w:space="0"/>
              <w:right w:val="single" w:color="000000" w:sz="4" w:space="0"/>
            </w:tcBorders>
            <w:noWrap w:val="0"/>
            <w:vAlign w:val="center"/>
          </w:tcPr>
          <w:p w14:paraId="5A4A3FD5">
            <w:pPr>
              <w:keepNext w:val="0"/>
              <w:keepLines w:val="0"/>
              <w:pageBreakBefore w:val="0"/>
              <w:kinsoku/>
              <w:wordWrap/>
              <w:overflowPunct/>
              <w:topLinePunct w:val="0"/>
              <w:autoSpaceDE/>
              <w:autoSpaceDN/>
              <w:bidi w:val="0"/>
              <w:adjustRightInd/>
              <w:snapToGrid/>
              <w:spacing w:line="240" w:lineRule="exact"/>
              <w:jc w:val="center"/>
              <w:rPr>
                <w:rFonts w:hint="eastAsia" w:ascii="仿宋" w:hAnsi="仿宋" w:eastAsia="仿宋" w:cs="仿宋"/>
                <w:i w:val="0"/>
                <w:iCs w:val="0"/>
                <w:color w:val="auto"/>
                <w:sz w:val="20"/>
                <w:szCs w:val="20"/>
                <w:u w:val="none"/>
              </w:rPr>
            </w:pPr>
          </w:p>
        </w:tc>
        <w:tc>
          <w:tcPr>
            <w:tcW w:w="1008" w:type="dxa"/>
            <w:vMerge w:val="continue"/>
            <w:tcBorders>
              <w:top w:val="single" w:color="000000" w:sz="4" w:space="0"/>
              <w:left w:val="single" w:color="000000" w:sz="4" w:space="0"/>
              <w:bottom w:val="single" w:color="000000" w:sz="4" w:space="0"/>
              <w:right w:val="single" w:color="auto" w:sz="4" w:space="0"/>
            </w:tcBorders>
            <w:noWrap w:val="0"/>
            <w:vAlign w:val="center"/>
          </w:tcPr>
          <w:p w14:paraId="37B804D3">
            <w:pPr>
              <w:keepNext w:val="0"/>
              <w:keepLines w:val="0"/>
              <w:pageBreakBefore w:val="0"/>
              <w:kinsoku/>
              <w:wordWrap/>
              <w:overflowPunct/>
              <w:topLinePunct w:val="0"/>
              <w:autoSpaceDE/>
              <w:autoSpaceDN/>
              <w:bidi w:val="0"/>
              <w:adjustRightInd/>
              <w:snapToGrid/>
              <w:spacing w:line="240" w:lineRule="exact"/>
              <w:jc w:val="center"/>
              <w:rPr>
                <w:rFonts w:hint="eastAsia" w:ascii="仿宋" w:hAnsi="仿宋" w:eastAsia="仿宋" w:cs="仿宋"/>
                <w:i w:val="0"/>
                <w:iCs w:val="0"/>
                <w:color w:val="auto"/>
                <w:sz w:val="20"/>
                <w:szCs w:val="20"/>
                <w:u w:val="none"/>
              </w:rPr>
            </w:pPr>
          </w:p>
        </w:tc>
        <w:tc>
          <w:tcPr>
            <w:tcW w:w="660" w:type="dxa"/>
            <w:vMerge w:val="continue"/>
            <w:tcBorders>
              <w:top w:val="single" w:color="auto" w:sz="4" w:space="0"/>
              <w:left w:val="single" w:color="auto" w:sz="4" w:space="0"/>
              <w:bottom w:val="single" w:color="auto" w:sz="4" w:space="0"/>
              <w:right w:val="single" w:color="000000" w:sz="4" w:space="0"/>
            </w:tcBorders>
            <w:noWrap w:val="0"/>
            <w:vAlign w:val="center"/>
          </w:tcPr>
          <w:p w14:paraId="42E278E7">
            <w:pPr>
              <w:keepNext w:val="0"/>
              <w:keepLines w:val="0"/>
              <w:pageBreakBefore w:val="0"/>
              <w:kinsoku/>
              <w:wordWrap/>
              <w:overflowPunct/>
              <w:topLinePunct w:val="0"/>
              <w:autoSpaceDE/>
              <w:autoSpaceDN/>
              <w:bidi w:val="0"/>
              <w:adjustRightInd/>
              <w:snapToGrid/>
              <w:spacing w:line="240" w:lineRule="exact"/>
              <w:jc w:val="center"/>
              <w:rPr>
                <w:rFonts w:hint="eastAsia" w:ascii="仿宋" w:hAnsi="仿宋" w:eastAsia="仿宋" w:cs="仿宋"/>
                <w:i w:val="0"/>
                <w:iCs w:val="0"/>
                <w:color w:val="auto"/>
                <w:sz w:val="20"/>
                <w:szCs w:val="20"/>
                <w:u w:val="none"/>
              </w:rPr>
            </w:pPr>
          </w:p>
        </w:tc>
        <w:tc>
          <w:tcPr>
            <w:tcW w:w="5715" w:type="dxa"/>
            <w:vMerge w:val="continue"/>
            <w:tcBorders>
              <w:top w:val="single" w:color="auto" w:sz="4" w:space="0"/>
              <w:left w:val="single" w:color="000000" w:sz="4" w:space="0"/>
              <w:bottom w:val="single" w:color="auto" w:sz="4" w:space="0"/>
              <w:right w:val="single" w:color="auto" w:sz="4" w:space="0"/>
            </w:tcBorders>
            <w:noWrap w:val="0"/>
            <w:vAlign w:val="center"/>
          </w:tcPr>
          <w:p w14:paraId="3A720217">
            <w:pPr>
              <w:keepNext w:val="0"/>
              <w:keepLines w:val="0"/>
              <w:pageBreakBefore w:val="0"/>
              <w:kinsoku/>
              <w:wordWrap/>
              <w:overflowPunct/>
              <w:topLinePunct w:val="0"/>
              <w:autoSpaceDE/>
              <w:autoSpaceDN/>
              <w:bidi w:val="0"/>
              <w:adjustRightInd/>
              <w:snapToGrid/>
              <w:spacing w:line="240" w:lineRule="exact"/>
              <w:jc w:val="center"/>
              <w:rPr>
                <w:rFonts w:hint="eastAsia" w:ascii="仿宋" w:hAnsi="仿宋" w:eastAsia="仿宋" w:cs="仿宋"/>
                <w:i w:val="0"/>
                <w:iCs w:val="0"/>
                <w:color w:val="auto"/>
                <w:sz w:val="20"/>
                <w:szCs w:val="20"/>
                <w:u w:val="none"/>
              </w:rPr>
            </w:pPr>
          </w:p>
        </w:tc>
        <w:tc>
          <w:tcPr>
            <w:tcW w:w="493" w:type="dxa"/>
            <w:tcBorders>
              <w:top w:val="single" w:color="000000" w:sz="4" w:space="0"/>
              <w:left w:val="single" w:color="auto" w:sz="4" w:space="0"/>
              <w:bottom w:val="single" w:color="000000" w:sz="4" w:space="0"/>
              <w:right w:val="single" w:color="000000" w:sz="4" w:space="0"/>
            </w:tcBorders>
            <w:noWrap w:val="0"/>
            <w:vAlign w:val="center"/>
          </w:tcPr>
          <w:p w14:paraId="0D905AD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索要单位</w:t>
            </w:r>
          </w:p>
        </w:tc>
        <w:tc>
          <w:tcPr>
            <w:tcW w:w="684" w:type="dxa"/>
            <w:tcBorders>
              <w:top w:val="single" w:color="000000" w:sz="4" w:space="0"/>
              <w:left w:val="single" w:color="000000" w:sz="4" w:space="0"/>
              <w:bottom w:val="single" w:color="000000" w:sz="4" w:space="0"/>
              <w:right w:val="single" w:color="000000" w:sz="4" w:space="0"/>
            </w:tcBorders>
            <w:noWrap w:val="0"/>
            <w:vAlign w:val="center"/>
          </w:tcPr>
          <w:p w14:paraId="20BDB80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开具</w:t>
            </w:r>
          </w:p>
          <w:p w14:paraId="767E543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单位</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14:paraId="6B19FBE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申请人承诺，部门即给予办理，无需再提交证明</w:t>
            </w:r>
          </w:p>
        </w:tc>
        <w:tc>
          <w:tcPr>
            <w:tcW w:w="983" w:type="dxa"/>
            <w:tcBorders>
              <w:top w:val="single" w:color="000000" w:sz="4" w:space="0"/>
              <w:left w:val="single" w:color="000000" w:sz="4" w:space="0"/>
              <w:bottom w:val="single" w:color="000000" w:sz="4" w:space="0"/>
              <w:right w:val="single" w:color="000000" w:sz="4" w:space="0"/>
            </w:tcBorders>
            <w:noWrap w:val="0"/>
            <w:vAlign w:val="center"/>
          </w:tcPr>
          <w:p w14:paraId="14403EC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申请人承诺后，通过部门自查，无需申请人提交证明</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14:paraId="4708F14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申请人承诺后，需要在一定期限内补齐证明</w:t>
            </w:r>
          </w:p>
        </w:tc>
        <w:tc>
          <w:tcPr>
            <w:tcW w:w="634" w:type="dxa"/>
            <w:tcBorders>
              <w:top w:val="single" w:color="000000" w:sz="4" w:space="0"/>
              <w:left w:val="single" w:color="000000" w:sz="4" w:space="0"/>
              <w:bottom w:val="single" w:color="000000" w:sz="4" w:space="0"/>
              <w:right w:val="single" w:color="000000" w:sz="4" w:space="0"/>
            </w:tcBorders>
            <w:noWrap w:val="0"/>
            <w:vAlign w:val="center"/>
          </w:tcPr>
          <w:p w14:paraId="0A642BA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证明材料核查方式</w:t>
            </w:r>
          </w:p>
        </w:tc>
        <w:tc>
          <w:tcPr>
            <w:tcW w:w="716" w:type="dxa"/>
            <w:tcBorders>
              <w:left w:val="single" w:color="000000" w:sz="4" w:space="0"/>
              <w:right w:val="single" w:color="000000" w:sz="4" w:space="0"/>
            </w:tcBorders>
            <w:noWrap w:val="0"/>
            <w:vAlign w:val="center"/>
          </w:tcPr>
          <w:p w14:paraId="4318AA83">
            <w:pPr>
              <w:keepNext w:val="0"/>
              <w:keepLines w:val="0"/>
              <w:pageBreakBefore w:val="0"/>
              <w:kinsoku/>
              <w:wordWrap/>
              <w:overflowPunct/>
              <w:topLinePunct w:val="0"/>
              <w:autoSpaceDE/>
              <w:autoSpaceDN/>
              <w:bidi w:val="0"/>
              <w:adjustRightInd/>
              <w:snapToGrid/>
              <w:spacing w:line="240" w:lineRule="exact"/>
              <w:jc w:val="left"/>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不能实行告知承诺及原因</w:t>
            </w:r>
          </w:p>
        </w:tc>
      </w:tr>
      <w:tr w14:paraId="2A446837">
        <w:tblPrEx>
          <w:tblCellMar>
            <w:top w:w="0" w:type="dxa"/>
            <w:left w:w="108" w:type="dxa"/>
            <w:bottom w:w="0" w:type="dxa"/>
            <w:right w:w="108" w:type="dxa"/>
          </w:tblCellMar>
        </w:tblPrEx>
        <w:trPr>
          <w:trHeight w:val="3733" w:hRule="atLeast"/>
          <w:jc w:val="right"/>
        </w:trPr>
        <w:tc>
          <w:tcPr>
            <w:tcW w:w="478" w:type="dxa"/>
            <w:tcBorders>
              <w:top w:val="single" w:color="000000" w:sz="4" w:space="0"/>
              <w:left w:val="single" w:color="000000" w:sz="4" w:space="0"/>
              <w:bottom w:val="single" w:color="000000" w:sz="4" w:space="0"/>
              <w:right w:val="single" w:color="000000" w:sz="4" w:space="0"/>
            </w:tcBorders>
            <w:noWrap w:val="0"/>
            <w:vAlign w:val="center"/>
          </w:tcPr>
          <w:p w14:paraId="471AE905">
            <w:pPr>
              <w:keepNext w:val="0"/>
              <w:keepLines w:val="0"/>
              <w:widowControl/>
              <w:suppressLineNumbers w:val="0"/>
              <w:jc w:val="center"/>
              <w:textAlignment w:val="center"/>
              <w:rPr>
                <w:rFonts w:hint="default"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w:t>
            </w:r>
          </w:p>
        </w:tc>
        <w:tc>
          <w:tcPr>
            <w:tcW w:w="970" w:type="dxa"/>
            <w:tcBorders>
              <w:top w:val="single" w:color="000000" w:sz="4" w:space="0"/>
              <w:left w:val="single" w:color="000000" w:sz="4" w:space="0"/>
              <w:bottom w:val="single" w:color="000000" w:sz="4" w:space="0"/>
              <w:right w:val="single" w:color="000000" w:sz="4" w:space="0"/>
            </w:tcBorders>
            <w:noWrap w:val="0"/>
            <w:vAlign w:val="center"/>
          </w:tcPr>
          <w:p w14:paraId="653EF0AA">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消防安全检查意见书</w:t>
            </w:r>
          </w:p>
        </w:tc>
        <w:tc>
          <w:tcPr>
            <w:tcW w:w="957" w:type="dxa"/>
            <w:tcBorders>
              <w:top w:val="single" w:color="000000" w:sz="4" w:space="0"/>
              <w:left w:val="single" w:color="000000" w:sz="4" w:space="0"/>
              <w:bottom w:val="single" w:color="000000" w:sz="4" w:space="0"/>
              <w:right w:val="single" w:color="000000" w:sz="4" w:space="0"/>
            </w:tcBorders>
            <w:noWrap w:val="0"/>
            <w:vAlign w:val="center"/>
          </w:tcPr>
          <w:p w14:paraId="679EAD66">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互联网上网服务营业场所中信息网络安全审批</w:t>
            </w:r>
          </w:p>
        </w:tc>
        <w:tc>
          <w:tcPr>
            <w:tcW w:w="1008" w:type="dxa"/>
            <w:tcBorders>
              <w:top w:val="single" w:color="000000" w:sz="4" w:space="0"/>
              <w:left w:val="single" w:color="000000" w:sz="4" w:space="0"/>
              <w:bottom w:val="single" w:color="000000" w:sz="4" w:space="0"/>
              <w:right w:val="single" w:color="auto" w:sz="4" w:space="0"/>
            </w:tcBorders>
            <w:noWrap w:val="0"/>
            <w:vAlign w:val="center"/>
          </w:tcPr>
          <w:p w14:paraId="1B91173B">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证明场所经营前经消防安全检查合格</w:t>
            </w:r>
          </w:p>
        </w:tc>
        <w:tc>
          <w:tcPr>
            <w:tcW w:w="660" w:type="dxa"/>
            <w:tcBorders>
              <w:top w:val="single" w:color="auto" w:sz="4" w:space="0"/>
              <w:left w:val="single" w:color="auto" w:sz="4" w:space="0"/>
              <w:bottom w:val="single" w:color="auto" w:sz="4" w:space="0"/>
              <w:right w:val="single" w:color="000000" w:sz="4" w:space="0"/>
            </w:tcBorders>
            <w:noWrap w:val="0"/>
            <w:vAlign w:val="center"/>
          </w:tcPr>
          <w:p w14:paraId="0ABC2B8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行政法规</w:t>
            </w:r>
          </w:p>
        </w:tc>
        <w:tc>
          <w:tcPr>
            <w:tcW w:w="5715" w:type="dxa"/>
            <w:tcBorders>
              <w:top w:val="single" w:color="auto" w:sz="4" w:space="0"/>
              <w:left w:val="single" w:color="000000" w:sz="4" w:space="0"/>
              <w:bottom w:val="single" w:color="auto" w:sz="4" w:space="0"/>
              <w:right w:val="single" w:color="auto" w:sz="4" w:space="0"/>
            </w:tcBorders>
            <w:noWrap w:val="0"/>
            <w:vAlign w:val="center"/>
          </w:tcPr>
          <w:p w14:paraId="7C76DD71">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互联网上网服务场所管理条例》第八条“互联网上网服务营业场所经营单位从事互联网上网服务经营活动，应当具备下列条件：（一）有企业的名称、住所、组织机构和章程；（二）有与其经营活动相适应的资金；（三）有与其经营活动相适应并符合国家规定的消防安全条件的营业场所；（四）有健全、完善的信息网络安全管理制度和安全技术措施；（五）有固定的网络地址和与其经营活动相适应的计算机等装置及附属设备；（六）有与其经营活动相适应并取得从业资格的安全管理人员、经营管理人员、专业技术人员；（七）法律、行政法规和国务院有关部门规定的其他条件。”</w:t>
            </w:r>
          </w:p>
        </w:tc>
        <w:tc>
          <w:tcPr>
            <w:tcW w:w="493" w:type="dxa"/>
            <w:tcBorders>
              <w:top w:val="single" w:color="000000" w:sz="4" w:space="0"/>
              <w:left w:val="single" w:color="auto" w:sz="4" w:space="0"/>
              <w:bottom w:val="single" w:color="000000" w:sz="4" w:space="0"/>
              <w:right w:val="single" w:color="000000" w:sz="4" w:space="0"/>
            </w:tcBorders>
            <w:noWrap w:val="0"/>
            <w:vAlign w:val="center"/>
          </w:tcPr>
          <w:p w14:paraId="6E07CA6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市公安局</w:t>
            </w:r>
          </w:p>
        </w:tc>
        <w:tc>
          <w:tcPr>
            <w:tcW w:w="684" w:type="dxa"/>
            <w:tcBorders>
              <w:top w:val="single" w:color="000000" w:sz="4" w:space="0"/>
              <w:left w:val="single" w:color="000000" w:sz="4" w:space="0"/>
              <w:bottom w:val="single" w:color="000000" w:sz="4" w:space="0"/>
              <w:right w:val="single" w:color="000000" w:sz="4" w:space="0"/>
            </w:tcBorders>
            <w:noWrap w:val="0"/>
            <w:vAlign w:val="center"/>
          </w:tcPr>
          <w:p w14:paraId="4878ABB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消防</w:t>
            </w:r>
          </w:p>
          <w:p w14:paraId="4D7ED55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部门</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14:paraId="15B55E07">
            <w:pPr>
              <w:keepNext w:val="0"/>
              <w:keepLines w:val="0"/>
              <w:pageBreakBefore w:val="0"/>
              <w:kinsoku/>
              <w:wordWrap/>
              <w:overflowPunct/>
              <w:topLinePunct w:val="0"/>
              <w:autoSpaceDE/>
              <w:autoSpaceDN/>
              <w:bidi w:val="0"/>
              <w:adjustRightInd/>
              <w:snapToGrid/>
              <w:spacing w:line="240" w:lineRule="exact"/>
              <w:jc w:val="center"/>
              <w:rPr>
                <w:rFonts w:hint="eastAsia" w:ascii="仿宋" w:hAnsi="仿宋" w:eastAsia="仿宋" w:cs="仿宋"/>
                <w:i w:val="0"/>
                <w:iCs w:val="0"/>
                <w:color w:val="auto"/>
                <w:kern w:val="2"/>
                <w:sz w:val="20"/>
                <w:szCs w:val="20"/>
                <w:u w:val="none"/>
                <w:lang w:val="en-US" w:eastAsia="zh-CN" w:bidi="ar-SA"/>
              </w:rPr>
            </w:pPr>
          </w:p>
        </w:tc>
        <w:tc>
          <w:tcPr>
            <w:tcW w:w="983" w:type="dxa"/>
            <w:tcBorders>
              <w:top w:val="single" w:color="000000" w:sz="4" w:space="0"/>
              <w:left w:val="single" w:color="000000" w:sz="4" w:space="0"/>
              <w:bottom w:val="single" w:color="000000" w:sz="4" w:space="0"/>
              <w:right w:val="single" w:color="000000" w:sz="4" w:space="0"/>
            </w:tcBorders>
            <w:noWrap w:val="0"/>
            <w:vAlign w:val="center"/>
          </w:tcPr>
          <w:p w14:paraId="675D04C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kern w:val="2"/>
                <w:sz w:val="20"/>
                <w:szCs w:val="20"/>
                <w:u w:val="none"/>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noWrap w:val="0"/>
            <w:vAlign w:val="center"/>
          </w:tcPr>
          <w:p w14:paraId="2EF0780E">
            <w:pPr>
              <w:keepNext w:val="0"/>
              <w:keepLines w:val="0"/>
              <w:pageBreakBefore w:val="0"/>
              <w:kinsoku/>
              <w:wordWrap/>
              <w:overflowPunct/>
              <w:topLinePunct w:val="0"/>
              <w:autoSpaceDE/>
              <w:autoSpaceDN/>
              <w:bidi w:val="0"/>
              <w:adjustRightInd/>
              <w:snapToGrid/>
              <w:spacing w:line="240" w:lineRule="exact"/>
              <w:jc w:val="center"/>
              <w:rPr>
                <w:rFonts w:hint="eastAsia" w:ascii="仿宋" w:hAnsi="仿宋" w:eastAsia="仿宋" w:cs="仿宋"/>
                <w:i w:val="0"/>
                <w:iCs w:val="0"/>
                <w:color w:val="auto"/>
                <w:kern w:val="0"/>
                <w:sz w:val="20"/>
                <w:szCs w:val="20"/>
                <w:u w:val="none"/>
                <w:lang w:val="en-US" w:eastAsia="zh-CN" w:bidi="ar"/>
              </w:rPr>
            </w:pPr>
          </w:p>
        </w:tc>
        <w:tc>
          <w:tcPr>
            <w:tcW w:w="634" w:type="dxa"/>
            <w:tcBorders>
              <w:top w:val="single" w:color="000000" w:sz="4" w:space="0"/>
              <w:left w:val="single" w:color="000000" w:sz="4" w:space="0"/>
              <w:bottom w:val="single" w:color="000000" w:sz="4" w:space="0"/>
              <w:right w:val="single" w:color="000000" w:sz="4" w:space="0"/>
            </w:tcBorders>
            <w:noWrap w:val="0"/>
            <w:vAlign w:val="center"/>
          </w:tcPr>
          <w:p w14:paraId="154F89B0">
            <w:pPr>
              <w:keepNext w:val="0"/>
              <w:keepLines w:val="0"/>
              <w:pageBreakBefore w:val="0"/>
              <w:kinsoku/>
              <w:wordWrap/>
              <w:overflowPunct/>
              <w:topLinePunct w:val="0"/>
              <w:autoSpaceDE/>
              <w:autoSpaceDN/>
              <w:bidi w:val="0"/>
              <w:adjustRightInd/>
              <w:snapToGrid/>
              <w:spacing w:line="240" w:lineRule="exact"/>
              <w:jc w:val="center"/>
              <w:rPr>
                <w:rFonts w:hint="eastAsia" w:ascii="仿宋" w:hAnsi="仿宋" w:eastAsia="仿宋" w:cs="仿宋"/>
                <w:i w:val="0"/>
                <w:iCs w:val="0"/>
                <w:color w:val="auto"/>
                <w:kern w:val="2"/>
                <w:sz w:val="20"/>
                <w:szCs w:val="20"/>
                <w:u w:val="none"/>
                <w:lang w:val="en-US" w:eastAsia="zh-CN" w:bidi="ar-SA"/>
              </w:rPr>
            </w:pPr>
          </w:p>
        </w:tc>
        <w:tc>
          <w:tcPr>
            <w:tcW w:w="716" w:type="dxa"/>
            <w:tcBorders>
              <w:top w:val="single" w:color="000000" w:sz="4" w:space="0"/>
              <w:left w:val="single" w:color="000000" w:sz="4" w:space="0"/>
              <w:bottom w:val="single" w:color="000000" w:sz="4" w:space="0"/>
              <w:right w:val="single" w:color="auto" w:sz="4" w:space="0"/>
            </w:tcBorders>
            <w:noWrap w:val="0"/>
            <w:vAlign w:val="center"/>
          </w:tcPr>
          <w:p w14:paraId="74FAD82F">
            <w:pPr>
              <w:keepNext w:val="0"/>
              <w:keepLines w:val="0"/>
              <w:pageBreakBefore w:val="0"/>
              <w:kinsoku/>
              <w:wordWrap/>
              <w:overflowPunct/>
              <w:topLinePunct w:val="0"/>
              <w:autoSpaceDE/>
              <w:autoSpaceDN/>
              <w:bidi w:val="0"/>
              <w:adjustRightInd/>
              <w:snapToGrid/>
              <w:spacing w:line="240" w:lineRule="exact"/>
              <w:jc w:val="left"/>
              <w:rPr>
                <w:rFonts w:hint="eastAsia" w:ascii="仿宋" w:hAnsi="仿宋" w:eastAsia="仿宋" w:cs="仿宋"/>
                <w:i w:val="0"/>
                <w:iCs w:val="0"/>
                <w:color w:val="auto"/>
                <w:kern w:val="2"/>
                <w:sz w:val="20"/>
                <w:szCs w:val="20"/>
                <w:u w:val="none"/>
                <w:lang w:val="en-US" w:eastAsia="zh-CN" w:bidi="ar-SA"/>
              </w:rPr>
            </w:pPr>
            <w:r>
              <w:rPr>
                <w:rFonts w:hint="eastAsia" w:ascii="仿宋" w:hAnsi="仿宋" w:eastAsia="仿宋" w:cs="仿宋"/>
                <w:i w:val="0"/>
                <w:iCs w:val="0"/>
                <w:color w:val="auto"/>
                <w:kern w:val="2"/>
                <w:sz w:val="20"/>
                <w:szCs w:val="20"/>
                <w:u w:val="none"/>
                <w:lang w:val="en-US" w:eastAsia="zh-CN" w:bidi="ar-SA"/>
              </w:rPr>
              <w:t>相关事项已由行政许可变更为登记备案</w:t>
            </w:r>
          </w:p>
        </w:tc>
      </w:tr>
      <w:tr w14:paraId="11A0E8E3">
        <w:tblPrEx>
          <w:tblCellMar>
            <w:top w:w="0" w:type="dxa"/>
            <w:left w:w="108" w:type="dxa"/>
            <w:bottom w:w="0" w:type="dxa"/>
            <w:right w:w="108" w:type="dxa"/>
          </w:tblCellMar>
        </w:tblPrEx>
        <w:trPr>
          <w:trHeight w:val="3733" w:hRule="atLeast"/>
          <w:jc w:val="right"/>
        </w:trPr>
        <w:tc>
          <w:tcPr>
            <w:tcW w:w="478" w:type="dxa"/>
            <w:tcBorders>
              <w:top w:val="single" w:color="000000" w:sz="4" w:space="0"/>
              <w:left w:val="single" w:color="000000" w:sz="4" w:space="0"/>
              <w:bottom w:val="single" w:color="000000" w:sz="4" w:space="0"/>
              <w:right w:val="single" w:color="000000" w:sz="4" w:space="0"/>
            </w:tcBorders>
            <w:noWrap w:val="0"/>
            <w:vAlign w:val="center"/>
          </w:tcPr>
          <w:p w14:paraId="4B2377A5">
            <w:pPr>
              <w:keepNext w:val="0"/>
              <w:keepLines w:val="0"/>
              <w:widowControl/>
              <w:suppressLineNumbers w:val="0"/>
              <w:jc w:val="center"/>
              <w:textAlignment w:val="center"/>
              <w:rPr>
                <w:rFonts w:hint="default"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2</w:t>
            </w:r>
          </w:p>
        </w:tc>
        <w:tc>
          <w:tcPr>
            <w:tcW w:w="970" w:type="dxa"/>
            <w:tcBorders>
              <w:top w:val="single" w:color="000000" w:sz="4" w:space="0"/>
              <w:left w:val="single" w:color="000000" w:sz="4" w:space="0"/>
              <w:bottom w:val="single" w:color="000000" w:sz="4" w:space="0"/>
              <w:right w:val="single" w:color="000000" w:sz="4" w:space="0"/>
            </w:tcBorders>
            <w:noWrap w:val="0"/>
            <w:vAlign w:val="center"/>
          </w:tcPr>
          <w:p w14:paraId="12B52D05">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IP地址证明</w:t>
            </w:r>
          </w:p>
        </w:tc>
        <w:tc>
          <w:tcPr>
            <w:tcW w:w="957" w:type="dxa"/>
            <w:tcBorders>
              <w:top w:val="single" w:color="000000" w:sz="4" w:space="0"/>
              <w:left w:val="single" w:color="000000" w:sz="4" w:space="0"/>
              <w:bottom w:val="single" w:color="000000" w:sz="4" w:space="0"/>
              <w:right w:val="single" w:color="000000" w:sz="4" w:space="0"/>
            </w:tcBorders>
            <w:noWrap w:val="0"/>
            <w:vAlign w:val="center"/>
          </w:tcPr>
          <w:p w14:paraId="4B668839">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互联网上网服务营业场所中信息网络安全审批</w:t>
            </w:r>
          </w:p>
        </w:tc>
        <w:tc>
          <w:tcPr>
            <w:tcW w:w="1008" w:type="dxa"/>
            <w:tcBorders>
              <w:top w:val="single" w:color="000000" w:sz="4" w:space="0"/>
              <w:left w:val="single" w:color="000000" w:sz="4" w:space="0"/>
              <w:bottom w:val="single" w:color="000000" w:sz="4" w:space="0"/>
              <w:right w:val="single" w:color="auto" w:sz="4" w:space="0"/>
            </w:tcBorders>
            <w:noWrap w:val="0"/>
            <w:vAlign w:val="center"/>
          </w:tcPr>
          <w:p w14:paraId="24491DE5">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证明有固定的网络地址</w:t>
            </w:r>
          </w:p>
        </w:tc>
        <w:tc>
          <w:tcPr>
            <w:tcW w:w="660" w:type="dxa"/>
            <w:tcBorders>
              <w:top w:val="single" w:color="auto" w:sz="4" w:space="0"/>
              <w:left w:val="single" w:color="auto" w:sz="4" w:space="0"/>
              <w:bottom w:val="single" w:color="auto" w:sz="4" w:space="0"/>
              <w:right w:val="single" w:color="000000" w:sz="4" w:space="0"/>
            </w:tcBorders>
            <w:noWrap w:val="0"/>
            <w:vAlign w:val="center"/>
          </w:tcPr>
          <w:p w14:paraId="762A8F3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行政法规</w:t>
            </w:r>
          </w:p>
        </w:tc>
        <w:tc>
          <w:tcPr>
            <w:tcW w:w="5715" w:type="dxa"/>
            <w:tcBorders>
              <w:top w:val="single" w:color="auto" w:sz="4" w:space="0"/>
              <w:left w:val="single" w:color="000000" w:sz="4" w:space="0"/>
              <w:bottom w:val="single" w:color="auto" w:sz="4" w:space="0"/>
              <w:right w:val="single" w:color="auto" w:sz="4" w:space="0"/>
            </w:tcBorders>
            <w:noWrap w:val="0"/>
            <w:vAlign w:val="center"/>
          </w:tcPr>
          <w:p w14:paraId="26135A9D">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互联网上网服务场所管理条例》第八条“互联网上网服务营业场所经营单位从事互联网上网服务经营活动，应当具备下列条件：（一）有企业的名称、住所、组织机构和章程；（二）有与其经营活动相适应的资金；（三）有与其经营活动相适应并符合国家规定的消防安全条件的营业场所；（四）有健全、完善的信息网络安全管理制度和安全技术措施；（五）有固定的网络地址和与其经营活动相适应的计算机等装置及附属设备；（六）有与其经营活动相适应并取得从业资格的安全管理人员、经营管理人员、专业技术人员；（七）法律、行政法规和国务院有关部门规定的其他条件。”</w:t>
            </w:r>
          </w:p>
        </w:tc>
        <w:tc>
          <w:tcPr>
            <w:tcW w:w="493" w:type="dxa"/>
            <w:tcBorders>
              <w:top w:val="single" w:color="000000" w:sz="4" w:space="0"/>
              <w:left w:val="single" w:color="auto" w:sz="4" w:space="0"/>
              <w:bottom w:val="single" w:color="000000" w:sz="4" w:space="0"/>
              <w:right w:val="single" w:color="000000" w:sz="4" w:space="0"/>
            </w:tcBorders>
            <w:noWrap w:val="0"/>
            <w:vAlign w:val="center"/>
          </w:tcPr>
          <w:p w14:paraId="1E28AA2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市公安局</w:t>
            </w:r>
          </w:p>
        </w:tc>
        <w:tc>
          <w:tcPr>
            <w:tcW w:w="684" w:type="dxa"/>
            <w:tcBorders>
              <w:top w:val="single" w:color="000000" w:sz="4" w:space="0"/>
              <w:left w:val="single" w:color="000000" w:sz="4" w:space="0"/>
              <w:bottom w:val="single" w:color="000000" w:sz="4" w:space="0"/>
              <w:right w:val="single" w:color="000000" w:sz="4" w:space="0"/>
            </w:tcBorders>
            <w:noWrap w:val="0"/>
            <w:vAlign w:val="center"/>
          </w:tcPr>
          <w:p w14:paraId="3F960F4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电信运营企业</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14:paraId="414E37BC">
            <w:pPr>
              <w:keepNext w:val="0"/>
              <w:keepLines w:val="0"/>
              <w:pageBreakBefore w:val="0"/>
              <w:kinsoku/>
              <w:wordWrap/>
              <w:overflowPunct/>
              <w:topLinePunct w:val="0"/>
              <w:autoSpaceDE/>
              <w:autoSpaceDN/>
              <w:bidi w:val="0"/>
              <w:adjustRightInd/>
              <w:snapToGrid/>
              <w:spacing w:line="240" w:lineRule="exact"/>
              <w:jc w:val="center"/>
              <w:rPr>
                <w:rFonts w:hint="eastAsia" w:ascii="仿宋" w:hAnsi="仿宋" w:eastAsia="仿宋" w:cs="仿宋"/>
                <w:i w:val="0"/>
                <w:iCs w:val="0"/>
                <w:color w:val="auto"/>
                <w:kern w:val="2"/>
                <w:sz w:val="20"/>
                <w:szCs w:val="20"/>
                <w:u w:val="none"/>
                <w:lang w:val="en-US" w:eastAsia="zh-CN" w:bidi="ar-SA"/>
              </w:rPr>
            </w:pPr>
          </w:p>
        </w:tc>
        <w:tc>
          <w:tcPr>
            <w:tcW w:w="983" w:type="dxa"/>
            <w:tcBorders>
              <w:top w:val="single" w:color="000000" w:sz="4" w:space="0"/>
              <w:left w:val="single" w:color="000000" w:sz="4" w:space="0"/>
              <w:bottom w:val="single" w:color="000000" w:sz="4" w:space="0"/>
              <w:right w:val="single" w:color="000000" w:sz="4" w:space="0"/>
            </w:tcBorders>
            <w:noWrap w:val="0"/>
            <w:vAlign w:val="center"/>
          </w:tcPr>
          <w:p w14:paraId="215D5F5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kern w:val="2"/>
                <w:sz w:val="20"/>
                <w:szCs w:val="20"/>
                <w:u w:val="none"/>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noWrap w:val="0"/>
            <w:vAlign w:val="center"/>
          </w:tcPr>
          <w:p w14:paraId="5FAFC9A0">
            <w:pPr>
              <w:keepNext w:val="0"/>
              <w:keepLines w:val="0"/>
              <w:pageBreakBefore w:val="0"/>
              <w:kinsoku/>
              <w:wordWrap/>
              <w:overflowPunct/>
              <w:topLinePunct w:val="0"/>
              <w:autoSpaceDE/>
              <w:autoSpaceDN/>
              <w:bidi w:val="0"/>
              <w:adjustRightInd/>
              <w:snapToGrid/>
              <w:spacing w:line="240" w:lineRule="exact"/>
              <w:jc w:val="center"/>
              <w:rPr>
                <w:rFonts w:hint="eastAsia" w:ascii="仿宋" w:hAnsi="仿宋" w:eastAsia="仿宋" w:cs="仿宋"/>
                <w:i w:val="0"/>
                <w:iCs w:val="0"/>
                <w:color w:val="auto"/>
                <w:kern w:val="0"/>
                <w:sz w:val="20"/>
                <w:szCs w:val="20"/>
                <w:u w:val="none"/>
                <w:lang w:val="en-US" w:eastAsia="zh-CN" w:bidi="ar"/>
              </w:rPr>
            </w:pPr>
          </w:p>
        </w:tc>
        <w:tc>
          <w:tcPr>
            <w:tcW w:w="634" w:type="dxa"/>
            <w:tcBorders>
              <w:top w:val="single" w:color="000000" w:sz="4" w:space="0"/>
              <w:left w:val="single" w:color="000000" w:sz="4" w:space="0"/>
              <w:bottom w:val="single" w:color="000000" w:sz="4" w:space="0"/>
              <w:right w:val="single" w:color="000000" w:sz="4" w:space="0"/>
            </w:tcBorders>
            <w:noWrap w:val="0"/>
            <w:vAlign w:val="center"/>
          </w:tcPr>
          <w:p w14:paraId="760D4FB0">
            <w:pPr>
              <w:keepNext w:val="0"/>
              <w:keepLines w:val="0"/>
              <w:pageBreakBefore w:val="0"/>
              <w:kinsoku/>
              <w:wordWrap/>
              <w:overflowPunct/>
              <w:topLinePunct w:val="0"/>
              <w:autoSpaceDE/>
              <w:autoSpaceDN/>
              <w:bidi w:val="0"/>
              <w:adjustRightInd/>
              <w:snapToGrid/>
              <w:spacing w:line="240" w:lineRule="exact"/>
              <w:jc w:val="center"/>
              <w:rPr>
                <w:rFonts w:hint="eastAsia" w:ascii="仿宋" w:hAnsi="仿宋" w:eastAsia="仿宋" w:cs="仿宋"/>
                <w:i w:val="0"/>
                <w:iCs w:val="0"/>
                <w:color w:val="auto"/>
                <w:kern w:val="2"/>
                <w:sz w:val="20"/>
                <w:szCs w:val="20"/>
                <w:u w:val="none"/>
                <w:lang w:val="en-US" w:eastAsia="zh-CN" w:bidi="ar-SA"/>
              </w:rPr>
            </w:pPr>
          </w:p>
        </w:tc>
        <w:tc>
          <w:tcPr>
            <w:tcW w:w="716" w:type="dxa"/>
            <w:tcBorders>
              <w:top w:val="single" w:color="000000" w:sz="4" w:space="0"/>
              <w:left w:val="single" w:color="000000" w:sz="4" w:space="0"/>
              <w:bottom w:val="single" w:color="000000" w:sz="4" w:space="0"/>
              <w:right w:val="single" w:color="auto" w:sz="4" w:space="0"/>
            </w:tcBorders>
            <w:noWrap w:val="0"/>
            <w:vAlign w:val="center"/>
          </w:tcPr>
          <w:p w14:paraId="26B11D2A">
            <w:pPr>
              <w:keepNext w:val="0"/>
              <w:keepLines w:val="0"/>
              <w:pageBreakBefore w:val="0"/>
              <w:kinsoku/>
              <w:wordWrap/>
              <w:overflowPunct/>
              <w:topLinePunct w:val="0"/>
              <w:autoSpaceDE/>
              <w:autoSpaceDN/>
              <w:bidi w:val="0"/>
              <w:adjustRightInd/>
              <w:snapToGrid/>
              <w:spacing w:line="240" w:lineRule="exact"/>
              <w:jc w:val="left"/>
              <w:rPr>
                <w:rFonts w:hint="eastAsia" w:ascii="仿宋" w:hAnsi="仿宋" w:eastAsia="仿宋" w:cs="仿宋"/>
                <w:i w:val="0"/>
                <w:iCs w:val="0"/>
                <w:color w:val="auto"/>
                <w:kern w:val="2"/>
                <w:sz w:val="20"/>
                <w:szCs w:val="20"/>
                <w:u w:val="none"/>
                <w:lang w:val="en-US" w:eastAsia="zh-CN" w:bidi="ar-SA"/>
              </w:rPr>
            </w:pPr>
            <w:bookmarkStart w:id="0" w:name="OLE_LINK1"/>
            <w:r>
              <w:rPr>
                <w:rFonts w:hint="eastAsia" w:ascii="仿宋" w:hAnsi="仿宋" w:eastAsia="仿宋" w:cs="仿宋"/>
                <w:i w:val="0"/>
                <w:iCs w:val="0"/>
                <w:color w:val="auto"/>
                <w:kern w:val="2"/>
                <w:sz w:val="20"/>
                <w:szCs w:val="20"/>
                <w:u w:val="none"/>
                <w:lang w:val="en-US" w:eastAsia="zh-CN" w:bidi="ar-SA"/>
              </w:rPr>
              <w:t>相关事项已由行政许可变更为登记备案</w:t>
            </w:r>
            <w:bookmarkEnd w:id="0"/>
          </w:p>
        </w:tc>
      </w:tr>
      <w:tr w14:paraId="661B4B6F">
        <w:tblPrEx>
          <w:tblCellMar>
            <w:top w:w="0" w:type="dxa"/>
            <w:left w:w="108" w:type="dxa"/>
            <w:bottom w:w="0" w:type="dxa"/>
            <w:right w:w="108" w:type="dxa"/>
          </w:tblCellMar>
        </w:tblPrEx>
        <w:trPr>
          <w:trHeight w:val="3733" w:hRule="atLeast"/>
          <w:jc w:val="right"/>
        </w:trPr>
        <w:tc>
          <w:tcPr>
            <w:tcW w:w="478" w:type="dxa"/>
            <w:tcBorders>
              <w:top w:val="single" w:color="000000" w:sz="4" w:space="0"/>
              <w:left w:val="single" w:color="000000" w:sz="4" w:space="0"/>
              <w:bottom w:val="single" w:color="000000" w:sz="4" w:space="0"/>
              <w:right w:val="single" w:color="000000" w:sz="4" w:space="0"/>
            </w:tcBorders>
            <w:noWrap w:val="0"/>
            <w:vAlign w:val="center"/>
          </w:tcPr>
          <w:p w14:paraId="48B0A7E9">
            <w:pPr>
              <w:keepNext w:val="0"/>
              <w:keepLines w:val="0"/>
              <w:widowControl/>
              <w:suppressLineNumbers w:val="0"/>
              <w:jc w:val="center"/>
              <w:textAlignment w:val="center"/>
              <w:rPr>
                <w:rFonts w:hint="default"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3</w:t>
            </w:r>
          </w:p>
        </w:tc>
        <w:tc>
          <w:tcPr>
            <w:tcW w:w="970" w:type="dxa"/>
            <w:tcBorders>
              <w:top w:val="single" w:color="000000" w:sz="4" w:space="0"/>
              <w:left w:val="single" w:color="000000" w:sz="4" w:space="0"/>
              <w:bottom w:val="single" w:color="000000" w:sz="4" w:space="0"/>
              <w:right w:val="single" w:color="000000" w:sz="4" w:space="0"/>
            </w:tcBorders>
            <w:noWrap w:val="0"/>
            <w:vAlign w:val="center"/>
          </w:tcPr>
          <w:p w14:paraId="2319EEAC">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申请公章刻制业《特种行业许可证》</w:t>
            </w:r>
          </w:p>
        </w:tc>
        <w:tc>
          <w:tcPr>
            <w:tcW w:w="957" w:type="dxa"/>
            <w:tcBorders>
              <w:top w:val="single" w:color="000000" w:sz="4" w:space="0"/>
              <w:left w:val="single" w:color="000000" w:sz="4" w:space="0"/>
              <w:bottom w:val="single" w:color="000000" w:sz="4" w:space="0"/>
              <w:right w:val="single" w:color="000000" w:sz="4" w:space="0"/>
            </w:tcBorders>
            <w:noWrap w:val="0"/>
            <w:vAlign w:val="center"/>
          </w:tcPr>
          <w:p w14:paraId="71D7D79E">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申请开办公章刻制业</w:t>
            </w:r>
          </w:p>
        </w:tc>
        <w:tc>
          <w:tcPr>
            <w:tcW w:w="1008" w:type="dxa"/>
            <w:tcBorders>
              <w:top w:val="single" w:color="000000" w:sz="4" w:space="0"/>
              <w:left w:val="single" w:color="000000" w:sz="4" w:space="0"/>
              <w:bottom w:val="single" w:color="000000" w:sz="4" w:space="0"/>
              <w:right w:val="single" w:color="auto" w:sz="4" w:space="0"/>
            </w:tcBorders>
            <w:noWrap w:val="0"/>
            <w:vAlign w:val="center"/>
          </w:tcPr>
          <w:p w14:paraId="580F40D3">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社会诚信承诺</w:t>
            </w:r>
          </w:p>
        </w:tc>
        <w:tc>
          <w:tcPr>
            <w:tcW w:w="660" w:type="dxa"/>
            <w:tcBorders>
              <w:top w:val="single" w:color="auto" w:sz="4" w:space="0"/>
              <w:left w:val="single" w:color="auto" w:sz="4" w:space="0"/>
              <w:bottom w:val="single" w:color="auto" w:sz="4" w:space="0"/>
              <w:right w:val="single" w:color="000000" w:sz="4" w:space="0"/>
            </w:tcBorders>
            <w:noWrap w:val="0"/>
            <w:vAlign w:val="center"/>
          </w:tcPr>
          <w:p w14:paraId="510A48C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部门规章</w:t>
            </w:r>
          </w:p>
        </w:tc>
        <w:tc>
          <w:tcPr>
            <w:tcW w:w="5715" w:type="dxa"/>
            <w:tcBorders>
              <w:top w:val="single" w:color="auto" w:sz="4" w:space="0"/>
              <w:left w:val="single" w:color="000000" w:sz="4" w:space="0"/>
              <w:bottom w:val="single" w:color="auto" w:sz="4" w:space="0"/>
              <w:right w:val="single" w:color="auto" w:sz="4" w:space="0"/>
            </w:tcBorders>
            <w:noWrap w:val="0"/>
            <w:vAlign w:val="center"/>
          </w:tcPr>
          <w:p w14:paraId="2D0DE693">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湖北省公安厅关于申领特种行业许可证告知承诺办法（试行）》第四条“除下列情形必须通过一般审批程序外，申请人可以选择采用告知承诺方式申领《特种行业许可证》：（一）曾因违反所申请的特种许可行业（旅馆、印章）治安管理，受到行政或刑事处罚的；（二）曾被相关部门列入失信名单并实施联合惩戒的；（三）曾因在适用告知承诺办法申请行政许可事项过程中提供虚假材料或作出不实承诺受到查处的。”</w:t>
            </w:r>
          </w:p>
        </w:tc>
        <w:tc>
          <w:tcPr>
            <w:tcW w:w="493" w:type="dxa"/>
            <w:tcBorders>
              <w:top w:val="single" w:color="000000" w:sz="4" w:space="0"/>
              <w:left w:val="single" w:color="auto" w:sz="4" w:space="0"/>
              <w:bottom w:val="single" w:color="000000" w:sz="4" w:space="0"/>
              <w:right w:val="single" w:color="000000" w:sz="4" w:space="0"/>
            </w:tcBorders>
            <w:noWrap w:val="0"/>
            <w:vAlign w:val="center"/>
          </w:tcPr>
          <w:p w14:paraId="0A3964A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市公安局</w:t>
            </w:r>
          </w:p>
        </w:tc>
        <w:tc>
          <w:tcPr>
            <w:tcW w:w="684" w:type="dxa"/>
            <w:tcBorders>
              <w:top w:val="single" w:color="000000" w:sz="4" w:space="0"/>
              <w:left w:val="single" w:color="000000" w:sz="4" w:space="0"/>
              <w:bottom w:val="single" w:color="000000" w:sz="4" w:space="0"/>
              <w:right w:val="single" w:color="000000" w:sz="4" w:space="0"/>
            </w:tcBorders>
            <w:noWrap w:val="0"/>
            <w:vAlign w:val="center"/>
          </w:tcPr>
          <w:p w14:paraId="21F442B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派出所、法院</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14:paraId="29A0FD9B">
            <w:pPr>
              <w:keepNext w:val="0"/>
              <w:keepLines w:val="0"/>
              <w:pageBreakBefore w:val="0"/>
              <w:kinsoku/>
              <w:wordWrap/>
              <w:overflowPunct/>
              <w:topLinePunct w:val="0"/>
              <w:autoSpaceDE/>
              <w:autoSpaceDN/>
              <w:bidi w:val="0"/>
              <w:adjustRightInd/>
              <w:snapToGrid/>
              <w:spacing w:line="240" w:lineRule="exact"/>
              <w:jc w:val="center"/>
              <w:rPr>
                <w:rFonts w:hint="eastAsia" w:ascii="仿宋" w:hAnsi="仿宋" w:eastAsia="仿宋" w:cs="仿宋"/>
                <w:i w:val="0"/>
                <w:iCs w:val="0"/>
                <w:color w:val="auto"/>
                <w:kern w:val="2"/>
                <w:sz w:val="20"/>
                <w:szCs w:val="20"/>
                <w:u w:val="none"/>
                <w:lang w:val="en-US" w:eastAsia="zh-CN" w:bidi="ar-SA"/>
              </w:rPr>
            </w:pPr>
          </w:p>
        </w:tc>
        <w:tc>
          <w:tcPr>
            <w:tcW w:w="983" w:type="dxa"/>
            <w:tcBorders>
              <w:top w:val="single" w:color="000000" w:sz="4" w:space="0"/>
              <w:left w:val="single" w:color="000000" w:sz="4" w:space="0"/>
              <w:bottom w:val="single" w:color="000000" w:sz="4" w:space="0"/>
              <w:right w:val="single" w:color="000000" w:sz="4" w:space="0"/>
            </w:tcBorders>
            <w:noWrap w:val="0"/>
            <w:vAlign w:val="center"/>
          </w:tcPr>
          <w:p w14:paraId="53E96EEF">
            <w:pPr>
              <w:keepNext w:val="0"/>
              <w:keepLines w:val="0"/>
              <w:pageBreakBefore w:val="0"/>
              <w:kinsoku/>
              <w:wordWrap/>
              <w:overflowPunct/>
              <w:topLinePunct w:val="0"/>
              <w:autoSpaceDE/>
              <w:autoSpaceDN/>
              <w:bidi w:val="0"/>
              <w:adjustRightInd/>
              <w:snapToGrid/>
              <w:spacing w:line="240" w:lineRule="exact"/>
              <w:jc w:val="center"/>
              <w:rPr>
                <w:rFonts w:hint="eastAsia" w:ascii="仿宋" w:hAnsi="仿宋" w:eastAsia="仿宋" w:cs="仿宋"/>
                <w:i w:val="0"/>
                <w:iCs w:val="0"/>
                <w:color w:val="auto"/>
                <w:kern w:val="2"/>
                <w:sz w:val="20"/>
                <w:szCs w:val="20"/>
                <w:u w:val="none"/>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noWrap w:val="0"/>
            <w:vAlign w:val="center"/>
          </w:tcPr>
          <w:p w14:paraId="064A0DF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kern w:val="0"/>
                <w:sz w:val="20"/>
                <w:szCs w:val="20"/>
                <w:u w:val="none"/>
                <w:lang w:val="en-US" w:eastAsia="zh-CN" w:bidi="ar"/>
              </w:rPr>
            </w:pPr>
          </w:p>
        </w:tc>
        <w:tc>
          <w:tcPr>
            <w:tcW w:w="634" w:type="dxa"/>
            <w:tcBorders>
              <w:top w:val="single" w:color="000000" w:sz="4" w:space="0"/>
              <w:left w:val="single" w:color="000000" w:sz="4" w:space="0"/>
              <w:bottom w:val="single" w:color="000000" w:sz="4" w:space="0"/>
              <w:right w:val="single" w:color="000000" w:sz="4" w:space="0"/>
            </w:tcBorders>
            <w:noWrap w:val="0"/>
            <w:vAlign w:val="center"/>
          </w:tcPr>
          <w:p w14:paraId="1F1F2F7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kern w:val="2"/>
                <w:sz w:val="20"/>
                <w:szCs w:val="20"/>
                <w:u w:val="none"/>
                <w:lang w:val="en-US" w:eastAsia="zh-CN" w:bidi="ar-SA"/>
              </w:rPr>
            </w:pPr>
          </w:p>
        </w:tc>
        <w:tc>
          <w:tcPr>
            <w:tcW w:w="716" w:type="dxa"/>
            <w:tcBorders>
              <w:top w:val="single" w:color="000000" w:sz="4" w:space="0"/>
              <w:left w:val="single" w:color="000000" w:sz="4" w:space="0"/>
              <w:bottom w:val="single" w:color="000000" w:sz="4" w:space="0"/>
              <w:right w:val="single" w:color="auto" w:sz="4" w:space="0"/>
            </w:tcBorders>
            <w:noWrap w:val="0"/>
            <w:vAlign w:val="center"/>
          </w:tcPr>
          <w:p w14:paraId="6D706F20">
            <w:pPr>
              <w:keepNext w:val="0"/>
              <w:keepLines w:val="0"/>
              <w:pageBreakBefore w:val="0"/>
              <w:kinsoku/>
              <w:wordWrap/>
              <w:overflowPunct/>
              <w:topLinePunct w:val="0"/>
              <w:autoSpaceDE/>
              <w:autoSpaceDN/>
              <w:bidi w:val="0"/>
              <w:adjustRightInd/>
              <w:snapToGrid/>
              <w:spacing w:line="240" w:lineRule="exact"/>
              <w:jc w:val="center"/>
              <w:rPr>
                <w:rFonts w:hint="eastAsia" w:ascii="仿宋" w:hAnsi="仿宋" w:eastAsia="仿宋" w:cs="仿宋"/>
                <w:i w:val="0"/>
                <w:iCs w:val="0"/>
                <w:color w:val="auto"/>
                <w:kern w:val="2"/>
                <w:sz w:val="20"/>
                <w:szCs w:val="20"/>
                <w:u w:val="none"/>
                <w:lang w:val="en-US" w:eastAsia="zh-CN" w:bidi="ar-SA"/>
              </w:rPr>
            </w:pPr>
            <w:r>
              <w:rPr>
                <w:rFonts w:hint="eastAsia" w:ascii="仿宋" w:hAnsi="仿宋" w:eastAsia="仿宋" w:cs="仿宋"/>
                <w:i w:val="0"/>
                <w:iCs w:val="0"/>
                <w:color w:val="auto"/>
                <w:kern w:val="2"/>
                <w:sz w:val="20"/>
                <w:szCs w:val="20"/>
                <w:u w:val="none"/>
                <w:lang w:val="en-US" w:eastAsia="zh-CN" w:bidi="ar-SA"/>
              </w:rPr>
              <w:t>相关事项已由行政许可变更为登记备案</w:t>
            </w:r>
          </w:p>
        </w:tc>
      </w:tr>
      <w:tr w14:paraId="75F6CAAF">
        <w:tblPrEx>
          <w:tblCellMar>
            <w:top w:w="0" w:type="dxa"/>
            <w:left w:w="108" w:type="dxa"/>
            <w:bottom w:w="0" w:type="dxa"/>
            <w:right w:w="108" w:type="dxa"/>
          </w:tblCellMar>
        </w:tblPrEx>
        <w:trPr>
          <w:trHeight w:val="3733" w:hRule="atLeast"/>
          <w:jc w:val="right"/>
        </w:trPr>
        <w:tc>
          <w:tcPr>
            <w:tcW w:w="478" w:type="dxa"/>
            <w:tcBorders>
              <w:top w:val="single" w:color="000000" w:sz="4" w:space="0"/>
              <w:left w:val="single" w:color="000000" w:sz="4" w:space="0"/>
              <w:bottom w:val="single" w:color="000000" w:sz="4" w:space="0"/>
              <w:right w:val="single" w:color="000000" w:sz="4" w:space="0"/>
            </w:tcBorders>
            <w:noWrap w:val="0"/>
            <w:vAlign w:val="center"/>
          </w:tcPr>
          <w:p w14:paraId="198741CB">
            <w:pPr>
              <w:keepNext w:val="0"/>
              <w:keepLines w:val="0"/>
              <w:widowControl/>
              <w:suppressLineNumbers w:val="0"/>
              <w:jc w:val="center"/>
              <w:textAlignment w:val="center"/>
              <w:rPr>
                <w:rFonts w:hint="default"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4</w:t>
            </w:r>
          </w:p>
        </w:tc>
        <w:tc>
          <w:tcPr>
            <w:tcW w:w="970" w:type="dxa"/>
            <w:tcBorders>
              <w:top w:val="single" w:color="000000" w:sz="4" w:space="0"/>
              <w:left w:val="single" w:color="000000" w:sz="4" w:space="0"/>
              <w:bottom w:val="single" w:color="000000" w:sz="4" w:space="0"/>
              <w:right w:val="single" w:color="000000" w:sz="4" w:space="0"/>
            </w:tcBorders>
            <w:noWrap w:val="0"/>
            <w:vAlign w:val="center"/>
          </w:tcPr>
          <w:p w14:paraId="0C5E6EF6">
            <w:pPr>
              <w:keepNext w:val="0"/>
              <w:keepLines w:val="0"/>
              <w:widowControl/>
              <w:suppressLineNumbers w:val="0"/>
              <w:jc w:val="both"/>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选址符合城乡规划,并取得规划许可证明</w:t>
            </w:r>
          </w:p>
        </w:tc>
        <w:tc>
          <w:tcPr>
            <w:tcW w:w="957" w:type="dxa"/>
            <w:tcBorders>
              <w:top w:val="single" w:color="000000" w:sz="4" w:space="0"/>
              <w:left w:val="single" w:color="000000" w:sz="4" w:space="0"/>
              <w:bottom w:val="single" w:color="000000" w:sz="4" w:space="0"/>
              <w:right w:val="single" w:color="000000" w:sz="4" w:space="0"/>
            </w:tcBorders>
            <w:noWrap w:val="0"/>
            <w:vAlign w:val="center"/>
          </w:tcPr>
          <w:p w14:paraId="2D41EEF4">
            <w:pPr>
              <w:keepNext w:val="0"/>
              <w:keepLines w:val="0"/>
              <w:widowControl/>
              <w:suppressLineNumbers w:val="0"/>
              <w:jc w:val="both"/>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从事生活垃圾（含粪便）经营性处理服务审批</w:t>
            </w:r>
          </w:p>
        </w:tc>
        <w:tc>
          <w:tcPr>
            <w:tcW w:w="1008" w:type="dxa"/>
            <w:tcBorders>
              <w:top w:val="single" w:color="000000" w:sz="4" w:space="0"/>
              <w:left w:val="single" w:color="000000" w:sz="4" w:space="0"/>
              <w:bottom w:val="single" w:color="000000" w:sz="4" w:space="0"/>
              <w:right w:val="single" w:color="auto" w:sz="4" w:space="0"/>
            </w:tcBorders>
            <w:noWrap w:val="0"/>
            <w:vAlign w:val="center"/>
          </w:tcPr>
          <w:p w14:paraId="26BB065C">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卫生填埋场、堆肥厂、焚烧厂、餐厨垃圾处理厂等项目的选址符合城乡规划,并取得规划许可文件</w:t>
            </w:r>
          </w:p>
        </w:tc>
        <w:tc>
          <w:tcPr>
            <w:tcW w:w="660" w:type="dxa"/>
            <w:tcBorders>
              <w:top w:val="single" w:color="auto" w:sz="4" w:space="0"/>
              <w:left w:val="single" w:color="auto" w:sz="4" w:space="0"/>
              <w:bottom w:val="single" w:color="auto" w:sz="4" w:space="0"/>
              <w:right w:val="single" w:color="000000" w:sz="4" w:space="0"/>
            </w:tcBorders>
            <w:noWrap w:val="0"/>
            <w:vAlign w:val="center"/>
          </w:tcPr>
          <w:p w14:paraId="1DF240D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部门规章</w:t>
            </w:r>
          </w:p>
        </w:tc>
        <w:tc>
          <w:tcPr>
            <w:tcW w:w="5715" w:type="dxa"/>
            <w:tcBorders>
              <w:top w:val="single" w:color="auto" w:sz="4" w:space="0"/>
              <w:left w:val="single" w:color="000000" w:sz="4" w:space="0"/>
              <w:bottom w:val="single" w:color="auto" w:sz="4" w:space="0"/>
              <w:right w:val="single" w:color="auto" w:sz="4" w:space="0"/>
            </w:tcBorders>
            <w:noWrap w:val="0"/>
            <w:vAlign w:val="center"/>
          </w:tcPr>
          <w:p w14:paraId="7A59E226">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《城市生活垃圾管理办法》第二十七条　从事城市生活垃圾经营性处置服务的企业，应当具备以下条件：</w:t>
            </w:r>
          </w:p>
          <w:p w14:paraId="51642180">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（一）卫生填埋场、堆肥厂和焚烧厂的选址符合城乡规划，并取得规划许可文件；</w:t>
            </w:r>
          </w:p>
          <w:p w14:paraId="7B34029F">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（二）采用的技术、工艺符合国家有关标准；</w:t>
            </w:r>
          </w:p>
          <w:p w14:paraId="6671670F">
            <w:pPr>
              <w:keepNext w:val="0"/>
              <w:keepLines w:val="0"/>
              <w:pageBreakBefore w:val="0"/>
              <w:widowControl/>
              <w:suppressLineNumbers w:val="0"/>
              <w:kinsoku/>
              <w:wordWrap/>
              <w:overflowPunct/>
              <w:topLinePunct w:val="0"/>
              <w:autoSpaceDE/>
              <w:autoSpaceDN/>
              <w:bidi w:val="0"/>
              <w:adjustRightInd/>
              <w:snapToGrid/>
              <w:spacing w:line="280" w:lineRule="exact"/>
              <w:ind w:firstLine="600" w:firstLineChars="300"/>
              <w:jc w:val="both"/>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w:t>
            </w:r>
          </w:p>
          <w:p w14:paraId="6C5F7526">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 w:hAnsi="仿宋" w:eastAsia="仿宋" w:cs="仿宋"/>
                <w:i w:val="0"/>
                <w:iCs w:val="0"/>
                <w:color w:val="auto"/>
                <w:kern w:val="0"/>
                <w:sz w:val="20"/>
                <w:szCs w:val="20"/>
                <w:highlight w:val="none"/>
                <w:u w:val="none"/>
                <w:lang w:val="en-US" w:eastAsia="zh-CN" w:bidi="ar"/>
              </w:rPr>
            </w:pPr>
          </w:p>
        </w:tc>
        <w:tc>
          <w:tcPr>
            <w:tcW w:w="493" w:type="dxa"/>
            <w:tcBorders>
              <w:top w:val="single" w:color="000000" w:sz="4" w:space="0"/>
              <w:left w:val="single" w:color="auto" w:sz="4" w:space="0"/>
              <w:bottom w:val="single" w:color="000000" w:sz="4" w:space="0"/>
              <w:right w:val="single" w:color="000000" w:sz="4" w:space="0"/>
            </w:tcBorders>
            <w:noWrap w:val="0"/>
            <w:vAlign w:val="center"/>
          </w:tcPr>
          <w:p w14:paraId="15883BD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市城管局</w:t>
            </w:r>
          </w:p>
        </w:tc>
        <w:tc>
          <w:tcPr>
            <w:tcW w:w="684" w:type="dxa"/>
            <w:tcBorders>
              <w:top w:val="single" w:color="000000" w:sz="4" w:space="0"/>
              <w:left w:val="single" w:color="000000" w:sz="4" w:space="0"/>
              <w:bottom w:val="single" w:color="000000" w:sz="4" w:space="0"/>
              <w:right w:val="single" w:color="000000" w:sz="4" w:space="0"/>
            </w:tcBorders>
            <w:noWrap w:val="0"/>
            <w:vAlign w:val="center"/>
          </w:tcPr>
          <w:p w14:paraId="2F87A25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资规局</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14:paraId="2DF41581">
            <w:pPr>
              <w:keepNext w:val="0"/>
              <w:keepLines w:val="0"/>
              <w:pageBreakBefore w:val="0"/>
              <w:kinsoku/>
              <w:wordWrap/>
              <w:overflowPunct/>
              <w:topLinePunct w:val="0"/>
              <w:autoSpaceDE/>
              <w:autoSpaceDN/>
              <w:bidi w:val="0"/>
              <w:adjustRightInd/>
              <w:snapToGrid/>
              <w:spacing w:line="280" w:lineRule="exact"/>
              <w:jc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仿宋" w:hAnsi="仿宋" w:eastAsia="仿宋" w:cs="仿宋"/>
                <w:i w:val="0"/>
                <w:iCs w:val="0"/>
                <w:color w:val="auto"/>
                <w:kern w:val="2"/>
                <w:sz w:val="20"/>
                <w:szCs w:val="20"/>
                <w:highlight w:val="none"/>
                <w:u w:val="none"/>
                <w:lang w:val="en-US" w:eastAsia="zh-CN" w:bidi="ar-SA"/>
              </w:rPr>
              <w:t>直接取消</w:t>
            </w:r>
          </w:p>
        </w:tc>
        <w:tc>
          <w:tcPr>
            <w:tcW w:w="983" w:type="dxa"/>
            <w:tcBorders>
              <w:top w:val="single" w:color="000000" w:sz="4" w:space="0"/>
              <w:left w:val="single" w:color="000000" w:sz="4" w:space="0"/>
              <w:bottom w:val="single" w:color="000000" w:sz="4" w:space="0"/>
              <w:right w:val="single" w:color="000000" w:sz="4" w:space="0"/>
            </w:tcBorders>
            <w:noWrap w:val="0"/>
            <w:vAlign w:val="center"/>
          </w:tcPr>
          <w:p w14:paraId="3BB52753">
            <w:pPr>
              <w:keepNext w:val="0"/>
              <w:keepLines w:val="0"/>
              <w:pageBreakBefore w:val="0"/>
              <w:kinsoku/>
              <w:wordWrap/>
              <w:overflowPunct/>
              <w:topLinePunct w:val="0"/>
              <w:autoSpaceDE/>
              <w:autoSpaceDN/>
              <w:bidi w:val="0"/>
              <w:adjustRightInd/>
              <w:snapToGrid/>
              <w:spacing w:line="280" w:lineRule="exact"/>
              <w:jc w:val="center"/>
              <w:rPr>
                <w:rFonts w:hint="eastAsia" w:ascii="仿宋" w:hAnsi="仿宋" w:eastAsia="仿宋" w:cs="仿宋"/>
                <w:i w:val="0"/>
                <w:iCs w:val="0"/>
                <w:color w:val="auto"/>
                <w:kern w:val="2"/>
                <w:sz w:val="20"/>
                <w:szCs w:val="20"/>
                <w:highlight w:val="none"/>
                <w:u w:val="none"/>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noWrap w:val="0"/>
            <w:vAlign w:val="center"/>
          </w:tcPr>
          <w:p w14:paraId="14F3B36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kern w:val="0"/>
                <w:sz w:val="20"/>
                <w:szCs w:val="20"/>
                <w:highlight w:val="none"/>
                <w:u w:val="none"/>
                <w:lang w:val="en-US" w:eastAsia="zh-CN" w:bidi="ar"/>
              </w:rPr>
            </w:pPr>
          </w:p>
        </w:tc>
        <w:tc>
          <w:tcPr>
            <w:tcW w:w="634" w:type="dxa"/>
            <w:tcBorders>
              <w:top w:val="single" w:color="000000" w:sz="4" w:space="0"/>
              <w:left w:val="single" w:color="000000" w:sz="4" w:space="0"/>
              <w:bottom w:val="single" w:color="000000" w:sz="4" w:space="0"/>
              <w:right w:val="single" w:color="000000" w:sz="4" w:space="0"/>
            </w:tcBorders>
            <w:noWrap w:val="0"/>
            <w:vAlign w:val="center"/>
          </w:tcPr>
          <w:p w14:paraId="5D7A0C63">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 w:hAnsi="仿宋" w:eastAsia="仿宋" w:cs="仿宋"/>
                <w:i w:val="0"/>
                <w:iCs w:val="0"/>
                <w:color w:val="auto"/>
                <w:kern w:val="2"/>
                <w:sz w:val="20"/>
                <w:szCs w:val="20"/>
                <w:highlight w:val="none"/>
                <w:u w:val="none"/>
                <w:lang w:val="en-US" w:eastAsia="zh-CN" w:bidi="ar-SA"/>
              </w:rPr>
            </w:pPr>
          </w:p>
        </w:tc>
        <w:tc>
          <w:tcPr>
            <w:tcW w:w="716" w:type="dxa"/>
            <w:tcBorders>
              <w:top w:val="single" w:color="000000" w:sz="4" w:space="0"/>
              <w:left w:val="single" w:color="000000" w:sz="4" w:space="0"/>
              <w:bottom w:val="single" w:color="000000" w:sz="4" w:space="0"/>
              <w:right w:val="single" w:color="auto" w:sz="4" w:space="0"/>
            </w:tcBorders>
            <w:noWrap w:val="0"/>
            <w:vAlign w:val="center"/>
          </w:tcPr>
          <w:p w14:paraId="4549E1A5">
            <w:pPr>
              <w:keepNext w:val="0"/>
              <w:keepLines w:val="0"/>
              <w:pageBreakBefore w:val="0"/>
              <w:kinsoku/>
              <w:wordWrap/>
              <w:overflowPunct/>
              <w:topLinePunct w:val="0"/>
              <w:autoSpaceDE/>
              <w:autoSpaceDN/>
              <w:bidi w:val="0"/>
              <w:adjustRightInd/>
              <w:snapToGrid/>
              <w:spacing w:line="240" w:lineRule="exact"/>
              <w:jc w:val="left"/>
              <w:rPr>
                <w:rFonts w:hint="eastAsia" w:ascii="仿宋" w:hAnsi="仿宋" w:eastAsia="仿宋" w:cs="仿宋"/>
                <w:i w:val="0"/>
                <w:iCs w:val="0"/>
                <w:color w:val="auto"/>
                <w:kern w:val="2"/>
                <w:sz w:val="20"/>
                <w:szCs w:val="20"/>
                <w:highlight w:val="none"/>
                <w:u w:val="none"/>
                <w:lang w:val="en-US" w:eastAsia="zh-CN" w:bidi="ar-SA"/>
              </w:rPr>
            </w:pPr>
          </w:p>
        </w:tc>
      </w:tr>
      <w:bookmarkEnd w:id="1"/>
    </w:tbl>
    <w:p w14:paraId="2CC80B8C"/>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方正舒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0838F7"/>
    <w:rsid w:val="010838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0"/>
    <w:pPr>
      <w:ind w:firstLine="420" w:firstLineChars="200"/>
    </w:pPr>
  </w:style>
  <w:style w:type="paragraph" w:styleId="3">
    <w:name w:val="Body Text Indent"/>
    <w:basedOn w:val="1"/>
    <w:next w:val="1"/>
    <w:qFormat/>
    <w:uiPriority w:val="0"/>
    <w:pPr>
      <w:spacing w:after="120"/>
      <w:ind w:left="420" w:leftChars="200"/>
    </w:pPr>
    <w:rPr>
      <w:rFonts w:eastAsia="仿宋_GB2312"/>
      <w:sz w:val="32"/>
      <w:szCs w:val="20"/>
    </w:rPr>
  </w:style>
  <w:style w:type="paragraph" w:styleId="4">
    <w:name w:val="footer"/>
    <w:basedOn w:val="1"/>
    <w:next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2025-08-01T03:37:00Z</dcterms:created>
  <dc:creator>李成</dc:creator>
  <cp:lastModifiedBy>李成</cp:lastModifiedBy>
  <dcterms:modified xsi:type="dcterms:W3CDTF">2025-08-01T03:37:56Z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8E420572923A4EB7A91E6A270C8E87BE_11</vt:lpwstr>
  </property>
  <property fmtid="{D5CDD505-2E9C-101B-9397-08002B2CF9AE}" pid="4" name="KSOTemplateDocerSaveRecord">
    <vt:lpwstr>eyJoZGlkIjoiNTYyM2JhZWMzZWUxNDZmYjM1MzY0M2M5YWQ2NTEyZWMiLCJ1c2VySWQiOiIyMzY2OTg3OTIifQ==</vt:lpwstr>
  </property>
</Properties>
</file>