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10</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10</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0FBD61B0">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10</w:t>
      </w:r>
      <w:r>
        <w:rPr>
          <w:rFonts w:hint="eastAsia" w:ascii="黑体" w:hAnsi="宋体" w:eastAsia="黑体" w:cs="Times New Roman"/>
          <w:sz w:val="32"/>
          <w:szCs w:val="32"/>
        </w:rPr>
        <w:t>期国有建设用地使用权挂牌出让公告</w:t>
      </w:r>
    </w:p>
    <w:p w14:paraId="5E7ED108">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Times New Roman"/>
          <w:sz w:val="32"/>
          <w:szCs w:val="44"/>
        </w:rPr>
        <w:t>号</w:t>
      </w:r>
    </w:p>
    <w:p w14:paraId="04A11158">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6061829D">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5070</w:t>
      </w:r>
      <w:r>
        <w:rPr>
          <w:rFonts w:hint="eastAsia" w:ascii="仿宋" w:hAnsi="仿宋" w:eastAsia="仿宋" w:cs="仿宋"/>
          <w:sz w:val="32"/>
          <w:szCs w:val="32"/>
        </w:rPr>
        <w:t>号</w:t>
      </w:r>
      <w:r>
        <w:rPr>
          <w:rFonts w:hint="eastAsia" w:ascii="仿宋" w:hAnsi="仿宋" w:eastAsia="仿宋" w:cs="仿宋"/>
          <w:sz w:val="32"/>
          <w:szCs w:val="32"/>
          <w:lang w:val="en-US" w:eastAsia="zh-CN"/>
        </w:rPr>
        <w:t>等</w:t>
      </w:r>
      <w:r>
        <w:rPr>
          <w:rFonts w:hint="eastAsia" w:ascii="仿宋" w:hAnsi="仿宋" w:eastAsia="仿宋" w:cs="仿宋"/>
          <w:sz w:val="32"/>
          <w:szCs w:val="32"/>
        </w:rPr>
        <w:t>地块的国有建设用地使用权。现将有关事项公告如下：</w:t>
      </w:r>
    </w:p>
    <w:p w14:paraId="524F277D">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6AF46ACB">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B7959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6C21E8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FBB08F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02B94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5F54F9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5C12B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4AF8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5BD053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E325CA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321C09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51611CE">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47F16A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68651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3225D8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5E0468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6640B1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987C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2DCE3B5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5381CF5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69D52249">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EE2574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754DF30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4AEBC55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9ADE61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3ABBB44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D06B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60E7CC">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4A1013E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7DB32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09F4E3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75EEF2D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2F7C4F4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17513EE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04BAFDA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68AF7C7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1CB24D1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02956598">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1393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G25070</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6E5537">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大冶大道西侧、原迪峰公司西厂区地块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189BD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28492.60</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26A62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28492.60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2CAF5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9C58F5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B2F70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763ABD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B7182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nil"/>
              <w:bottom w:val="single" w:color="auto" w:sz="4" w:space="0"/>
              <w:right w:val="single" w:color="auto" w:sz="4" w:space="0"/>
            </w:tcBorders>
            <w:noWrap w:val="0"/>
            <w:vAlign w:val="center"/>
          </w:tcPr>
          <w:p w14:paraId="42E99F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62C5D82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B36486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62C798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226.3</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5B112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2263</w:t>
            </w:r>
          </w:p>
        </w:tc>
      </w:tr>
      <w:tr w14:paraId="146FC2B9">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881807">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G25070号地块</w:t>
            </w:r>
            <w:r>
              <w:rPr>
                <w:rFonts w:hint="eastAsia"/>
                <w:sz w:val="18"/>
                <w:szCs w:val="18"/>
              </w:rPr>
              <w:t>所需行政办公及生活服务设施用地面积不得超过工业项目总用地面积的</w:t>
            </w:r>
            <w:r>
              <w:rPr>
                <w:rFonts w:hint="eastAsia" w:ascii="宋体" w:hAnsi="宋体"/>
                <w:sz w:val="18"/>
                <w:szCs w:val="18"/>
                <w:lang w:val="en-US" w:eastAsia="zh-CN"/>
              </w:rPr>
              <w:t>7</w:t>
            </w:r>
            <w:r>
              <w:rPr>
                <w:rFonts w:hint="eastAsia" w:ascii="宋体" w:hAnsi="宋体"/>
                <w:sz w:val="18"/>
                <w:szCs w:val="18"/>
              </w:rPr>
              <w:t>%</w:t>
            </w:r>
            <w:r>
              <w:rPr>
                <w:rFonts w:hint="eastAsia" w:ascii="宋体" w:hAnsi="宋体"/>
                <w:sz w:val="18"/>
                <w:szCs w:val="18"/>
                <w:lang w:eastAsia="zh-CN"/>
              </w:rPr>
              <w:t>，</w:t>
            </w:r>
            <w:r>
              <w:rPr>
                <w:rFonts w:hint="eastAsia" w:ascii="宋体" w:hAnsi="宋体"/>
                <w:sz w:val="18"/>
                <w:szCs w:val="18"/>
                <w:lang w:val="en-US" w:eastAsia="zh-CN"/>
              </w:rPr>
              <w:t>建筑面积不得超过总建筑面积的15%</w:t>
            </w:r>
            <w:r>
              <w:rPr>
                <w:rFonts w:hint="eastAsia" w:ascii="宋体" w:hAnsi="宋体"/>
                <w:sz w:val="18"/>
                <w:szCs w:val="18"/>
                <w:lang w:eastAsia="zh-CN"/>
              </w:rPr>
              <w:t>。</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国土资源部《关于发布和实施</w:t>
            </w:r>
            <w:r>
              <w:rPr>
                <w:sz w:val="18"/>
                <w:szCs w:val="18"/>
              </w:rPr>
              <w:t>&lt;</w:t>
            </w:r>
            <w:r>
              <w:rPr>
                <w:rFonts w:hint="eastAsia"/>
                <w:sz w:val="18"/>
                <w:szCs w:val="18"/>
              </w:rPr>
              <w:t>工业项目建设用地控制指标</w:t>
            </w:r>
            <w:r>
              <w:rPr>
                <w:sz w:val="18"/>
                <w:szCs w:val="18"/>
              </w:rPr>
              <w:t>&gt;</w:t>
            </w:r>
            <w:r>
              <w:rPr>
                <w:rFonts w:hint="eastAsia"/>
                <w:sz w:val="18"/>
                <w:szCs w:val="18"/>
              </w:rPr>
              <w:t>的通知》（国土资发〔</w:t>
            </w:r>
            <w:r>
              <w:rPr>
                <w:sz w:val="18"/>
                <w:szCs w:val="18"/>
              </w:rPr>
              <w:t>2008</w:t>
            </w:r>
            <w:r>
              <w:rPr>
                <w:rFonts w:hint="eastAsia"/>
                <w:sz w:val="18"/>
                <w:szCs w:val="18"/>
              </w:rPr>
              <w:t>〕</w:t>
            </w:r>
            <w:r>
              <w:rPr>
                <w:sz w:val="18"/>
                <w:szCs w:val="18"/>
              </w:rPr>
              <w:t>24</w:t>
            </w:r>
            <w:r>
              <w:rPr>
                <w:rFonts w:hint="eastAsia"/>
                <w:sz w:val="18"/>
                <w:szCs w:val="18"/>
              </w:rPr>
              <w:t>号）及省政府《关于实行最严格节约集约用地制度的通知》</w:t>
            </w:r>
            <w:r>
              <w:rPr>
                <w:sz w:val="18"/>
                <w:szCs w:val="18"/>
              </w:rPr>
              <w:t>(</w:t>
            </w:r>
            <w:r>
              <w:rPr>
                <w:rFonts w:hint="eastAsia"/>
                <w:sz w:val="18"/>
                <w:szCs w:val="18"/>
              </w:rPr>
              <w:t>鄂政发〔</w:t>
            </w:r>
            <w:r>
              <w:rPr>
                <w:sz w:val="18"/>
                <w:szCs w:val="18"/>
              </w:rPr>
              <w:t>2014</w:t>
            </w:r>
            <w:r>
              <w:rPr>
                <w:rFonts w:hint="eastAsia"/>
                <w:sz w:val="18"/>
                <w:szCs w:val="18"/>
              </w:rPr>
              <w:t>〕</w:t>
            </w:r>
            <w:r>
              <w:rPr>
                <w:sz w:val="18"/>
                <w:szCs w:val="18"/>
              </w:rPr>
              <w:t>24</w:t>
            </w:r>
            <w:r>
              <w:rPr>
                <w:rFonts w:hint="eastAsia"/>
                <w:sz w:val="18"/>
                <w:szCs w:val="18"/>
              </w:rPr>
              <w:t>号</w:t>
            </w:r>
            <w:r>
              <w:rPr>
                <w:sz w:val="18"/>
                <w:szCs w:val="18"/>
              </w:rPr>
              <w:t>)</w:t>
            </w:r>
            <w:r>
              <w:rPr>
                <w:rFonts w:hint="eastAsia"/>
                <w:sz w:val="18"/>
                <w:szCs w:val="18"/>
              </w:rPr>
              <w:t>规定的要求。</w:t>
            </w:r>
          </w:p>
        </w:tc>
      </w:tr>
    </w:tbl>
    <w:p w14:paraId="22D619CD">
      <w:pPr>
        <w:spacing w:line="460" w:lineRule="exact"/>
        <w:rPr>
          <w:rFonts w:hint="eastAsia" w:ascii="仿宋" w:hAnsi="仿宋" w:eastAsia="仿宋" w:cs="仿宋"/>
          <w:sz w:val="32"/>
          <w:szCs w:val="32"/>
        </w:rPr>
      </w:pPr>
    </w:p>
    <w:p w14:paraId="5E8B7A33">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36438FA3">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653FC487">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7A35F0BF">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32CE4BFC">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0CE861FC">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日上午10时。</w:t>
      </w:r>
    </w:p>
    <w:p w14:paraId="288E17E2">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316F9C91">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51ECE775">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1B4D6ABD">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02C6246E">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02E83E72">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308DDA96">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65F6CE39">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1FA8E2E4">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0A63A464">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14:paraId="04435F72">
      <w:pPr>
        <w:spacing w:line="440" w:lineRule="exact"/>
        <w:ind w:firstLine="646"/>
        <w:rPr>
          <w:rFonts w:ascii="仿宋" w:hAnsi="仿宋" w:eastAsia="仿宋" w:cs="仿宋"/>
          <w:sz w:val="32"/>
          <w:szCs w:val="32"/>
        </w:rPr>
      </w:pPr>
    </w:p>
    <w:p w14:paraId="43AA7154">
      <w:pPr>
        <w:tabs>
          <w:tab w:val="left" w:pos="7515"/>
        </w:tabs>
        <w:spacing w:line="580" w:lineRule="exact"/>
        <w:ind w:firstLine="883" w:firstLineChars="200"/>
        <w:jc w:val="both"/>
        <w:rPr>
          <w:rFonts w:hint="eastAsia" w:ascii="宋体" w:hAnsi="宋体"/>
          <w:b/>
          <w:sz w:val="44"/>
          <w:szCs w:val="44"/>
        </w:rPr>
      </w:pPr>
    </w:p>
    <w:p w14:paraId="1DFB0EC8">
      <w:pPr>
        <w:tabs>
          <w:tab w:val="left" w:pos="7515"/>
        </w:tabs>
        <w:spacing w:line="580" w:lineRule="exact"/>
        <w:ind w:firstLine="883" w:firstLineChars="200"/>
        <w:jc w:val="both"/>
        <w:rPr>
          <w:rFonts w:hint="eastAsia" w:ascii="宋体" w:hAnsi="宋体"/>
          <w:b/>
          <w:sz w:val="44"/>
          <w:szCs w:val="44"/>
        </w:rPr>
      </w:pPr>
    </w:p>
    <w:p w14:paraId="68C5A593">
      <w:pPr>
        <w:tabs>
          <w:tab w:val="left" w:pos="7515"/>
        </w:tabs>
        <w:spacing w:line="580" w:lineRule="exact"/>
        <w:ind w:firstLine="883" w:firstLineChars="200"/>
        <w:jc w:val="both"/>
        <w:rPr>
          <w:rFonts w:hint="eastAsia" w:ascii="宋体" w:hAnsi="宋体"/>
          <w:b/>
          <w:sz w:val="44"/>
          <w:szCs w:val="44"/>
        </w:rPr>
      </w:pPr>
    </w:p>
    <w:p w14:paraId="7E9FAE9D">
      <w:pPr>
        <w:tabs>
          <w:tab w:val="left" w:pos="7515"/>
        </w:tabs>
        <w:spacing w:line="580" w:lineRule="exact"/>
        <w:ind w:firstLine="883" w:firstLineChars="200"/>
        <w:jc w:val="both"/>
        <w:rPr>
          <w:rFonts w:hint="eastAsia" w:ascii="宋体" w:hAnsi="宋体"/>
          <w:b/>
          <w:sz w:val="44"/>
          <w:szCs w:val="44"/>
        </w:rPr>
      </w:pPr>
    </w:p>
    <w:p w14:paraId="11F97E6D">
      <w:pPr>
        <w:tabs>
          <w:tab w:val="left" w:pos="7515"/>
        </w:tabs>
        <w:spacing w:line="580" w:lineRule="exact"/>
        <w:ind w:firstLine="883" w:firstLineChars="200"/>
        <w:jc w:val="both"/>
        <w:rPr>
          <w:rFonts w:hint="eastAsia" w:ascii="宋体" w:hAnsi="宋体"/>
          <w:b/>
          <w:sz w:val="44"/>
          <w:szCs w:val="44"/>
        </w:rPr>
      </w:pPr>
    </w:p>
    <w:p w14:paraId="6D59A526">
      <w:pPr>
        <w:tabs>
          <w:tab w:val="left" w:pos="7515"/>
        </w:tabs>
        <w:spacing w:line="580" w:lineRule="exact"/>
        <w:ind w:firstLine="883" w:firstLineChars="200"/>
        <w:jc w:val="both"/>
        <w:rPr>
          <w:rFonts w:hint="eastAsia" w:ascii="宋体" w:hAnsi="宋体"/>
          <w:b/>
          <w:sz w:val="44"/>
          <w:szCs w:val="44"/>
        </w:rPr>
      </w:pPr>
    </w:p>
    <w:p w14:paraId="365EEF1B">
      <w:pPr>
        <w:tabs>
          <w:tab w:val="left" w:pos="7515"/>
        </w:tabs>
        <w:spacing w:line="580" w:lineRule="exact"/>
        <w:ind w:firstLine="883" w:firstLineChars="2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0CF6D3B5">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spacing w:line="520" w:lineRule="exact"/>
        <w:jc w:val="left"/>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G</w:t>
      </w:r>
      <w:r>
        <w:rPr>
          <w:rFonts w:hint="eastAsia" w:ascii="仿宋_GB2312" w:hAnsi="仿宋_GB2312" w:eastAsia="仿宋_GB2312" w:cs="仿宋_GB2312"/>
          <w:sz w:val="32"/>
          <w:szCs w:val="32"/>
          <w:lang w:val="en-US" w:eastAsia="zh-CN"/>
        </w:rPr>
        <w:t>25070</w:t>
      </w:r>
      <w:r>
        <w:rPr>
          <w:rFonts w:hint="eastAsia" w:ascii="仿宋_GB2312" w:hAnsi="仿宋_GB2312" w:eastAsia="仿宋_GB2312" w:cs="仿宋_GB2312"/>
          <w:sz w:val="32"/>
          <w:szCs w:val="32"/>
        </w:rPr>
        <w:t>号地块的国有建设用地使用权。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557C8FF1">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三、出让地块基本情况及规划指标要求等：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118E4608">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C929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5ECBCD8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E7DA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A4DEE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431D672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DE2A9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E405A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7A1C6E8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42DF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501355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DBF273F">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66037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64CB3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70DDF0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25A0D2B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1D0CAA1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181B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311402D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4FDBF1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2FF7DE79">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5886826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4BEA9AD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C6E1BC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385F576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30265C6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CCC1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E064010">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0EEEBDB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1CD44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37A90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5D0AAFA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4E02653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661B1D3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3F4D232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08D8BF5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55F1D05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3BF3CEC4">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89067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G25070</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5967D49">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大冶大道西侧、原迪峰公司西厂区地块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63666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28492.60</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0C96B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28492.60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98E6D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2E1B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8985F3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9CF3F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CAE2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nil"/>
              <w:bottom w:val="single" w:color="auto" w:sz="4" w:space="0"/>
              <w:right w:val="single" w:color="auto" w:sz="4" w:space="0"/>
            </w:tcBorders>
            <w:noWrap w:val="0"/>
            <w:vAlign w:val="center"/>
          </w:tcPr>
          <w:p w14:paraId="40499F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206D3DE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0B94AB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9C332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226.3</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5207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2263</w:t>
            </w:r>
          </w:p>
        </w:tc>
      </w:tr>
      <w:tr w14:paraId="40BB4655">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BB058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G25070号地块</w:t>
            </w:r>
            <w:r>
              <w:rPr>
                <w:rFonts w:hint="eastAsia"/>
                <w:sz w:val="18"/>
                <w:szCs w:val="18"/>
              </w:rPr>
              <w:t>所需行政办公及生活服务设施用地面积不得超过工业项目总用地面积的</w:t>
            </w:r>
            <w:r>
              <w:rPr>
                <w:rFonts w:hint="eastAsia" w:ascii="宋体" w:hAnsi="宋体"/>
                <w:sz w:val="18"/>
                <w:szCs w:val="18"/>
                <w:lang w:val="en-US" w:eastAsia="zh-CN"/>
              </w:rPr>
              <w:t>7</w:t>
            </w:r>
            <w:r>
              <w:rPr>
                <w:rFonts w:hint="eastAsia" w:ascii="宋体" w:hAnsi="宋体"/>
                <w:sz w:val="18"/>
                <w:szCs w:val="18"/>
              </w:rPr>
              <w:t>%</w:t>
            </w:r>
            <w:r>
              <w:rPr>
                <w:rFonts w:hint="eastAsia" w:ascii="宋体" w:hAnsi="宋体"/>
                <w:sz w:val="18"/>
                <w:szCs w:val="18"/>
                <w:lang w:eastAsia="zh-CN"/>
              </w:rPr>
              <w:t>，</w:t>
            </w:r>
            <w:r>
              <w:rPr>
                <w:rFonts w:hint="eastAsia" w:ascii="宋体" w:hAnsi="宋体"/>
                <w:sz w:val="18"/>
                <w:szCs w:val="18"/>
                <w:lang w:val="en-US" w:eastAsia="zh-CN"/>
              </w:rPr>
              <w:t>建筑面积不得超过总建筑面积的15%</w:t>
            </w:r>
            <w:r>
              <w:rPr>
                <w:rFonts w:hint="eastAsia" w:ascii="宋体" w:hAnsi="宋体"/>
                <w:sz w:val="18"/>
                <w:szCs w:val="18"/>
                <w:lang w:eastAsia="zh-CN"/>
              </w:rPr>
              <w:t>。</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国土资源部《关于发布和实施</w:t>
            </w:r>
            <w:r>
              <w:rPr>
                <w:sz w:val="18"/>
                <w:szCs w:val="18"/>
              </w:rPr>
              <w:t>&lt;</w:t>
            </w:r>
            <w:r>
              <w:rPr>
                <w:rFonts w:hint="eastAsia"/>
                <w:sz w:val="18"/>
                <w:szCs w:val="18"/>
              </w:rPr>
              <w:t>工业项目建设用地控制指标</w:t>
            </w:r>
            <w:r>
              <w:rPr>
                <w:sz w:val="18"/>
                <w:szCs w:val="18"/>
              </w:rPr>
              <w:t>&gt;</w:t>
            </w:r>
            <w:r>
              <w:rPr>
                <w:rFonts w:hint="eastAsia"/>
                <w:sz w:val="18"/>
                <w:szCs w:val="18"/>
              </w:rPr>
              <w:t>的通知》（国土资发〔</w:t>
            </w:r>
            <w:r>
              <w:rPr>
                <w:sz w:val="18"/>
                <w:szCs w:val="18"/>
              </w:rPr>
              <w:t>2008</w:t>
            </w:r>
            <w:r>
              <w:rPr>
                <w:rFonts w:hint="eastAsia"/>
                <w:sz w:val="18"/>
                <w:szCs w:val="18"/>
              </w:rPr>
              <w:t>〕</w:t>
            </w:r>
            <w:r>
              <w:rPr>
                <w:sz w:val="18"/>
                <w:szCs w:val="18"/>
              </w:rPr>
              <w:t>24</w:t>
            </w:r>
            <w:r>
              <w:rPr>
                <w:rFonts w:hint="eastAsia"/>
                <w:sz w:val="18"/>
                <w:szCs w:val="18"/>
              </w:rPr>
              <w:t>号）及省政府《关于实行最严格节约集约用地制度的通知》</w:t>
            </w:r>
            <w:r>
              <w:rPr>
                <w:sz w:val="18"/>
                <w:szCs w:val="18"/>
              </w:rPr>
              <w:t>(</w:t>
            </w:r>
            <w:r>
              <w:rPr>
                <w:rFonts w:hint="eastAsia"/>
                <w:sz w:val="18"/>
                <w:szCs w:val="18"/>
              </w:rPr>
              <w:t>鄂政发〔</w:t>
            </w:r>
            <w:r>
              <w:rPr>
                <w:sz w:val="18"/>
                <w:szCs w:val="18"/>
              </w:rPr>
              <w:t>2014</w:t>
            </w:r>
            <w:r>
              <w:rPr>
                <w:rFonts w:hint="eastAsia"/>
                <w:sz w:val="18"/>
                <w:szCs w:val="18"/>
              </w:rPr>
              <w:t>〕</w:t>
            </w:r>
            <w:r>
              <w:rPr>
                <w:sz w:val="18"/>
                <w:szCs w:val="18"/>
              </w:rPr>
              <w:t>24</w:t>
            </w:r>
            <w:r>
              <w:rPr>
                <w:rFonts w:hint="eastAsia"/>
                <w:sz w:val="18"/>
                <w:szCs w:val="18"/>
              </w:rPr>
              <w:t>号</w:t>
            </w:r>
            <w:r>
              <w:rPr>
                <w:sz w:val="18"/>
                <w:szCs w:val="18"/>
              </w:rPr>
              <w:t>)</w:t>
            </w:r>
            <w:r>
              <w:rPr>
                <w:rFonts w:hint="eastAsia"/>
                <w:sz w:val="18"/>
                <w:szCs w:val="18"/>
              </w:rPr>
              <w:t>规定的要求。</w:t>
            </w:r>
          </w:p>
        </w:tc>
      </w:tr>
    </w:tbl>
    <w:p w14:paraId="6152A25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rPr>
      </w:pPr>
    </w:p>
    <w:p w14:paraId="3DEA95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四、</w:t>
      </w:r>
      <w:r>
        <w:rPr>
          <w:rFonts w:hint="eastAsia" w:ascii="仿宋_GB2312" w:hAnsi="仿宋" w:eastAsia="仿宋_GB2312"/>
          <w:sz w:val="32"/>
          <w:szCs w:val="32"/>
        </w:rPr>
        <w:t>特别约定</w:t>
      </w:r>
    </w:p>
    <w:p w14:paraId="516D7C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（一）该地块按2263万元（折合52.95万元/亩）挂牌出让，其中，土地价值为1066万元，地上建筑物及其他资产为1197万元。</w:t>
      </w:r>
    </w:p>
    <w:p w14:paraId="50B41E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G25070号地块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793D83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G25070号</w:t>
      </w:r>
      <w:r>
        <w:rPr>
          <w:rFonts w:hint="eastAsia" w:ascii="仿宋_GB2312" w:hAnsi="仿宋_GB2312" w:eastAsia="仿宋_GB2312" w:cs="仿宋_GB2312"/>
          <w:color w:val="000000"/>
          <w:sz w:val="32"/>
          <w:szCs w:val="32"/>
          <w:lang w:val="en-US" w:eastAsia="zh-CN"/>
        </w:rPr>
        <w:t>地块交付工作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黄石大冶湖高新区</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现状交付</w:t>
      </w:r>
      <w:r>
        <w:rPr>
          <w:rFonts w:hint="eastAsia" w:ascii="仿宋_GB2312" w:hAnsi="仿宋_GB2312" w:eastAsia="仿宋_GB2312" w:cs="仿宋_GB2312"/>
          <w:color w:val="000000"/>
          <w:sz w:val="32"/>
          <w:szCs w:val="32"/>
          <w:lang w:eastAsia="zh-CN"/>
        </w:rPr>
        <w:t>。</w:t>
      </w:r>
    </w:p>
    <w:p w14:paraId="0FFF6D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338310C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五</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4769437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六</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
          <w:b w:val="0"/>
          <w:bCs w:val="0"/>
          <w:color w:val="000000"/>
          <w:sz w:val="32"/>
          <w:szCs w:val="32"/>
          <w:lang w:val="en-US" w:eastAsia="zh-CN"/>
        </w:rPr>
        <w:t>地块G25070号地块</w:t>
      </w:r>
      <w:r>
        <w:rPr>
          <w:rFonts w:hint="eastAsia" w:ascii="仿宋_GB2312" w:hAnsi="仿宋_GB2312" w:eastAsia="仿宋_GB2312" w:cs="仿宋_GB2312"/>
          <w:b w:val="0"/>
          <w:bCs w:val="0"/>
          <w:color w:val="000000"/>
          <w:sz w:val="32"/>
          <w:szCs w:val="32"/>
        </w:rPr>
        <w:t>所需行政办公及生活服务设施用地面积不得超过工业项目总用地面积的</w:t>
      </w:r>
      <w:r>
        <w:rPr>
          <w:rFonts w:hint="eastAsia" w:ascii="仿宋_GB2312" w:hAnsi="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w:t>
      </w:r>
      <w:r>
        <w:rPr>
          <w:rFonts w:hint="eastAsia" w:ascii="仿宋_GB2312" w:hAnsi="仿宋"/>
          <w:b w:val="0"/>
          <w:bCs w:val="0"/>
          <w:color w:val="000000"/>
          <w:sz w:val="32"/>
          <w:szCs w:val="32"/>
          <w:lang w:val="en-US" w:eastAsia="zh-CN"/>
        </w:rPr>
        <w:t>建筑面积不得超过总建筑面积的15%。固定资产投资强度及项目投产后亩均税收按公告执</w:t>
      </w:r>
      <w:r>
        <w:rPr>
          <w:rFonts w:hint="eastAsia" w:ascii="仿宋_GB2312" w:hAnsi="仿宋_GB2312" w:cs="仿宋_GB2312"/>
          <w:b w:val="0"/>
          <w:bCs w:val="0"/>
          <w:color w:val="000000"/>
          <w:spacing w:val="-4"/>
          <w:sz w:val="32"/>
          <w:szCs w:val="32"/>
          <w:lang w:eastAsia="zh-CN"/>
        </w:rPr>
        <w:t>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09164920">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rPr>
        <w:t>该</w:t>
      </w:r>
      <w:r>
        <w:rPr>
          <w:rFonts w:hint="eastAsia" w:hAnsi="仿宋"/>
          <w:color w:val="000000"/>
          <w:kern w:val="0"/>
          <w:lang w:val="en-US" w:eastAsia="zh-CN"/>
        </w:rPr>
        <w:t>地块</w:t>
      </w:r>
      <w:r>
        <w:rPr>
          <w:rFonts w:hint="eastAsia" w:hAnsi="仿宋"/>
          <w:color w:val="000000"/>
        </w:rPr>
        <w:t>的竞买保证金为：</w:t>
      </w:r>
    </w:p>
    <w:p w14:paraId="079AEFA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szCs w:val="44"/>
        </w:rPr>
      </w:pPr>
      <w:r>
        <w:rPr>
          <w:rFonts w:hint="eastAsia" w:hAnsi="仿宋"/>
          <w:szCs w:val="44"/>
        </w:rPr>
        <w:t>G</w:t>
      </w:r>
      <w:r>
        <w:rPr>
          <w:rFonts w:hint="eastAsia" w:hAnsi="仿宋"/>
          <w:szCs w:val="44"/>
          <w:lang w:val="en-US" w:eastAsia="zh-CN"/>
        </w:rPr>
        <w:t>25070</w:t>
      </w:r>
      <w:r>
        <w:rPr>
          <w:rFonts w:hint="eastAsia" w:hAnsi="仿宋"/>
          <w:szCs w:val="44"/>
        </w:rPr>
        <w:t>号地块为人民币大写</w:t>
      </w:r>
      <w:r>
        <w:rPr>
          <w:rFonts w:hint="eastAsia" w:hAnsi="仿宋"/>
          <w:szCs w:val="44"/>
          <w:lang w:val="en-US" w:eastAsia="zh-CN"/>
        </w:rPr>
        <w:t>贰佰贰拾陆万叁仟</w:t>
      </w:r>
      <w:r>
        <w:rPr>
          <w:rFonts w:hint="eastAsia" w:hAnsi="仿宋"/>
          <w:szCs w:val="44"/>
        </w:rPr>
        <w:t>元整（￥：</w:t>
      </w:r>
      <w:r>
        <w:rPr>
          <w:rFonts w:hint="eastAsia" w:hAnsi="仿宋"/>
          <w:szCs w:val="44"/>
          <w:lang w:val="en-US" w:eastAsia="zh-CN"/>
        </w:rPr>
        <w:t>2263</w:t>
      </w:r>
      <w:r>
        <w:rPr>
          <w:rFonts w:hint="eastAsia" w:hAnsi="仿宋"/>
          <w:szCs w:val="44"/>
        </w:rPr>
        <w:t>000.00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8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日上午10时。</w:t>
      </w:r>
    </w:p>
    <w:p w14:paraId="318F9BA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639443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rPr>
        <w:t>该</w:t>
      </w:r>
      <w:r>
        <w:rPr>
          <w:rFonts w:hint="eastAsia" w:ascii="仿宋_GB2312" w:hAnsi="仿宋" w:eastAsia="仿宋_GB2312"/>
          <w:sz w:val="32"/>
          <w:lang w:val="en-US" w:eastAsia="zh-CN"/>
        </w:rPr>
        <w:t>地块</w:t>
      </w:r>
      <w:r>
        <w:rPr>
          <w:rFonts w:hint="eastAsia" w:ascii="仿宋_GB2312" w:hAnsi="仿宋" w:eastAsia="仿宋_GB2312"/>
          <w:sz w:val="32"/>
        </w:rPr>
        <w:t xml:space="preserve">的出让起始价、增价幅度 </w:t>
      </w:r>
    </w:p>
    <w:p w14:paraId="2705BC9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rPr>
      </w:pPr>
      <w:r>
        <w:rPr>
          <w:rFonts w:hint="eastAsia" w:hAnsi="仿宋"/>
          <w:szCs w:val="32"/>
        </w:rPr>
        <w:t>G</w:t>
      </w:r>
      <w:r>
        <w:rPr>
          <w:rFonts w:hint="eastAsia" w:hAnsi="仿宋"/>
          <w:szCs w:val="32"/>
          <w:lang w:val="en-US" w:eastAsia="zh-CN"/>
        </w:rPr>
        <w:t>25070</w:t>
      </w:r>
      <w:r>
        <w:rPr>
          <w:rFonts w:hint="eastAsia" w:hAnsi="仿宋"/>
          <w:szCs w:val="32"/>
        </w:rPr>
        <w:t>号地块出让起始价为人民币</w:t>
      </w:r>
      <w:r>
        <w:rPr>
          <w:rFonts w:hint="eastAsia" w:hAnsi="仿宋"/>
          <w:szCs w:val="44"/>
        </w:rPr>
        <w:t>大写</w:t>
      </w:r>
      <w:r>
        <w:rPr>
          <w:rFonts w:hint="eastAsia" w:hAnsi="仿宋"/>
          <w:szCs w:val="44"/>
          <w:lang w:val="en-US" w:eastAsia="zh-CN"/>
        </w:rPr>
        <w:t>贰仟贰佰陆拾叁</w:t>
      </w:r>
      <w:r>
        <w:rPr>
          <w:rFonts w:hint="eastAsia" w:hAnsi="仿宋"/>
          <w:szCs w:val="44"/>
        </w:rPr>
        <w:t>万元整（￥：</w:t>
      </w:r>
      <w:r>
        <w:rPr>
          <w:rFonts w:hint="eastAsia" w:hAnsi="仿宋"/>
          <w:szCs w:val="44"/>
          <w:lang w:val="en-US" w:eastAsia="zh-CN"/>
        </w:rPr>
        <w:t>2263</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58C6A89">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2813D4F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日上午10时主持确定挂牌截止。</w:t>
      </w:r>
    </w:p>
    <w:p w14:paraId="3336CB3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8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8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484DC7E4">
      <w:pPr>
        <w:spacing w:line="420" w:lineRule="exact"/>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G25070</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10</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30</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11</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G25070</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乔雁</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2025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10</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9</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bookmarkStart w:id="0" w:name="_GoBack"/>
      <w:bookmarkEnd w:id="0"/>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五</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十一月十一</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53F69CD"/>
    <w:rsid w:val="054B5D3E"/>
    <w:rsid w:val="05520845"/>
    <w:rsid w:val="05AF3BA0"/>
    <w:rsid w:val="06A474B1"/>
    <w:rsid w:val="06C64C61"/>
    <w:rsid w:val="072E5245"/>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F16079E"/>
    <w:rsid w:val="0F5D5498"/>
    <w:rsid w:val="10AF3AA8"/>
    <w:rsid w:val="11247CDE"/>
    <w:rsid w:val="11701F41"/>
    <w:rsid w:val="11776957"/>
    <w:rsid w:val="12CC5D44"/>
    <w:rsid w:val="12D03178"/>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1A00EFC"/>
    <w:rsid w:val="21B0097D"/>
    <w:rsid w:val="21B10C1A"/>
    <w:rsid w:val="21D21292"/>
    <w:rsid w:val="221D7F20"/>
    <w:rsid w:val="22407639"/>
    <w:rsid w:val="24961DEE"/>
    <w:rsid w:val="25420FF5"/>
    <w:rsid w:val="254774AC"/>
    <w:rsid w:val="258C1362"/>
    <w:rsid w:val="25FD1125"/>
    <w:rsid w:val="26122589"/>
    <w:rsid w:val="261E2B7C"/>
    <w:rsid w:val="267C13D7"/>
    <w:rsid w:val="26BC3777"/>
    <w:rsid w:val="26C94B09"/>
    <w:rsid w:val="26D20D42"/>
    <w:rsid w:val="27173C59"/>
    <w:rsid w:val="282859CE"/>
    <w:rsid w:val="2898210C"/>
    <w:rsid w:val="28AD28C3"/>
    <w:rsid w:val="29220DBF"/>
    <w:rsid w:val="2964062C"/>
    <w:rsid w:val="298A55BA"/>
    <w:rsid w:val="2A5A37DD"/>
    <w:rsid w:val="2B4C6879"/>
    <w:rsid w:val="2B6D3B6C"/>
    <w:rsid w:val="2B797C93"/>
    <w:rsid w:val="2B835C6A"/>
    <w:rsid w:val="2C487650"/>
    <w:rsid w:val="2CA34255"/>
    <w:rsid w:val="2CAC71CE"/>
    <w:rsid w:val="2D2551C7"/>
    <w:rsid w:val="2D99286E"/>
    <w:rsid w:val="2DA3549B"/>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7E0611"/>
    <w:rsid w:val="3AA70471"/>
    <w:rsid w:val="3BAC4F5E"/>
    <w:rsid w:val="3BFA2ECD"/>
    <w:rsid w:val="3C4436C3"/>
    <w:rsid w:val="3C53145D"/>
    <w:rsid w:val="3C5E0F0B"/>
    <w:rsid w:val="3C7C3BFA"/>
    <w:rsid w:val="3CA23805"/>
    <w:rsid w:val="3CCD2CF9"/>
    <w:rsid w:val="3D9719CB"/>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30AE"/>
    <w:rsid w:val="44EF0236"/>
    <w:rsid w:val="45613980"/>
    <w:rsid w:val="45D67E77"/>
    <w:rsid w:val="46BF1CD2"/>
    <w:rsid w:val="48F602F7"/>
    <w:rsid w:val="48F61EC7"/>
    <w:rsid w:val="494E5F58"/>
    <w:rsid w:val="49690EEF"/>
    <w:rsid w:val="498524A6"/>
    <w:rsid w:val="499043F5"/>
    <w:rsid w:val="4A886AA5"/>
    <w:rsid w:val="4A9C5227"/>
    <w:rsid w:val="4AE13C24"/>
    <w:rsid w:val="4B645E12"/>
    <w:rsid w:val="4B7672B8"/>
    <w:rsid w:val="4BF21670"/>
    <w:rsid w:val="4C5F318E"/>
    <w:rsid w:val="4CA04F82"/>
    <w:rsid w:val="4D2D0FB2"/>
    <w:rsid w:val="4D6C211C"/>
    <w:rsid w:val="4DA5131B"/>
    <w:rsid w:val="4E04568A"/>
    <w:rsid w:val="4E2E566B"/>
    <w:rsid w:val="4E8B7C66"/>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13E488C"/>
    <w:rsid w:val="716245C1"/>
    <w:rsid w:val="71745C25"/>
    <w:rsid w:val="72116582"/>
    <w:rsid w:val="72E42A0F"/>
    <w:rsid w:val="736D6DC6"/>
    <w:rsid w:val="73CD47D3"/>
    <w:rsid w:val="74B46550"/>
    <w:rsid w:val="74E25A24"/>
    <w:rsid w:val="750D40AB"/>
    <w:rsid w:val="75532011"/>
    <w:rsid w:val="75FC6AC3"/>
    <w:rsid w:val="769A33F5"/>
    <w:rsid w:val="76D5721A"/>
    <w:rsid w:val="76E54E00"/>
    <w:rsid w:val="77524C79"/>
    <w:rsid w:val="778145D0"/>
    <w:rsid w:val="77846D70"/>
    <w:rsid w:val="78646112"/>
    <w:rsid w:val="78722FA7"/>
    <w:rsid w:val="78AC4DC3"/>
    <w:rsid w:val="78D37FE8"/>
    <w:rsid w:val="798740C3"/>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8910</Words>
  <Characters>9568</Characters>
  <Lines>0</Lines>
  <Paragraphs>0</Paragraphs>
  <TotalTime>5</TotalTime>
  <ScaleCrop>false</ScaleCrop>
  <LinksUpToDate>false</LinksUpToDate>
  <CharactersWithSpaces>10077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2025-10-09T06:13:00Z</cp:lastPrinted>
  <dcterms:modified xsi:type="dcterms:W3CDTF">2025-10-09T07:14:58Z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