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1" w:lineRule="auto"/>
        <w:rPr>
          <w:rFonts w:ascii="Arial"/>
          <w:sz w:val="21"/>
        </w:rPr>
      </w:pPr>
      <w:r/>
    </w:p>
    <w:p>
      <w:pPr>
        <w:pStyle w:val="BodyText"/>
        <w:ind w:left="1234"/>
        <w:spacing w:before="140" w:line="223" w:lineRule="auto"/>
        <w:outlineLvl w:val="0"/>
        <w:rPr>
          <w:sz w:val="43"/>
          <w:szCs w:val="43"/>
        </w:rPr>
      </w:pPr>
      <w:r>
        <w:rPr>
          <w:sz w:val="43"/>
          <w:szCs w:val="43"/>
          <w:b/>
          <w:bCs/>
          <w:spacing w:val="5"/>
        </w:rPr>
        <w:t>大冶市刘仁八镇退役军人服务站</w:t>
      </w:r>
    </w:p>
    <w:p>
      <w:pPr>
        <w:spacing w:line="274" w:lineRule="auto"/>
        <w:rPr>
          <w:rFonts w:ascii="Arial"/>
          <w:sz w:val="21"/>
        </w:rPr>
      </w:pPr>
      <w:r/>
    </w:p>
    <w:p>
      <w:pPr>
        <w:pStyle w:val="BodyText"/>
        <w:ind w:left="2501"/>
        <w:spacing w:before="140" w:line="224" w:lineRule="auto"/>
        <w:outlineLvl w:val="0"/>
        <w:rPr>
          <w:sz w:val="43"/>
          <w:szCs w:val="43"/>
        </w:rPr>
      </w:pPr>
      <w:r>
        <w:rPr>
          <w:sz w:val="43"/>
          <w:szCs w:val="43"/>
          <w:b/>
          <w:bCs/>
        </w:rPr>
        <w:t>2023</w:t>
      </w:r>
      <w:r>
        <w:rPr>
          <w:sz w:val="43"/>
          <w:szCs w:val="43"/>
          <w:spacing w:val="-81"/>
        </w:rPr>
        <w:t xml:space="preserve"> </w:t>
      </w:r>
      <w:r>
        <w:rPr>
          <w:sz w:val="43"/>
          <w:szCs w:val="43"/>
          <w:b/>
          <w:bCs/>
        </w:rPr>
        <w:t>年度部门决算</w:t>
      </w:r>
    </w:p>
    <w:p>
      <w:pPr>
        <w:spacing w:line="401" w:lineRule="auto"/>
        <w:rPr>
          <w:rFonts w:ascii="Arial"/>
          <w:sz w:val="21"/>
        </w:rPr>
      </w:pPr>
      <w:r/>
    </w:p>
    <w:p>
      <w:pPr>
        <w:pStyle w:val="BodyText"/>
        <w:ind w:left="4228"/>
        <w:spacing w:before="91" w:line="223" w:lineRule="auto"/>
        <w:rPr/>
      </w:pPr>
      <w:r>
        <w:rPr>
          <w:spacing w:val="-32"/>
        </w:rPr>
        <w:t>目</w:t>
      </w:r>
      <w:r>
        <w:rPr>
          <w:spacing w:val="5"/>
        </w:rPr>
        <w:t xml:space="preserve">  </w:t>
      </w:r>
      <w:r>
        <w:rPr>
          <w:spacing w:val="-32"/>
        </w:rPr>
        <w:t>录</w:t>
      </w:r>
    </w:p>
    <w:p>
      <w:pPr>
        <w:spacing w:line="348" w:lineRule="auto"/>
        <w:rPr>
          <w:rFonts w:ascii="Arial"/>
          <w:sz w:val="21"/>
        </w:rPr>
      </w:pPr>
      <w:r/>
    </w:p>
    <w:p>
      <w:pPr>
        <w:pStyle w:val="BodyText"/>
        <w:ind w:left="1"/>
        <w:spacing w:before="91" w:line="220" w:lineRule="auto"/>
        <w:rPr/>
      </w:pPr>
      <w:r>
        <w:rPr>
          <w:spacing w:val="-1"/>
        </w:rPr>
        <w:t>第一部分：大冶市刘仁八镇退役军人服务站概况</w:t>
      </w:r>
    </w:p>
    <w:p>
      <w:pPr>
        <w:pStyle w:val="BodyText"/>
        <w:ind w:left="5"/>
        <w:spacing w:before="290" w:line="222" w:lineRule="auto"/>
        <w:rPr/>
      </w:pPr>
      <w:r>
        <w:rPr>
          <w:spacing w:val="-3"/>
        </w:rPr>
        <w:t>一、主要职责</w:t>
      </w:r>
    </w:p>
    <w:p>
      <w:pPr>
        <w:pStyle w:val="BodyText"/>
        <w:ind w:left="5"/>
        <w:spacing w:before="287" w:line="220" w:lineRule="auto"/>
        <w:rPr/>
      </w:pPr>
      <w:r>
        <w:rPr>
          <w:spacing w:val="-3"/>
        </w:rPr>
        <w:t>二、机构设置</w:t>
      </w:r>
    </w:p>
    <w:p>
      <w:pPr>
        <w:pStyle w:val="BodyText"/>
        <w:ind w:left="1"/>
        <w:spacing w:before="290" w:line="220" w:lineRule="auto"/>
        <w:rPr/>
      </w:pPr>
      <w:r>
        <w:rPr>
          <w:spacing w:val="-1"/>
        </w:rPr>
        <w:t>第二部分：大冶市刘仁八镇退役军人服务站</w:t>
      </w:r>
      <w:r>
        <w:rPr>
          <w:spacing w:val="-59"/>
        </w:rPr>
        <w:t xml:space="preserve"> </w:t>
      </w:r>
      <w:r>
        <w:rPr>
          <w:spacing w:val="-1"/>
        </w:rPr>
        <w:t>2023</w:t>
      </w:r>
      <w:r>
        <w:rPr>
          <w:spacing w:val="-57"/>
        </w:rPr>
        <w:t xml:space="preserve"> </w:t>
      </w:r>
      <w:r>
        <w:rPr>
          <w:spacing w:val="-1"/>
        </w:rPr>
        <w:t>年度部门决算</w:t>
      </w:r>
      <w:r>
        <w:rPr>
          <w:spacing w:val="-2"/>
        </w:rPr>
        <w:t>报表</w:t>
      </w:r>
    </w:p>
    <w:p>
      <w:pPr>
        <w:pStyle w:val="BodyText"/>
        <w:ind w:left="5"/>
        <w:spacing w:before="290" w:line="221" w:lineRule="auto"/>
        <w:rPr/>
      </w:pPr>
      <w:r>
        <w:rPr>
          <w:spacing w:val="-2"/>
        </w:rPr>
        <w:t>一、收入支出决算总表</w:t>
      </w:r>
    </w:p>
    <w:p>
      <w:pPr>
        <w:pStyle w:val="BodyText"/>
        <w:ind w:left="5"/>
        <w:spacing w:before="289" w:line="221" w:lineRule="auto"/>
        <w:rPr/>
      </w:pPr>
      <w:r>
        <w:rPr>
          <w:spacing w:val="-3"/>
        </w:rPr>
        <w:t>二、收入决算表</w:t>
      </w:r>
    </w:p>
    <w:p>
      <w:pPr>
        <w:pStyle w:val="BodyText"/>
        <w:ind w:left="1"/>
        <w:spacing w:before="289" w:line="221" w:lineRule="auto"/>
        <w:rPr/>
      </w:pPr>
      <w:r>
        <w:rPr>
          <w:spacing w:val="-2"/>
        </w:rPr>
        <w:t>三、支出决算表</w:t>
      </w:r>
    </w:p>
    <w:p>
      <w:pPr>
        <w:pStyle w:val="BodyText"/>
        <w:ind w:left="27"/>
        <w:spacing w:before="289" w:line="221" w:lineRule="auto"/>
        <w:rPr/>
      </w:pPr>
      <w:r>
        <w:rPr>
          <w:spacing w:val="-3"/>
        </w:rPr>
        <w:t>四、财政拨款收入支出决算总表</w:t>
      </w:r>
    </w:p>
    <w:p>
      <w:pPr>
        <w:pStyle w:val="BodyText"/>
        <w:ind w:left="5"/>
        <w:spacing w:before="289" w:line="221" w:lineRule="auto"/>
        <w:rPr/>
      </w:pPr>
      <w:r>
        <w:rPr>
          <w:spacing w:val="-1"/>
        </w:rPr>
        <w:t>五、一般公共预算财政拨款支出决算表</w:t>
      </w:r>
    </w:p>
    <w:p>
      <w:pPr>
        <w:pStyle w:val="BodyText"/>
        <w:ind w:left="3"/>
        <w:spacing w:before="289" w:line="220" w:lineRule="auto"/>
        <w:rPr/>
      </w:pPr>
      <w:r>
        <w:rPr>
          <w:spacing w:val="-1"/>
        </w:rPr>
        <w:t>六、一般公共预算财政拨款基本支出决算明细表</w:t>
      </w:r>
    </w:p>
    <w:p>
      <w:pPr>
        <w:pStyle w:val="BodyText"/>
        <w:spacing w:before="290" w:line="220" w:lineRule="auto"/>
        <w:rPr/>
      </w:pPr>
      <w:r>
        <w:rPr>
          <w:spacing w:val="-1"/>
        </w:rPr>
        <w:t>七、政府性基金预算财政拨款收入支出决算表</w:t>
      </w:r>
    </w:p>
    <w:p>
      <w:pPr>
        <w:pStyle w:val="BodyText"/>
        <w:ind w:left="5"/>
        <w:spacing w:before="290" w:line="220" w:lineRule="auto"/>
        <w:rPr/>
      </w:pPr>
      <w:r>
        <w:rPr>
          <w:spacing w:val="-1"/>
        </w:rPr>
        <w:t>八、国有资本经营预算财政拨款支出决算表</w:t>
      </w:r>
    </w:p>
    <w:p>
      <w:pPr>
        <w:pStyle w:val="BodyText"/>
        <w:ind w:left="7"/>
        <w:spacing w:before="290" w:line="221" w:lineRule="auto"/>
        <w:rPr/>
      </w:pPr>
      <w:r>
        <w:rPr>
          <w:spacing w:val="-3"/>
        </w:rPr>
        <w:t>九、财政拨款“三公</w:t>
      </w:r>
      <w:r>
        <w:rPr>
          <w:spacing w:val="-106"/>
        </w:rPr>
        <w:t xml:space="preserve"> </w:t>
      </w:r>
      <w:r>
        <w:rPr>
          <w:spacing w:val="-3"/>
        </w:rPr>
        <w:t>”经费支出决算表</w:t>
      </w:r>
    </w:p>
    <w:p>
      <w:pPr>
        <w:pStyle w:val="BodyText"/>
        <w:spacing w:before="290" w:line="220" w:lineRule="auto"/>
        <w:jc w:val="right"/>
        <w:rPr/>
      </w:pPr>
      <w:r>
        <w:rPr>
          <w:spacing w:val="-1"/>
        </w:rPr>
        <w:t>第三部分：大冶市刘仁八镇退役军人服务站</w:t>
      </w:r>
      <w:r>
        <w:rPr>
          <w:spacing w:val="-59"/>
        </w:rPr>
        <w:t xml:space="preserve"> </w:t>
      </w:r>
      <w:r>
        <w:rPr>
          <w:spacing w:val="-1"/>
        </w:rPr>
        <w:t>2023</w:t>
      </w:r>
      <w:r>
        <w:rPr>
          <w:spacing w:val="-58"/>
        </w:rPr>
        <w:t xml:space="preserve"> </w:t>
      </w:r>
      <w:r>
        <w:rPr>
          <w:spacing w:val="-1"/>
        </w:rPr>
        <w:t>年度部门决算情况说明</w:t>
      </w:r>
    </w:p>
    <w:p>
      <w:pPr>
        <w:pStyle w:val="BodyText"/>
        <w:ind w:left="5"/>
        <w:spacing w:before="289" w:line="221" w:lineRule="auto"/>
        <w:rPr/>
      </w:pPr>
      <w:r>
        <w:rPr>
          <w:spacing w:val="-1"/>
        </w:rPr>
        <w:t>一、收入支出决算总体情况说明</w:t>
      </w:r>
    </w:p>
    <w:p>
      <w:pPr>
        <w:pStyle w:val="BodyText"/>
        <w:ind w:left="5"/>
        <w:spacing w:before="289" w:line="221" w:lineRule="auto"/>
        <w:rPr/>
      </w:pPr>
      <w:r>
        <w:rPr>
          <w:spacing w:val="-2"/>
        </w:rPr>
        <w:t>二、收入决算情况说明</w:t>
      </w:r>
    </w:p>
    <w:p>
      <w:pPr>
        <w:pStyle w:val="BodyText"/>
        <w:ind w:left="1"/>
        <w:spacing w:before="289" w:line="221" w:lineRule="auto"/>
        <w:rPr/>
      </w:pPr>
      <w:r>
        <w:rPr>
          <w:spacing w:val="-2"/>
        </w:rPr>
        <w:t>三、支出决算情况说明</w:t>
      </w:r>
    </w:p>
    <w:p>
      <w:pPr>
        <w:spacing w:line="221" w:lineRule="auto"/>
        <w:sectPr>
          <w:pgSz w:w="11906" w:h="16839"/>
          <w:pgMar w:top="1431" w:right="1444" w:bottom="0" w:left="1649" w:header="0" w:footer="0" w:gutter="0"/>
        </w:sectPr>
        <w:rPr/>
      </w:pPr>
    </w:p>
    <w:p>
      <w:pPr>
        <w:pStyle w:val="BodyText"/>
        <w:ind w:left="27"/>
        <w:spacing w:before="180" w:line="221" w:lineRule="auto"/>
        <w:rPr/>
      </w:pPr>
      <w:r>
        <w:rPr>
          <w:spacing w:val="-2"/>
        </w:rPr>
        <w:t>四、财政拨款收入支出决算总体情况说明</w:t>
      </w:r>
    </w:p>
    <w:p>
      <w:pPr>
        <w:pStyle w:val="BodyText"/>
        <w:ind w:left="5"/>
        <w:spacing w:before="288" w:line="221" w:lineRule="auto"/>
        <w:rPr/>
      </w:pPr>
      <w:r>
        <w:rPr>
          <w:spacing w:val="-1"/>
        </w:rPr>
        <w:t>五、一般公共预算财政拨款支出决算情况说明</w:t>
      </w:r>
    </w:p>
    <w:p>
      <w:pPr>
        <w:pStyle w:val="BodyText"/>
        <w:ind w:left="3"/>
        <w:spacing w:before="289" w:line="220" w:lineRule="auto"/>
        <w:rPr/>
      </w:pPr>
      <w:r>
        <w:rPr>
          <w:spacing w:val="-1"/>
        </w:rPr>
        <w:t>六、一般公共预算财政拨款基本支出决算情况说明</w:t>
      </w:r>
    </w:p>
    <w:p>
      <w:pPr>
        <w:pStyle w:val="BodyText"/>
        <w:spacing w:before="290" w:line="220" w:lineRule="auto"/>
        <w:rPr/>
      </w:pPr>
      <w:r>
        <w:rPr>
          <w:spacing w:val="-1"/>
        </w:rPr>
        <w:t>七、政府性基金预算财政拨款收入支出决算情况说明</w:t>
      </w:r>
    </w:p>
    <w:p>
      <w:pPr>
        <w:pStyle w:val="BodyText"/>
        <w:ind w:left="5"/>
        <w:spacing w:before="290" w:line="220" w:lineRule="auto"/>
        <w:rPr/>
      </w:pPr>
      <w:r>
        <w:rPr>
          <w:spacing w:val="-1"/>
        </w:rPr>
        <w:t>八、国有资本经营预算财政拨款支出决算情况说明</w:t>
      </w:r>
    </w:p>
    <w:p>
      <w:pPr>
        <w:pStyle w:val="BodyText"/>
        <w:ind w:left="7"/>
        <w:spacing w:before="290" w:line="221" w:lineRule="auto"/>
        <w:rPr/>
      </w:pPr>
      <w:r>
        <w:rPr>
          <w:spacing w:val="-3"/>
        </w:rPr>
        <w:t>九、财政拨款“三公</w:t>
      </w:r>
      <w:r>
        <w:rPr>
          <w:spacing w:val="-97"/>
        </w:rPr>
        <w:t xml:space="preserve"> </w:t>
      </w:r>
      <w:r>
        <w:rPr>
          <w:spacing w:val="-3"/>
        </w:rPr>
        <w:t>”经费支出决算情况说明</w:t>
      </w:r>
    </w:p>
    <w:p>
      <w:pPr>
        <w:pStyle w:val="BodyText"/>
        <w:ind w:left="2"/>
        <w:spacing w:before="289" w:line="220" w:lineRule="auto"/>
        <w:rPr/>
      </w:pPr>
      <w:r>
        <w:rPr>
          <w:spacing w:val="-1"/>
        </w:rPr>
        <w:t>十、机关运行经费支出情况说明</w:t>
      </w:r>
    </w:p>
    <w:p>
      <w:pPr>
        <w:pStyle w:val="BodyText"/>
        <w:ind w:left="2"/>
        <w:spacing w:before="290" w:line="220" w:lineRule="auto"/>
        <w:rPr/>
      </w:pPr>
      <w:r>
        <w:rPr>
          <w:spacing w:val="-1"/>
        </w:rPr>
        <w:t>十一、政府采购支出情况说明</w:t>
      </w:r>
    </w:p>
    <w:p>
      <w:pPr>
        <w:pStyle w:val="BodyText"/>
        <w:ind w:left="2"/>
        <w:spacing w:before="290" w:line="221" w:lineRule="auto"/>
        <w:rPr/>
      </w:pPr>
      <w:r>
        <w:rPr>
          <w:spacing w:val="-1"/>
        </w:rPr>
        <w:t>十二、国有资产占用情况说明</w:t>
      </w:r>
    </w:p>
    <w:p>
      <w:pPr>
        <w:pStyle w:val="BodyText"/>
        <w:ind w:left="2"/>
        <w:spacing w:before="289" w:line="221" w:lineRule="auto"/>
        <w:rPr/>
      </w:pPr>
      <w:r>
        <w:rPr>
          <w:spacing w:val="-1"/>
        </w:rPr>
        <w:t>十三、预算绩效情况说明</w:t>
      </w:r>
    </w:p>
    <w:p>
      <w:pPr>
        <w:pStyle w:val="BodyText"/>
        <w:ind w:left="2"/>
        <w:spacing w:before="289" w:line="221" w:lineRule="auto"/>
        <w:rPr/>
      </w:pPr>
      <w:r>
        <w:rPr>
          <w:spacing w:val="-1"/>
        </w:rPr>
        <w:t>十四、专项支出、转移支付支出情况说明</w:t>
      </w:r>
    </w:p>
    <w:p>
      <w:pPr>
        <w:pStyle w:val="BodyText"/>
        <w:ind w:left="1"/>
        <w:spacing w:before="289" w:line="221" w:lineRule="auto"/>
        <w:rPr/>
      </w:pPr>
      <w:r>
        <w:rPr>
          <w:spacing w:val="-1"/>
        </w:rPr>
        <w:t>第四部分：其他需要说明的情况</w:t>
      </w:r>
    </w:p>
    <w:p>
      <w:pPr>
        <w:pStyle w:val="BodyText"/>
        <w:ind w:left="1"/>
        <w:spacing w:before="289" w:line="221" w:lineRule="auto"/>
        <w:rPr/>
      </w:pPr>
      <w:r>
        <w:rPr>
          <w:spacing w:val="-2"/>
        </w:rPr>
        <w:t>第五部分：名词解释</w:t>
      </w:r>
    </w:p>
    <w:p>
      <w:pPr>
        <w:pStyle w:val="BodyText"/>
        <w:ind w:left="1"/>
        <w:spacing w:before="289" w:line="220" w:lineRule="auto"/>
        <w:rPr/>
      </w:pPr>
      <w:r>
        <w:rPr>
          <w:spacing w:val="-2"/>
        </w:rPr>
        <w:t>第六部分：附件</w:t>
      </w:r>
    </w:p>
    <w:p>
      <w:pPr>
        <w:spacing w:line="220" w:lineRule="auto"/>
        <w:sectPr>
          <w:pgSz w:w="11906" w:h="16839"/>
          <w:pgMar w:top="1431" w:right="1785" w:bottom="0" w:left="1649" w:header="0" w:footer="0" w:gutter="0"/>
        </w:sectPr>
        <w:rPr/>
      </w:pPr>
    </w:p>
    <w:p>
      <w:pPr>
        <w:pStyle w:val="BodyText"/>
        <w:ind w:left="682"/>
        <w:spacing w:before="181" w:line="220" w:lineRule="auto"/>
        <w:outlineLvl w:val="1"/>
        <w:rPr/>
      </w:pPr>
      <w:r>
        <w:rPr>
          <w:b/>
          <w:bCs/>
          <w:spacing w:val="-3"/>
        </w:rPr>
        <w:t>第一部分：大冶市刘仁八镇退役军人服务站概况</w:t>
      </w:r>
    </w:p>
    <w:p>
      <w:pPr>
        <w:spacing w:line="352" w:lineRule="auto"/>
        <w:rPr>
          <w:rFonts w:ascii="Arial"/>
          <w:sz w:val="21"/>
        </w:rPr>
      </w:pPr>
      <w:r/>
    </w:p>
    <w:p>
      <w:pPr>
        <w:pStyle w:val="BodyText"/>
        <w:ind w:left="687"/>
        <w:spacing w:before="91" w:line="218" w:lineRule="auto"/>
        <w:rPr/>
      </w:pPr>
      <w:r>
        <w:rPr>
          <w:spacing w:val="-3"/>
        </w:rPr>
        <w:t>一、主要职责</w:t>
      </w:r>
    </w:p>
    <w:p>
      <w:pPr>
        <w:pStyle w:val="BodyText"/>
        <w:ind w:left="121" w:right="112" w:firstLine="582"/>
        <w:spacing w:before="294" w:line="347" w:lineRule="auto"/>
        <w:rPr/>
      </w:pPr>
      <w:r>
        <w:rPr>
          <w:spacing w:val="-3"/>
        </w:rPr>
        <w:t>1.负责一对一服务退役军人，做好关系接转、信访接待、就业创业、优抚帮</w:t>
      </w:r>
      <w:r>
        <w:rPr>
          <w:spacing w:val="16"/>
        </w:rPr>
        <w:t xml:space="preserve"> </w:t>
      </w:r>
      <w:r>
        <w:rPr>
          <w:spacing w:val="-3"/>
        </w:rPr>
        <w:t>扶、权益保障，信息采集，情况反映，立功报喜悬挂光荣牌各“八一</w:t>
      </w:r>
      <w:r>
        <w:rPr>
          <w:spacing w:val="-99"/>
        </w:rPr>
        <w:t xml:space="preserve"> </w:t>
      </w:r>
      <w:r>
        <w:rPr>
          <w:spacing w:val="-3"/>
        </w:rPr>
        <w:t>”、春节等</w:t>
      </w:r>
      <w:r>
        <w:rPr/>
        <w:t xml:space="preserve"> </w:t>
      </w:r>
      <w:r>
        <w:rPr>
          <w:spacing w:val="-1"/>
        </w:rPr>
        <w:t>节日以及重大变故走访慰问等具体事务；</w:t>
      </w:r>
    </w:p>
    <w:p>
      <w:pPr>
        <w:pStyle w:val="BodyText"/>
        <w:ind w:left="686"/>
        <w:spacing w:before="292" w:line="221" w:lineRule="auto"/>
        <w:rPr/>
      </w:pPr>
      <w:r>
        <w:rPr>
          <w:spacing w:val="-1"/>
        </w:rPr>
        <w:t>2.搭建政策咨询、帮扶援助、沟通联系、学习交流场所；</w:t>
      </w:r>
    </w:p>
    <w:p>
      <w:pPr>
        <w:pStyle w:val="BodyText"/>
        <w:ind w:left="688"/>
        <w:spacing w:before="288" w:line="219" w:lineRule="auto"/>
        <w:rPr/>
      </w:pPr>
      <w:r>
        <w:rPr>
          <w:spacing w:val="-1"/>
        </w:rPr>
        <w:t>3.完成市退役军人事务局交办的其他事务性工作。</w:t>
      </w:r>
    </w:p>
    <w:p>
      <w:pPr>
        <w:pStyle w:val="BodyText"/>
        <w:ind w:left="687"/>
        <w:spacing w:before="292" w:line="220" w:lineRule="auto"/>
        <w:rPr/>
      </w:pPr>
      <w:r>
        <w:rPr>
          <w:spacing w:val="-3"/>
        </w:rPr>
        <w:t>二、机构设置</w:t>
      </w:r>
    </w:p>
    <w:p>
      <w:pPr>
        <w:pStyle w:val="BodyText"/>
        <w:ind w:left="767"/>
        <w:spacing w:before="291" w:line="217" w:lineRule="auto"/>
        <w:rPr/>
      </w:pPr>
      <w:r>
        <w:rPr>
          <w:spacing w:val="-1"/>
        </w:rPr>
        <w:t>大冶市刘仁八镇退役军人服务站内部未设置职能科室。</w:t>
      </w:r>
    </w:p>
    <w:p>
      <w:pPr>
        <w:pStyle w:val="BodyText"/>
        <w:ind w:left="123" w:right="112" w:firstLine="644"/>
        <w:spacing w:before="295" w:line="413" w:lineRule="auto"/>
        <w:rPr/>
      </w:pPr>
      <w:r>
        <w:rPr>
          <w:spacing w:val="-5"/>
        </w:rPr>
        <w:t>从单位构成看，我单位部门决算由实行独立核算的大冶市刘仁八镇退役军人</w:t>
      </w:r>
      <w:r>
        <w:rPr>
          <w:spacing w:val="15"/>
        </w:rPr>
        <w:t xml:space="preserve"> </w:t>
      </w:r>
      <w:r>
        <w:rPr>
          <w:spacing w:val="2"/>
        </w:rPr>
        <w:t>服务站决算和0</w:t>
      </w:r>
      <w:r>
        <w:rPr>
          <w:spacing w:val="-46"/>
        </w:rPr>
        <w:t xml:space="preserve"> </w:t>
      </w:r>
      <w:r>
        <w:rPr>
          <w:spacing w:val="2"/>
        </w:rPr>
        <w:t>个下属单位决算组成。</w:t>
      </w:r>
    </w:p>
    <w:p>
      <w:pPr>
        <w:pStyle w:val="BodyText"/>
        <w:ind w:left="682"/>
        <w:spacing w:before="151" w:line="220" w:lineRule="auto"/>
        <w:outlineLvl w:val="1"/>
        <w:rPr/>
      </w:pPr>
      <w:r>
        <w:rPr>
          <w:b/>
          <w:bCs/>
          <w:spacing w:val="-3"/>
        </w:rPr>
        <w:t>第二部分：大冶市刘仁八镇退役军人服务站</w:t>
      </w:r>
      <w:r>
        <w:rPr>
          <w:spacing w:val="-59"/>
        </w:rPr>
        <w:t xml:space="preserve"> </w:t>
      </w:r>
      <w:r>
        <w:rPr>
          <w:b/>
          <w:bCs/>
          <w:spacing w:val="-3"/>
        </w:rPr>
        <w:t>2023</w:t>
      </w:r>
      <w:r>
        <w:rPr>
          <w:spacing w:val="-57"/>
        </w:rPr>
        <w:t xml:space="preserve"> </w:t>
      </w:r>
      <w:r>
        <w:rPr>
          <w:b/>
          <w:bCs/>
          <w:spacing w:val="-3"/>
        </w:rPr>
        <w:t>年度部门决算报表</w:t>
      </w:r>
    </w:p>
    <w:p>
      <w:pPr>
        <w:spacing w:line="337" w:lineRule="auto"/>
        <w:rPr>
          <w:rFonts w:ascii="Arial"/>
          <w:sz w:val="21"/>
        </w:rPr>
      </w:pPr>
      <w:r/>
    </w:p>
    <w:p>
      <w:pPr>
        <w:pStyle w:val="BodyText"/>
        <w:ind w:left="3807"/>
        <w:spacing w:before="98" w:line="220" w:lineRule="auto"/>
        <w:outlineLvl w:val="2"/>
        <w:rPr>
          <w:sz w:val="30"/>
          <w:szCs w:val="30"/>
        </w:rPr>
      </w:pPr>
      <w:r>
        <w:rPr>
          <w:sz w:val="30"/>
          <w:szCs w:val="30"/>
          <w:spacing w:val="-3"/>
        </w:rPr>
        <w:t>收入支出决算总表</w:t>
      </w:r>
    </w:p>
    <w:p>
      <w:pPr>
        <w:pStyle w:val="BodyText"/>
        <w:ind w:left="8973"/>
        <w:spacing w:before="161" w:line="229" w:lineRule="auto"/>
        <w:rPr>
          <w:sz w:val="19"/>
          <w:szCs w:val="19"/>
        </w:rPr>
      </w:pPr>
      <w:r>
        <w:rPr>
          <w:sz w:val="19"/>
          <w:szCs w:val="19"/>
          <w:spacing w:val="12"/>
        </w:rPr>
        <w:t>公开</w:t>
      </w:r>
      <w:r>
        <w:rPr>
          <w:sz w:val="19"/>
          <w:szCs w:val="19"/>
          <w:spacing w:val="-33"/>
        </w:rPr>
        <w:t xml:space="preserve"> </w:t>
      </w:r>
      <w:r>
        <w:rPr>
          <w:sz w:val="19"/>
          <w:szCs w:val="19"/>
          <w:spacing w:val="12"/>
        </w:rPr>
        <w:t>01表</w:t>
      </w:r>
    </w:p>
    <w:p>
      <w:pPr>
        <w:pStyle w:val="BodyText"/>
        <w:ind w:left="122"/>
        <w:spacing w:before="76" w:line="225" w:lineRule="auto"/>
        <w:rPr>
          <w:sz w:val="19"/>
          <w:szCs w:val="19"/>
        </w:rPr>
      </w:pPr>
      <w:r>
        <w:rPr>
          <w:sz w:val="19"/>
          <w:szCs w:val="19"/>
          <w:spacing w:val="9"/>
        </w:rPr>
        <w:t>部门：大冶市刘仁八镇退役军人服务站</w:t>
      </w:r>
      <w:r>
        <w:rPr>
          <w:sz w:val="19"/>
          <w:szCs w:val="19"/>
          <w:spacing w:val="1"/>
        </w:rPr>
        <w:t xml:space="preserve">                                    </w:t>
      </w:r>
      <w:r>
        <w:rPr>
          <w:sz w:val="19"/>
          <w:szCs w:val="19"/>
        </w:rPr>
        <w:t xml:space="preserve">                    </w:t>
      </w:r>
      <w:r>
        <w:rPr>
          <w:sz w:val="19"/>
          <w:szCs w:val="19"/>
          <w:spacing w:val="9"/>
        </w:rPr>
        <w:t>单位</w:t>
      </w:r>
      <w:r>
        <w:rPr>
          <w:sz w:val="19"/>
          <w:szCs w:val="19"/>
          <w:spacing w:val="8"/>
        </w:rPr>
        <w:t>：万元</w:t>
      </w:r>
    </w:p>
    <w:p>
      <w:pPr>
        <w:spacing w:line="23"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15"/>
        <w:gridCol w:w="506"/>
        <w:gridCol w:w="1103"/>
        <w:gridCol w:w="3054"/>
        <w:gridCol w:w="544"/>
        <w:gridCol w:w="1244"/>
      </w:tblGrid>
      <w:tr>
        <w:trPr>
          <w:trHeight w:val="321" w:hRule="atLeast"/>
        </w:trPr>
        <w:tc>
          <w:tcPr>
            <w:tcW w:w="5124" w:type="dxa"/>
            <w:vAlign w:val="top"/>
            <w:gridSpan w:val="3"/>
          </w:tcPr>
          <w:p>
            <w:pPr>
              <w:pStyle w:val="TableText"/>
              <w:ind w:left="2356"/>
              <w:spacing w:before="51" w:line="218" w:lineRule="auto"/>
              <w:rPr/>
            </w:pPr>
            <w:r>
              <w:rPr>
                <w:spacing w:val="-8"/>
              </w:rPr>
              <w:t>收入</w:t>
            </w:r>
          </w:p>
        </w:tc>
        <w:tc>
          <w:tcPr>
            <w:tcW w:w="4842" w:type="dxa"/>
            <w:vAlign w:val="top"/>
            <w:gridSpan w:val="3"/>
          </w:tcPr>
          <w:p>
            <w:pPr>
              <w:pStyle w:val="TableText"/>
              <w:ind w:left="2207"/>
              <w:spacing w:before="51" w:line="218" w:lineRule="auto"/>
              <w:rPr/>
            </w:pPr>
            <w:r>
              <w:rPr>
                <w:spacing w:val="-4"/>
              </w:rPr>
              <w:t>支出</w:t>
            </w:r>
          </w:p>
        </w:tc>
      </w:tr>
      <w:tr>
        <w:trPr>
          <w:trHeight w:val="628" w:hRule="atLeast"/>
        </w:trPr>
        <w:tc>
          <w:tcPr>
            <w:tcW w:w="3515" w:type="dxa"/>
            <w:vAlign w:val="top"/>
          </w:tcPr>
          <w:p>
            <w:pPr>
              <w:pStyle w:val="TableText"/>
              <w:ind w:left="1547"/>
              <w:spacing w:before="202" w:line="221" w:lineRule="auto"/>
              <w:rPr/>
            </w:pPr>
            <w:r>
              <w:rPr>
                <w:spacing w:val="-6"/>
              </w:rPr>
              <w:t>项目</w:t>
            </w:r>
          </w:p>
        </w:tc>
        <w:tc>
          <w:tcPr>
            <w:tcW w:w="506" w:type="dxa"/>
            <w:vAlign w:val="top"/>
            <w:textDirection w:val="tbRlV"/>
          </w:tcPr>
          <w:p>
            <w:pPr>
              <w:pStyle w:val="TableText"/>
              <w:ind w:left="46"/>
              <w:spacing w:before="139" w:line="206" w:lineRule="auto"/>
              <w:rPr/>
            </w:pPr>
            <w:r>
              <w:rPr>
                <w:spacing w:val="1"/>
              </w:rPr>
              <w:t>行</w:t>
            </w:r>
            <w:r>
              <w:rPr>
                <w:spacing w:val="-20"/>
              </w:rPr>
              <w:t xml:space="preserve"> </w:t>
            </w:r>
            <w:r>
              <w:rPr>
                <w:spacing w:val="1"/>
              </w:rPr>
              <w:t>次</w:t>
            </w:r>
          </w:p>
        </w:tc>
        <w:tc>
          <w:tcPr>
            <w:tcW w:w="1103" w:type="dxa"/>
            <w:vAlign w:val="top"/>
          </w:tcPr>
          <w:p>
            <w:pPr>
              <w:pStyle w:val="TableText"/>
              <w:ind w:left="337"/>
              <w:spacing w:before="203" w:line="219" w:lineRule="auto"/>
              <w:rPr/>
            </w:pPr>
            <w:r>
              <w:rPr>
                <w:spacing w:val="-5"/>
              </w:rPr>
              <w:t>金额</w:t>
            </w:r>
          </w:p>
        </w:tc>
        <w:tc>
          <w:tcPr>
            <w:tcW w:w="3054" w:type="dxa"/>
            <w:vAlign w:val="top"/>
          </w:tcPr>
          <w:p>
            <w:pPr>
              <w:pStyle w:val="TableText"/>
              <w:ind w:left="1317"/>
              <w:spacing w:before="202" w:line="221" w:lineRule="auto"/>
              <w:rPr/>
            </w:pPr>
            <w:r>
              <w:rPr>
                <w:spacing w:val="-6"/>
              </w:rPr>
              <w:t>项目</w:t>
            </w:r>
          </w:p>
        </w:tc>
        <w:tc>
          <w:tcPr>
            <w:tcW w:w="544" w:type="dxa"/>
            <w:vAlign w:val="top"/>
            <w:textDirection w:val="tbRlV"/>
          </w:tcPr>
          <w:p>
            <w:pPr>
              <w:pStyle w:val="TableText"/>
              <w:ind w:left="46"/>
              <w:spacing w:before="155" w:line="206" w:lineRule="auto"/>
              <w:rPr/>
            </w:pPr>
            <w:r>
              <w:rPr>
                <w:spacing w:val="1"/>
              </w:rPr>
              <w:t>行</w:t>
            </w:r>
            <w:r>
              <w:rPr>
                <w:spacing w:val="-20"/>
              </w:rPr>
              <w:t xml:space="preserve"> </w:t>
            </w:r>
            <w:r>
              <w:rPr>
                <w:spacing w:val="1"/>
              </w:rPr>
              <w:t>次</w:t>
            </w:r>
          </w:p>
        </w:tc>
        <w:tc>
          <w:tcPr>
            <w:tcW w:w="1244" w:type="dxa"/>
            <w:vAlign w:val="top"/>
          </w:tcPr>
          <w:p>
            <w:pPr>
              <w:pStyle w:val="TableText"/>
              <w:ind w:left="410"/>
              <w:spacing w:before="203" w:line="219" w:lineRule="auto"/>
              <w:rPr/>
            </w:pPr>
            <w:r>
              <w:rPr>
                <w:spacing w:val="-5"/>
              </w:rPr>
              <w:t>金额</w:t>
            </w:r>
          </w:p>
        </w:tc>
      </w:tr>
      <w:tr>
        <w:trPr>
          <w:trHeight w:val="316" w:hRule="atLeast"/>
        </w:trPr>
        <w:tc>
          <w:tcPr>
            <w:tcW w:w="3515" w:type="dxa"/>
            <w:vAlign w:val="top"/>
          </w:tcPr>
          <w:p>
            <w:pPr>
              <w:pStyle w:val="TableText"/>
              <w:ind w:left="1544"/>
              <w:spacing w:before="47" w:line="217" w:lineRule="auto"/>
              <w:rPr/>
            </w:pPr>
            <w:r>
              <w:rPr>
                <w:spacing w:val="-4"/>
              </w:rPr>
              <w:t>栏次</w:t>
            </w:r>
          </w:p>
        </w:tc>
        <w:tc>
          <w:tcPr>
            <w:tcW w:w="506" w:type="dxa"/>
            <w:vAlign w:val="top"/>
          </w:tcPr>
          <w:p>
            <w:pPr>
              <w:rPr>
                <w:rFonts w:ascii="Arial"/>
                <w:sz w:val="21"/>
              </w:rPr>
            </w:pPr>
            <w:r/>
          </w:p>
        </w:tc>
        <w:tc>
          <w:tcPr>
            <w:tcW w:w="1103" w:type="dxa"/>
            <w:vAlign w:val="top"/>
          </w:tcPr>
          <w:p>
            <w:pPr>
              <w:pStyle w:val="TableText"/>
              <w:ind w:left="518"/>
              <w:spacing w:before="47" w:line="217" w:lineRule="auto"/>
              <w:rPr/>
            </w:pPr>
            <w:r>
              <w:rPr/>
              <w:t>1</w:t>
            </w:r>
          </w:p>
        </w:tc>
        <w:tc>
          <w:tcPr>
            <w:tcW w:w="3054" w:type="dxa"/>
            <w:vAlign w:val="top"/>
          </w:tcPr>
          <w:p>
            <w:pPr>
              <w:pStyle w:val="TableText"/>
              <w:ind w:left="1314"/>
              <w:spacing w:before="47" w:line="217" w:lineRule="auto"/>
              <w:rPr/>
            </w:pPr>
            <w:r>
              <w:rPr>
                <w:spacing w:val="-4"/>
              </w:rPr>
              <w:t>栏次</w:t>
            </w:r>
          </w:p>
        </w:tc>
        <w:tc>
          <w:tcPr>
            <w:tcW w:w="544" w:type="dxa"/>
            <w:vAlign w:val="top"/>
          </w:tcPr>
          <w:p>
            <w:pPr>
              <w:rPr>
                <w:rFonts w:ascii="Arial"/>
                <w:sz w:val="21"/>
              </w:rPr>
            </w:pPr>
            <w:r/>
          </w:p>
        </w:tc>
        <w:tc>
          <w:tcPr>
            <w:tcW w:w="1244" w:type="dxa"/>
            <w:vAlign w:val="top"/>
          </w:tcPr>
          <w:p>
            <w:pPr>
              <w:pStyle w:val="TableText"/>
              <w:ind w:left="577"/>
              <w:spacing w:before="47" w:line="217" w:lineRule="auto"/>
              <w:rPr/>
            </w:pPr>
            <w:r>
              <w:rPr/>
              <w:t>2</w:t>
            </w:r>
          </w:p>
        </w:tc>
      </w:tr>
      <w:tr>
        <w:trPr>
          <w:trHeight w:val="317" w:hRule="atLeast"/>
        </w:trPr>
        <w:tc>
          <w:tcPr>
            <w:tcW w:w="3515" w:type="dxa"/>
            <w:vAlign w:val="top"/>
          </w:tcPr>
          <w:p>
            <w:pPr>
              <w:pStyle w:val="TableText"/>
              <w:ind w:left="119"/>
              <w:spacing w:before="49" w:line="216" w:lineRule="auto"/>
              <w:rPr/>
            </w:pPr>
            <w:r>
              <w:rPr>
                <w:spacing w:val="-1"/>
              </w:rPr>
              <w:t>一、一般公共预算财政拨款收入</w:t>
            </w:r>
          </w:p>
        </w:tc>
        <w:tc>
          <w:tcPr>
            <w:tcW w:w="506" w:type="dxa"/>
            <w:vAlign w:val="top"/>
          </w:tcPr>
          <w:p>
            <w:pPr>
              <w:pStyle w:val="TableText"/>
              <w:ind w:left="220"/>
              <w:spacing w:before="49" w:line="216" w:lineRule="auto"/>
              <w:rPr/>
            </w:pPr>
            <w:r>
              <w:rPr/>
              <w:t>1</w:t>
            </w:r>
          </w:p>
        </w:tc>
        <w:tc>
          <w:tcPr>
            <w:tcW w:w="1103" w:type="dxa"/>
            <w:vAlign w:val="top"/>
          </w:tcPr>
          <w:p>
            <w:pPr>
              <w:pStyle w:val="TableText"/>
              <w:ind w:left="455"/>
              <w:spacing w:before="49" w:line="216" w:lineRule="auto"/>
              <w:rPr/>
            </w:pPr>
            <w:r>
              <w:rPr>
                <w:spacing w:val="-3"/>
              </w:rPr>
              <w:t>36.12</w:t>
            </w:r>
          </w:p>
        </w:tc>
        <w:tc>
          <w:tcPr>
            <w:tcW w:w="3054" w:type="dxa"/>
            <w:vAlign w:val="top"/>
          </w:tcPr>
          <w:p>
            <w:pPr>
              <w:pStyle w:val="TableText"/>
              <w:ind w:left="117"/>
              <w:spacing w:before="49" w:line="216" w:lineRule="auto"/>
              <w:rPr/>
            </w:pPr>
            <w:r>
              <w:rPr>
                <w:spacing w:val="-2"/>
              </w:rPr>
              <w:t>一、一般公共服务支出</w:t>
            </w:r>
          </w:p>
        </w:tc>
        <w:tc>
          <w:tcPr>
            <w:tcW w:w="544" w:type="dxa"/>
            <w:vAlign w:val="top"/>
          </w:tcPr>
          <w:p>
            <w:pPr>
              <w:pStyle w:val="TableText"/>
              <w:ind w:left="174"/>
              <w:spacing w:before="49" w:line="216" w:lineRule="auto"/>
              <w:rPr/>
            </w:pPr>
            <w:r>
              <w:rPr>
                <w:spacing w:val="-7"/>
              </w:rPr>
              <w:t>32</w:t>
            </w:r>
          </w:p>
        </w:tc>
        <w:tc>
          <w:tcPr>
            <w:tcW w:w="1244" w:type="dxa"/>
            <w:vAlign w:val="top"/>
          </w:tcPr>
          <w:p>
            <w:pPr>
              <w:rPr>
                <w:rFonts w:ascii="Arial"/>
                <w:sz w:val="21"/>
              </w:rPr>
            </w:pPr>
            <w:r/>
          </w:p>
        </w:tc>
      </w:tr>
      <w:tr>
        <w:trPr>
          <w:trHeight w:val="316" w:hRule="atLeast"/>
        </w:trPr>
        <w:tc>
          <w:tcPr>
            <w:tcW w:w="3515" w:type="dxa"/>
            <w:vAlign w:val="top"/>
          </w:tcPr>
          <w:p>
            <w:pPr>
              <w:pStyle w:val="TableText"/>
              <w:ind w:left="119"/>
              <w:spacing w:before="49" w:line="215" w:lineRule="auto"/>
              <w:rPr/>
            </w:pPr>
            <w:r>
              <w:rPr>
                <w:spacing w:val="-1"/>
              </w:rPr>
              <w:t>二、政府性基金预算财政拨款收入</w:t>
            </w:r>
          </w:p>
        </w:tc>
        <w:tc>
          <w:tcPr>
            <w:tcW w:w="506" w:type="dxa"/>
            <w:vAlign w:val="top"/>
          </w:tcPr>
          <w:p>
            <w:pPr>
              <w:pStyle w:val="TableText"/>
              <w:ind w:left="206"/>
              <w:spacing w:before="49" w:line="215" w:lineRule="auto"/>
              <w:rPr/>
            </w:pPr>
            <w:r>
              <w:rPr/>
              <w:t>2</w:t>
            </w:r>
          </w:p>
        </w:tc>
        <w:tc>
          <w:tcPr>
            <w:tcW w:w="1103" w:type="dxa"/>
            <w:vAlign w:val="top"/>
          </w:tcPr>
          <w:p>
            <w:pPr>
              <w:rPr>
                <w:rFonts w:ascii="Arial"/>
                <w:sz w:val="21"/>
              </w:rPr>
            </w:pPr>
            <w:r/>
          </w:p>
        </w:tc>
        <w:tc>
          <w:tcPr>
            <w:tcW w:w="3054" w:type="dxa"/>
            <w:vAlign w:val="top"/>
          </w:tcPr>
          <w:p>
            <w:pPr>
              <w:pStyle w:val="TableText"/>
              <w:ind w:left="117"/>
              <w:spacing w:before="49" w:line="215" w:lineRule="auto"/>
              <w:rPr/>
            </w:pPr>
            <w:r>
              <w:rPr>
                <w:spacing w:val="-2"/>
              </w:rPr>
              <w:t>二、外交支出</w:t>
            </w:r>
          </w:p>
        </w:tc>
        <w:tc>
          <w:tcPr>
            <w:tcW w:w="544" w:type="dxa"/>
            <w:vAlign w:val="top"/>
          </w:tcPr>
          <w:p>
            <w:pPr>
              <w:pStyle w:val="TableText"/>
              <w:ind w:left="174"/>
              <w:spacing w:before="49" w:line="215" w:lineRule="auto"/>
              <w:rPr/>
            </w:pPr>
            <w:r>
              <w:rPr>
                <w:spacing w:val="-7"/>
              </w:rPr>
              <w:t>33</w:t>
            </w:r>
          </w:p>
        </w:tc>
        <w:tc>
          <w:tcPr>
            <w:tcW w:w="1244" w:type="dxa"/>
            <w:vAlign w:val="top"/>
          </w:tcPr>
          <w:p>
            <w:pPr>
              <w:rPr>
                <w:rFonts w:ascii="Arial"/>
                <w:sz w:val="21"/>
              </w:rPr>
            </w:pPr>
            <w:r/>
          </w:p>
        </w:tc>
      </w:tr>
      <w:tr>
        <w:trPr>
          <w:trHeight w:val="628" w:hRule="atLeast"/>
        </w:trPr>
        <w:tc>
          <w:tcPr>
            <w:tcW w:w="3515" w:type="dxa"/>
            <w:vAlign w:val="top"/>
          </w:tcPr>
          <w:p>
            <w:pPr>
              <w:pStyle w:val="TableText"/>
              <w:ind w:left="115" w:right="104"/>
              <w:spacing w:before="50" w:line="238" w:lineRule="auto"/>
              <w:rPr/>
            </w:pPr>
            <w:r>
              <w:rPr>
                <w:spacing w:val="-1"/>
              </w:rPr>
              <w:t>三、国有资本经营预算财政拨款收</w:t>
            </w:r>
            <w:r>
              <w:rPr>
                <w:spacing w:val="3"/>
              </w:rPr>
              <w:t xml:space="preserve"> </w:t>
            </w:r>
            <w:r>
              <w:rPr/>
              <w:t>入</w:t>
            </w:r>
          </w:p>
        </w:tc>
        <w:tc>
          <w:tcPr>
            <w:tcW w:w="506" w:type="dxa"/>
            <w:vAlign w:val="top"/>
          </w:tcPr>
          <w:p>
            <w:pPr>
              <w:pStyle w:val="TableText"/>
              <w:ind w:left="208"/>
              <w:spacing w:before="206" w:line="241" w:lineRule="auto"/>
              <w:rPr/>
            </w:pPr>
            <w:r>
              <w:rPr/>
              <w:t>3</w:t>
            </w:r>
          </w:p>
        </w:tc>
        <w:tc>
          <w:tcPr>
            <w:tcW w:w="1103" w:type="dxa"/>
            <w:vAlign w:val="top"/>
          </w:tcPr>
          <w:p>
            <w:pPr>
              <w:rPr>
                <w:rFonts w:ascii="Arial"/>
                <w:sz w:val="21"/>
              </w:rPr>
            </w:pPr>
            <w:r/>
          </w:p>
        </w:tc>
        <w:tc>
          <w:tcPr>
            <w:tcW w:w="3054" w:type="dxa"/>
            <w:vAlign w:val="top"/>
          </w:tcPr>
          <w:p>
            <w:pPr>
              <w:pStyle w:val="TableText"/>
              <w:ind w:left="114"/>
              <w:spacing w:before="205" w:line="222" w:lineRule="auto"/>
              <w:rPr/>
            </w:pPr>
            <w:r>
              <w:rPr>
                <w:spacing w:val="-2"/>
              </w:rPr>
              <w:t>三、国防支出</w:t>
            </w:r>
          </w:p>
        </w:tc>
        <w:tc>
          <w:tcPr>
            <w:tcW w:w="544" w:type="dxa"/>
            <w:vAlign w:val="top"/>
          </w:tcPr>
          <w:p>
            <w:pPr>
              <w:pStyle w:val="TableText"/>
              <w:ind w:left="174"/>
              <w:spacing w:before="206" w:line="241" w:lineRule="auto"/>
              <w:rPr/>
            </w:pPr>
            <w:r>
              <w:rPr>
                <w:spacing w:val="-7"/>
              </w:rPr>
              <w:t>34</w:t>
            </w:r>
          </w:p>
        </w:tc>
        <w:tc>
          <w:tcPr>
            <w:tcW w:w="1244" w:type="dxa"/>
            <w:vAlign w:val="top"/>
          </w:tcPr>
          <w:p>
            <w:pPr>
              <w:rPr>
                <w:rFonts w:ascii="Arial"/>
                <w:sz w:val="21"/>
              </w:rPr>
            </w:pPr>
            <w:r/>
          </w:p>
        </w:tc>
      </w:tr>
      <w:tr>
        <w:trPr>
          <w:trHeight w:val="317" w:hRule="atLeast"/>
        </w:trPr>
        <w:tc>
          <w:tcPr>
            <w:tcW w:w="3515" w:type="dxa"/>
            <w:vAlign w:val="top"/>
          </w:tcPr>
          <w:p>
            <w:pPr>
              <w:pStyle w:val="TableText"/>
              <w:ind w:left="137"/>
              <w:spacing w:before="50" w:line="215" w:lineRule="auto"/>
              <w:rPr/>
            </w:pPr>
            <w:r>
              <w:rPr>
                <w:spacing w:val="-4"/>
              </w:rPr>
              <w:t>四、上级补助收入</w:t>
            </w:r>
          </w:p>
        </w:tc>
        <w:tc>
          <w:tcPr>
            <w:tcW w:w="506" w:type="dxa"/>
            <w:vAlign w:val="top"/>
          </w:tcPr>
          <w:p>
            <w:pPr>
              <w:pStyle w:val="TableText"/>
              <w:ind w:left="202"/>
              <w:spacing w:before="50" w:line="215" w:lineRule="auto"/>
              <w:rPr/>
            </w:pPr>
            <w:r>
              <w:rPr/>
              <w:t>4</w:t>
            </w:r>
          </w:p>
        </w:tc>
        <w:tc>
          <w:tcPr>
            <w:tcW w:w="1103" w:type="dxa"/>
            <w:vAlign w:val="top"/>
          </w:tcPr>
          <w:p>
            <w:pPr>
              <w:rPr>
                <w:rFonts w:ascii="Arial"/>
                <w:sz w:val="21"/>
              </w:rPr>
            </w:pPr>
            <w:r/>
          </w:p>
        </w:tc>
        <w:tc>
          <w:tcPr>
            <w:tcW w:w="3054" w:type="dxa"/>
            <w:vAlign w:val="top"/>
          </w:tcPr>
          <w:p>
            <w:pPr>
              <w:pStyle w:val="TableText"/>
              <w:ind w:left="134"/>
              <w:spacing w:before="50" w:line="215" w:lineRule="auto"/>
              <w:rPr/>
            </w:pPr>
            <w:r>
              <w:rPr>
                <w:spacing w:val="-4"/>
              </w:rPr>
              <w:t>四、公共安全支出</w:t>
            </w:r>
          </w:p>
        </w:tc>
        <w:tc>
          <w:tcPr>
            <w:tcW w:w="544" w:type="dxa"/>
            <w:vAlign w:val="top"/>
          </w:tcPr>
          <w:p>
            <w:pPr>
              <w:pStyle w:val="TableText"/>
              <w:ind w:left="174"/>
              <w:spacing w:before="50" w:line="215" w:lineRule="auto"/>
              <w:rPr/>
            </w:pPr>
            <w:r>
              <w:rPr>
                <w:spacing w:val="-7"/>
              </w:rPr>
              <w:t>35</w:t>
            </w:r>
          </w:p>
        </w:tc>
        <w:tc>
          <w:tcPr>
            <w:tcW w:w="1244" w:type="dxa"/>
            <w:vAlign w:val="top"/>
          </w:tcPr>
          <w:p>
            <w:pPr>
              <w:rPr>
                <w:rFonts w:ascii="Arial"/>
                <w:sz w:val="21"/>
              </w:rPr>
            </w:pPr>
            <w:r/>
          </w:p>
        </w:tc>
      </w:tr>
      <w:tr>
        <w:trPr>
          <w:trHeight w:val="317" w:hRule="atLeast"/>
        </w:trPr>
        <w:tc>
          <w:tcPr>
            <w:tcW w:w="3515" w:type="dxa"/>
            <w:vAlign w:val="top"/>
          </w:tcPr>
          <w:p>
            <w:pPr>
              <w:pStyle w:val="TableText"/>
              <w:ind w:left="119"/>
              <w:spacing w:before="50" w:line="215" w:lineRule="auto"/>
              <w:rPr/>
            </w:pPr>
            <w:r>
              <w:rPr>
                <w:spacing w:val="-2"/>
              </w:rPr>
              <w:t>五、事业收入</w:t>
            </w:r>
          </w:p>
        </w:tc>
        <w:tc>
          <w:tcPr>
            <w:tcW w:w="506" w:type="dxa"/>
            <w:vAlign w:val="top"/>
          </w:tcPr>
          <w:p>
            <w:pPr>
              <w:pStyle w:val="TableText"/>
              <w:ind w:left="208"/>
              <w:spacing w:before="50" w:line="215" w:lineRule="auto"/>
              <w:rPr/>
            </w:pPr>
            <w:r>
              <w:rPr/>
              <w:t>5</w:t>
            </w:r>
          </w:p>
        </w:tc>
        <w:tc>
          <w:tcPr>
            <w:tcW w:w="1103" w:type="dxa"/>
            <w:vAlign w:val="top"/>
          </w:tcPr>
          <w:p>
            <w:pPr>
              <w:rPr>
                <w:rFonts w:ascii="Arial"/>
                <w:sz w:val="21"/>
              </w:rPr>
            </w:pPr>
            <w:r/>
          </w:p>
        </w:tc>
        <w:tc>
          <w:tcPr>
            <w:tcW w:w="3054" w:type="dxa"/>
            <w:vAlign w:val="top"/>
          </w:tcPr>
          <w:p>
            <w:pPr>
              <w:pStyle w:val="TableText"/>
              <w:ind w:left="117"/>
              <w:spacing w:before="50" w:line="215" w:lineRule="auto"/>
              <w:rPr/>
            </w:pPr>
            <w:r>
              <w:rPr>
                <w:spacing w:val="-2"/>
              </w:rPr>
              <w:t>五、教育支出</w:t>
            </w:r>
          </w:p>
        </w:tc>
        <w:tc>
          <w:tcPr>
            <w:tcW w:w="544" w:type="dxa"/>
            <w:vAlign w:val="top"/>
          </w:tcPr>
          <w:p>
            <w:pPr>
              <w:pStyle w:val="TableText"/>
              <w:ind w:left="174"/>
              <w:spacing w:before="50" w:line="215" w:lineRule="auto"/>
              <w:rPr/>
            </w:pPr>
            <w:r>
              <w:rPr>
                <w:spacing w:val="-7"/>
              </w:rPr>
              <w:t>36</w:t>
            </w:r>
          </w:p>
        </w:tc>
        <w:tc>
          <w:tcPr>
            <w:tcW w:w="1244" w:type="dxa"/>
            <w:vAlign w:val="top"/>
          </w:tcPr>
          <w:p>
            <w:pPr>
              <w:rPr>
                <w:rFonts w:ascii="Arial"/>
                <w:sz w:val="21"/>
              </w:rPr>
            </w:pPr>
            <w:r/>
          </w:p>
        </w:tc>
      </w:tr>
      <w:tr>
        <w:trPr>
          <w:trHeight w:val="317" w:hRule="atLeast"/>
        </w:trPr>
        <w:tc>
          <w:tcPr>
            <w:tcW w:w="3515" w:type="dxa"/>
            <w:vAlign w:val="top"/>
          </w:tcPr>
          <w:p>
            <w:pPr>
              <w:pStyle w:val="TableText"/>
              <w:ind w:left="118"/>
              <w:spacing w:before="49" w:line="216" w:lineRule="auto"/>
              <w:rPr/>
            </w:pPr>
            <w:r>
              <w:rPr>
                <w:spacing w:val="-2"/>
              </w:rPr>
              <w:t>六、经营收入</w:t>
            </w:r>
          </w:p>
        </w:tc>
        <w:tc>
          <w:tcPr>
            <w:tcW w:w="506" w:type="dxa"/>
            <w:vAlign w:val="top"/>
          </w:tcPr>
          <w:p>
            <w:pPr>
              <w:pStyle w:val="TableText"/>
              <w:ind w:left="205"/>
              <w:spacing w:before="49" w:line="216" w:lineRule="auto"/>
              <w:rPr/>
            </w:pPr>
            <w:r>
              <w:rPr/>
              <w:t>6</w:t>
            </w:r>
          </w:p>
        </w:tc>
        <w:tc>
          <w:tcPr>
            <w:tcW w:w="1103" w:type="dxa"/>
            <w:vAlign w:val="top"/>
          </w:tcPr>
          <w:p>
            <w:pPr>
              <w:rPr>
                <w:rFonts w:ascii="Arial"/>
                <w:sz w:val="21"/>
              </w:rPr>
            </w:pPr>
            <w:r/>
          </w:p>
        </w:tc>
        <w:tc>
          <w:tcPr>
            <w:tcW w:w="3054" w:type="dxa"/>
            <w:vAlign w:val="top"/>
          </w:tcPr>
          <w:p>
            <w:pPr>
              <w:pStyle w:val="TableText"/>
              <w:ind w:left="115"/>
              <w:spacing w:before="49" w:line="216" w:lineRule="auto"/>
              <w:rPr/>
            </w:pPr>
            <w:r>
              <w:rPr>
                <w:spacing w:val="-2"/>
              </w:rPr>
              <w:t>六、科学技术支出</w:t>
            </w:r>
          </w:p>
        </w:tc>
        <w:tc>
          <w:tcPr>
            <w:tcW w:w="544" w:type="dxa"/>
            <w:vAlign w:val="top"/>
          </w:tcPr>
          <w:p>
            <w:pPr>
              <w:pStyle w:val="TableText"/>
              <w:ind w:left="174"/>
              <w:spacing w:before="49" w:line="216" w:lineRule="auto"/>
              <w:rPr/>
            </w:pPr>
            <w:r>
              <w:rPr>
                <w:spacing w:val="-7"/>
              </w:rPr>
              <w:t>37</w:t>
            </w:r>
          </w:p>
        </w:tc>
        <w:tc>
          <w:tcPr>
            <w:tcW w:w="1244" w:type="dxa"/>
            <w:vAlign w:val="top"/>
          </w:tcPr>
          <w:p>
            <w:pPr>
              <w:rPr>
                <w:rFonts w:ascii="Arial"/>
                <w:sz w:val="21"/>
              </w:rPr>
            </w:pPr>
            <w:r/>
          </w:p>
        </w:tc>
      </w:tr>
      <w:tr>
        <w:trPr>
          <w:trHeight w:val="317" w:hRule="atLeast"/>
        </w:trPr>
        <w:tc>
          <w:tcPr>
            <w:tcW w:w="3515" w:type="dxa"/>
            <w:vAlign w:val="top"/>
          </w:tcPr>
          <w:p>
            <w:pPr>
              <w:pStyle w:val="TableText"/>
              <w:ind w:left="115"/>
              <w:spacing w:before="51" w:line="214" w:lineRule="auto"/>
              <w:rPr/>
            </w:pPr>
            <w:r>
              <w:rPr>
                <w:spacing w:val="-1"/>
              </w:rPr>
              <w:t>七、附属单位上缴收入</w:t>
            </w:r>
          </w:p>
        </w:tc>
        <w:tc>
          <w:tcPr>
            <w:tcW w:w="506" w:type="dxa"/>
            <w:vAlign w:val="top"/>
          </w:tcPr>
          <w:p>
            <w:pPr>
              <w:pStyle w:val="TableText"/>
              <w:ind w:left="209"/>
              <w:spacing w:before="51" w:line="214" w:lineRule="auto"/>
              <w:rPr/>
            </w:pPr>
            <w:r>
              <w:rPr/>
              <w:t>7</w:t>
            </w:r>
          </w:p>
        </w:tc>
        <w:tc>
          <w:tcPr>
            <w:tcW w:w="1103" w:type="dxa"/>
            <w:vAlign w:val="top"/>
          </w:tcPr>
          <w:p>
            <w:pPr>
              <w:rPr>
                <w:rFonts w:ascii="Arial"/>
                <w:sz w:val="21"/>
              </w:rPr>
            </w:pPr>
            <w:r/>
          </w:p>
        </w:tc>
        <w:tc>
          <w:tcPr>
            <w:tcW w:w="3054" w:type="dxa"/>
            <w:vAlign w:val="top"/>
          </w:tcPr>
          <w:p>
            <w:pPr>
              <w:pStyle w:val="TableText"/>
              <w:ind w:left="113"/>
              <w:spacing w:before="51" w:line="214" w:lineRule="auto"/>
              <w:rPr/>
            </w:pPr>
            <w:r>
              <w:rPr>
                <w:spacing w:val="-2"/>
              </w:rPr>
              <w:t>七、文化旅游体育与传媒支出</w:t>
            </w:r>
          </w:p>
        </w:tc>
        <w:tc>
          <w:tcPr>
            <w:tcW w:w="544" w:type="dxa"/>
            <w:vAlign w:val="top"/>
          </w:tcPr>
          <w:p>
            <w:pPr>
              <w:pStyle w:val="TableText"/>
              <w:ind w:left="174"/>
              <w:spacing w:before="51" w:line="214" w:lineRule="auto"/>
              <w:rPr/>
            </w:pPr>
            <w:r>
              <w:rPr>
                <w:spacing w:val="-7"/>
              </w:rPr>
              <w:t>38</w:t>
            </w:r>
          </w:p>
        </w:tc>
        <w:tc>
          <w:tcPr>
            <w:tcW w:w="1244" w:type="dxa"/>
            <w:vAlign w:val="top"/>
          </w:tcPr>
          <w:p>
            <w:pPr>
              <w:rPr>
                <w:rFonts w:ascii="Arial"/>
                <w:sz w:val="21"/>
              </w:rPr>
            </w:pPr>
            <w:r/>
          </w:p>
        </w:tc>
      </w:tr>
      <w:tr>
        <w:trPr>
          <w:trHeight w:val="317" w:hRule="atLeast"/>
        </w:trPr>
        <w:tc>
          <w:tcPr>
            <w:tcW w:w="3515" w:type="dxa"/>
            <w:vAlign w:val="top"/>
          </w:tcPr>
          <w:p>
            <w:pPr>
              <w:pStyle w:val="TableText"/>
              <w:ind w:left="119"/>
              <w:spacing w:before="51" w:line="214" w:lineRule="auto"/>
              <w:rPr/>
            </w:pPr>
            <w:r>
              <w:rPr>
                <w:spacing w:val="-2"/>
              </w:rPr>
              <w:t>八、其他收入</w:t>
            </w:r>
          </w:p>
        </w:tc>
        <w:tc>
          <w:tcPr>
            <w:tcW w:w="506" w:type="dxa"/>
            <w:vAlign w:val="top"/>
          </w:tcPr>
          <w:p>
            <w:pPr>
              <w:pStyle w:val="TableText"/>
              <w:ind w:left="204"/>
              <w:spacing w:before="51" w:line="214" w:lineRule="auto"/>
              <w:rPr/>
            </w:pPr>
            <w:r>
              <w:rPr/>
              <w:t>8</w:t>
            </w:r>
          </w:p>
        </w:tc>
        <w:tc>
          <w:tcPr>
            <w:tcW w:w="1103" w:type="dxa"/>
            <w:vAlign w:val="top"/>
          </w:tcPr>
          <w:p>
            <w:pPr>
              <w:rPr>
                <w:rFonts w:ascii="Arial"/>
                <w:sz w:val="21"/>
              </w:rPr>
            </w:pPr>
            <w:r/>
          </w:p>
        </w:tc>
        <w:tc>
          <w:tcPr>
            <w:tcW w:w="3054" w:type="dxa"/>
            <w:vAlign w:val="top"/>
          </w:tcPr>
          <w:p>
            <w:pPr>
              <w:pStyle w:val="TableText"/>
              <w:ind w:left="117"/>
              <w:spacing w:before="51" w:line="214" w:lineRule="auto"/>
              <w:rPr/>
            </w:pPr>
            <w:r>
              <w:rPr>
                <w:spacing w:val="-1"/>
              </w:rPr>
              <w:t>八、社会保障和就业支出</w:t>
            </w:r>
          </w:p>
        </w:tc>
        <w:tc>
          <w:tcPr>
            <w:tcW w:w="544" w:type="dxa"/>
            <w:vAlign w:val="top"/>
          </w:tcPr>
          <w:p>
            <w:pPr>
              <w:pStyle w:val="TableText"/>
              <w:ind w:left="174"/>
              <w:spacing w:before="51" w:line="214" w:lineRule="auto"/>
              <w:rPr/>
            </w:pPr>
            <w:r>
              <w:rPr>
                <w:spacing w:val="-7"/>
              </w:rPr>
              <w:t>39</w:t>
            </w:r>
          </w:p>
        </w:tc>
        <w:tc>
          <w:tcPr>
            <w:tcW w:w="1244" w:type="dxa"/>
            <w:vAlign w:val="top"/>
          </w:tcPr>
          <w:p>
            <w:pPr>
              <w:pStyle w:val="TableText"/>
              <w:ind w:left="595"/>
              <w:spacing w:before="51" w:line="214" w:lineRule="auto"/>
              <w:rPr/>
            </w:pPr>
            <w:r>
              <w:rPr>
                <w:spacing w:val="-3"/>
              </w:rPr>
              <w:t>36.12</w:t>
            </w:r>
          </w:p>
        </w:tc>
      </w:tr>
      <w:tr>
        <w:trPr>
          <w:trHeight w:val="319" w:hRule="atLeast"/>
        </w:trPr>
        <w:tc>
          <w:tcPr>
            <w:tcW w:w="3515" w:type="dxa"/>
            <w:vAlign w:val="top"/>
          </w:tcPr>
          <w:p>
            <w:pPr>
              <w:rPr>
                <w:rFonts w:ascii="Arial"/>
                <w:sz w:val="21"/>
              </w:rPr>
            </w:pPr>
            <w:r/>
          </w:p>
        </w:tc>
        <w:tc>
          <w:tcPr>
            <w:tcW w:w="506" w:type="dxa"/>
            <w:vAlign w:val="top"/>
          </w:tcPr>
          <w:p>
            <w:pPr>
              <w:pStyle w:val="TableText"/>
              <w:ind w:left="204"/>
              <w:spacing w:before="51" w:line="216" w:lineRule="auto"/>
              <w:rPr/>
            </w:pPr>
            <w:r>
              <w:rPr/>
              <w:t>9</w:t>
            </w:r>
          </w:p>
        </w:tc>
        <w:tc>
          <w:tcPr>
            <w:tcW w:w="1103" w:type="dxa"/>
            <w:vAlign w:val="top"/>
          </w:tcPr>
          <w:p>
            <w:pPr>
              <w:rPr>
                <w:rFonts w:ascii="Arial"/>
                <w:sz w:val="21"/>
              </w:rPr>
            </w:pPr>
            <w:r/>
          </w:p>
        </w:tc>
        <w:tc>
          <w:tcPr>
            <w:tcW w:w="3054" w:type="dxa"/>
            <w:vAlign w:val="top"/>
          </w:tcPr>
          <w:p>
            <w:pPr>
              <w:pStyle w:val="TableText"/>
              <w:ind w:left="119"/>
              <w:spacing w:before="51" w:line="216" w:lineRule="auto"/>
              <w:rPr/>
            </w:pPr>
            <w:r>
              <w:rPr>
                <w:spacing w:val="-2"/>
              </w:rPr>
              <w:t>九、卫生健康支出</w:t>
            </w:r>
          </w:p>
        </w:tc>
        <w:tc>
          <w:tcPr>
            <w:tcW w:w="544" w:type="dxa"/>
            <w:vAlign w:val="top"/>
          </w:tcPr>
          <w:p>
            <w:pPr>
              <w:pStyle w:val="TableText"/>
              <w:ind w:left="169"/>
              <w:spacing w:before="51" w:line="216" w:lineRule="auto"/>
              <w:rPr/>
            </w:pPr>
            <w:r>
              <w:rPr>
                <w:spacing w:val="-4"/>
              </w:rPr>
              <w:t>40</w:t>
            </w:r>
          </w:p>
        </w:tc>
        <w:tc>
          <w:tcPr>
            <w:tcW w:w="1244"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515"/>
        <w:gridCol w:w="506"/>
        <w:gridCol w:w="1103"/>
        <w:gridCol w:w="3054"/>
        <w:gridCol w:w="544"/>
        <w:gridCol w:w="1244"/>
      </w:tblGrid>
      <w:tr>
        <w:trPr>
          <w:trHeight w:val="326" w:hRule="atLeast"/>
        </w:trPr>
        <w:tc>
          <w:tcPr>
            <w:tcW w:w="3515" w:type="dxa"/>
            <w:vAlign w:val="top"/>
            <w:tcBorders>
              <w:top w:val="nil"/>
            </w:tcBorders>
          </w:tcPr>
          <w:p>
            <w:pPr>
              <w:rPr>
                <w:rFonts w:ascii="Arial"/>
                <w:sz w:val="21"/>
              </w:rPr>
            </w:pPr>
            <w:r/>
          </w:p>
        </w:tc>
        <w:tc>
          <w:tcPr>
            <w:tcW w:w="506" w:type="dxa"/>
            <w:vAlign w:val="top"/>
            <w:tcBorders>
              <w:top w:val="nil"/>
            </w:tcBorders>
          </w:tcPr>
          <w:p>
            <w:pPr>
              <w:pStyle w:val="TableText"/>
              <w:ind w:left="164"/>
              <w:spacing w:before="56" w:line="218" w:lineRule="auto"/>
              <w:rPr/>
            </w:pPr>
            <w:r>
              <w:rPr>
                <w:spacing w:val="-13"/>
              </w:rPr>
              <w:t>10</w:t>
            </w:r>
          </w:p>
        </w:tc>
        <w:tc>
          <w:tcPr>
            <w:tcW w:w="1103" w:type="dxa"/>
            <w:vAlign w:val="top"/>
            <w:tcBorders>
              <w:top w:val="nil"/>
            </w:tcBorders>
          </w:tcPr>
          <w:p>
            <w:pPr>
              <w:rPr>
                <w:rFonts w:ascii="Arial"/>
                <w:sz w:val="21"/>
              </w:rPr>
            </w:pPr>
            <w:r/>
          </w:p>
        </w:tc>
        <w:tc>
          <w:tcPr>
            <w:tcW w:w="3054" w:type="dxa"/>
            <w:vAlign w:val="top"/>
            <w:tcBorders>
              <w:top w:val="nil"/>
            </w:tcBorders>
          </w:tcPr>
          <w:p>
            <w:pPr>
              <w:pStyle w:val="TableText"/>
              <w:ind w:left="114"/>
              <w:spacing w:before="56" w:line="218" w:lineRule="auto"/>
              <w:rPr/>
            </w:pPr>
            <w:r>
              <w:rPr>
                <w:spacing w:val="-1"/>
              </w:rPr>
              <w:t>十、节能环保支出</w:t>
            </w:r>
          </w:p>
        </w:tc>
        <w:tc>
          <w:tcPr>
            <w:tcW w:w="544" w:type="dxa"/>
            <w:vAlign w:val="top"/>
            <w:tcBorders>
              <w:top w:val="nil"/>
            </w:tcBorders>
          </w:tcPr>
          <w:p>
            <w:pPr>
              <w:pStyle w:val="TableText"/>
              <w:ind w:left="169"/>
              <w:spacing w:before="56" w:line="218" w:lineRule="auto"/>
              <w:rPr/>
            </w:pPr>
            <w:r>
              <w:rPr>
                <w:spacing w:val="-4"/>
              </w:rPr>
              <w:t>41</w:t>
            </w:r>
          </w:p>
        </w:tc>
        <w:tc>
          <w:tcPr>
            <w:tcW w:w="1244" w:type="dxa"/>
            <w:vAlign w:val="top"/>
            <w:tcBorders>
              <w:top w:val="nil"/>
            </w:tcBorders>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64"/>
              <w:spacing w:before="46" w:line="219" w:lineRule="auto"/>
              <w:rPr/>
            </w:pPr>
            <w:r>
              <w:rPr>
                <w:spacing w:val="-13"/>
              </w:rPr>
              <w:t>11</w:t>
            </w:r>
          </w:p>
        </w:tc>
        <w:tc>
          <w:tcPr>
            <w:tcW w:w="1103" w:type="dxa"/>
            <w:vAlign w:val="top"/>
          </w:tcPr>
          <w:p>
            <w:pPr>
              <w:rPr>
                <w:rFonts w:ascii="Arial"/>
                <w:sz w:val="21"/>
              </w:rPr>
            </w:pPr>
            <w:r/>
          </w:p>
        </w:tc>
        <w:tc>
          <w:tcPr>
            <w:tcW w:w="3054" w:type="dxa"/>
            <w:vAlign w:val="top"/>
          </w:tcPr>
          <w:p>
            <w:pPr>
              <w:pStyle w:val="TableText"/>
              <w:ind w:left="114"/>
              <w:spacing w:before="46" w:line="219" w:lineRule="auto"/>
              <w:rPr/>
            </w:pPr>
            <w:r>
              <w:rPr>
                <w:spacing w:val="-1"/>
              </w:rPr>
              <w:t>十一、城乡社区支出</w:t>
            </w:r>
          </w:p>
        </w:tc>
        <w:tc>
          <w:tcPr>
            <w:tcW w:w="544" w:type="dxa"/>
            <w:vAlign w:val="top"/>
          </w:tcPr>
          <w:p>
            <w:pPr>
              <w:pStyle w:val="TableText"/>
              <w:ind w:left="169"/>
              <w:spacing w:before="46" w:line="219" w:lineRule="auto"/>
              <w:rPr/>
            </w:pPr>
            <w:r>
              <w:rPr>
                <w:spacing w:val="-4"/>
              </w:rPr>
              <w:t>42</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64"/>
              <w:spacing w:before="46" w:line="219" w:lineRule="auto"/>
              <w:rPr/>
            </w:pPr>
            <w:r>
              <w:rPr>
                <w:spacing w:val="-13"/>
              </w:rPr>
              <w:t>12</w:t>
            </w:r>
          </w:p>
        </w:tc>
        <w:tc>
          <w:tcPr>
            <w:tcW w:w="1103" w:type="dxa"/>
            <w:vAlign w:val="top"/>
          </w:tcPr>
          <w:p>
            <w:pPr>
              <w:rPr>
                <w:rFonts w:ascii="Arial"/>
                <w:sz w:val="21"/>
              </w:rPr>
            </w:pPr>
            <w:r/>
          </w:p>
        </w:tc>
        <w:tc>
          <w:tcPr>
            <w:tcW w:w="3054" w:type="dxa"/>
            <w:vAlign w:val="top"/>
          </w:tcPr>
          <w:p>
            <w:pPr>
              <w:pStyle w:val="TableText"/>
              <w:ind w:left="114"/>
              <w:spacing w:before="46" w:line="219" w:lineRule="auto"/>
              <w:rPr/>
            </w:pPr>
            <w:r>
              <w:rPr>
                <w:spacing w:val="-1"/>
              </w:rPr>
              <w:t>十二、农林水支出</w:t>
            </w:r>
          </w:p>
        </w:tc>
        <w:tc>
          <w:tcPr>
            <w:tcW w:w="544" w:type="dxa"/>
            <w:vAlign w:val="top"/>
          </w:tcPr>
          <w:p>
            <w:pPr>
              <w:pStyle w:val="TableText"/>
              <w:ind w:left="169"/>
              <w:spacing w:before="46" w:line="219" w:lineRule="auto"/>
              <w:rPr/>
            </w:pPr>
            <w:r>
              <w:rPr>
                <w:spacing w:val="-4"/>
              </w:rPr>
              <w:t>43</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64"/>
              <w:spacing w:before="48" w:line="217" w:lineRule="auto"/>
              <w:rPr/>
            </w:pPr>
            <w:r>
              <w:rPr>
                <w:spacing w:val="-13"/>
              </w:rPr>
              <w:t>13</w:t>
            </w:r>
          </w:p>
        </w:tc>
        <w:tc>
          <w:tcPr>
            <w:tcW w:w="1103" w:type="dxa"/>
            <w:vAlign w:val="top"/>
          </w:tcPr>
          <w:p>
            <w:pPr>
              <w:rPr>
                <w:rFonts w:ascii="Arial"/>
                <w:sz w:val="21"/>
              </w:rPr>
            </w:pPr>
            <w:r/>
          </w:p>
        </w:tc>
        <w:tc>
          <w:tcPr>
            <w:tcW w:w="3054" w:type="dxa"/>
            <w:vAlign w:val="top"/>
          </w:tcPr>
          <w:p>
            <w:pPr>
              <w:pStyle w:val="TableText"/>
              <w:ind w:left="114"/>
              <w:spacing w:before="48" w:line="217" w:lineRule="auto"/>
              <w:rPr/>
            </w:pPr>
            <w:r>
              <w:rPr>
                <w:spacing w:val="-1"/>
              </w:rPr>
              <w:t>十三、交通运输支出</w:t>
            </w:r>
          </w:p>
        </w:tc>
        <w:tc>
          <w:tcPr>
            <w:tcW w:w="544" w:type="dxa"/>
            <w:vAlign w:val="top"/>
          </w:tcPr>
          <w:p>
            <w:pPr>
              <w:pStyle w:val="TableText"/>
              <w:ind w:left="169"/>
              <w:spacing w:before="48" w:line="217" w:lineRule="auto"/>
              <w:rPr/>
            </w:pPr>
            <w:r>
              <w:rPr>
                <w:spacing w:val="-4"/>
              </w:rPr>
              <w:t>44</w:t>
            </w:r>
          </w:p>
        </w:tc>
        <w:tc>
          <w:tcPr>
            <w:tcW w:w="1244" w:type="dxa"/>
            <w:vAlign w:val="top"/>
          </w:tcPr>
          <w:p>
            <w:pPr>
              <w:rPr>
                <w:rFonts w:ascii="Arial"/>
                <w:sz w:val="21"/>
              </w:rPr>
            </w:pPr>
            <w:r/>
          </w:p>
        </w:tc>
      </w:tr>
      <w:tr>
        <w:trPr>
          <w:trHeight w:val="628" w:hRule="atLeast"/>
        </w:trPr>
        <w:tc>
          <w:tcPr>
            <w:tcW w:w="3515" w:type="dxa"/>
            <w:vAlign w:val="top"/>
          </w:tcPr>
          <w:p>
            <w:pPr>
              <w:rPr>
                <w:rFonts w:ascii="Arial"/>
                <w:sz w:val="21"/>
              </w:rPr>
            </w:pPr>
            <w:r/>
          </w:p>
        </w:tc>
        <w:tc>
          <w:tcPr>
            <w:tcW w:w="506" w:type="dxa"/>
            <w:vAlign w:val="top"/>
          </w:tcPr>
          <w:p>
            <w:pPr>
              <w:pStyle w:val="TableText"/>
              <w:ind w:left="164"/>
              <w:spacing w:before="203" w:line="289" w:lineRule="exact"/>
              <w:rPr/>
            </w:pPr>
            <w:r>
              <w:rPr>
                <w:spacing w:val="-13"/>
                <w:position w:val="1"/>
              </w:rPr>
              <w:t>14</w:t>
            </w:r>
          </w:p>
        </w:tc>
        <w:tc>
          <w:tcPr>
            <w:tcW w:w="1103" w:type="dxa"/>
            <w:vAlign w:val="top"/>
          </w:tcPr>
          <w:p>
            <w:pPr>
              <w:rPr>
                <w:rFonts w:ascii="Arial"/>
                <w:sz w:val="21"/>
              </w:rPr>
            </w:pPr>
            <w:r/>
          </w:p>
        </w:tc>
        <w:tc>
          <w:tcPr>
            <w:tcW w:w="3054" w:type="dxa"/>
            <w:vAlign w:val="top"/>
          </w:tcPr>
          <w:p>
            <w:pPr>
              <w:pStyle w:val="TableText"/>
              <w:ind w:left="132" w:right="101" w:hanging="18"/>
              <w:spacing w:before="48" w:line="239" w:lineRule="auto"/>
              <w:rPr/>
            </w:pPr>
            <w:r>
              <w:rPr>
                <w:spacing w:val="-3"/>
              </w:rPr>
              <w:t>十四、资源勘探工业信息等支</w:t>
            </w:r>
            <w:r>
              <w:rPr>
                <w:spacing w:val="10"/>
              </w:rPr>
              <w:t xml:space="preserve"> </w:t>
            </w:r>
            <w:r>
              <w:rPr/>
              <w:t>出</w:t>
            </w:r>
          </w:p>
        </w:tc>
        <w:tc>
          <w:tcPr>
            <w:tcW w:w="544" w:type="dxa"/>
            <w:vAlign w:val="top"/>
          </w:tcPr>
          <w:p>
            <w:pPr>
              <w:pStyle w:val="TableText"/>
              <w:ind w:left="169"/>
              <w:spacing w:before="203" w:line="241" w:lineRule="auto"/>
              <w:rPr/>
            </w:pPr>
            <w:r>
              <w:rPr>
                <w:spacing w:val="-4"/>
              </w:rPr>
              <w:t>45</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64"/>
              <w:spacing w:before="48" w:line="217" w:lineRule="auto"/>
              <w:rPr/>
            </w:pPr>
            <w:r>
              <w:rPr>
                <w:spacing w:val="-13"/>
              </w:rPr>
              <w:t>15</w:t>
            </w:r>
          </w:p>
        </w:tc>
        <w:tc>
          <w:tcPr>
            <w:tcW w:w="1103" w:type="dxa"/>
            <w:vAlign w:val="top"/>
          </w:tcPr>
          <w:p>
            <w:pPr>
              <w:rPr>
                <w:rFonts w:ascii="Arial"/>
                <w:sz w:val="21"/>
              </w:rPr>
            </w:pPr>
            <w:r/>
          </w:p>
        </w:tc>
        <w:tc>
          <w:tcPr>
            <w:tcW w:w="3054" w:type="dxa"/>
            <w:vAlign w:val="top"/>
          </w:tcPr>
          <w:p>
            <w:pPr>
              <w:pStyle w:val="TableText"/>
              <w:ind w:left="114"/>
              <w:spacing w:before="48" w:line="217" w:lineRule="auto"/>
              <w:rPr/>
            </w:pPr>
            <w:r>
              <w:rPr>
                <w:spacing w:val="-1"/>
              </w:rPr>
              <w:t>十五、商业服务业等支出</w:t>
            </w:r>
          </w:p>
        </w:tc>
        <w:tc>
          <w:tcPr>
            <w:tcW w:w="544" w:type="dxa"/>
            <w:vAlign w:val="top"/>
          </w:tcPr>
          <w:p>
            <w:pPr>
              <w:pStyle w:val="TableText"/>
              <w:ind w:left="169"/>
              <w:spacing w:before="48" w:line="217" w:lineRule="auto"/>
              <w:rPr/>
            </w:pPr>
            <w:r>
              <w:rPr>
                <w:spacing w:val="-4"/>
              </w:rPr>
              <w:t>46</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64"/>
              <w:spacing w:before="48" w:line="217" w:lineRule="auto"/>
              <w:rPr/>
            </w:pPr>
            <w:r>
              <w:rPr>
                <w:spacing w:val="-13"/>
              </w:rPr>
              <w:t>16</w:t>
            </w:r>
          </w:p>
        </w:tc>
        <w:tc>
          <w:tcPr>
            <w:tcW w:w="1103" w:type="dxa"/>
            <w:vAlign w:val="top"/>
          </w:tcPr>
          <w:p>
            <w:pPr>
              <w:rPr>
                <w:rFonts w:ascii="Arial"/>
                <w:sz w:val="21"/>
              </w:rPr>
            </w:pPr>
            <w:r/>
          </w:p>
        </w:tc>
        <w:tc>
          <w:tcPr>
            <w:tcW w:w="3054" w:type="dxa"/>
            <w:vAlign w:val="top"/>
          </w:tcPr>
          <w:p>
            <w:pPr>
              <w:pStyle w:val="TableText"/>
              <w:ind w:left="114"/>
              <w:spacing w:before="48" w:line="217" w:lineRule="auto"/>
              <w:rPr/>
            </w:pPr>
            <w:r>
              <w:rPr>
                <w:spacing w:val="-2"/>
              </w:rPr>
              <w:t>十六、金融支出</w:t>
            </w:r>
          </w:p>
        </w:tc>
        <w:tc>
          <w:tcPr>
            <w:tcW w:w="544" w:type="dxa"/>
            <w:vAlign w:val="top"/>
          </w:tcPr>
          <w:p>
            <w:pPr>
              <w:pStyle w:val="TableText"/>
              <w:ind w:left="169"/>
              <w:spacing w:before="48" w:line="217" w:lineRule="auto"/>
              <w:rPr/>
            </w:pPr>
            <w:r>
              <w:rPr>
                <w:spacing w:val="-4"/>
              </w:rPr>
              <w:t>47</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64"/>
              <w:spacing w:before="47" w:line="218" w:lineRule="auto"/>
              <w:rPr/>
            </w:pPr>
            <w:r>
              <w:rPr>
                <w:spacing w:val="-13"/>
              </w:rPr>
              <w:t>17</w:t>
            </w:r>
          </w:p>
        </w:tc>
        <w:tc>
          <w:tcPr>
            <w:tcW w:w="1103" w:type="dxa"/>
            <w:vAlign w:val="top"/>
          </w:tcPr>
          <w:p>
            <w:pPr>
              <w:rPr>
                <w:rFonts w:ascii="Arial"/>
                <w:sz w:val="21"/>
              </w:rPr>
            </w:pPr>
            <w:r/>
          </w:p>
        </w:tc>
        <w:tc>
          <w:tcPr>
            <w:tcW w:w="3054" w:type="dxa"/>
            <w:vAlign w:val="top"/>
          </w:tcPr>
          <w:p>
            <w:pPr>
              <w:pStyle w:val="TableText"/>
              <w:ind w:left="114"/>
              <w:spacing w:before="47" w:line="218" w:lineRule="auto"/>
              <w:rPr/>
            </w:pPr>
            <w:r>
              <w:rPr>
                <w:spacing w:val="-1"/>
              </w:rPr>
              <w:t>十七、援助其他地区支出</w:t>
            </w:r>
          </w:p>
        </w:tc>
        <w:tc>
          <w:tcPr>
            <w:tcW w:w="544" w:type="dxa"/>
            <w:vAlign w:val="top"/>
          </w:tcPr>
          <w:p>
            <w:pPr>
              <w:pStyle w:val="TableText"/>
              <w:ind w:left="169"/>
              <w:spacing w:before="47" w:line="218" w:lineRule="auto"/>
              <w:rPr/>
            </w:pPr>
            <w:r>
              <w:rPr>
                <w:spacing w:val="-4"/>
              </w:rPr>
              <w:t>48</w:t>
            </w:r>
          </w:p>
        </w:tc>
        <w:tc>
          <w:tcPr>
            <w:tcW w:w="1244" w:type="dxa"/>
            <w:vAlign w:val="top"/>
          </w:tcPr>
          <w:p>
            <w:pPr>
              <w:rPr>
                <w:rFonts w:ascii="Arial"/>
                <w:sz w:val="21"/>
              </w:rPr>
            </w:pPr>
            <w:r/>
          </w:p>
        </w:tc>
      </w:tr>
      <w:tr>
        <w:trPr>
          <w:trHeight w:val="628" w:hRule="atLeast"/>
        </w:trPr>
        <w:tc>
          <w:tcPr>
            <w:tcW w:w="3515" w:type="dxa"/>
            <w:vAlign w:val="top"/>
          </w:tcPr>
          <w:p>
            <w:pPr>
              <w:rPr>
                <w:rFonts w:ascii="Arial"/>
                <w:sz w:val="21"/>
              </w:rPr>
            </w:pPr>
            <w:r/>
          </w:p>
        </w:tc>
        <w:tc>
          <w:tcPr>
            <w:tcW w:w="506" w:type="dxa"/>
            <w:vAlign w:val="top"/>
          </w:tcPr>
          <w:p>
            <w:pPr>
              <w:pStyle w:val="TableText"/>
              <w:ind w:left="164"/>
              <w:spacing w:before="203" w:line="241" w:lineRule="auto"/>
              <w:rPr/>
            </w:pPr>
            <w:r>
              <w:rPr>
                <w:spacing w:val="-13"/>
              </w:rPr>
              <w:t>18</w:t>
            </w:r>
          </w:p>
        </w:tc>
        <w:tc>
          <w:tcPr>
            <w:tcW w:w="1103" w:type="dxa"/>
            <w:vAlign w:val="top"/>
          </w:tcPr>
          <w:p>
            <w:pPr>
              <w:rPr>
                <w:rFonts w:ascii="Arial"/>
                <w:sz w:val="21"/>
              </w:rPr>
            </w:pPr>
            <w:r/>
          </w:p>
        </w:tc>
        <w:tc>
          <w:tcPr>
            <w:tcW w:w="3054" w:type="dxa"/>
            <w:vAlign w:val="top"/>
          </w:tcPr>
          <w:p>
            <w:pPr>
              <w:pStyle w:val="TableText"/>
              <w:ind w:left="132" w:right="101" w:hanging="18"/>
              <w:spacing w:before="46"/>
              <w:rPr/>
            </w:pPr>
            <w:r>
              <w:rPr>
                <w:spacing w:val="-3"/>
              </w:rPr>
              <w:t>十八、自然资源海洋气象等支</w:t>
            </w:r>
            <w:r>
              <w:rPr>
                <w:spacing w:val="10"/>
              </w:rPr>
              <w:t xml:space="preserve"> </w:t>
            </w:r>
            <w:r>
              <w:rPr/>
              <w:t>出</w:t>
            </w:r>
          </w:p>
        </w:tc>
        <w:tc>
          <w:tcPr>
            <w:tcW w:w="544" w:type="dxa"/>
            <w:vAlign w:val="top"/>
          </w:tcPr>
          <w:p>
            <w:pPr>
              <w:pStyle w:val="TableText"/>
              <w:ind w:left="169"/>
              <w:spacing w:before="203" w:line="241" w:lineRule="auto"/>
              <w:rPr/>
            </w:pPr>
            <w:r>
              <w:rPr>
                <w:spacing w:val="-4"/>
              </w:rPr>
              <w:t>49</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64"/>
              <w:spacing w:before="49" w:line="216" w:lineRule="auto"/>
              <w:rPr/>
            </w:pPr>
            <w:r>
              <w:rPr>
                <w:spacing w:val="-13"/>
              </w:rPr>
              <w:t>19</w:t>
            </w:r>
          </w:p>
        </w:tc>
        <w:tc>
          <w:tcPr>
            <w:tcW w:w="1103" w:type="dxa"/>
            <w:vAlign w:val="top"/>
          </w:tcPr>
          <w:p>
            <w:pPr>
              <w:rPr>
                <w:rFonts w:ascii="Arial"/>
                <w:sz w:val="21"/>
              </w:rPr>
            </w:pPr>
            <w:r/>
          </w:p>
        </w:tc>
        <w:tc>
          <w:tcPr>
            <w:tcW w:w="3054" w:type="dxa"/>
            <w:vAlign w:val="top"/>
          </w:tcPr>
          <w:p>
            <w:pPr>
              <w:pStyle w:val="TableText"/>
              <w:ind w:left="114"/>
              <w:spacing w:before="49" w:line="216" w:lineRule="auto"/>
              <w:rPr/>
            </w:pPr>
            <w:r>
              <w:rPr>
                <w:spacing w:val="-1"/>
              </w:rPr>
              <w:t>十九、住房保障支出</w:t>
            </w:r>
          </w:p>
        </w:tc>
        <w:tc>
          <w:tcPr>
            <w:tcW w:w="544" w:type="dxa"/>
            <w:vAlign w:val="top"/>
          </w:tcPr>
          <w:p>
            <w:pPr>
              <w:pStyle w:val="TableText"/>
              <w:ind w:left="174"/>
              <w:spacing w:before="49" w:line="216" w:lineRule="auto"/>
              <w:rPr/>
            </w:pPr>
            <w:r>
              <w:rPr>
                <w:spacing w:val="-7"/>
              </w:rPr>
              <w:t>50</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51"/>
              <w:spacing w:before="49" w:line="216" w:lineRule="auto"/>
              <w:rPr/>
            </w:pPr>
            <w:r>
              <w:rPr>
                <w:spacing w:val="-6"/>
              </w:rPr>
              <w:t>20</w:t>
            </w:r>
          </w:p>
        </w:tc>
        <w:tc>
          <w:tcPr>
            <w:tcW w:w="1103" w:type="dxa"/>
            <w:vAlign w:val="top"/>
          </w:tcPr>
          <w:p>
            <w:pPr>
              <w:rPr>
                <w:rFonts w:ascii="Arial"/>
                <w:sz w:val="21"/>
              </w:rPr>
            </w:pPr>
            <w:r/>
          </w:p>
        </w:tc>
        <w:tc>
          <w:tcPr>
            <w:tcW w:w="3054" w:type="dxa"/>
            <w:vAlign w:val="top"/>
          </w:tcPr>
          <w:p>
            <w:pPr>
              <w:pStyle w:val="TableText"/>
              <w:ind w:left="117"/>
              <w:spacing w:before="49" w:line="216" w:lineRule="auto"/>
              <w:rPr/>
            </w:pPr>
            <w:r>
              <w:rPr>
                <w:spacing w:val="-1"/>
              </w:rPr>
              <w:t>二十、粮油物资储备支出</w:t>
            </w:r>
          </w:p>
        </w:tc>
        <w:tc>
          <w:tcPr>
            <w:tcW w:w="544" w:type="dxa"/>
            <w:vAlign w:val="top"/>
          </w:tcPr>
          <w:p>
            <w:pPr>
              <w:pStyle w:val="TableText"/>
              <w:ind w:left="174"/>
              <w:spacing w:before="49" w:line="216" w:lineRule="auto"/>
              <w:rPr/>
            </w:pPr>
            <w:r>
              <w:rPr>
                <w:spacing w:val="-7"/>
              </w:rPr>
              <w:t>51</w:t>
            </w:r>
          </w:p>
        </w:tc>
        <w:tc>
          <w:tcPr>
            <w:tcW w:w="1244" w:type="dxa"/>
            <w:vAlign w:val="top"/>
          </w:tcPr>
          <w:p>
            <w:pPr>
              <w:rPr>
                <w:rFonts w:ascii="Arial"/>
                <w:sz w:val="21"/>
              </w:rPr>
            </w:pPr>
            <w:r/>
          </w:p>
        </w:tc>
      </w:tr>
      <w:tr>
        <w:trPr>
          <w:trHeight w:val="628" w:hRule="atLeast"/>
        </w:trPr>
        <w:tc>
          <w:tcPr>
            <w:tcW w:w="3515" w:type="dxa"/>
            <w:vAlign w:val="top"/>
          </w:tcPr>
          <w:p>
            <w:pPr>
              <w:rPr>
                <w:rFonts w:ascii="Arial"/>
                <w:sz w:val="21"/>
              </w:rPr>
            </w:pPr>
            <w:r/>
          </w:p>
        </w:tc>
        <w:tc>
          <w:tcPr>
            <w:tcW w:w="506" w:type="dxa"/>
            <w:vAlign w:val="top"/>
          </w:tcPr>
          <w:p>
            <w:pPr>
              <w:pStyle w:val="TableText"/>
              <w:ind w:left="151"/>
              <w:spacing w:before="205" w:line="289" w:lineRule="exact"/>
              <w:rPr/>
            </w:pPr>
            <w:r>
              <w:rPr>
                <w:spacing w:val="-6"/>
                <w:position w:val="1"/>
              </w:rPr>
              <w:t>21</w:t>
            </w:r>
          </w:p>
        </w:tc>
        <w:tc>
          <w:tcPr>
            <w:tcW w:w="1103" w:type="dxa"/>
            <w:vAlign w:val="top"/>
          </w:tcPr>
          <w:p>
            <w:pPr>
              <w:rPr>
                <w:rFonts w:ascii="Arial"/>
                <w:sz w:val="21"/>
              </w:rPr>
            </w:pPr>
            <w:r/>
          </w:p>
        </w:tc>
        <w:tc>
          <w:tcPr>
            <w:tcW w:w="3054" w:type="dxa"/>
            <w:vAlign w:val="top"/>
          </w:tcPr>
          <w:p>
            <w:pPr>
              <w:pStyle w:val="TableText"/>
              <w:ind w:left="132" w:right="104" w:hanging="15"/>
              <w:spacing w:before="48" w:line="239" w:lineRule="auto"/>
              <w:rPr/>
            </w:pPr>
            <w:r>
              <w:rPr>
                <w:spacing w:val="-3"/>
              </w:rPr>
              <w:t>二十一、国有资本经营预算支</w:t>
            </w:r>
            <w:r>
              <w:rPr>
                <w:spacing w:val="5"/>
              </w:rPr>
              <w:t xml:space="preserve"> </w:t>
            </w:r>
            <w:r>
              <w:rPr/>
              <w:t>出</w:t>
            </w:r>
          </w:p>
        </w:tc>
        <w:tc>
          <w:tcPr>
            <w:tcW w:w="544" w:type="dxa"/>
            <w:vAlign w:val="top"/>
          </w:tcPr>
          <w:p>
            <w:pPr>
              <w:pStyle w:val="TableText"/>
              <w:ind w:left="174"/>
              <w:spacing w:before="205" w:line="241" w:lineRule="auto"/>
              <w:rPr/>
            </w:pPr>
            <w:r>
              <w:rPr>
                <w:spacing w:val="-7"/>
              </w:rPr>
              <w:t>52</w:t>
            </w:r>
          </w:p>
        </w:tc>
        <w:tc>
          <w:tcPr>
            <w:tcW w:w="1244" w:type="dxa"/>
            <w:vAlign w:val="top"/>
          </w:tcPr>
          <w:p>
            <w:pPr>
              <w:rPr>
                <w:rFonts w:ascii="Arial"/>
                <w:sz w:val="21"/>
              </w:rPr>
            </w:pPr>
            <w:r/>
          </w:p>
        </w:tc>
      </w:tr>
      <w:tr>
        <w:trPr>
          <w:trHeight w:val="629" w:hRule="atLeast"/>
        </w:trPr>
        <w:tc>
          <w:tcPr>
            <w:tcW w:w="3515" w:type="dxa"/>
            <w:vAlign w:val="top"/>
          </w:tcPr>
          <w:p>
            <w:pPr>
              <w:rPr>
                <w:rFonts w:ascii="Arial"/>
                <w:sz w:val="21"/>
              </w:rPr>
            </w:pPr>
            <w:r/>
          </w:p>
        </w:tc>
        <w:tc>
          <w:tcPr>
            <w:tcW w:w="506" w:type="dxa"/>
            <w:vAlign w:val="top"/>
          </w:tcPr>
          <w:p>
            <w:pPr>
              <w:pStyle w:val="TableText"/>
              <w:ind w:left="151"/>
              <w:spacing w:before="205" w:line="290" w:lineRule="exact"/>
              <w:rPr/>
            </w:pPr>
            <w:r>
              <w:rPr>
                <w:spacing w:val="-6"/>
                <w:position w:val="1"/>
              </w:rPr>
              <w:t>22</w:t>
            </w:r>
          </w:p>
        </w:tc>
        <w:tc>
          <w:tcPr>
            <w:tcW w:w="1103" w:type="dxa"/>
            <w:vAlign w:val="top"/>
          </w:tcPr>
          <w:p>
            <w:pPr>
              <w:rPr>
                <w:rFonts w:ascii="Arial"/>
                <w:sz w:val="21"/>
              </w:rPr>
            </w:pPr>
            <w:r/>
          </w:p>
        </w:tc>
        <w:tc>
          <w:tcPr>
            <w:tcW w:w="3054" w:type="dxa"/>
            <w:vAlign w:val="top"/>
          </w:tcPr>
          <w:p>
            <w:pPr>
              <w:pStyle w:val="TableText"/>
              <w:ind w:left="114" w:right="104" w:firstLine="2"/>
              <w:spacing w:before="49" w:line="239" w:lineRule="auto"/>
              <w:rPr/>
            </w:pPr>
            <w:r>
              <w:rPr>
                <w:spacing w:val="-3"/>
              </w:rPr>
              <w:t>二十二、灾害防治及应急管理</w:t>
            </w:r>
            <w:r>
              <w:rPr>
                <w:spacing w:val="5"/>
              </w:rPr>
              <w:t xml:space="preserve"> </w:t>
            </w:r>
            <w:r>
              <w:rPr>
                <w:spacing w:val="-4"/>
              </w:rPr>
              <w:t>支出</w:t>
            </w:r>
          </w:p>
        </w:tc>
        <w:tc>
          <w:tcPr>
            <w:tcW w:w="544" w:type="dxa"/>
            <w:vAlign w:val="top"/>
          </w:tcPr>
          <w:p>
            <w:pPr>
              <w:pStyle w:val="TableText"/>
              <w:ind w:left="174"/>
              <w:spacing w:before="206" w:line="241" w:lineRule="auto"/>
              <w:rPr/>
            </w:pPr>
            <w:r>
              <w:rPr>
                <w:spacing w:val="-7"/>
              </w:rPr>
              <w:t>53</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51"/>
              <w:spacing w:before="49" w:line="216" w:lineRule="auto"/>
              <w:rPr/>
            </w:pPr>
            <w:r>
              <w:rPr>
                <w:spacing w:val="-6"/>
              </w:rPr>
              <w:t>23</w:t>
            </w:r>
          </w:p>
        </w:tc>
        <w:tc>
          <w:tcPr>
            <w:tcW w:w="1103" w:type="dxa"/>
            <w:vAlign w:val="top"/>
          </w:tcPr>
          <w:p>
            <w:pPr>
              <w:rPr>
                <w:rFonts w:ascii="Arial"/>
                <w:sz w:val="21"/>
              </w:rPr>
            </w:pPr>
            <w:r/>
          </w:p>
        </w:tc>
        <w:tc>
          <w:tcPr>
            <w:tcW w:w="3054" w:type="dxa"/>
            <w:vAlign w:val="top"/>
          </w:tcPr>
          <w:p>
            <w:pPr>
              <w:pStyle w:val="TableText"/>
              <w:ind w:left="117"/>
              <w:spacing w:before="49" w:line="216" w:lineRule="auto"/>
              <w:rPr/>
            </w:pPr>
            <w:r>
              <w:rPr>
                <w:spacing w:val="-2"/>
              </w:rPr>
              <w:t>二十三、其他支出</w:t>
            </w:r>
          </w:p>
        </w:tc>
        <w:tc>
          <w:tcPr>
            <w:tcW w:w="544" w:type="dxa"/>
            <w:vAlign w:val="top"/>
          </w:tcPr>
          <w:p>
            <w:pPr>
              <w:pStyle w:val="TableText"/>
              <w:ind w:left="174"/>
              <w:spacing w:before="49" w:line="216" w:lineRule="auto"/>
              <w:rPr/>
            </w:pPr>
            <w:r>
              <w:rPr>
                <w:spacing w:val="-7"/>
              </w:rPr>
              <w:t>54</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59"/>
              <w:spacing w:before="61" w:line="239" w:lineRule="auto"/>
              <w:rPr>
                <w:sz w:val="19"/>
                <w:szCs w:val="19"/>
              </w:rPr>
            </w:pPr>
            <w:r>
              <w:rPr>
                <w:sz w:val="19"/>
                <w:szCs w:val="19"/>
              </w:rPr>
              <w:t>24</w:t>
            </w:r>
          </w:p>
        </w:tc>
        <w:tc>
          <w:tcPr>
            <w:tcW w:w="1103" w:type="dxa"/>
            <w:vAlign w:val="top"/>
          </w:tcPr>
          <w:p>
            <w:pPr>
              <w:rPr>
                <w:rFonts w:ascii="Arial"/>
                <w:sz w:val="21"/>
              </w:rPr>
            </w:pPr>
            <w:r/>
          </w:p>
        </w:tc>
        <w:tc>
          <w:tcPr>
            <w:tcW w:w="3054" w:type="dxa"/>
            <w:vAlign w:val="top"/>
          </w:tcPr>
          <w:p>
            <w:pPr>
              <w:pStyle w:val="TableText"/>
              <w:ind w:left="117"/>
              <w:spacing w:before="49" w:line="216" w:lineRule="auto"/>
              <w:rPr/>
            </w:pPr>
            <w:r>
              <w:rPr>
                <w:spacing w:val="-2"/>
              </w:rPr>
              <w:t>二十四、债务还本支出</w:t>
            </w:r>
          </w:p>
        </w:tc>
        <w:tc>
          <w:tcPr>
            <w:tcW w:w="544" w:type="dxa"/>
            <w:vAlign w:val="top"/>
          </w:tcPr>
          <w:p>
            <w:pPr>
              <w:pStyle w:val="TableText"/>
              <w:ind w:left="174"/>
              <w:spacing w:before="49" w:line="216" w:lineRule="auto"/>
              <w:rPr/>
            </w:pPr>
            <w:r>
              <w:rPr>
                <w:spacing w:val="-7"/>
              </w:rPr>
              <w:t>55</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59"/>
              <w:spacing w:before="63" w:line="237" w:lineRule="auto"/>
              <w:rPr>
                <w:sz w:val="19"/>
                <w:szCs w:val="19"/>
              </w:rPr>
            </w:pPr>
            <w:r>
              <w:rPr>
                <w:sz w:val="19"/>
                <w:szCs w:val="19"/>
              </w:rPr>
              <w:t>25</w:t>
            </w:r>
          </w:p>
        </w:tc>
        <w:tc>
          <w:tcPr>
            <w:tcW w:w="1103" w:type="dxa"/>
            <w:vAlign w:val="top"/>
          </w:tcPr>
          <w:p>
            <w:pPr>
              <w:rPr>
                <w:rFonts w:ascii="Arial"/>
                <w:sz w:val="21"/>
              </w:rPr>
            </w:pPr>
            <w:r/>
          </w:p>
        </w:tc>
        <w:tc>
          <w:tcPr>
            <w:tcW w:w="3054" w:type="dxa"/>
            <w:vAlign w:val="top"/>
          </w:tcPr>
          <w:p>
            <w:pPr>
              <w:pStyle w:val="TableText"/>
              <w:ind w:left="117"/>
              <w:spacing w:before="50" w:line="215" w:lineRule="auto"/>
              <w:rPr/>
            </w:pPr>
            <w:r>
              <w:rPr>
                <w:spacing w:val="-2"/>
              </w:rPr>
              <w:t>二十五、债务付息支出</w:t>
            </w:r>
          </w:p>
        </w:tc>
        <w:tc>
          <w:tcPr>
            <w:tcW w:w="544" w:type="dxa"/>
            <w:vAlign w:val="top"/>
          </w:tcPr>
          <w:p>
            <w:pPr>
              <w:pStyle w:val="TableText"/>
              <w:ind w:left="174"/>
              <w:spacing w:before="50" w:line="215" w:lineRule="auto"/>
              <w:rPr/>
            </w:pPr>
            <w:r>
              <w:rPr>
                <w:spacing w:val="-7"/>
              </w:rPr>
              <w:t>56</w:t>
            </w:r>
          </w:p>
        </w:tc>
        <w:tc>
          <w:tcPr>
            <w:tcW w:w="1244" w:type="dxa"/>
            <w:vAlign w:val="top"/>
          </w:tcPr>
          <w:p>
            <w:pPr>
              <w:rPr>
                <w:rFonts w:ascii="Arial"/>
                <w:sz w:val="21"/>
              </w:rPr>
            </w:pPr>
            <w:r/>
          </w:p>
        </w:tc>
      </w:tr>
      <w:tr>
        <w:trPr>
          <w:trHeight w:val="628" w:hRule="atLeast"/>
        </w:trPr>
        <w:tc>
          <w:tcPr>
            <w:tcW w:w="3515" w:type="dxa"/>
            <w:vAlign w:val="top"/>
          </w:tcPr>
          <w:p>
            <w:pPr>
              <w:rPr>
                <w:rFonts w:ascii="Arial"/>
                <w:sz w:val="21"/>
              </w:rPr>
            </w:pPr>
            <w:r/>
          </w:p>
        </w:tc>
        <w:tc>
          <w:tcPr>
            <w:tcW w:w="506" w:type="dxa"/>
            <w:vAlign w:val="top"/>
          </w:tcPr>
          <w:p>
            <w:pPr>
              <w:pStyle w:val="TableText"/>
              <w:ind w:left="159"/>
              <w:spacing w:before="218" w:line="256" w:lineRule="exact"/>
              <w:rPr>
                <w:sz w:val="19"/>
                <w:szCs w:val="19"/>
              </w:rPr>
            </w:pPr>
            <w:r>
              <w:rPr>
                <w:sz w:val="19"/>
                <w:szCs w:val="19"/>
                <w:position w:val="1"/>
              </w:rPr>
              <w:t>26</w:t>
            </w:r>
          </w:p>
        </w:tc>
        <w:tc>
          <w:tcPr>
            <w:tcW w:w="1103" w:type="dxa"/>
            <w:vAlign w:val="top"/>
          </w:tcPr>
          <w:p>
            <w:pPr>
              <w:rPr>
                <w:rFonts w:ascii="Arial"/>
                <w:sz w:val="21"/>
              </w:rPr>
            </w:pPr>
            <w:r/>
          </w:p>
        </w:tc>
        <w:tc>
          <w:tcPr>
            <w:tcW w:w="3054" w:type="dxa"/>
            <w:vAlign w:val="top"/>
          </w:tcPr>
          <w:p>
            <w:pPr>
              <w:pStyle w:val="TableText"/>
              <w:ind w:left="114" w:right="104" w:firstLine="2"/>
              <w:spacing w:before="50" w:line="238" w:lineRule="auto"/>
              <w:rPr/>
            </w:pPr>
            <w:r>
              <w:rPr>
                <w:spacing w:val="-3"/>
              </w:rPr>
              <w:t>二十六、抗疫特别国债安排的</w:t>
            </w:r>
            <w:r>
              <w:rPr>
                <w:spacing w:val="5"/>
              </w:rPr>
              <w:t xml:space="preserve"> </w:t>
            </w:r>
            <w:r>
              <w:rPr>
                <w:spacing w:val="-4"/>
              </w:rPr>
              <w:t>支出</w:t>
            </w:r>
          </w:p>
        </w:tc>
        <w:tc>
          <w:tcPr>
            <w:tcW w:w="544" w:type="dxa"/>
            <w:vAlign w:val="top"/>
          </w:tcPr>
          <w:p>
            <w:pPr>
              <w:pStyle w:val="TableText"/>
              <w:ind w:left="174"/>
              <w:spacing w:before="206" w:line="241" w:lineRule="auto"/>
              <w:rPr/>
            </w:pPr>
            <w:r>
              <w:rPr>
                <w:spacing w:val="-7"/>
              </w:rPr>
              <w:t>57</w:t>
            </w:r>
          </w:p>
        </w:tc>
        <w:tc>
          <w:tcPr>
            <w:tcW w:w="1244" w:type="dxa"/>
            <w:vAlign w:val="top"/>
          </w:tcPr>
          <w:p>
            <w:pPr>
              <w:rPr>
                <w:rFonts w:ascii="Arial"/>
                <w:sz w:val="21"/>
              </w:rPr>
            </w:pPr>
            <w:r/>
          </w:p>
        </w:tc>
      </w:tr>
      <w:tr>
        <w:trPr>
          <w:trHeight w:val="317" w:hRule="atLeast"/>
        </w:trPr>
        <w:tc>
          <w:tcPr>
            <w:tcW w:w="3515" w:type="dxa"/>
            <w:vAlign w:val="top"/>
          </w:tcPr>
          <w:p>
            <w:pPr>
              <w:pStyle w:val="TableText"/>
              <w:ind w:left="1101"/>
              <w:spacing w:before="50" w:line="215" w:lineRule="auto"/>
              <w:rPr/>
            </w:pPr>
            <w:r>
              <w:rPr>
                <w:b/>
                <w:bCs/>
                <w:spacing w:val="-4"/>
              </w:rPr>
              <w:t>本年收入合计</w:t>
            </w:r>
          </w:p>
        </w:tc>
        <w:tc>
          <w:tcPr>
            <w:tcW w:w="506" w:type="dxa"/>
            <w:vAlign w:val="top"/>
          </w:tcPr>
          <w:p>
            <w:pPr>
              <w:pStyle w:val="TableText"/>
              <w:ind w:left="151"/>
              <w:spacing w:before="50" w:line="215" w:lineRule="auto"/>
              <w:rPr/>
            </w:pPr>
            <w:r>
              <w:rPr>
                <w:spacing w:val="-6"/>
              </w:rPr>
              <w:t>27</w:t>
            </w:r>
          </w:p>
        </w:tc>
        <w:tc>
          <w:tcPr>
            <w:tcW w:w="1103" w:type="dxa"/>
            <w:vAlign w:val="top"/>
          </w:tcPr>
          <w:p>
            <w:pPr>
              <w:pStyle w:val="TableText"/>
              <w:ind w:left="455"/>
              <w:spacing w:before="50" w:line="215" w:lineRule="auto"/>
              <w:rPr/>
            </w:pPr>
            <w:r>
              <w:rPr>
                <w:spacing w:val="-3"/>
              </w:rPr>
              <w:t>36.12</w:t>
            </w:r>
          </w:p>
        </w:tc>
        <w:tc>
          <w:tcPr>
            <w:tcW w:w="3054" w:type="dxa"/>
            <w:vAlign w:val="top"/>
          </w:tcPr>
          <w:p>
            <w:pPr>
              <w:pStyle w:val="TableText"/>
              <w:ind w:left="873"/>
              <w:spacing w:before="50" w:line="215" w:lineRule="auto"/>
              <w:rPr/>
            </w:pPr>
            <w:r>
              <w:rPr>
                <w:b/>
                <w:bCs/>
                <w:spacing w:val="-4"/>
              </w:rPr>
              <w:t>本年支出合计</w:t>
            </w:r>
          </w:p>
        </w:tc>
        <w:tc>
          <w:tcPr>
            <w:tcW w:w="544" w:type="dxa"/>
            <w:vAlign w:val="top"/>
          </w:tcPr>
          <w:p>
            <w:pPr>
              <w:pStyle w:val="TableText"/>
              <w:ind w:left="174"/>
              <w:spacing w:before="50" w:line="215" w:lineRule="auto"/>
              <w:rPr/>
            </w:pPr>
            <w:r>
              <w:rPr>
                <w:spacing w:val="-7"/>
              </w:rPr>
              <w:t>58</w:t>
            </w:r>
          </w:p>
        </w:tc>
        <w:tc>
          <w:tcPr>
            <w:tcW w:w="1244" w:type="dxa"/>
            <w:vAlign w:val="top"/>
          </w:tcPr>
          <w:p>
            <w:pPr>
              <w:pStyle w:val="TableText"/>
              <w:ind w:left="595"/>
              <w:spacing w:before="50" w:line="215" w:lineRule="auto"/>
              <w:rPr/>
            </w:pPr>
            <w:r>
              <w:rPr>
                <w:spacing w:val="-3"/>
              </w:rPr>
              <w:t>36.12</w:t>
            </w:r>
          </w:p>
        </w:tc>
      </w:tr>
      <w:tr>
        <w:trPr>
          <w:trHeight w:val="317" w:hRule="atLeast"/>
        </w:trPr>
        <w:tc>
          <w:tcPr>
            <w:tcW w:w="3515" w:type="dxa"/>
            <w:vAlign w:val="top"/>
          </w:tcPr>
          <w:p>
            <w:pPr>
              <w:pStyle w:val="TableText"/>
              <w:ind w:left="117"/>
              <w:spacing w:before="50" w:line="215" w:lineRule="auto"/>
              <w:rPr/>
            </w:pPr>
            <w:r>
              <w:rPr>
                <w:spacing w:val="-1"/>
              </w:rPr>
              <w:t>使用非财政拨款结余和专用结余</w:t>
            </w:r>
          </w:p>
        </w:tc>
        <w:tc>
          <w:tcPr>
            <w:tcW w:w="506" w:type="dxa"/>
            <w:vAlign w:val="top"/>
          </w:tcPr>
          <w:p>
            <w:pPr>
              <w:pStyle w:val="TableText"/>
              <w:ind w:left="151"/>
              <w:spacing w:before="50" w:line="215" w:lineRule="auto"/>
              <w:rPr/>
            </w:pPr>
            <w:r>
              <w:rPr>
                <w:spacing w:val="-6"/>
              </w:rPr>
              <w:t>28</w:t>
            </w:r>
          </w:p>
        </w:tc>
        <w:tc>
          <w:tcPr>
            <w:tcW w:w="1103" w:type="dxa"/>
            <w:vAlign w:val="top"/>
          </w:tcPr>
          <w:p>
            <w:pPr>
              <w:rPr>
                <w:rFonts w:ascii="Arial"/>
                <w:sz w:val="21"/>
              </w:rPr>
            </w:pPr>
            <w:r/>
          </w:p>
        </w:tc>
        <w:tc>
          <w:tcPr>
            <w:tcW w:w="3054" w:type="dxa"/>
            <w:vAlign w:val="top"/>
          </w:tcPr>
          <w:p>
            <w:pPr>
              <w:pStyle w:val="TableText"/>
              <w:ind w:left="119"/>
              <w:spacing w:before="50" w:line="215" w:lineRule="auto"/>
              <w:rPr/>
            </w:pPr>
            <w:r>
              <w:rPr>
                <w:spacing w:val="-4"/>
              </w:rPr>
              <w:t>结余分配</w:t>
            </w:r>
          </w:p>
        </w:tc>
        <w:tc>
          <w:tcPr>
            <w:tcW w:w="544" w:type="dxa"/>
            <w:vAlign w:val="top"/>
          </w:tcPr>
          <w:p>
            <w:pPr>
              <w:pStyle w:val="TableText"/>
              <w:ind w:left="174"/>
              <w:spacing w:before="50" w:line="215" w:lineRule="auto"/>
              <w:rPr/>
            </w:pPr>
            <w:r>
              <w:rPr>
                <w:spacing w:val="-7"/>
              </w:rPr>
              <w:t>59</w:t>
            </w:r>
          </w:p>
        </w:tc>
        <w:tc>
          <w:tcPr>
            <w:tcW w:w="1244" w:type="dxa"/>
            <w:vAlign w:val="top"/>
          </w:tcPr>
          <w:p>
            <w:pPr>
              <w:rPr>
                <w:rFonts w:ascii="Arial"/>
                <w:sz w:val="21"/>
              </w:rPr>
            </w:pPr>
            <w:r/>
          </w:p>
        </w:tc>
      </w:tr>
      <w:tr>
        <w:trPr>
          <w:trHeight w:val="317" w:hRule="atLeast"/>
        </w:trPr>
        <w:tc>
          <w:tcPr>
            <w:tcW w:w="3515" w:type="dxa"/>
            <w:vAlign w:val="top"/>
          </w:tcPr>
          <w:p>
            <w:pPr>
              <w:pStyle w:val="TableText"/>
              <w:ind w:left="117"/>
              <w:spacing w:before="50" w:line="215" w:lineRule="auto"/>
              <w:rPr/>
            </w:pPr>
            <w:r>
              <w:rPr>
                <w:spacing w:val="-2"/>
              </w:rPr>
              <w:t>年初结转和结余</w:t>
            </w:r>
          </w:p>
        </w:tc>
        <w:tc>
          <w:tcPr>
            <w:tcW w:w="506" w:type="dxa"/>
            <w:vAlign w:val="top"/>
          </w:tcPr>
          <w:p>
            <w:pPr>
              <w:pStyle w:val="TableText"/>
              <w:ind w:left="151"/>
              <w:spacing w:before="50" w:line="215" w:lineRule="auto"/>
              <w:rPr/>
            </w:pPr>
            <w:r>
              <w:rPr>
                <w:spacing w:val="-6"/>
              </w:rPr>
              <w:t>29</w:t>
            </w:r>
          </w:p>
        </w:tc>
        <w:tc>
          <w:tcPr>
            <w:tcW w:w="1103" w:type="dxa"/>
            <w:vAlign w:val="top"/>
          </w:tcPr>
          <w:p>
            <w:pPr>
              <w:rPr>
                <w:rFonts w:ascii="Arial"/>
                <w:sz w:val="21"/>
              </w:rPr>
            </w:pPr>
            <w:r/>
          </w:p>
        </w:tc>
        <w:tc>
          <w:tcPr>
            <w:tcW w:w="3054" w:type="dxa"/>
            <w:vAlign w:val="top"/>
          </w:tcPr>
          <w:p>
            <w:pPr>
              <w:pStyle w:val="TableText"/>
              <w:ind w:left="114"/>
              <w:spacing w:before="50" w:line="215" w:lineRule="auto"/>
              <w:rPr/>
            </w:pPr>
            <w:r>
              <w:rPr>
                <w:spacing w:val="-2"/>
              </w:rPr>
              <w:t>年末结转和结余</w:t>
            </w:r>
          </w:p>
        </w:tc>
        <w:tc>
          <w:tcPr>
            <w:tcW w:w="544" w:type="dxa"/>
            <w:vAlign w:val="top"/>
          </w:tcPr>
          <w:p>
            <w:pPr>
              <w:pStyle w:val="TableText"/>
              <w:ind w:left="172"/>
              <w:spacing w:before="50" w:line="215" w:lineRule="auto"/>
              <w:rPr/>
            </w:pPr>
            <w:r>
              <w:rPr>
                <w:spacing w:val="-5"/>
              </w:rPr>
              <w:t>60</w:t>
            </w:r>
          </w:p>
        </w:tc>
        <w:tc>
          <w:tcPr>
            <w:tcW w:w="1244" w:type="dxa"/>
            <w:vAlign w:val="top"/>
          </w:tcPr>
          <w:p>
            <w:pPr>
              <w:rPr>
                <w:rFonts w:ascii="Arial"/>
                <w:sz w:val="21"/>
              </w:rPr>
            </w:pPr>
            <w:r/>
          </w:p>
        </w:tc>
      </w:tr>
      <w:tr>
        <w:trPr>
          <w:trHeight w:val="317" w:hRule="atLeast"/>
        </w:trPr>
        <w:tc>
          <w:tcPr>
            <w:tcW w:w="3515" w:type="dxa"/>
            <w:vAlign w:val="top"/>
          </w:tcPr>
          <w:p>
            <w:pPr>
              <w:rPr>
                <w:rFonts w:ascii="Arial"/>
                <w:sz w:val="21"/>
              </w:rPr>
            </w:pPr>
            <w:r/>
          </w:p>
        </w:tc>
        <w:tc>
          <w:tcPr>
            <w:tcW w:w="506" w:type="dxa"/>
            <w:vAlign w:val="top"/>
          </w:tcPr>
          <w:p>
            <w:pPr>
              <w:pStyle w:val="TableText"/>
              <w:ind w:left="153"/>
              <w:spacing w:before="49" w:line="216" w:lineRule="auto"/>
              <w:rPr/>
            </w:pPr>
            <w:r>
              <w:rPr>
                <w:spacing w:val="-7"/>
              </w:rPr>
              <w:t>30</w:t>
            </w:r>
          </w:p>
        </w:tc>
        <w:tc>
          <w:tcPr>
            <w:tcW w:w="1103" w:type="dxa"/>
            <w:vAlign w:val="top"/>
          </w:tcPr>
          <w:p>
            <w:pPr>
              <w:rPr>
                <w:rFonts w:ascii="Arial"/>
                <w:sz w:val="21"/>
              </w:rPr>
            </w:pPr>
            <w:r/>
          </w:p>
        </w:tc>
        <w:tc>
          <w:tcPr>
            <w:tcW w:w="3054" w:type="dxa"/>
            <w:vAlign w:val="top"/>
          </w:tcPr>
          <w:p>
            <w:pPr>
              <w:rPr>
                <w:rFonts w:ascii="Arial"/>
                <w:sz w:val="21"/>
              </w:rPr>
            </w:pPr>
            <w:r/>
          </w:p>
        </w:tc>
        <w:tc>
          <w:tcPr>
            <w:tcW w:w="544" w:type="dxa"/>
            <w:vAlign w:val="top"/>
          </w:tcPr>
          <w:p>
            <w:pPr>
              <w:pStyle w:val="TableText"/>
              <w:ind w:left="172"/>
              <w:spacing w:before="49" w:line="216" w:lineRule="auto"/>
              <w:rPr/>
            </w:pPr>
            <w:r>
              <w:rPr>
                <w:spacing w:val="-5"/>
              </w:rPr>
              <w:t>61</w:t>
            </w:r>
          </w:p>
        </w:tc>
        <w:tc>
          <w:tcPr>
            <w:tcW w:w="1244" w:type="dxa"/>
            <w:vAlign w:val="top"/>
          </w:tcPr>
          <w:p>
            <w:pPr>
              <w:rPr>
                <w:rFonts w:ascii="Arial"/>
                <w:sz w:val="21"/>
              </w:rPr>
            </w:pPr>
            <w:r/>
          </w:p>
        </w:tc>
      </w:tr>
      <w:tr>
        <w:trPr>
          <w:trHeight w:val="321" w:hRule="atLeast"/>
        </w:trPr>
        <w:tc>
          <w:tcPr>
            <w:tcW w:w="3515" w:type="dxa"/>
            <w:vAlign w:val="top"/>
          </w:tcPr>
          <w:p>
            <w:pPr>
              <w:pStyle w:val="TableText"/>
              <w:ind w:left="1547"/>
              <w:spacing w:before="52" w:line="217" w:lineRule="auto"/>
              <w:rPr/>
            </w:pPr>
            <w:r>
              <w:rPr>
                <w:b/>
                <w:bCs/>
                <w:spacing w:val="-8"/>
              </w:rPr>
              <w:t>总计</w:t>
            </w:r>
          </w:p>
        </w:tc>
        <w:tc>
          <w:tcPr>
            <w:tcW w:w="506" w:type="dxa"/>
            <w:vAlign w:val="top"/>
          </w:tcPr>
          <w:p>
            <w:pPr>
              <w:pStyle w:val="TableText"/>
              <w:ind w:left="153"/>
              <w:spacing w:before="52" w:line="217" w:lineRule="auto"/>
              <w:rPr/>
            </w:pPr>
            <w:r>
              <w:rPr>
                <w:spacing w:val="-7"/>
              </w:rPr>
              <w:t>31</w:t>
            </w:r>
          </w:p>
        </w:tc>
        <w:tc>
          <w:tcPr>
            <w:tcW w:w="1103" w:type="dxa"/>
            <w:vAlign w:val="top"/>
          </w:tcPr>
          <w:p>
            <w:pPr>
              <w:pStyle w:val="TableText"/>
              <w:ind w:left="455"/>
              <w:spacing w:before="52" w:line="217" w:lineRule="auto"/>
              <w:rPr/>
            </w:pPr>
            <w:r>
              <w:rPr>
                <w:spacing w:val="-3"/>
              </w:rPr>
              <w:t>36.12</w:t>
            </w:r>
          </w:p>
        </w:tc>
        <w:tc>
          <w:tcPr>
            <w:tcW w:w="3054" w:type="dxa"/>
            <w:vAlign w:val="top"/>
          </w:tcPr>
          <w:p>
            <w:pPr>
              <w:pStyle w:val="TableText"/>
              <w:ind w:left="1316"/>
              <w:spacing w:before="52" w:line="217" w:lineRule="auto"/>
              <w:rPr/>
            </w:pPr>
            <w:r>
              <w:rPr>
                <w:b/>
                <w:bCs/>
                <w:spacing w:val="-8"/>
              </w:rPr>
              <w:t>总计</w:t>
            </w:r>
          </w:p>
        </w:tc>
        <w:tc>
          <w:tcPr>
            <w:tcW w:w="544" w:type="dxa"/>
            <w:vAlign w:val="top"/>
          </w:tcPr>
          <w:p>
            <w:pPr>
              <w:pStyle w:val="TableText"/>
              <w:ind w:left="172"/>
              <w:spacing w:before="52" w:line="217" w:lineRule="auto"/>
              <w:rPr/>
            </w:pPr>
            <w:r>
              <w:rPr>
                <w:spacing w:val="-5"/>
              </w:rPr>
              <w:t>62</w:t>
            </w:r>
          </w:p>
        </w:tc>
        <w:tc>
          <w:tcPr>
            <w:tcW w:w="1244" w:type="dxa"/>
            <w:vAlign w:val="top"/>
          </w:tcPr>
          <w:p>
            <w:pPr>
              <w:pStyle w:val="TableText"/>
              <w:ind w:left="595"/>
              <w:spacing w:before="52" w:line="217" w:lineRule="auto"/>
              <w:rPr/>
            </w:pPr>
            <w:r>
              <w:rPr>
                <w:spacing w:val="-3"/>
              </w:rPr>
              <w:t>36.12</w:t>
            </w:r>
          </w:p>
        </w:tc>
      </w:tr>
    </w:tbl>
    <w:p>
      <w:pPr>
        <w:pStyle w:val="BodyText"/>
        <w:ind w:left="121"/>
        <w:spacing w:before="47" w:line="219" w:lineRule="auto"/>
        <w:rPr>
          <w:sz w:val="22"/>
          <w:szCs w:val="22"/>
        </w:rPr>
      </w:pPr>
      <w:r>
        <w:rPr>
          <w:sz w:val="22"/>
          <w:szCs w:val="22"/>
          <w:spacing w:val="-1"/>
        </w:rPr>
        <w:t>注：1.本表反映部门本年度的总收支和年末结转结余情况。</w:t>
      </w:r>
    </w:p>
    <w:p>
      <w:pPr>
        <w:pStyle w:val="BodyText"/>
        <w:ind w:left="563"/>
        <w:spacing w:before="51" w:line="219" w:lineRule="auto"/>
        <w:rPr>
          <w:sz w:val="22"/>
          <w:szCs w:val="22"/>
        </w:rPr>
      </w:pPr>
      <w:r>
        <w:rPr>
          <w:sz w:val="22"/>
          <w:szCs w:val="22"/>
          <w:spacing w:val="-1"/>
        </w:rPr>
        <w:t>2.本套报表金额单位转换时可能存在尾数误差。</w:t>
      </w:r>
    </w:p>
    <w:p>
      <w:pPr>
        <w:spacing w:line="344" w:lineRule="auto"/>
        <w:rPr>
          <w:rFonts w:ascii="Arial"/>
          <w:sz w:val="21"/>
        </w:rPr>
      </w:pPr>
      <w:r/>
    </w:p>
    <w:p>
      <w:pPr>
        <w:spacing w:line="345" w:lineRule="auto"/>
        <w:rPr>
          <w:rFonts w:ascii="Arial"/>
          <w:sz w:val="21"/>
        </w:rPr>
      </w:pPr>
      <w:r/>
    </w:p>
    <w:p>
      <w:pPr>
        <w:pStyle w:val="BodyText"/>
        <w:ind w:left="4258"/>
        <w:spacing w:before="98" w:line="220" w:lineRule="auto"/>
        <w:outlineLvl w:val="2"/>
        <w:rPr>
          <w:sz w:val="30"/>
          <w:szCs w:val="30"/>
        </w:rPr>
      </w:pPr>
      <w:r>
        <w:rPr>
          <w:sz w:val="30"/>
          <w:szCs w:val="30"/>
          <w:spacing w:val="-5"/>
        </w:rPr>
        <w:t>收入决算表</w:t>
      </w:r>
    </w:p>
    <w:p>
      <w:pPr>
        <w:pStyle w:val="BodyText"/>
        <w:ind w:left="8973"/>
        <w:spacing w:before="158" w:line="229" w:lineRule="auto"/>
        <w:rPr>
          <w:sz w:val="19"/>
          <w:szCs w:val="19"/>
        </w:rPr>
      </w:pPr>
      <w:r>
        <w:rPr>
          <w:sz w:val="19"/>
          <w:szCs w:val="19"/>
          <w:spacing w:val="1"/>
        </w:rPr>
        <w:t>公开</w:t>
      </w:r>
      <w:r>
        <w:rPr>
          <w:sz w:val="19"/>
          <w:szCs w:val="19"/>
          <w:spacing w:val="-34"/>
        </w:rPr>
        <w:t xml:space="preserve"> </w:t>
      </w:r>
      <w:r>
        <w:rPr>
          <w:sz w:val="19"/>
          <w:szCs w:val="19"/>
          <w:spacing w:val="1"/>
        </w:rPr>
        <w:t>02</w:t>
      </w:r>
      <w:r>
        <w:rPr>
          <w:sz w:val="19"/>
          <w:szCs w:val="19"/>
          <w:spacing w:val="-39"/>
        </w:rPr>
        <w:t xml:space="preserve"> </w:t>
      </w:r>
      <w:r>
        <w:rPr>
          <w:sz w:val="19"/>
          <w:szCs w:val="19"/>
          <w:spacing w:val="1"/>
        </w:rPr>
        <w:t>表</w:t>
      </w:r>
    </w:p>
    <w:p>
      <w:pPr>
        <w:pStyle w:val="BodyText"/>
        <w:ind w:left="122"/>
        <w:spacing w:before="76" w:line="225" w:lineRule="auto"/>
        <w:rPr>
          <w:sz w:val="19"/>
          <w:szCs w:val="19"/>
        </w:rPr>
      </w:pPr>
      <w:r>
        <w:rPr>
          <w:sz w:val="19"/>
          <w:szCs w:val="19"/>
          <w:spacing w:val="9"/>
        </w:rPr>
        <w:t>部门：大冶市刘仁八镇退役军人服务站</w:t>
      </w:r>
      <w:r>
        <w:rPr>
          <w:sz w:val="19"/>
          <w:szCs w:val="19"/>
          <w:spacing w:val="1"/>
        </w:rPr>
        <w:t xml:space="preserve">                                    </w:t>
      </w:r>
      <w:r>
        <w:rPr>
          <w:sz w:val="19"/>
          <w:szCs w:val="19"/>
        </w:rPr>
        <w:t xml:space="preserve">                    </w:t>
      </w:r>
      <w:r>
        <w:rPr>
          <w:sz w:val="19"/>
          <w:szCs w:val="19"/>
          <w:spacing w:val="9"/>
        </w:rPr>
        <w:t>单位</w:t>
      </w:r>
      <w:r>
        <w:rPr>
          <w:sz w:val="19"/>
          <w:szCs w:val="19"/>
          <w:spacing w:val="8"/>
        </w:rPr>
        <w:t>：万元</w:t>
      </w:r>
    </w:p>
    <w:p>
      <w:pPr>
        <w:spacing w:line="24"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2207"/>
        <w:gridCol w:w="982"/>
        <w:gridCol w:w="917"/>
        <w:gridCol w:w="1049"/>
        <w:gridCol w:w="733"/>
        <w:gridCol w:w="617"/>
        <w:gridCol w:w="1043"/>
        <w:gridCol w:w="1266"/>
      </w:tblGrid>
      <w:tr>
        <w:trPr>
          <w:trHeight w:val="321" w:hRule="atLeast"/>
        </w:trPr>
        <w:tc>
          <w:tcPr>
            <w:tcW w:w="3359" w:type="dxa"/>
            <w:vAlign w:val="top"/>
            <w:gridSpan w:val="2"/>
          </w:tcPr>
          <w:p>
            <w:pPr>
              <w:pStyle w:val="TableText"/>
              <w:ind w:left="1468"/>
              <w:spacing w:before="51" w:line="218" w:lineRule="auto"/>
              <w:rPr/>
            </w:pPr>
            <w:r>
              <w:rPr>
                <w:spacing w:val="-6"/>
              </w:rPr>
              <w:t>项目</w:t>
            </w:r>
          </w:p>
        </w:tc>
        <w:tc>
          <w:tcPr>
            <w:tcW w:w="982" w:type="dxa"/>
            <w:vAlign w:val="top"/>
            <w:vMerge w:val="restart"/>
            <w:tcBorders>
              <w:bottom w:val="nil"/>
            </w:tcBorders>
          </w:tcPr>
          <w:p>
            <w:pPr>
              <w:spacing w:line="299" w:lineRule="auto"/>
              <w:rPr>
                <w:rFonts w:ascii="Arial"/>
                <w:sz w:val="21"/>
              </w:rPr>
            </w:pPr>
            <w:r/>
          </w:p>
          <w:p>
            <w:pPr>
              <w:pStyle w:val="TableText"/>
              <w:ind w:left="166"/>
              <w:spacing w:before="72" w:line="220" w:lineRule="auto"/>
              <w:rPr/>
            </w:pPr>
            <w:r>
              <w:rPr>
                <w:spacing w:val="-3"/>
              </w:rPr>
              <w:t>本年收</w:t>
            </w:r>
          </w:p>
          <w:p>
            <w:pPr>
              <w:pStyle w:val="TableText"/>
              <w:ind w:left="164"/>
              <w:spacing w:before="50" w:line="222" w:lineRule="auto"/>
              <w:rPr/>
            </w:pPr>
            <w:r>
              <w:rPr>
                <w:spacing w:val="-2"/>
              </w:rPr>
              <w:t>入合计</w:t>
            </w:r>
          </w:p>
        </w:tc>
        <w:tc>
          <w:tcPr>
            <w:tcW w:w="917" w:type="dxa"/>
            <w:vAlign w:val="top"/>
            <w:vMerge w:val="restart"/>
            <w:tcBorders>
              <w:bottom w:val="nil"/>
            </w:tcBorders>
          </w:tcPr>
          <w:p>
            <w:pPr>
              <w:spacing w:line="299" w:lineRule="auto"/>
              <w:rPr>
                <w:rFonts w:ascii="Arial"/>
                <w:sz w:val="21"/>
              </w:rPr>
            </w:pPr>
            <w:r/>
          </w:p>
          <w:p>
            <w:pPr>
              <w:pStyle w:val="TableText"/>
              <w:ind w:left="134"/>
              <w:spacing w:before="72" w:line="221" w:lineRule="auto"/>
              <w:rPr/>
            </w:pPr>
            <w:r>
              <w:rPr>
                <w:spacing w:val="-3"/>
              </w:rPr>
              <w:t>财政拨</w:t>
            </w:r>
          </w:p>
          <w:p>
            <w:pPr>
              <w:pStyle w:val="TableText"/>
              <w:ind w:left="134"/>
              <w:spacing w:before="48" w:line="221" w:lineRule="auto"/>
              <w:rPr/>
            </w:pPr>
            <w:r>
              <w:rPr>
                <w:spacing w:val="-3"/>
              </w:rPr>
              <w:t>款收入</w:t>
            </w:r>
          </w:p>
        </w:tc>
        <w:tc>
          <w:tcPr>
            <w:tcW w:w="1049" w:type="dxa"/>
            <w:vAlign w:val="top"/>
            <w:vMerge w:val="restart"/>
            <w:tcBorders>
              <w:bottom w:val="nil"/>
            </w:tcBorders>
          </w:tcPr>
          <w:p>
            <w:pPr>
              <w:spacing w:line="299" w:lineRule="auto"/>
              <w:rPr>
                <w:rFonts w:ascii="Arial"/>
                <w:sz w:val="21"/>
              </w:rPr>
            </w:pPr>
            <w:r/>
          </w:p>
          <w:p>
            <w:pPr>
              <w:pStyle w:val="TableText"/>
              <w:ind w:left="202"/>
              <w:spacing w:before="71" w:line="222" w:lineRule="auto"/>
              <w:rPr/>
            </w:pPr>
            <w:r>
              <w:rPr>
                <w:spacing w:val="-3"/>
              </w:rPr>
              <w:t>上级补</w:t>
            </w:r>
          </w:p>
          <w:p>
            <w:pPr>
              <w:pStyle w:val="TableText"/>
              <w:ind w:left="200"/>
              <w:spacing w:before="47" w:line="221" w:lineRule="auto"/>
              <w:rPr/>
            </w:pPr>
            <w:r>
              <w:rPr>
                <w:spacing w:val="-3"/>
              </w:rPr>
              <w:t>助收入</w:t>
            </w:r>
          </w:p>
        </w:tc>
        <w:tc>
          <w:tcPr>
            <w:tcW w:w="733" w:type="dxa"/>
            <w:vAlign w:val="top"/>
            <w:vMerge w:val="restart"/>
            <w:tcBorders>
              <w:bottom w:val="nil"/>
            </w:tcBorders>
          </w:tcPr>
          <w:p>
            <w:pPr>
              <w:spacing w:line="299" w:lineRule="auto"/>
              <w:rPr>
                <w:rFonts w:ascii="Arial"/>
                <w:sz w:val="21"/>
              </w:rPr>
            </w:pPr>
            <w:r/>
          </w:p>
          <w:p>
            <w:pPr>
              <w:pStyle w:val="TableText"/>
              <w:ind w:left="152"/>
              <w:spacing w:before="71" w:line="222" w:lineRule="auto"/>
              <w:rPr/>
            </w:pPr>
            <w:r>
              <w:rPr>
                <w:spacing w:val="-4"/>
              </w:rPr>
              <w:t>事业</w:t>
            </w:r>
          </w:p>
          <w:p>
            <w:pPr>
              <w:pStyle w:val="TableText"/>
              <w:ind w:left="160"/>
              <w:spacing w:before="47" w:line="221" w:lineRule="auto"/>
              <w:rPr/>
            </w:pPr>
            <w:r>
              <w:rPr>
                <w:spacing w:val="-8"/>
              </w:rPr>
              <w:t>收入</w:t>
            </w:r>
          </w:p>
        </w:tc>
        <w:tc>
          <w:tcPr>
            <w:tcW w:w="617" w:type="dxa"/>
            <w:vAlign w:val="top"/>
            <w:vMerge w:val="restart"/>
            <w:textDirection w:val="tbRlV"/>
            <w:tcBorders>
              <w:bottom w:val="nil"/>
            </w:tcBorders>
          </w:tcPr>
          <w:p>
            <w:pPr>
              <w:pStyle w:val="TableText"/>
              <w:ind w:left="60"/>
              <w:spacing w:before="195" w:line="209" w:lineRule="auto"/>
              <w:rPr/>
            </w:pPr>
            <w:r>
              <w:rPr>
                <w:spacing w:val="1"/>
              </w:rPr>
              <w:t>经</w:t>
            </w:r>
            <w:r>
              <w:rPr>
                <w:spacing w:val="-19"/>
              </w:rPr>
              <w:t xml:space="preserve"> </w:t>
            </w:r>
            <w:r>
              <w:rPr>
                <w:spacing w:val="1"/>
              </w:rPr>
              <w:t>营</w:t>
            </w:r>
            <w:r>
              <w:rPr>
                <w:spacing w:val="-19"/>
              </w:rPr>
              <w:t xml:space="preserve"> </w:t>
            </w:r>
            <w:r>
              <w:rPr>
                <w:spacing w:val="1"/>
              </w:rPr>
              <w:t>收</w:t>
            </w:r>
            <w:r>
              <w:rPr>
                <w:spacing w:val="-20"/>
              </w:rPr>
              <w:t xml:space="preserve"> </w:t>
            </w:r>
            <w:r>
              <w:rPr>
                <w:spacing w:val="1"/>
              </w:rPr>
              <w:t>入</w:t>
            </w:r>
          </w:p>
        </w:tc>
        <w:tc>
          <w:tcPr>
            <w:tcW w:w="1043" w:type="dxa"/>
            <w:vAlign w:val="top"/>
            <w:vMerge w:val="restart"/>
            <w:tcBorders>
              <w:bottom w:val="nil"/>
            </w:tcBorders>
          </w:tcPr>
          <w:p>
            <w:pPr>
              <w:pStyle w:val="TableText"/>
              <w:ind w:left="216"/>
              <w:spacing w:before="217" w:line="220" w:lineRule="auto"/>
              <w:rPr/>
            </w:pPr>
            <w:r>
              <w:rPr>
                <w:spacing w:val="-9"/>
              </w:rPr>
              <w:t>附属单</w:t>
            </w:r>
          </w:p>
          <w:p>
            <w:pPr>
              <w:pStyle w:val="TableText"/>
              <w:ind w:left="317" w:right="187" w:hanging="118"/>
              <w:spacing w:before="49" w:line="264" w:lineRule="auto"/>
              <w:rPr/>
            </w:pPr>
            <w:r>
              <w:rPr>
                <w:spacing w:val="-3"/>
              </w:rPr>
              <w:t>位上缴</w:t>
            </w:r>
            <w:r>
              <w:rPr/>
              <w:t xml:space="preserve"> </w:t>
            </w:r>
            <w:r>
              <w:rPr>
                <w:spacing w:val="-8"/>
              </w:rPr>
              <w:t>收入</w:t>
            </w:r>
          </w:p>
        </w:tc>
        <w:tc>
          <w:tcPr>
            <w:tcW w:w="1266" w:type="dxa"/>
            <w:vAlign w:val="top"/>
            <w:vMerge w:val="restart"/>
            <w:tcBorders>
              <w:bottom w:val="nil"/>
            </w:tcBorders>
          </w:tcPr>
          <w:p>
            <w:pPr>
              <w:spacing w:line="454" w:lineRule="auto"/>
              <w:rPr>
                <w:rFonts w:ascii="Arial"/>
                <w:sz w:val="21"/>
              </w:rPr>
            </w:pPr>
            <w:r/>
          </w:p>
          <w:p>
            <w:pPr>
              <w:pStyle w:val="TableText"/>
              <w:ind w:left="201"/>
              <w:spacing w:before="71" w:line="219" w:lineRule="auto"/>
              <w:rPr/>
            </w:pPr>
            <w:r>
              <w:rPr>
                <w:spacing w:val="-3"/>
              </w:rPr>
              <w:t>其他收入</w:t>
            </w:r>
          </w:p>
        </w:tc>
      </w:tr>
      <w:tr>
        <w:trPr>
          <w:trHeight w:val="947" w:hRule="atLeast"/>
        </w:trPr>
        <w:tc>
          <w:tcPr>
            <w:tcW w:w="1152" w:type="dxa"/>
            <w:vAlign w:val="top"/>
          </w:tcPr>
          <w:p>
            <w:pPr>
              <w:spacing w:line="291" w:lineRule="auto"/>
              <w:rPr>
                <w:rFonts w:ascii="Arial"/>
                <w:sz w:val="21"/>
              </w:rPr>
            </w:pPr>
            <w:r/>
          </w:p>
          <w:p>
            <w:pPr>
              <w:pStyle w:val="TableText"/>
              <w:ind w:left="142"/>
              <w:spacing w:before="71" w:line="219" w:lineRule="auto"/>
              <w:rPr/>
            </w:pPr>
            <w:r>
              <w:rPr>
                <w:spacing w:val="-2"/>
              </w:rPr>
              <w:t>科目代码</w:t>
            </w:r>
          </w:p>
        </w:tc>
        <w:tc>
          <w:tcPr>
            <w:tcW w:w="2207" w:type="dxa"/>
            <w:vAlign w:val="top"/>
          </w:tcPr>
          <w:p>
            <w:pPr>
              <w:spacing w:line="290" w:lineRule="auto"/>
              <w:rPr>
                <w:rFonts w:ascii="Arial"/>
                <w:sz w:val="21"/>
              </w:rPr>
            </w:pPr>
            <w:r/>
          </w:p>
          <w:p>
            <w:pPr>
              <w:pStyle w:val="TableText"/>
              <w:ind w:left="668"/>
              <w:spacing w:before="72" w:line="220" w:lineRule="auto"/>
              <w:rPr/>
            </w:pPr>
            <w:r>
              <w:rPr>
                <w:spacing w:val="-2"/>
              </w:rPr>
              <w:t>科目名称</w:t>
            </w:r>
          </w:p>
        </w:tc>
        <w:tc>
          <w:tcPr>
            <w:tcW w:w="982" w:type="dxa"/>
            <w:vAlign w:val="top"/>
            <w:vMerge w:val="continue"/>
            <w:tcBorders>
              <w:top w:val="nil"/>
            </w:tcBorders>
          </w:tcPr>
          <w:p>
            <w:pPr>
              <w:rPr>
                <w:rFonts w:ascii="Arial"/>
                <w:sz w:val="21"/>
              </w:rPr>
            </w:pPr>
            <w:r/>
          </w:p>
        </w:tc>
        <w:tc>
          <w:tcPr>
            <w:tcW w:w="917" w:type="dxa"/>
            <w:vAlign w:val="top"/>
            <w:vMerge w:val="continue"/>
            <w:tcBorders>
              <w:top w:val="nil"/>
            </w:tcBorders>
          </w:tcPr>
          <w:p>
            <w:pPr>
              <w:rPr>
                <w:rFonts w:ascii="Arial"/>
                <w:sz w:val="21"/>
              </w:rPr>
            </w:pPr>
            <w:r/>
          </w:p>
        </w:tc>
        <w:tc>
          <w:tcPr>
            <w:tcW w:w="1049" w:type="dxa"/>
            <w:vAlign w:val="top"/>
            <w:vMerge w:val="continue"/>
            <w:tcBorders>
              <w:top w:val="nil"/>
            </w:tcBorders>
          </w:tcPr>
          <w:p>
            <w:pPr>
              <w:rPr>
                <w:rFonts w:ascii="Arial"/>
                <w:sz w:val="21"/>
              </w:rPr>
            </w:pPr>
            <w:r/>
          </w:p>
        </w:tc>
        <w:tc>
          <w:tcPr>
            <w:tcW w:w="733" w:type="dxa"/>
            <w:vAlign w:val="top"/>
            <w:vMerge w:val="continue"/>
            <w:tcBorders>
              <w:top w:val="nil"/>
            </w:tcBorders>
          </w:tcPr>
          <w:p>
            <w:pPr>
              <w:rPr>
                <w:rFonts w:ascii="Arial"/>
                <w:sz w:val="21"/>
              </w:rPr>
            </w:pPr>
            <w:r/>
          </w:p>
        </w:tc>
        <w:tc>
          <w:tcPr>
            <w:tcW w:w="617" w:type="dxa"/>
            <w:vAlign w:val="top"/>
            <w:vMerge w:val="continue"/>
            <w:textDirection w:val="tbRlV"/>
            <w:tcBorders>
              <w:top w:val="nil"/>
            </w:tcBorders>
          </w:tcPr>
          <w:p>
            <w:pPr>
              <w:rPr>
                <w:rFonts w:ascii="Arial"/>
                <w:sz w:val="21"/>
              </w:rPr>
            </w:pPr>
            <w:r/>
          </w:p>
        </w:tc>
        <w:tc>
          <w:tcPr>
            <w:tcW w:w="1043" w:type="dxa"/>
            <w:vAlign w:val="top"/>
            <w:vMerge w:val="continue"/>
            <w:tcBorders>
              <w:top w:val="nil"/>
            </w:tcBorders>
          </w:tcPr>
          <w:p>
            <w:pPr>
              <w:rPr>
                <w:rFonts w:ascii="Arial"/>
                <w:sz w:val="21"/>
              </w:rPr>
            </w:pPr>
            <w:r/>
          </w:p>
        </w:tc>
        <w:tc>
          <w:tcPr>
            <w:tcW w:w="1266" w:type="dxa"/>
            <w:vAlign w:val="top"/>
            <w:vMerge w:val="continue"/>
            <w:tcBorders>
              <w:top w:val="nil"/>
            </w:tcBorders>
          </w:tcPr>
          <w:p>
            <w:pPr>
              <w:rPr>
                <w:rFonts w:ascii="Arial"/>
                <w:sz w:val="21"/>
              </w:rPr>
            </w:pPr>
            <w:r/>
          </w:p>
        </w:tc>
      </w:tr>
      <w:tr>
        <w:trPr>
          <w:trHeight w:val="316" w:hRule="atLeast"/>
        </w:trPr>
        <w:tc>
          <w:tcPr>
            <w:tcW w:w="3359" w:type="dxa"/>
            <w:vAlign w:val="top"/>
            <w:gridSpan w:val="2"/>
          </w:tcPr>
          <w:p>
            <w:pPr>
              <w:pStyle w:val="TableText"/>
              <w:ind w:left="1465"/>
              <w:spacing w:before="49" w:line="215" w:lineRule="auto"/>
              <w:rPr/>
            </w:pPr>
            <w:r>
              <w:rPr>
                <w:spacing w:val="-4"/>
              </w:rPr>
              <w:t>栏次</w:t>
            </w:r>
          </w:p>
        </w:tc>
        <w:tc>
          <w:tcPr>
            <w:tcW w:w="982" w:type="dxa"/>
            <w:vAlign w:val="top"/>
          </w:tcPr>
          <w:p>
            <w:pPr>
              <w:pStyle w:val="TableText"/>
              <w:ind w:left="457"/>
              <w:spacing w:before="49" w:line="215" w:lineRule="auto"/>
              <w:rPr/>
            </w:pPr>
            <w:r>
              <w:rPr/>
              <w:t>1</w:t>
            </w:r>
          </w:p>
        </w:tc>
        <w:tc>
          <w:tcPr>
            <w:tcW w:w="917" w:type="dxa"/>
            <w:vAlign w:val="top"/>
          </w:tcPr>
          <w:p>
            <w:pPr>
              <w:pStyle w:val="TableText"/>
              <w:ind w:left="412"/>
              <w:spacing w:before="49" w:line="215" w:lineRule="auto"/>
              <w:rPr/>
            </w:pPr>
            <w:r>
              <w:rPr/>
              <w:t>2</w:t>
            </w:r>
          </w:p>
        </w:tc>
        <w:tc>
          <w:tcPr>
            <w:tcW w:w="1049" w:type="dxa"/>
            <w:vAlign w:val="top"/>
          </w:tcPr>
          <w:p>
            <w:pPr>
              <w:pStyle w:val="TableText"/>
              <w:ind w:left="481"/>
              <w:spacing w:before="49" w:line="215" w:lineRule="auto"/>
              <w:rPr/>
            </w:pPr>
            <w:r>
              <w:rPr/>
              <w:t>3</w:t>
            </w:r>
          </w:p>
        </w:tc>
        <w:tc>
          <w:tcPr>
            <w:tcW w:w="733" w:type="dxa"/>
            <w:vAlign w:val="top"/>
          </w:tcPr>
          <w:p>
            <w:pPr>
              <w:pStyle w:val="TableText"/>
              <w:ind w:left="317"/>
              <w:spacing w:before="49" w:line="215" w:lineRule="auto"/>
              <w:rPr/>
            </w:pPr>
            <w:r>
              <w:rPr/>
              <w:t>4</w:t>
            </w:r>
          </w:p>
        </w:tc>
        <w:tc>
          <w:tcPr>
            <w:tcW w:w="617" w:type="dxa"/>
            <w:vAlign w:val="top"/>
          </w:tcPr>
          <w:p>
            <w:pPr>
              <w:pStyle w:val="TableText"/>
              <w:ind w:left="264"/>
              <w:spacing w:before="49" w:line="215" w:lineRule="auto"/>
              <w:rPr/>
            </w:pPr>
            <w:r>
              <w:rPr/>
              <w:t>5</w:t>
            </w:r>
          </w:p>
        </w:tc>
        <w:tc>
          <w:tcPr>
            <w:tcW w:w="1043" w:type="dxa"/>
            <w:vAlign w:val="top"/>
          </w:tcPr>
          <w:p>
            <w:pPr>
              <w:pStyle w:val="TableText"/>
              <w:ind w:left="477"/>
              <w:spacing w:before="49" w:line="215" w:lineRule="auto"/>
              <w:rPr/>
            </w:pPr>
            <w:r>
              <w:rPr/>
              <w:t>6</w:t>
            </w:r>
          </w:p>
        </w:tc>
        <w:tc>
          <w:tcPr>
            <w:tcW w:w="1266" w:type="dxa"/>
            <w:vAlign w:val="top"/>
          </w:tcPr>
          <w:p>
            <w:pPr>
              <w:pStyle w:val="TableText"/>
              <w:ind w:left="589"/>
              <w:spacing w:before="49" w:line="215" w:lineRule="auto"/>
              <w:rPr/>
            </w:pPr>
            <w:r>
              <w:rPr/>
              <w:t>7</w:t>
            </w:r>
          </w:p>
        </w:tc>
      </w:tr>
      <w:tr>
        <w:trPr>
          <w:trHeight w:val="317" w:hRule="atLeast"/>
        </w:trPr>
        <w:tc>
          <w:tcPr>
            <w:tcW w:w="3359" w:type="dxa"/>
            <w:vAlign w:val="top"/>
            <w:gridSpan w:val="2"/>
          </w:tcPr>
          <w:p>
            <w:pPr>
              <w:pStyle w:val="TableText"/>
              <w:ind w:left="1466"/>
              <w:spacing w:before="50" w:line="215" w:lineRule="auto"/>
              <w:rPr/>
            </w:pPr>
            <w:r>
              <w:rPr>
                <w:spacing w:val="-4"/>
              </w:rPr>
              <w:t>合计</w:t>
            </w:r>
          </w:p>
        </w:tc>
        <w:tc>
          <w:tcPr>
            <w:tcW w:w="982" w:type="dxa"/>
            <w:vAlign w:val="top"/>
          </w:tcPr>
          <w:p>
            <w:pPr>
              <w:pStyle w:val="TableText"/>
              <w:ind w:left="330"/>
              <w:spacing w:before="50" w:line="215" w:lineRule="auto"/>
              <w:rPr/>
            </w:pPr>
            <w:r>
              <w:rPr>
                <w:b/>
                <w:bCs/>
                <w:spacing w:val="-5"/>
              </w:rPr>
              <w:t>36.12</w:t>
            </w:r>
          </w:p>
        </w:tc>
        <w:tc>
          <w:tcPr>
            <w:tcW w:w="917" w:type="dxa"/>
            <w:vAlign w:val="top"/>
          </w:tcPr>
          <w:p>
            <w:pPr>
              <w:pStyle w:val="TableText"/>
              <w:ind w:left="265"/>
              <w:spacing w:before="50" w:line="215" w:lineRule="auto"/>
              <w:rPr/>
            </w:pPr>
            <w:r>
              <w:rPr>
                <w:b/>
                <w:bCs/>
                <w:spacing w:val="-5"/>
              </w:rPr>
              <w:t>36.12</w:t>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r>
        <w:trPr>
          <w:trHeight w:val="316" w:hRule="atLeast"/>
        </w:trPr>
        <w:tc>
          <w:tcPr>
            <w:tcW w:w="1152" w:type="dxa"/>
            <w:vAlign w:val="top"/>
          </w:tcPr>
          <w:p>
            <w:pPr>
              <w:pStyle w:val="TableText"/>
              <w:ind w:left="119"/>
              <w:spacing w:before="49" w:line="215" w:lineRule="auto"/>
              <w:rPr/>
            </w:pPr>
            <w:r>
              <w:rPr>
                <w:spacing w:val="-4"/>
              </w:rPr>
              <w:t>208</w:t>
            </w:r>
          </w:p>
        </w:tc>
        <w:tc>
          <w:tcPr>
            <w:tcW w:w="2207" w:type="dxa"/>
            <w:vAlign w:val="top"/>
          </w:tcPr>
          <w:p>
            <w:pPr>
              <w:pStyle w:val="TableText"/>
              <w:ind w:left="113"/>
              <w:spacing w:before="49" w:line="215" w:lineRule="auto"/>
              <w:rPr/>
            </w:pPr>
            <w:r>
              <w:rPr>
                <w:spacing w:val="-1"/>
              </w:rPr>
              <w:t>社会保障和就业支出</w:t>
            </w:r>
          </w:p>
        </w:tc>
        <w:tc>
          <w:tcPr>
            <w:tcW w:w="982" w:type="dxa"/>
            <w:vAlign w:val="top"/>
          </w:tcPr>
          <w:p>
            <w:pPr>
              <w:pStyle w:val="TableText"/>
              <w:ind w:left="335"/>
              <w:spacing w:before="49" w:line="215" w:lineRule="auto"/>
              <w:rPr/>
            </w:pPr>
            <w:r>
              <w:rPr>
                <w:spacing w:val="-3"/>
              </w:rPr>
              <w:t>36.12</w:t>
            </w:r>
          </w:p>
        </w:tc>
        <w:tc>
          <w:tcPr>
            <w:tcW w:w="917" w:type="dxa"/>
            <w:vAlign w:val="top"/>
          </w:tcPr>
          <w:p>
            <w:pPr>
              <w:pStyle w:val="TableText"/>
              <w:ind w:left="270"/>
              <w:spacing w:before="49" w:line="215" w:lineRule="auto"/>
              <w:rPr/>
            </w:pPr>
            <w:r>
              <w:rPr>
                <w:spacing w:val="-3"/>
              </w:rPr>
              <w:t>36.12</w:t>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r>
        <w:trPr>
          <w:trHeight w:val="319" w:hRule="atLeast"/>
        </w:trPr>
        <w:tc>
          <w:tcPr>
            <w:tcW w:w="1152" w:type="dxa"/>
            <w:vAlign w:val="top"/>
          </w:tcPr>
          <w:p>
            <w:pPr>
              <w:pStyle w:val="TableText"/>
              <w:ind w:left="119"/>
              <w:spacing w:before="50" w:line="217" w:lineRule="auto"/>
              <w:rPr/>
            </w:pPr>
            <w:r>
              <w:rPr>
                <w:spacing w:val="-2"/>
              </w:rPr>
              <w:t>20828</w:t>
            </w:r>
          </w:p>
        </w:tc>
        <w:tc>
          <w:tcPr>
            <w:tcW w:w="2207" w:type="dxa"/>
            <w:vAlign w:val="top"/>
          </w:tcPr>
          <w:p>
            <w:pPr>
              <w:pStyle w:val="TableText"/>
              <w:ind w:left="112"/>
              <w:spacing w:before="50" w:line="217" w:lineRule="auto"/>
              <w:rPr/>
            </w:pPr>
            <w:r>
              <w:rPr>
                <w:spacing w:val="-1"/>
              </w:rPr>
              <w:t>退役军人管理事务</w:t>
            </w:r>
          </w:p>
        </w:tc>
        <w:tc>
          <w:tcPr>
            <w:tcW w:w="982" w:type="dxa"/>
            <w:vAlign w:val="top"/>
          </w:tcPr>
          <w:p>
            <w:pPr>
              <w:pStyle w:val="TableText"/>
              <w:ind w:left="335"/>
              <w:spacing w:before="50" w:line="217" w:lineRule="auto"/>
              <w:rPr/>
            </w:pPr>
            <w:r>
              <w:rPr>
                <w:spacing w:val="-3"/>
              </w:rPr>
              <w:t>36.12</w:t>
            </w:r>
          </w:p>
        </w:tc>
        <w:tc>
          <w:tcPr>
            <w:tcW w:w="917" w:type="dxa"/>
            <w:vAlign w:val="top"/>
          </w:tcPr>
          <w:p>
            <w:pPr>
              <w:pStyle w:val="TableText"/>
              <w:ind w:left="270"/>
              <w:spacing w:before="50" w:line="217" w:lineRule="auto"/>
              <w:rPr/>
            </w:pPr>
            <w:r>
              <w:rPr>
                <w:spacing w:val="-3"/>
              </w:rPr>
              <w:t>36.12</w:t>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2"/>
        <w:gridCol w:w="2207"/>
        <w:gridCol w:w="982"/>
        <w:gridCol w:w="917"/>
        <w:gridCol w:w="1049"/>
        <w:gridCol w:w="733"/>
        <w:gridCol w:w="617"/>
        <w:gridCol w:w="1043"/>
        <w:gridCol w:w="1266"/>
      </w:tblGrid>
      <w:tr>
        <w:trPr>
          <w:trHeight w:val="326" w:hRule="atLeast"/>
        </w:trPr>
        <w:tc>
          <w:tcPr>
            <w:tcW w:w="1152" w:type="dxa"/>
            <w:vAlign w:val="top"/>
            <w:tcBorders>
              <w:top w:val="nil"/>
            </w:tcBorders>
          </w:tcPr>
          <w:p>
            <w:pPr>
              <w:pStyle w:val="TableText"/>
              <w:ind w:left="119"/>
              <w:spacing w:before="56" w:line="218" w:lineRule="auto"/>
              <w:rPr/>
            </w:pPr>
            <w:r>
              <w:rPr>
                <w:spacing w:val="-2"/>
              </w:rPr>
              <w:t>2082850</w:t>
            </w:r>
          </w:p>
        </w:tc>
        <w:tc>
          <w:tcPr>
            <w:tcW w:w="2207" w:type="dxa"/>
            <w:vAlign w:val="top"/>
            <w:tcBorders>
              <w:top w:val="nil"/>
            </w:tcBorders>
          </w:tcPr>
          <w:p>
            <w:pPr>
              <w:pStyle w:val="TableText"/>
              <w:ind w:left="332"/>
              <w:spacing w:before="56" w:line="218" w:lineRule="auto"/>
              <w:rPr/>
            </w:pPr>
            <w:r>
              <w:rPr>
                <w:spacing w:val="-2"/>
              </w:rPr>
              <w:t>事业运行</w:t>
            </w:r>
          </w:p>
        </w:tc>
        <w:tc>
          <w:tcPr>
            <w:tcW w:w="982" w:type="dxa"/>
            <w:vAlign w:val="top"/>
            <w:tcBorders>
              <w:top w:val="nil"/>
            </w:tcBorders>
          </w:tcPr>
          <w:p>
            <w:pPr>
              <w:pStyle w:val="TableText"/>
              <w:ind w:left="335"/>
              <w:spacing w:before="56" w:line="218" w:lineRule="auto"/>
              <w:rPr/>
            </w:pPr>
            <w:r>
              <w:rPr>
                <w:spacing w:val="-3"/>
              </w:rPr>
              <w:t>36.12</w:t>
            </w:r>
          </w:p>
        </w:tc>
        <w:tc>
          <w:tcPr>
            <w:tcW w:w="917" w:type="dxa"/>
            <w:vAlign w:val="top"/>
            <w:tcBorders>
              <w:top w:val="nil"/>
            </w:tcBorders>
          </w:tcPr>
          <w:p>
            <w:pPr>
              <w:pStyle w:val="TableText"/>
              <w:ind w:left="270"/>
              <w:spacing w:before="56" w:line="218" w:lineRule="auto"/>
              <w:rPr/>
            </w:pPr>
            <w:r>
              <w:rPr>
                <w:spacing w:val="-3"/>
              </w:rPr>
              <w:t>36.12</w:t>
            </w:r>
          </w:p>
        </w:tc>
        <w:tc>
          <w:tcPr>
            <w:tcW w:w="1049" w:type="dxa"/>
            <w:vAlign w:val="top"/>
            <w:tcBorders>
              <w:top w:val="nil"/>
            </w:tcBorders>
          </w:tcPr>
          <w:p>
            <w:pPr>
              <w:rPr>
                <w:rFonts w:ascii="Arial"/>
                <w:sz w:val="21"/>
              </w:rPr>
            </w:pPr>
            <w:r/>
          </w:p>
        </w:tc>
        <w:tc>
          <w:tcPr>
            <w:tcW w:w="733" w:type="dxa"/>
            <w:vAlign w:val="top"/>
            <w:tcBorders>
              <w:top w:val="nil"/>
            </w:tcBorders>
          </w:tcPr>
          <w:p>
            <w:pPr>
              <w:rPr>
                <w:rFonts w:ascii="Arial"/>
                <w:sz w:val="21"/>
              </w:rPr>
            </w:pPr>
            <w:r/>
          </w:p>
        </w:tc>
        <w:tc>
          <w:tcPr>
            <w:tcW w:w="617" w:type="dxa"/>
            <w:vAlign w:val="top"/>
            <w:tcBorders>
              <w:top w:val="nil"/>
            </w:tcBorders>
          </w:tcPr>
          <w:p>
            <w:pPr>
              <w:rPr>
                <w:rFonts w:ascii="Arial"/>
                <w:sz w:val="21"/>
              </w:rPr>
            </w:pPr>
            <w:r/>
          </w:p>
        </w:tc>
        <w:tc>
          <w:tcPr>
            <w:tcW w:w="1043" w:type="dxa"/>
            <w:vAlign w:val="top"/>
            <w:tcBorders>
              <w:top w:val="nil"/>
            </w:tcBorders>
          </w:tcPr>
          <w:p>
            <w:pPr>
              <w:rPr>
                <w:rFonts w:ascii="Arial"/>
                <w:sz w:val="21"/>
              </w:rPr>
            </w:pPr>
            <w:r/>
          </w:p>
        </w:tc>
        <w:tc>
          <w:tcPr>
            <w:tcW w:w="1266" w:type="dxa"/>
            <w:vAlign w:val="top"/>
            <w:tcBorders>
              <w:top w:val="nil"/>
            </w:tcBorders>
          </w:tcPr>
          <w:p>
            <w:pPr>
              <w:rPr>
                <w:rFonts w:ascii="Arial"/>
                <w:sz w:val="21"/>
              </w:rPr>
            </w:pPr>
            <w:r/>
          </w:p>
        </w:tc>
      </w:tr>
      <w:tr>
        <w:trPr>
          <w:trHeight w:val="316" w:hRule="atLeast"/>
        </w:trPr>
        <w:tc>
          <w:tcPr>
            <w:tcW w:w="1152" w:type="dxa"/>
            <w:vAlign w:val="top"/>
          </w:tcPr>
          <w:p>
            <w:pPr>
              <w:rPr>
                <w:rFonts w:ascii="Arial"/>
                <w:sz w:val="21"/>
              </w:rPr>
            </w:pPr>
            <w:r/>
          </w:p>
        </w:tc>
        <w:tc>
          <w:tcPr>
            <w:tcW w:w="2207" w:type="dxa"/>
            <w:vAlign w:val="top"/>
          </w:tcPr>
          <w:p>
            <w:pPr>
              <w:rPr>
                <w:rFonts w:ascii="Arial"/>
                <w:sz w:val="21"/>
              </w:rPr>
            </w:pPr>
            <w:r/>
          </w:p>
        </w:tc>
        <w:tc>
          <w:tcPr>
            <w:tcW w:w="982" w:type="dxa"/>
            <w:vAlign w:val="top"/>
          </w:tcPr>
          <w:p>
            <w:pPr>
              <w:rPr>
                <w:rFonts w:ascii="Arial"/>
                <w:sz w:val="21"/>
              </w:rPr>
            </w:pPr>
            <w:r/>
          </w:p>
        </w:tc>
        <w:tc>
          <w:tcPr>
            <w:tcW w:w="917" w:type="dxa"/>
            <w:vAlign w:val="top"/>
          </w:tcPr>
          <w:p>
            <w:pPr>
              <w:rPr>
                <w:rFonts w:ascii="Arial"/>
                <w:sz w:val="21"/>
              </w:rPr>
            </w:pPr>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r>
        <w:trPr>
          <w:trHeight w:val="316" w:hRule="atLeast"/>
        </w:trPr>
        <w:tc>
          <w:tcPr>
            <w:tcW w:w="1152" w:type="dxa"/>
            <w:vAlign w:val="top"/>
          </w:tcPr>
          <w:p>
            <w:pPr>
              <w:rPr>
                <w:rFonts w:ascii="Arial"/>
                <w:sz w:val="21"/>
              </w:rPr>
            </w:pPr>
            <w:r/>
          </w:p>
        </w:tc>
        <w:tc>
          <w:tcPr>
            <w:tcW w:w="2207" w:type="dxa"/>
            <w:vAlign w:val="top"/>
          </w:tcPr>
          <w:p>
            <w:pPr>
              <w:rPr>
                <w:rFonts w:ascii="Arial"/>
                <w:sz w:val="21"/>
              </w:rPr>
            </w:pPr>
            <w:r/>
          </w:p>
        </w:tc>
        <w:tc>
          <w:tcPr>
            <w:tcW w:w="982" w:type="dxa"/>
            <w:vAlign w:val="top"/>
          </w:tcPr>
          <w:p>
            <w:pPr>
              <w:rPr>
                <w:rFonts w:ascii="Arial"/>
                <w:sz w:val="21"/>
              </w:rPr>
            </w:pPr>
            <w:r/>
          </w:p>
        </w:tc>
        <w:tc>
          <w:tcPr>
            <w:tcW w:w="917" w:type="dxa"/>
            <w:vAlign w:val="top"/>
          </w:tcPr>
          <w:p>
            <w:pPr>
              <w:rPr>
                <w:rFonts w:ascii="Arial"/>
                <w:sz w:val="21"/>
              </w:rPr>
            </w:pPr>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r>
        <w:trPr>
          <w:trHeight w:val="316" w:hRule="atLeast"/>
        </w:trPr>
        <w:tc>
          <w:tcPr>
            <w:tcW w:w="1152" w:type="dxa"/>
            <w:vAlign w:val="top"/>
          </w:tcPr>
          <w:p>
            <w:pPr>
              <w:rPr>
                <w:rFonts w:ascii="Arial"/>
                <w:sz w:val="21"/>
              </w:rPr>
            </w:pPr>
            <w:r/>
          </w:p>
        </w:tc>
        <w:tc>
          <w:tcPr>
            <w:tcW w:w="2207" w:type="dxa"/>
            <w:vAlign w:val="top"/>
          </w:tcPr>
          <w:p>
            <w:pPr>
              <w:rPr>
                <w:rFonts w:ascii="Arial"/>
                <w:sz w:val="21"/>
              </w:rPr>
            </w:pPr>
            <w:r/>
          </w:p>
        </w:tc>
        <w:tc>
          <w:tcPr>
            <w:tcW w:w="982" w:type="dxa"/>
            <w:vAlign w:val="top"/>
          </w:tcPr>
          <w:p>
            <w:pPr>
              <w:rPr>
                <w:rFonts w:ascii="Arial"/>
                <w:sz w:val="21"/>
              </w:rPr>
            </w:pPr>
            <w:r/>
          </w:p>
        </w:tc>
        <w:tc>
          <w:tcPr>
            <w:tcW w:w="917" w:type="dxa"/>
            <w:vAlign w:val="top"/>
          </w:tcPr>
          <w:p>
            <w:pPr>
              <w:rPr>
                <w:rFonts w:ascii="Arial"/>
                <w:sz w:val="21"/>
              </w:rPr>
            </w:pPr>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r>
        <w:trPr>
          <w:trHeight w:val="316" w:hRule="atLeast"/>
        </w:trPr>
        <w:tc>
          <w:tcPr>
            <w:tcW w:w="1152" w:type="dxa"/>
            <w:vAlign w:val="top"/>
          </w:tcPr>
          <w:p>
            <w:pPr>
              <w:rPr>
                <w:rFonts w:ascii="Arial"/>
                <w:sz w:val="21"/>
              </w:rPr>
            </w:pPr>
            <w:r/>
          </w:p>
        </w:tc>
        <w:tc>
          <w:tcPr>
            <w:tcW w:w="2207" w:type="dxa"/>
            <w:vAlign w:val="top"/>
          </w:tcPr>
          <w:p>
            <w:pPr>
              <w:rPr>
                <w:rFonts w:ascii="Arial"/>
                <w:sz w:val="21"/>
              </w:rPr>
            </w:pPr>
            <w:r/>
          </w:p>
        </w:tc>
        <w:tc>
          <w:tcPr>
            <w:tcW w:w="982" w:type="dxa"/>
            <w:vAlign w:val="top"/>
          </w:tcPr>
          <w:p>
            <w:pPr>
              <w:rPr>
                <w:rFonts w:ascii="Arial"/>
                <w:sz w:val="21"/>
              </w:rPr>
            </w:pPr>
            <w:r/>
          </w:p>
        </w:tc>
        <w:tc>
          <w:tcPr>
            <w:tcW w:w="917" w:type="dxa"/>
            <w:vAlign w:val="top"/>
          </w:tcPr>
          <w:p>
            <w:pPr>
              <w:rPr>
                <w:rFonts w:ascii="Arial"/>
                <w:sz w:val="21"/>
              </w:rPr>
            </w:pPr>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r>
        <w:trPr>
          <w:trHeight w:val="321" w:hRule="atLeast"/>
        </w:trPr>
        <w:tc>
          <w:tcPr>
            <w:tcW w:w="1152" w:type="dxa"/>
            <w:vAlign w:val="top"/>
          </w:tcPr>
          <w:p>
            <w:pPr>
              <w:rPr>
                <w:rFonts w:ascii="Arial"/>
                <w:sz w:val="21"/>
              </w:rPr>
            </w:pPr>
            <w:r/>
          </w:p>
        </w:tc>
        <w:tc>
          <w:tcPr>
            <w:tcW w:w="2207" w:type="dxa"/>
            <w:vAlign w:val="top"/>
          </w:tcPr>
          <w:p>
            <w:pPr>
              <w:rPr>
                <w:rFonts w:ascii="Arial"/>
                <w:sz w:val="21"/>
              </w:rPr>
            </w:pPr>
            <w:r/>
          </w:p>
        </w:tc>
        <w:tc>
          <w:tcPr>
            <w:tcW w:w="982" w:type="dxa"/>
            <w:vAlign w:val="top"/>
          </w:tcPr>
          <w:p>
            <w:pPr>
              <w:rPr>
                <w:rFonts w:ascii="Arial"/>
                <w:sz w:val="21"/>
              </w:rPr>
            </w:pPr>
            <w:r/>
          </w:p>
        </w:tc>
        <w:tc>
          <w:tcPr>
            <w:tcW w:w="917" w:type="dxa"/>
            <w:vAlign w:val="top"/>
          </w:tcPr>
          <w:p>
            <w:pPr>
              <w:rPr>
                <w:rFonts w:ascii="Arial"/>
                <w:sz w:val="21"/>
              </w:rPr>
            </w:pPr>
            <w:r/>
          </w:p>
        </w:tc>
        <w:tc>
          <w:tcPr>
            <w:tcW w:w="1049" w:type="dxa"/>
            <w:vAlign w:val="top"/>
          </w:tcPr>
          <w:p>
            <w:pPr>
              <w:rPr>
                <w:rFonts w:ascii="Arial"/>
                <w:sz w:val="21"/>
              </w:rPr>
            </w:pPr>
            <w:r/>
          </w:p>
        </w:tc>
        <w:tc>
          <w:tcPr>
            <w:tcW w:w="733" w:type="dxa"/>
            <w:vAlign w:val="top"/>
          </w:tcPr>
          <w:p>
            <w:pPr>
              <w:rPr>
                <w:rFonts w:ascii="Arial"/>
                <w:sz w:val="21"/>
              </w:rPr>
            </w:pPr>
            <w:r/>
          </w:p>
        </w:tc>
        <w:tc>
          <w:tcPr>
            <w:tcW w:w="617" w:type="dxa"/>
            <w:vAlign w:val="top"/>
          </w:tcPr>
          <w:p>
            <w:pPr>
              <w:rPr>
                <w:rFonts w:ascii="Arial"/>
                <w:sz w:val="21"/>
              </w:rPr>
            </w:pPr>
            <w:r/>
          </w:p>
        </w:tc>
        <w:tc>
          <w:tcPr>
            <w:tcW w:w="1043" w:type="dxa"/>
            <w:vAlign w:val="top"/>
          </w:tcPr>
          <w:p>
            <w:pPr>
              <w:rPr>
                <w:rFonts w:ascii="Arial"/>
                <w:sz w:val="21"/>
              </w:rPr>
            </w:pPr>
            <w:r/>
          </w:p>
        </w:tc>
        <w:tc>
          <w:tcPr>
            <w:tcW w:w="1266" w:type="dxa"/>
            <w:vAlign w:val="top"/>
          </w:tcPr>
          <w:p>
            <w:pPr>
              <w:rPr>
                <w:rFonts w:ascii="Arial"/>
                <w:sz w:val="21"/>
              </w:rPr>
            </w:pPr>
            <w:r/>
          </w:p>
        </w:tc>
      </w:tr>
    </w:tbl>
    <w:p>
      <w:pPr>
        <w:pStyle w:val="BodyText"/>
        <w:ind w:left="121"/>
        <w:spacing w:before="46" w:line="220" w:lineRule="auto"/>
        <w:rPr>
          <w:sz w:val="22"/>
          <w:szCs w:val="22"/>
        </w:rPr>
      </w:pPr>
      <w:r>
        <w:rPr>
          <w:sz w:val="22"/>
          <w:szCs w:val="22"/>
          <w:spacing w:val="-1"/>
        </w:rPr>
        <w:t>注：本表反映部门本年度取得的各项收入情况。</w:t>
      </w:r>
    </w:p>
    <w:p>
      <w:pPr>
        <w:spacing w:line="344" w:lineRule="auto"/>
        <w:rPr>
          <w:rFonts w:ascii="Arial"/>
          <w:sz w:val="21"/>
        </w:rPr>
      </w:pPr>
      <w:r/>
    </w:p>
    <w:p>
      <w:pPr>
        <w:spacing w:line="344" w:lineRule="auto"/>
        <w:rPr>
          <w:rFonts w:ascii="Arial"/>
          <w:sz w:val="21"/>
        </w:rPr>
      </w:pPr>
      <w:r/>
    </w:p>
    <w:p>
      <w:pPr>
        <w:pStyle w:val="BodyText"/>
        <w:ind w:left="4248"/>
        <w:spacing w:before="98" w:line="220" w:lineRule="auto"/>
        <w:outlineLvl w:val="2"/>
        <w:rPr>
          <w:sz w:val="30"/>
          <w:szCs w:val="30"/>
        </w:rPr>
      </w:pPr>
      <w:r>
        <w:rPr>
          <w:sz w:val="30"/>
          <w:szCs w:val="30"/>
          <w:spacing w:val="-3"/>
        </w:rPr>
        <w:t>支出决算表</w:t>
      </w:r>
    </w:p>
    <w:p>
      <w:pPr>
        <w:pStyle w:val="BodyText"/>
        <w:ind w:left="8973"/>
        <w:spacing w:before="160" w:line="229" w:lineRule="auto"/>
        <w:rPr>
          <w:sz w:val="19"/>
          <w:szCs w:val="19"/>
        </w:rPr>
      </w:pPr>
      <w:r>
        <w:rPr>
          <w:sz w:val="19"/>
          <w:szCs w:val="19"/>
          <w:spacing w:val="1"/>
        </w:rPr>
        <w:t>公开</w:t>
      </w:r>
      <w:r>
        <w:rPr>
          <w:sz w:val="19"/>
          <w:szCs w:val="19"/>
          <w:spacing w:val="-34"/>
        </w:rPr>
        <w:t xml:space="preserve"> </w:t>
      </w:r>
      <w:r>
        <w:rPr>
          <w:sz w:val="19"/>
          <w:szCs w:val="19"/>
          <w:spacing w:val="1"/>
        </w:rPr>
        <w:t>03</w:t>
      </w:r>
      <w:r>
        <w:rPr>
          <w:sz w:val="19"/>
          <w:szCs w:val="19"/>
          <w:spacing w:val="-39"/>
        </w:rPr>
        <w:t xml:space="preserve"> </w:t>
      </w:r>
      <w:r>
        <w:rPr>
          <w:sz w:val="19"/>
          <w:szCs w:val="19"/>
          <w:spacing w:val="1"/>
        </w:rPr>
        <w:t>表</w:t>
      </w:r>
    </w:p>
    <w:p>
      <w:pPr>
        <w:pStyle w:val="BodyText"/>
        <w:ind w:left="122"/>
        <w:spacing w:before="76" w:line="225" w:lineRule="auto"/>
        <w:rPr>
          <w:sz w:val="19"/>
          <w:szCs w:val="19"/>
        </w:rPr>
      </w:pPr>
      <w:r>
        <w:rPr>
          <w:sz w:val="19"/>
          <w:szCs w:val="19"/>
          <w:spacing w:val="9"/>
        </w:rPr>
        <w:t>部门：大冶市刘仁八镇退役军人服务站</w:t>
      </w:r>
      <w:r>
        <w:rPr>
          <w:sz w:val="19"/>
          <w:szCs w:val="19"/>
          <w:spacing w:val="1"/>
        </w:rPr>
        <w:t xml:space="preserve">                                    </w:t>
      </w:r>
      <w:r>
        <w:rPr>
          <w:sz w:val="19"/>
          <w:szCs w:val="19"/>
        </w:rPr>
        <w:t xml:space="preserve">                    </w:t>
      </w:r>
      <w:r>
        <w:rPr>
          <w:sz w:val="19"/>
          <w:szCs w:val="19"/>
          <w:spacing w:val="9"/>
        </w:rPr>
        <w:t>单位</w:t>
      </w:r>
      <w:r>
        <w:rPr>
          <w:sz w:val="19"/>
          <w:szCs w:val="19"/>
          <w:spacing w:val="8"/>
        </w:rPr>
        <w:t>：万元</w:t>
      </w:r>
    </w:p>
    <w:p>
      <w:pPr>
        <w:spacing w:line="23"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24"/>
        <w:gridCol w:w="2266"/>
        <w:gridCol w:w="919"/>
        <w:gridCol w:w="1249"/>
        <w:gridCol w:w="1099"/>
        <w:gridCol w:w="1115"/>
        <w:gridCol w:w="942"/>
        <w:gridCol w:w="1252"/>
      </w:tblGrid>
      <w:tr>
        <w:trPr>
          <w:trHeight w:val="321" w:hRule="atLeast"/>
        </w:trPr>
        <w:tc>
          <w:tcPr>
            <w:tcW w:w="3390" w:type="dxa"/>
            <w:vAlign w:val="top"/>
            <w:gridSpan w:val="2"/>
          </w:tcPr>
          <w:p>
            <w:pPr>
              <w:pStyle w:val="TableText"/>
              <w:ind w:left="1485"/>
              <w:spacing w:before="50" w:line="219" w:lineRule="auto"/>
              <w:rPr/>
            </w:pPr>
            <w:r>
              <w:rPr>
                <w:spacing w:val="-6"/>
              </w:rPr>
              <w:t>项目</w:t>
            </w:r>
          </w:p>
        </w:tc>
        <w:tc>
          <w:tcPr>
            <w:tcW w:w="919" w:type="dxa"/>
            <w:vAlign w:val="top"/>
            <w:vMerge w:val="restart"/>
            <w:tcBorders>
              <w:bottom w:val="nil"/>
            </w:tcBorders>
          </w:tcPr>
          <w:p>
            <w:pPr>
              <w:spacing w:line="299" w:lineRule="auto"/>
              <w:rPr>
                <w:rFonts w:ascii="Arial"/>
                <w:sz w:val="21"/>
              </w:rPr>
            </w:pPr>
            <w:r/>
          </w:p>
          <w:p>
            <w:pPr>
              <w:pStyle w:val="TableText"/>
              <w:ind w:left="135"/>
              <w:spacing w:before="71" w:line="220" w:lineRule="auto"/>
              <w:rPr/>
            </w:pPr>
            <w:r>
              <w:rPr>
                <w:spacing w:val="-3"/>
              </w:rPr>
              <w:t>本年支</w:t>
            </w:r>
          </w:p>
          <w:p>
            <w:pPr>
              <w:pStyle w:val="TableText"/>
              <w:ind w:left="153"/>
              <w:spacing w:before="50" w:line="222" w:lineRule="auto"/>
              <w:rPr/>
            </w:pPr>
            <w:r>
              <w:rPr>
                <w:spacing w:val="-9"/>
              </w:rPr>
              <w:t>出合计</w:t>
            </w:r>
          </w:p>
        </w:tc>
        <w:tc>
          <w:tcPr>
            <w:tcW w:w="1249" w:type="dxa"/>
            <w:vAlign w:val="top"/>
            <w:vMerge w:val="restart"/>
            <w:tcBorders>
              <w:bottom w:val="nil"/>
            </w:tcBorders>
          </w:tcPr>
          <w:p>
            <w:pPr>
              <w:spacing w:line="454" w:lineRule="auto"/>
              <w:rPr>
                <w:rFonts w:ascii="Arial"/>
                <w:sz w:val="21"/>
              </w:rPr>
            </w:pPr>
            <w:r/>
          </w:p>
          <w:p>
            <w:pPr>
              <w:pStyle w:val="TableText"/>
              <w:ind w:left="189"/>
              <w:spacing w:before="71" w:line="220" w:lineRule="auto"/>
              <w:rPr/>
            </w:pPr>
            <w:r>
              <w:rPr>
                <w:spacing w:val="-2"/>
              </w:rPr>
              <w:t>基本支出</w:t>
            </w:r>
          </w:p>
        </w:tc>
        <w:tc>
          <w:tcPr>
            <w:tcW w:w="1099" w:type="dxa"/>
            <w:vAlign w:val="top"/>
            <w:vMerge w:val="restart"/>
            <w:tcBorders>
              <w:bottom w:val="nil"/>
            </w:tcBorders>
          </w:tcPr>
          <w:p>
            <w:pPr>
              <w:spacing w:line="453" w:lineRule="auto"/>
              <w:rPr>
                <w:rFonts w:ascii="Arial"/>
                <w:sz w:val="21"/>
              </w:rPr>
            </w:pPr>
            <w:r/>
          </w:p>
          <w:p>
            <w:pPr>
              <w:pStyle w:val="TableText"/>
              <w:ind w:left="120"/>
              <w:spacing w:before="72" w:line="221" w:lineRule="auto"/>
              <w:rPr/>
            </w:pPr>
            <w:r>
              <w:rPr>
                <w:spacing w:val="-3"/>
              </w:rPr>
              <w:t>项目支出</w:t>
            </w:r>
          </w:p>
        </w:tc>
        <w:tc>
          <w:tcPr>
            <w:tcW w:w="1115" w:type="dxa"/>
            <w:vAlign w:val="top"/>
            <w:vMerge w:val="restart"/>
            <w:tcBorders>
              <w:bottom w:val="nil"/>
            </w:tcBorders>
          </w:tcPr>
          <w:p>
            <w:pPr>
              <w:spacing w:line="299" w:lineRule="auto"/>
              <w:rPr>
                <w:rFonts w:ascii="Arial"/>
                <w:sz w:val="21"/>
              </w:rPr>
            </w:pPr>
            <w:r/>
          </w:p>
          <w:p>
            <w:pPr>
              <w:pStyle w:val="TableText"/>
              <w:ind w:left="344" w:right="113" w:hanging="219"/>
              <w:spacing w:before="71" w:line="264" w:lineRule="auto"/>
              <w:rPr/>
            </w:pPr>
            <w:r>
              <w:rPr>
                <w:spacing w:val="-3"/>
              </w:rPr>
              <w:t>上缴上级</w:t>
            </w:r>
            <w:r>
              <w:rPr>
                <w:spacing w:val="1"/>
              </w:rPr>
              <w:t xml:space="preserve"> </w:t>
            </w:r>
            <w:r>
              <w:rPr>
                <w:spacing w:val="-4"/>
              </w:rPr>
              <w:t>支出</w:t>
            </w:r>
          </w:p>
        </w:tc>
        <w:tc>
          <w:tcPr>
            <w:tcW w:w="942" w:type="dxa"/>
            <w:vAlign w:val="top"/>
            <w:vMerge w:val="restart"/>
            <w:tcBorders>
              <w:bottom w:val="nil"/>
            </w:tcBorders>
          </w:tcPr>
          <w:p>
            <w:pPr>
              <w:spacing w:line="298" w:lineRule="auto"/>
              <w:rPr>
                <w:rFonts w:ascii="Arial"/>
                <w:sz w:val="21"/>
              </w:rPr>
            </w:pPr>
            <w:r/>
          </w:p>
          <w:p>
            <w:pPr>
              <w:pStyle w:val="TableText"/>
              <w:ind w:left="150"/>
              <w:spacing w:before="71" w:line="222" w:lineRule="auto"/>
              <w:rPr/>
            </w:pPr>
            <w:r>
              <w:rPr>
                <w:spacing w:val="-3"/>
              </w:rPr>
              <w:t>经营支</w:t>
            </w:r>
          </w:p>
          <w:p>
            <w:pPr>
              <w:pStyle w:val="TableText"/>
              <w:ind w:left="389"/>
              <w:spacing w:before="47" w:line="225" w:lineRule="auto"/>
              <w:rPr/>
            </w:pPr>
            <w:r>
              <w:rPr/>
              <w:t>出</w:t>
            </w:r>
          </w:p>
        </w:tc>
        <w:tc>
          <w:tcPr>
            <w:tcW w:w="1252" w:type="dxa"/>
            <w:vAlign w:val="top"/>
            <w:vMerge w:val="restart"/>
            <w:tcBorders>
              <w:bottom w:val="nil"/>
            </w:tcBorders>
          </w:tcPr>
          <w:p>
            <w:pPr>
              <w:pStyle w:val="TableText"/>
              <w:ind w:left="190"/>
              <w:spacing w:before="216" w:line="220" w:lineRule="auto"/>
              <w:rPr/>
            </w:pPr>
            <w:r>
              <w:rPr>
                <w:spacing w:val="-2"/>
              </w:rPr>
              <w:t>对附属单</w:t>
            </w:r>
          </w:p>
          <w:p>
            <w:pPr>
              <w:pStyle w:val="TableText"/>
              <w:ind w:left="191"/>
              <w:spacing w:before="49" w:line="222" w:lineRule="auto"/>
              <w:rPr/>
            </w:pPr>
            <w:r>
              <w:rPr>
                <w:spacing w:val="-2"/>
              </w:rPr>
              <w:t>位补助支</w:t>
            </w:r>
          </w:p>
          <w:p>
            <w:pPr>
              <w:pStyle w:val="TableText"/>
              <w:ind w:left="541"/>
              <w:spacing w:before="47" w:line="225" w:lineRule="auto"/>
              <w:rPr/>
            </w:pPr>
            <w:r>
              <w:rPr/>
              <w:t>出</w:t>
            </w:r>
          </w:p>
        </w:tc>
      </w:tr>
      <w:tr>
        <w:trPr>
          <w:trHeight w:val="948" w:hRule="atLeast"/>
        </w:trPr>
        <w:tc>
          <w:tcPr>
            <w:tcW w:w="1124" w:type="dxa"/>
            <w:vAlign w:val="top"/>
          </w:tcPr>
          <w:p>
            <w:pPr>
              <w:spacing w:line="290" w:lineRule="auto"/>
              <w:rPr>
                <w:rFonts w:ascii="Arial"/>
                <w:sz w:val="21"/>
              </w:rPr>
            </w:pPr>
            <w:r/>
          </w:p>
          <w:p>
            <w:pPr>
              <w:pStyle w:val="TableText"/>
              <w:ind w:left="128"/>
              <w:spacing w:before="71" w:line="219" w:lineRule="auto"/>
              <w:rPr/>
            </w:pPr>
            <w:r>
              <w:rPr>
                <w:spacing w:val="-2"/>
              </w:rPr>
              <w:t>科目代码</w:t>
            </w:r>
          </w:p>
        </w:tc>
        <w:tc>
          <w:tcPr>
            <w:tcW w:w="2266" w:type="dxa"/>
            <w:vAlign w:val="top"/>
          </w:tcPr>
          <w:p>
            <w:pPr>
              <w:spacing w:line="289" w:lineRule="auto"/>
              <w:rPr>
                <w:rFonts w:ascii="Arial"/>
                <w:sz w:val="21"/>
              </w:rPr>
            </w:pPr>
            <w:r/>
          </w:p>
          <w:p>
            <w:pPr>
              <w:pStyle w:val="TableText"/>
              <w:ind w:left="696"/>
              <w:spacing w:before="72" w:line="220" w:lineRule="auto"/>
              <w:rPr/>
            </w:pPr>
            <w:r>
              <w:rPr>
                <w:spacing w:val="-2"/>
              </w:rPr>
              <w:t>科目名称</w:t>
            </w:r>
          </w:p>
        </w:tc>
        <w:tc>
          <w:tcPr>
            <w:tcW w:w="919" w:type="dxa"/>
            <w:vAlign w:val="top"/>
            <w:vMerge w:val="continue"/>
            <w:tcBorders>
              <w:top w:val="nil"/>
            </w:tcBorders>
          </w:tcPr>
          <w:p>
            <w:pPr>
              <w:rPr>
                <w:rFonts w:ascii="Arial"/>
                <w:sz w:val="21"/>
              </w:rPr>
            </w:pPr>
            <w:r/>
          </w:p>
        </w:tc>
        <w:tc>
          <w:tcPr>
            <w:tcW w:w="1249" w:type="dxa"/>
            <w:vAlign w:val="top"/>
            <w:vMerge w:val="continue"/>
            <w:tcBorders>
              <w:top w:val="nil"/>
            </w:tcBorders>
          </w:tcPr>
          <w:p>
            <w:pPr>
              <w:rPr>
                <w:rFonts w:ascii="Arial"/>
                <w:sz w:val="21"/>
              </w:rPr>
            </w:pPr>
            <w:r/>
          </w:p>
        </w:tc>
        <w:tc>
          <w:tcPr>
            <w:tcW w:w="1099" w:type="dxa"/>
            <w:vAlign w:val="top"/>
            <w:vMerge w:val="continue"/>
            <w:tcBorders>
              <w:top w:val="nil"/>
            </w:tcBorders>
          </w:tcPr>
          <w:p>
            <w:pPr>
              <w:rPr>
                <w:rFonts w:ascii="Arial"/>
                <w:sz w:val="21"/>
              </w:rPr>
            </w:pPr>
            <w:r/>
          </w:p>
        </w:tc>
        <w:tc>
          <w:tcPr>
            <w:tcW w:w="1115" w:type="dxa"/>
            <w:vAlign w:val="top"/>
            <w:vMerge w:val="continue"/>
            <w:tcBorders>
              <w:top w:val="nil"/>
            </w:tcBorders>
          </w:tcPr>
          <w:p>
            <w:pPr>
              <w:rPr>
                <w:rFonts w:ascii="Arial"/>
                <w:sz w:val="21"/>
              </w:rPr>
            </w:pPr>
            <w:r/>
          </w:p>
        </w:tc>
        <w:tc>
          <w:tcPr>
            <w:tcW w:w="942" w:type="dxa"/>
            <w:vAlign w:val="top"/>
            <w:vMerge w:val="continue"/>
            <w:tcBorders>
              <w:top w:val="nil"/>
            </w:tcBorders>
          </w:tcPr>
          <w:p>
            <w:pPr>
              <w:rPr>
                <w:rFonts w:ascii="Arial"/>
                <w:sz w:val="21"/>
              </w:rPr>
            </w:pPr>
            <w:r/>
          </w:p>
        </w:tc>
        <w:tc>
          <w:tcPr>
            <w:tcW w:w="1252" w:type="dxa"/>
            <w:vAlign w:val="top"/>
            <w:vMerge w:val="continue"/>
            <w:tcBorders>
              <w:top w:val="nil"/>
            </w:tcBorders>
          </w:tcPr>
          <w:p>
            <w:pPr>
              <w:rPr>
                <w:rFonts w:ascii="Arial"/>
                <w:sz w:val="21"/>
              </w:rPr>
            </w:pPr>
            <w:r/>
          </w:p>
        </w:tc>
      </w:tr>
      <w:tr>
        <w:trPr>
          <w:trHeight w:val="316" w:hRule="atLeast"/>
        </w:trPr>
        <w:tc>
          <w:tcPr>
            <w:tcW w:w="3390" w:type="dxa"/>
            <w:vAlign w:val="top"/>
            <w:gridSpan w:val="2"/>
          </w:tcPr>
          <w:p>
            <w:pPr>
              <w:pStyle w:val="TableText"/>
              <w:ind w:left="1482"/>
              <w:spacing w:before="48" w:line="216" w:lineRule="auto"/>
              <w:rPr/>
            </w:pPr>
            <w:r>
              <w:rPr>
                <w:spacing w:val="-4"/>
              </w:rPr>
              <w:t>栏次</w:t>
            </w:r>
          </w:p>
        </w:tc>
        <w:tc>
          <w:tcPr>
            <w:tcW w:w="919" w:type="dxa"/>
            <w:vAlign w:val="top"/>
          </w:tcPr>
          <w:p>
            <w:pPr>
              <w:pStyle w:val="TableText"/>
              <w:ind w:left="426"/>
              <w:spacing w:before="48" w:line="216" w:lineRule="auto"/>
              <w:rPr/>
            </w:pPr>
            <w:r>
              <w:rPr/>
              <w:t>1</w:t>
            </w:r>
          </w:p>
        </w:tc>
        <w:tc>
          <w:tcPr>
            <w:tcW w:w="1249" w:type="dxa"/>
            <w:vAlign w:val="top"/>
          </w:tcPr>
          <w:p>
            <w:pPr>
              <w:pStyle w:val="TableText"/>
              <w:ind w:left="578"/>
              <w:spacing w:before="48" w:line="216" w:lineRule="auto"/>
              <w:rPr/>
            </w:pPr>
            <w:r>
              <w:rPr/>
              <w:t>2</w:t>
            </w:r>
          </w:p>
        </w:tc>
        <w:tc>
          <w:tcPr>
            <w:tcW w:w="1099" w:type="dxa"/>
            <w:vAlign w:val="top"/>
          </w:tcPr>
          <w:p>
            <w:pPr>
              <w:pStyle w:val="TableText"/>
              <w:ind w:left="505"/>
              <w:spacing w:before="48" w:line="216" w:lineRule="auto"/>
              <w:rPr/>
            </w:pPr>
            <w:r>
              <w:rPr/>
              <w:t>3</w:t>
            </w:r>
          </w:p>
        </w:tc>
        <w:tc>
          <w:tcPr>
            <w:tcW w:w="1115" w:type="dxa"/>
            <w:vAlign w:val="top"/>
          </w:tcPr>
          <w:p>
            <w:pPr>
              <w:pStyle w:val="TableText"/>
              <w:ind w:left="509"/>
              <w:spacing w:before="48" w:line="216" w:lineRule="auto"/>
              <w:rPr/>
            </w:pPr>
            <w:r>
              <w:rPr/>
              <w:t>4</w:t>
            </w:r>
          </w:p>
        </w:tc>
        <w:tc>
          <w:tcPr>
            <w:tcW w:w="942" w:type="dxa"/>
            <w:vAlign w:val="top"/>
          </w:tcPr>
          <w:p>
            <w:pPr>
              <w:pStyle w:val="TableText"/>
              <w:ind w:left="429"/>
              <w:spacing w:before="48" w:line="216" w:lineRule="auto"/>
              <w:rPr/>
            </w:pPr>
            <w:r>
              <w:rPr/>
              <w:t>5</w:t>
            </w:r>
          </w:p>
        </w:tc>
        <w:tc>
          <w:tcPr>
            <w:tcW w:w="1252" w:type="dxa"/>
            <w:vAlign w:val="top"/>
          </w:tcPr>
          <w:p>
            <w:pPr>
              <w:pStyle w:val="TableText"/>
              <w:ind w:left="579"/>
              <w:spacing w:before="48" w:line="216" w:lineRule="auto"/>
              <w:rPr/>
            </w:pPr>
            <w:r>
              <w:rPr/>
              <w:t>6</w:t>
            </w:r>
          </w:p>
        </w:tc>
      </w:tr>
      <w:tr>
        <w:trPr>
          <w:trHeight w:val="316" w:hRule="atLeast"/>
        </w:trPr>
        <w:tc>
          <w:tcPr>
            <w:tcW w:w="3390" w:type="dxa"/>
            <w:vAlign w:val="top"/>
            <w:gridSpan w:val="2"/>
          </w:tcPr>
          <w:p>
            <w:pPr>
              <w:pStyle w:val="TableText"/>
              <w:ind w:left="1482"/>
              <w:spacing w:before="48" w:line="216" w:lineRule="auto"/>
              <w:rPr/>
            </w:pPr>
            <w:r>
              <w:rPr>
                <w:spacing w:val="-4"/>
              </w:rPr>
              <w:t>合计</w:t>
            </w:r>
          </w:p>
        </w:tc>
        <w:tc>
          <w:tcPr>
            <w:tcW w:w="919" w:type="dxa"/>
            <w:vAlign w:val="top"/>
          </w:tcPr>
          <w:p>
            <w:pPr>
              <w:pStyle w:val="TableText"/>
              <w:ind w:left="266"/>
              <w:spacing w:before="48" w:line="216" w:lineRule="auto"/>
              <w:rPr/>
            </w:pPr>
            <w:r>
              <w:rPr>
                <w:b/>
                <w:bCs/>
                <w:spacing w:val="-5"/>
              </w:rPr>
              <w:t>36.12</w:t>
            </w:r>
          </w:p>
        </w:tc>
        <w:tc>
          <w:tcPr>
            <w:tcW w:w="1249" w:type="dxa"/>
            <w:vAlign w:val="top"/>
          </w:tcPr>
          <w:p>
            <w:pPr>
              <w:pStyle w:val="TableText"/>
              <w:ind w:left="597"/>
              <w:spacing w:before="48" w:line="216" w:lineRule="auto"/>
              <w:rPr/>
            </w:pPr>
            <w:r>
              <w:rPr>
                <w:b/>
                <w:bCs/>
                <w:spacing w:val="-5"/>
              </w:rPr>
              <w:t>36.12</w:t>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17" w:hRule="atLeast"/>
        </w:trPr>
        <w:tc>
          <w:tcPr>
            <w:tcW w:w="1124" w:type="dxa"/>
            <w:vAlign w:val="top"/>
          </w:tcPr>
          <w:p>
            <w:pPr>
              <w:pStyle w:val="TableText"/>
              <w:ind w:left="119"/>
              <w:spacing w:before="49" w:line="216" w:lineRule="auto"/>
              <w:rPr/>
            </w:pPr>
            <w:r>
              <w:rPr>
                <w:spacing w:val="-4"/>
              </w:rPr>
              <w:t>208</w:t>
            </w:r>
          </w:p>
        </w:tc>
        <w:tc>
          <w:tcPr>
            <w:tcW w:w="2266" w:type="dxa"/>
            <w:vAlign w:val="top"/>
          </w:tcPr>
          <w:p>
            <w:pPr>
              <w:pStyle w:val="TableText"/>
              <w:ind w:left="114"/>
              <w:spacing w:before="49" w:line="216" w:lineRule="auto"/>
              <w:rPr/>
            </w:pPr>
            <w:r>
              <w:rPr>
                <w:spacing w:val="-1"/>
              </w:rPr>
              <w:t>社会保障和就业支出</w:t>
            </w:r>
          </w:p>
        </w:tc>
        <w:tc>
          <w:tcPr>
            <w:tcW w:w="919" w:type="dxa"/>
            <w:vAlign w:val="top"/>
          </w:tcPr>
          <w:p>
            <w:pPr>
              <w:pStyle w:val="TableText"/>
              <w:ind w:left="270"/>
              <w:spacing w:before="49" w:line="216" w:lineRule="auto"/>
              <w:rPr/>
            </w:pPr>
            <w:r>
              <w:rPr>
                <w:spacing w:val="-3"/>
              </w:rPr>
              <w:t>36.12</w:t>
            </w:r>
          </w:p>
        </w:tc>
        <w:tc>
          <w:tcPr>
            <w:tcW w:w="1249" w:type="dxa"/>
            <w:vAlign w:val="top"/>
          </w:tcPr>
          <w:p>
            <w:pPr>
              <w:pStyle w:val="TableText"/>
              <w:ind w:left="602"/>
              <w:spacing w:before="49" w:line="216" w:lineRule="auto"/>
              <w:rPr/>
            </w:pPr>
            <w:r>
              <w:rPr>
                <w:spacing w:val="-3"/>
              </w:rPr>
              <w:t>36.12</w:t>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17" w:hRule="atLeast"/>
        </w:trPr>
        <w:tc>
          <w:tcPr>
            <w:tcW w:w="1124" w:type="dxa"/>
            <w:vAlign w:val="top"/>
          </w:tcPr>
          <w:p>
            <w:pPr>
              <w:pStyle w:val="TableText"/>
              <w:ind w:left="119"/>
              <w:spacing w:before="49" w:line="216" w:lineRule="auto"/>
              <w:rPr/>
            </w:pPr>
            <w:r>
              <w:rPr>
                <w:spacing w:val="-2"/>
              </w:rPr>
              <w:t>20828</w:t>
            </w:r>
          </w:p>
        </w:tc>
        <w:tc>
          <w:tcPr>
            <w:tcW w:w="2266" w:type="dxa"/>
            <w:vAlign w:val="top"/>
          </w:tcPr>
          <w:p>
            <w:pPr>
              <w:pStyle w:val="TableText"/>
              <w:ind w:left="114"/>
              <w:spacing w:before="49" w:line="216" w:lineRule="auto"/>
              <w:rPr/>
            </w:pPr>
            <w:r>
              <w:rPr>
                <w:spacing w:val="-1"/>
              </w:rPr>
              <w:t>退役军人管理事务</w:t>
            </w:r>
          </w:p>
        </w:tc>
        <w:tc>
          <w:tcPr>
            <w:tcW w:w="919" w:type="dxa"/>
            <w:vAlign w:val="top"/>
          </w:tcPr>
          <w:p>
            <w:pPr>
              <w:pStyle w:val="TableText"/>
              <w:ind w:left="270"/>
              <w:spacing w:before="49" w:line="216" w:lineRule="auto"/>
              <w:rPr/>
            </w:pPr>
            <w:r>
              <w:rPr>
                <w:spacing w:val="-3"/>
              </w:rPr>
              <w:t>36.12</w:t>
            </w:r>
          </w:p>
        </w:tc>
        <w:tc>
          <w:tcPr>
            <w:tcW w:w="1249" w:type="dxa"/>
            <w:vAlign w:val="top"/>
          </w:tcPr>
          <w:p>
            <w:pPr>
              <w:pStyle w:val="TableText"/>
              <w:ind w:left="602"/>
              <w:spacing w:before="49" w:line="216" w:lineRule="auto"/>
              <w:rPr/>
            </w:pPr>
            <w:r>
              <w:rPr>
                <w:spacing w:val="-3"/>
              </w:rPr>
              <w:t>36.12</w:t>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16" w:hRule="atLeast"/>
        </w:trPr>
        <w:tc>
          <w:tcPr>
            <w:tcW w:w="1124" w:type="dxa"/>
            <w:vAlign w:val="top"/>
          </w:tcPr>
          <w:p>
            <w:pPr>
              <w:pStyle w:val="TableText"/>
              <w:ind w:left="119"/>
              <w:spacing w:before="50" w:line="214" w:lineRule="auto"/>
              <w:rPr/>
            </w:pPr>
            <w:r>
              <w:rPr>
                <w:spacing w:val="-2"/>
              </w:rPr>
              <w:t>2082850</w:t>
            </w:r>
          </w:p>
        </w:tc>
        <w:tc>
          <w:tcPr>
            <w:tcW w:w="2266" w:type="dxa"/>
            <w:vAlign w:val="top"/>
          </w:tcPr>
          <w:p>
            <w:pPr>
              <w:pStyle w:val="TableText"/>
              <w:ind w:left="331"/>
              <w:spacing w:before="50" w:line="214" w:lineRule="auto"/>
              <w:rPr/>
            </w:pPr>
            <w:r>
              <w:rPr>
                <w:spacing w:val="-2"/>
              </w:rPr>
              <w:t>事业运行</w:t>
            </w:r>
          </w:p>
        </w:tc>
        <w:tc>
          <w:tcPr>
            <w:tcW w:w="919" w:type="dxa"/>
            <w:vAlign w:val="top"/>
          </w:tcPr>
          <w:p>
            <w:pPr>
              <w:pStyle w:val="TableText"/>
              <w:ind w:left="270"/>
              <w:spacing w:before="50" w:line="214" w:lineRule="auto"/>
              <w:rPr/>
            </w:pPr>
            <w:r>
              <w:rPr>
                <w:spacing w:val="-3"/>
              </w:rPr>
              <w:t>36.12</w:t>
            </w:r>
          </w:p>
        </w:tc>
        <w:tc>
          <w:tcPr>
            <w:tcW w:w="1249" w:type="dxa"/>
            <w:vAlign w:val="top"/>
          </w:tcPr>
          <w:p>
            <w:pPr>
              <w:pStyle w:val="TableText"/>
              <w:ind w:left="602"/>
              <w:spacing w:before="50" w:line="214" w:lineRule="auto"/>
              <w:rPr/>
            </w:pPr>
            <w:r>
              <w:rPr>
                <w:spacing w:val="-3"/>
              </w:rPr>
              <w:t>36.12</w:t>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17" w:hRule="atLeast"/>
        </w:trPr>
        <w:tc>
          <w:tcPr>
            <w:tcW w:w="1124" w:type="dxa"/>
            <w:vAlign w:val="top"/>
          </w:tcPr>
          <w:p>
            <w:pPr>
              <w:rPr>
                <w:rFonts w:ascii="Arial"/>
                <w:sz w:val="21"/>
              </w:rPr>
            </w:pPr>
            <w:r/>
          </w:p>
        </w:tc>
        <w:tc>
          <w:tcPr>
            <w:tcW w:w="2266" w:type="dxa"/>
            <w:vAlign w:val="top"/>
          </w:tcPr>
          <w:p>
            <w:pPr>
              <w:rPr>
                <w:rFonts w:ascii="Arial"/>
                <w:sz w:val="21"/>
              </w:rPr>
            </w:pPr>
            <w:r/>
          </w:p>
        </w:tc>
        <w:tc>
          <w:tcPr>
            <w:tcW w:w="919" w:type="dxa"/>
            <w:vAlign w:val="top"/>
          </w:tcPr>
          <w:p>
            <w:pPr>
              <w:rPr>
                <w:rFonts w:ascii="Arial"/>
                <w:sz w:val="21"/>
              </w:rPr>
            </w:pPr>
            <w:r/>
          </w:p>
        </w:tc>
        <w:tc>
          <w:tcPr>
            <w:tcW w:w="1249" w:type="dxa"/>
            <w:vAlign w:val="top"/>
          </w:tcPr>
          <w:p>
            <w:pPr>
              <w:rPr>
                <w:rFonts w:ascii="Arial"/>
                <w:sz w:val="21"/>
              </w:rPr>
            </w:pPr>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17" w:hRule="atLeast"/>
        </w:trPr>
        <w:tc>
          <w:tcPr>
            <w:tcW w:w="1124" w:type="dxa"/>
            <w:vAlign w:val="top"/>
          </w:tcPr>
          <w:p>
            <w:pPr>
              <w:rPr>
                <w:rFonts w:ascii="Arial"/>
                <w:sz w:val="21"/>
              </w:rPr>
            </w:pPr>
            <w:r/>
          </w:p>
        </w:tc>
        <w:tc>
          <w:tcPr>
            <w:tcW w:w="2266" w:type="dxa"/>
            <w:vAlign w:val="top"/>
          </w:tcPr>
          <w:p>
            <w:pPr>
              <w:rPr>
                <w:rFonts w:ascii="Arial"/>
                <w:sz w:val="21"/>
              </w:rPr>
            </w:pPr>
            <w:r/>
          </w:p>
        </w:tc>
        <w:tc>
          <w:tcPr>
            <w:tcW w:w="919" w:type="dxa"/>
            <w:vAlign w:val="top"/>
          </w:tcPr>
          <w:p>
            <w:pPr>
              <w:rPr>
                <w:rFonts w:ascii="Arial"/>
                <w:sz w:val="21"/>
              </w:rPr>
            </w:pPr>
            <w:r/>
          </w:p>
        </w:tc>
        <w:tc>
          <w:tcPr>
            <w:tcW w:w="1249" w:type="dxa"/>
            <w:vAlign w:val="top"/>
          </w:tcPr>
          <w:p>
            <w:pPr>
              <w:rPr>
                <w:rFonts w:ascii="Arial"/>
                <w:sz w:val="21"/>
              </w:rPr>
            </w:pPr>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17" w:hRule="atLeast"/>
        </w:trPr>
        <w:tc>
          <w:tcPr>
            <w:tcW w:w="1124" w:type="dxa"/>
            <w:vAlign w:val="top"/>
          </w:tcPr>
          <w:p>
            <w:pPr>
              <w:rPr>
                <w:rFonts w:ascii="Arial"/>
                <w:sz w:val="21"/>
              </w:rPr>
            </w:pPr>
            <w:r/>
          </w:p>
        </w:tc>
        <w:tc>
          <w:tcPr>
            <w:tcW w:w="2266" w:type="dxa"/>
            <w:vAlign w:val="top"/>
          </w:tcPr>
          <w:p>
            <w:pPr>
              <w:rPr>
                <w:rFonts w:ascii="Arial"/>
                <w:sz w:val="21"/>
              </w:rPr>
            </w:pPr>
            <w:r/>
          </w:p>
        </w:tc>
        <w:tc>
          <w:tcPr>
            <w:tcW w:w="919" w:type="dxa"/>
            <w:vAlign w:val="top"/>
          </w:tcPr>
          <w:p>
            <w:pPr>
              <w:rPr>
                <w:rFonts w:ascii="Arial"/>
                <w:sz w:val="21"/>
              </w:rPr>
            </w:pPr>
            <w:r/>
          </w:p>
        </w:tc>
        <w:tc>
          <w:tcPr>
            <w:tcW w:w="1249" w:type="dxa"/>
            <w:vAlign w:val="top"/>
          </w:tcPr>
          <w:p>
            <w:pPr>
              <w:rPr>
                <w:rFonts w:ascii="Arial"/>
                <w:sz w:val="21"/>
              </w:rPr>
            </w:pPr>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17" w:hRule="atLeast"/>
        </w:trPr>
        <w:tc>
          <w:tcPr>
            <w:tcW w:w="1124" w:type="dxa"/>
            <w:vAlign w:val="top"/>
          </w:tcPr>
          <w:p>
            <w:pPr>
              <w:rPr>
                <w:rFonts w:ascii="Arial"/>
                <w:sz w:val="21"/>
              </w:rPr>
            </w:pPr>
            <w:r/>
          </w:p>
        </w:tc>
        <w:tc>
          <w:tcPr>
            <w:tcW w:w="2266" w:type="dxa"/>
            <w:vAlign w:val="top"/>
          </w:tcPr>
          <w:p>
            <w:pPr>
              <w:rPr>
                <w:rFonts w:ascii="Arial"/>
                <w:sz w:val="21"/>
              </w:rPr>
            </w:pPr>
            <w:r/>
          </w:p>
        </w:tc>
        <w:tc>
          <w:tcPr>
            <w:tcW w:w="919" w:type="dxa"/>
            <w:vAlign w:val="top"/>
          </w:tcPr>
          <w:p>
            <w:pPr>
              <w:rPr>
                <w:rFonts w:ascii="Arial"/>
                <w:sz w:val="21"/>
              </w:rPr>
            </w:pPr>
            <w:r/>
          </w:p>
        </w:tc>
        <w:tc>
          <w:tcPr>
            <w:tcW w:w="1249" w:type="dxa"/>
            <w:vAlign w:val="top"/>
          </w:tcPr>
          <w:p>
            <w:pPr>
              <w:rPr>
                <w:rFonts w:ascii="Arial"/>
                <w:sz w:val="21"/>
              </w:rPr>
            </w:pPr>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r>
        <w:trPr>
          <w:trHeight w:val="321" w:hRule="atLeast"/>
        </w:trPr>
        <w:tc>
          <w:tcPr>
            <w:tcW w:w="1124" w:type="dxa"/>
            <w:vAlign w:val="top"/>
          </w:tcPr>
          <w:p>
            <w:pPr>
              <w:rPr>
                <w:rFonts w:ascii="Arial"/>
                <w:sz w:val="21"/>
              </w:rPr>
            </w:pPr>
            <w:r/>
          </w:p>
        </w:tc>
        <w:tc>
          <w:tcPr>
            <w:tcW w:w="2266" w:type="dxa"/>
            <w:vAlign w:val="top"/>
          </w:tcPr>
          <w:p>
            <w:pPr>
              <w:rPr>
                <w:rFonts w:ascii="Arial"/>
                <w:sz w:val="21"/>
              </w:rPr>
            </w:pPr>
            <w:r/>
          </w:p>
        </w:tc>
        <w:tc>
          <w:tcPr>
            <w:tcW w:w="919" w:type="dxa"/>
            <w:vAlign w:val="top"/>
          </w:tcPr>
          <w:p>
            <w:pPr>
              <w:rPr>
                <w:rFonts w:ascii="Arial"/>
                <w:sz w:val="21"/>
              </w:rPr>
            </w:pPr>
            <w:r/>
          </w:p>
        </w:tc>
        <w:tc>
          <w:tcPr>
            <w:tcW w:w="1249" w:type="dxa"/>
            <w:vAlign w:val="top"/>
          </w:tcPr>
          <w:p>
            <w:pPr>
              <w:rPr>
                <w:rFonts w:ascii="Arial"/>
                <w:sz w:val="21"/>
              </w:rPr>
            </w:pPr>
            <w:r/>
          </w:p>
        </w:tc>
        <w:tc>
          <w:tcPr>
            <w:tcW w:w="1099" w:type="dxa"/>
            <w:vAlign w:val="top"/>
          </w:tcPr>
          <w:p>
            <w:pPr>
              <w:rPr>
                <w:rFonts w:ascii="Arial"/>
                <w:sz w:val="21"/>
              </w:rPr>
            </w:pPr>
            <w:r/>
          </w:p>
        </w:tc>
        <w:tc>
          <w:tcPr>
            <w:tcW w:w="1115" w:type="dxa"/>
            <w:vAlign w:val="top"/>
          </w:tcPr>
          <w:p>
            <w:pPr>
              <w:rPr>
                <w:rFonts w:ascii="Arial"/>
                <w:sz w:val="21"/>
              </w:rPr>
            </w:pPr>
            <w:r/>
          </w:p>
        </w:tc>
        <w:tc>
          <w:tcPr>
            <w:tcW w:w="942" w:type="dxa"/>
            <w:vAlign w:val="top"/>
          </w:tcPr>
          <w:p>
            <w:pPr>
              <w:rPr>
                <w:rFonts w:ascii="Arial"/>
                <w:sz w:val="21"/>
              </w:rPr>
            </w:pPr>
            <w:r/>
          </w:p>
        </w:tc>
        <w:tc>
          <w:tcPr>
            <w:tcW w:w="1252" w:type="dxa"/>
            <w:vAlign w:val="top"/>
          </w:tcPr>
          <w:p>
            <w:pPr>
              <w:rPr>
                <w:rFonts w:ascii="Arial"/>
                <w:sz w:val="21"/>
              </w:rPr>
            </w:pPr>
            <w:r/>
          </w:p>
        </w:tc>
      </w:tr>
    </w:tbl>
    <w:p>
      <w:pPr>
        <w:pStyle w:val="BodyText"/>
        <w:ind w:left="121"/>
        <w:spacing w:before="48" w:line="220" w:lineRule="auto"/>
        <w:rPr>
          <w:sz w:val="22"/>
          <w:szCs w:val="22"/>
        </w:rPr>
      </w:pPr>
      <w:r>
        <w:rPr>
          <w:sz w:val="22"/>
          <w:szCs w:val="22"/>
          <w:spacing w:val="-1"/>
        </w:rPr>
        <w:t>注：本表反映部门本年度各项支出情况。</w:t>
      </w:r>
    </w:p>
    <w:p>
      <w:pPr>
        <w:spacing w:line="344" w:lineRule="auto"/>
        <w:rPr>
          <w:rFonts w:ascii="Arial"/>
          <w:sz w:val="21"/>
        </w:rPr>
      </w:pPr>
      <w:r/>
    </w:p>
    <w:p>
      <w:pPr>
        <w:spacing w:line="344" w:lineRule="auto"/>
        <w:rPr>
          <w:rFonts w:ascii="Arial"/>
          <w:sz w:val="21"/>
        </w:rPr>
      </w:pPr>
      <w:r/>
    </w:p>
    <w:p>
      <w:pPr>
        <w:pStyle w:val="BodyText"/>
        <w:ind w:left="3197"/>
        <w:spacing w:before="98" w:line="220" w:lineRule="auto"/>
        <w:outlineLvl w:val="2"/>
        <w:rPr>
          <w:sz w:val="30"/>
          <w:szCs w:val="30"/>
        </w:rPr>
      </w:pPr>
      <w:r>
        <w:rPr>
          <w:sz w:val="30"/>
          <w:szCs w:val="30"/>
          <w:spacing w:val="-2"/>
        </w:rPr>
        <w:t>财政拨款收入支出决算总表</w:t>
      </w:r>
    </w:p>
    <w:p>
      <w:pPr>
        <w:pStyle w:val="BodyText"/>
        <w:ind w:left="8973"/>
        <w:spacing w:before="159" w:line="229" w:lineRule="auto"/>
        <w:rPr>
          <w:sz w:val="19"/>
          <w:szCs w:val="19"/>
        </w:rPr>
      </w:pPr>
      <w:r>
        <w:rPr>
          <w:sz w:val="19"/>
          <w:szCs w:val="19"/>
          <w:spacing w:val="1"/>
        </w:rPr>
        <w:t>公开</w:t>
      </w:r>
      <w:r>
        <w:rPr>
          <w:sz w:val="19"/>
          <w:szCs w:val="19"/>
          <w:spacing w:val="-34"/>
        </w:rPr>
        <w:t xml:space="preserve"> </w:t>
      </w:r>
      <w:r>
        <w:rPr>
          <w:sz w:val="19"/>
          <w:szCs w:val="19"/>
          <w:spacing w:val="1"/>
        </w:rPr>
        <w:t>04</w:t>
      </w:r>
      <w:r>
        <w:rPr>
          <w:sz w:val="19"/>
          <w:szCs w:val="19"/>
          <w:spacing w:val="-39"/>
        </w:rPr>
        <w:t xml:space="preserve"> </w:t>
      </w:r>
      <w:r>
        <w:rPr>
          <w:sz w:val="19"/>
          <w:szCs w:val="19"/>
          <w:spacing w:val="1"/>
        </w:rPr>
        <w:t>表</w:t>
      </w:r>
    </w:p>
    <w:p>
      <w:pPr>
        <w:pStyle w:val="BodyText"/>
        <w:ind w:left="122"/>
        <w:spacing w:before="76" w:line="225" w:lineRule="auto"/>
        <w:rPr>
          <w:sz w:val="19"/>
          <w:szCs w:val="19"/>
        </w:rPr>
      </w:pPr>
      <w:r>
        <w:rPr>
          <w:sz w:val="19"/>
          <w:szCs w:val="19"/>
          <w:spacing w:val="9"/>
        </w:rPr>
        <w:t>部门：大冶市刘仁八镇退役军人服务站</w:t>
      </w:r>
      <w:r>
        <w:rPr>
          <w:sz w:val="19"/>
          <w:szCs w:val="19"/>
          <w:spacing w:val="1"/>
        </w:rPr>
        <w:t xml:space="preserve">                                    </w:t>
      </w:r>
      <w:r>
        <w:rPr>
          <w:sz w:val="19"/>
          <w:szCs w:val="19"/>
        </w:rPr>
        <w:t xml:space="preserve">                    </w:t>
      </w:r>
      <w:r>
        <w:rPr>
          <w:sz w:val="19"/>
          <w:szCs w:val="19"/>
          <w:spacing w:val="9"/>
        </w:rPr>
        <w:t>单位</w:t>
      </w:r>
      <w:r>
        <w:rPr>
          <w:sz w:val="19"/>
          <w:szCs w:val="19"/>
          <w:spacing w:val="8"/>
        </w:rPr>
        <w:t>：万元</w:t>
      </w:r>
    </w:p>
    <w:p>
      <w:pPr>
        <w:spacing w:line="24"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6"/>
        <w:gridCol w:w="534"/>
        <w:gridCol w:w="1065"/>
        <w:gridCol w:w="1732"/>
        <w:gridCol w:w="534"/>
        <w:gridCol w:w="883"/>
        <w:gridCol w:w="916"/>
        <w:gridCol w:w="1082"/>
        <w:gridCol w:w="994"/>
      </w:tblGrid>
      <w:tr>
        <w:trPr>
          <w:trHeight w:val="321" w:hRule="atLeast"/>
        </w:trPr>
        <w:tc>
          <w:tcPr>
            <w:tcW w:w="3825" w:type="dxa"/>
            <w:vAlign w:val="top"/>
            <w:gridSpan w:val="3"/>
          </w:tcPr>
          <w:p>
            <w:pPr>
              <w:pStyle w:val="TableText"/>
              <w:ind w:left="1432"/>
              <w:spacing w:before="51" w:line="218" w:lineRule="auto"/>
              <w:rPr/>
            </w:pPr>
            <w:r>
              <w:rPr>
                <w:spacing w:val="-8"/>
              </w:rPr>
              <w:t>收</w:t>
            </w:r>
            <w:r>
              <w:rPr>
                <w:spacing w:val="1"/>
              </w:rPr>
              <w:t xml:space="preserve">     </w:t>
            </w:r>
            <w:r>
              <w:rPr>
                <w:spacing w:val="-8"/>
              </w:rPr>
              <w:t>入</w:t>
            </w:r>
          </w:p>
        </w:tc>
        <w:tc>
          <w:tcPr>
            <w:tcW w:w="6141" w:type="dxa"/>
            <w:vAlign w:val="top"/>
            <w:gridSpan w:val="6"/>
          </w:tcPr>
          <w:p>
            <w:pPr>
              <w:pStyle w:val="TableText"/>
              <w:ind w:left="2580"/>
              <w:spacing w:before="51" w:line="218" w:lineRule="auto"/>
              <w:rPr/>
            </w:pPr>
            <w:r>
              <w:rPr>
                <w:spacing w:val="-5"/>
              </w:rPr>
              <w:t>支</w:t>
            </w:r>
            <w:r>
              <w:rPr>
                <w:spacing w:val="5"/>
              </w:rPr>
              <w:t xml:space="preserve">     </w:t>
            </w:r>
            <w:r>
              <w:rPr>
                <w:spacing w:val="-5"/>
              </w:rPr>
              <w:t>出</w:t>
            </w:r>
          </w:p>
        </w:tc>
      </w:tr>
      <w:tr>
        <w:trPr>
          <w:trHeight w:val="1251" w:hRule="atLeast"/>
        </w:trPr>
        <w:tc>
          <w:tcPr>
            <w:tcW w:w="2226" w:type="dxa"/>
            <w:vAlign w:val="top"/>
          </w:tcPr>
          <w:p>
            <w:pPr>
              <w:spacing w:line="441" w:lineRule="auto"/>
              <w:rPr>
                <w:rFonts w:ascii="Arial"/>
                <w:sz w:val="21"/>
              </w:rPr>
            </w:pPr>
            <w:r/>
          </w:p>
          <w:p>
            <w:pPr>
              <w:pStyle w:val="TableText"/>
              <w:ind w:left="902"/>
              <w:spacing w:before="71" w:line="221" w:lineRule="auto"/>
              <w:rPr/>
            </w:pPr>
            <w:r>
              <w:rPr>
                <w:spacing w:val="-6"/>
              </w:rPr>
              <w:t>项目</w:t>
            </w:r>
          </w:p>
        </w:tc>
        <w:tc>
          <w:tcPr>
            <w:tcW w:w="534" w:type="dxa"/>
            <w:vAlign w:val="top"/>
            <w:textDirection w:val="tbRlV"/>
          </w:tcPr>
          <w:p>
            <w:pPr>
              <w:pStyle w:val="TableText"/>
              <w:ind w:left="359"/>
              <w:spacing w:before="155" w:line="206" w:lineRule="auto"/>
              <w:rPr/>
            </w:pPr>
            <w:r>
              <w:rPr>
                <w:spacing w:val="1"/>
              </w:rPr>
              <w:t>行</w:t>
            </w:r>
            <w:r>
              <w:rPr>
                <w:spacing w:val="-20"/>
              </w:rPr>
              <w:t xml:space="preserve"> </w:t>
            </w:r>
            <w:r>
              <w:rPr>
                <w:spacing w:val="1"/>
              </w:rPr>
              <w:t>次</w:t>
            </w:r>
          </w:p>
        </w:tc>
        <w:tc>
          <w:tcPr>
            <w:tcW w:w="1065" w:type="dxa"/>
            <w:vAlign w:val="top"/>
          </w:tcPr>
          <w:p>
            <w:pPr>
              <w:spacing w:line="441" w:lineRule="auto"/>
              <w:rPr>
                <w:rFonts w:ascii="Arial"/>
                <w:sz w:val="21"/>
              </w:rPr>
            </w:pPr>
            <w:r/>
          </w:p>
          <w:p>
            <w:pPr>
              <w:pStyle w:val="TableText"/>
              <w:ind w:left="319"/>
              <w:spacing w:before="72" w:line="219" w:lineRule="auto"/>
              <w:rPr/>
            </w:pPr>
            <w:r>
              <w:rPr>
                <w:spacing w:val="-5"/>
              </w:rPr>
              <w:t>金额</w:t>
            </w:r>
          </w:p>
        </w:tc>
        <w:tc>
          <w:tcPr>
            <w:tcW w:w="1732" w:type="dxa"/>
            <w:vAlign w:val="top"/>
          </w:tcPr>
          <w:p>
            <w:pPr>
              <w:spacing w:line="441" w:lineRule="auto"/>
              <w:rPr>
                <w:rFonts w:ascii="Arial"/>
                <w:sz w:val="21"/>
              </w:rPr>
            </w:pPr>
            <w:r/>
          </w:p>
          <w:p>
            <w:pPr>
              <w:pStyle w:val="TableText"/>
              <w:ind w:left="655"/>
              <w:spacing w:before="71" w:line="221" w:lineRule="auto"/>
              <w:rPr/>
            </w:pPr>
            <w:r>
              <w:rPr>
                <w:spacing w:val="-6"/>
              </w:rPr>
              <w:t>项目</w:t>
            </w:r>
          </w:p>
        </w:tc>
        <w:tc>
          <w:tcPr>
            <w:tcW w:w="534" w:type="dxa"/>
            <w:vAlign w:val="top"/>
            <w:textDirection w:val="tbRlV"/>
          </w:tcPr>
          <w:p>
            <w:pPr>
              <w:pStyle w:val="TableText"/>
              <w:ind w:left="359"/>
              <w:spacing w:before="152" w:line="206" w:lineRule="auto"/>
              <w:rPr/>
            </w:pPr>
            <w:r>
              <w:rPr>
                <w:spacing w:val="1"/>
              </w:rPr>
              <w:t>行</w:t>
            </w:r>
            <w:r>
              <w:rPr>
                <w:spacing w:val="-20"/>
              </w:rPr>
              <w:t xml:space="preserve"> </w:t>
            </w:r>
            <w:r>
              <w:rPr>
                <w:spacing w:val="1"/>
              </w:rPr>
              <w:t>次</w:t>
            </w:r>
          </w:p>
        </w:tc>
        <w:tc>
          <w:tcPr>
            <w:tcW w:w="883" w:type="dxa"/>
            <w:vAlign w:val="top"/>
          </w:tcPr>
          <w:p>
            <w:pPr>
              <w:spacing w:line="441" w:lineRule="auto"/>
              <w:rPr>
                <w:rFonts w:ascii="Arial"/>
                <w:sz w:val="21"/>
              </w:rPr>
            </w:pPr>
            <w:r/>
          </w:p>
          <w:p>
            <w:pPr>
              <w:pStyle w:val="TableText"/>
              <w:ind w:left="227"/>
              <w:spacing w:before="72" w:line="222" w:lineRule="auto"/>
              <w:rPr/>
            </w:pPr>
            <w:r>
              <w:rPr>
                <w:spacing w:val="-4"/>
              </w:rPr>
              <w:t>合计</w:t>
            </w:r>
          </w:p>
        </w:tc>
        <w:tc>
          <w:tcPr>
            <w:tcW w:w="916" w:type="dxa"/>
            <w:vAlign w:val="top"/>
          </w:tcPr>
          <w:p>
            <w:pPr>
              <w:pStyle w:val="TableText"/>
              <w:ind w:left="137"/>
              <w:spacing w:before="47" w:line="221" w:lineRule="auto"/>
              <w:rPr/>
            </w:pPr>
            <w:r>
              <w:rPr>
                <w:spacing w:val="-4"/>
              </w:rPr>
              <w:t>一般公</w:t>
            </w:r>
          </w:p>
          <w:p>
            <w:pPr>
              <w:pStyle w:val="TableText"/>
              <w:ind w:left="132"/>
              <w:spacing w:before="48" w:line="221" w:lineRule="auto"/>
              <w:rPr/>
            </w:pPr>
            <w:r>
              <w:rPr>
                <w:spacing w:val="-2"/>
              </w:rPr>
              <w:t>共预算</w:t>
            </w:r>
          </w:p>
          <w:p>
            <w:pPr>
              <w:pStyle w:val="TableText"/>
              <w:ind w:left="134"/>
              <w:spacing w:before="48" w:line="221" w:lineRule="auto"/>
              <w:rPr/>
            </w:pPr>
            <w:r>
              <w:rPr>
                <w:spacing w:val="-3"/>
              </w:rPr>
              <w:t>财政拨</w:t>
            </w:r>
          </w:p>
          <w:p>
            <w:pPr>
              <w:pStyle w:val="TableText"/>
              <w:ind w:left="355"/>
              <w:spacing w:before="49" w:line="216" w:lineRule="auto"/>
              <w:rPr/>
            </w:pPr>
            <w:r>
              <w:rPr/>
              <w:t>款</w:t>
            </w:r>
          </w:p>
        </w:tc>
        <w:tc>
          <w:tcPr>
            <w:tcW w:w="1082" w:type="dxa"/>
            <w:vAlign w:val="top"/>
          </w:tcPr>
          <w:p>
            <w:pPr>
              <w:pStyle w:val="TableText"/>
              <w:ind w:left="217"/>
              <w:spacing w:before="47" w:line="220" w:lineRule="auto"/>
              <w:rPr/>
            </w:pPr>
            <w:r>
              <w:rPr>
                <w:spacing w:val="-2"/>
              </w:rPr>
              <w:t>政府性</w:t>
            </w:r>
          </w:p>
          <w:p>
            <w:pPr>
              <w:pStyle w:val="TableText"/>
              <w:ind w:left="218"/>
              <w:spacing w:before="49" w:line="221" w:lineRule="auto"/>
              <w:rPr/>
            </w:pPr>
            <w:r>
              <w:rPr>
                <w:spacing w:val="-3"/>
              </w:rPr>
              <w:t>基金预</w:t>
            </w:r>
          </w:p>
          <w:p>
            <w:pPr>
              <w:pStyle w:val="TableText"/>
              <w:ind w:left="330" w:right="207" w:hanging="110"/>
              <w:spacing w:before="48" w:line="239" w:lineRule="auto"/>
              <w:rPr/>
            </w:pPr>
            <w:r>
              <w:rPr>
                <w:spacing w:val="-4"/>
              </w:rPr>
              <w:t>算财政</w:t>
            </w:r>
            <w:r>
              <w:rPr/>
              <w:t xml:space="preserve"> </w:t>
            </w:r>
            <w:r>
              <w:rPr>
                <w:spacing w:val="-5"/>
              </w:rPr>
              <w:t>拨款</w:t>
            </w:r>
          </w:p>
        </w:tc>
        <w:tc>
          <w:tcPr>
            <w:tcW w:w="994" w:type="dxa"/>
            <w:vAlign w:val="top"/>
          </w:tcPr>
          <w:p>
            <w:pPr>
              <w:pStyle w:val="TableText"/>
              <w:ind w:left="194"/>
              <w:spacing w:before="47" w:line="219" w:lineRule="auto"/>
              <w:rPr/>
            </w:pPr>
            <w:r>
              <w:rPr>
                <w:spacing w:val="-10"/>
              </w:rPr>
              <w:t>国有资</w:t>
            </w:r>
          </w:p>
          <w:p>
            <w:pPr>
              <w:pStyle w:val="TableText"/>
              <w:ind w:left="174"/>
              <w:spacing w:before="50" w:line="220" w:lineRule="auto"/>
              <w:rPr/>
            </w:pPr>
            <w:r>
              <w:rPr>
                <w:spacing w:val="-3"/>
              </w:rPr>
              <w:t>本经营</w:t>
            </w:r>
          </w:p>
          <w:p>
            <w:pPr>
              <w:pStyle w:val="TableText"/>
              <w:ind w:left="174"/>
              <w:spacing w:before="49" w:line="221" w:lineRule="auto"/>
              <w:rPr/>
            </w:pPr>
            <w:r>
              <w:rPr>
                <w:spacing w:val="-3"/>
              </w:rPr>
              <w:t>预算财</w:t>
            </w:r>
          </w:p>
          <w:p>
            <w:pPr>
              <w:pStyle w:val="TableText"/>
              <w:ind w:left="172"/>
              <w:spacing w:before="49" w:line="216" w:lineRule="auto"/>
              <w:rPr/>
            </w:pPr>
            <w:r>
              <w:rPr>
                <w:spacing w:val="-2"/>
              </w:rPr>
              <w:t>政拨款</w:t>
            </w:r>
          </w:p>
        </w:tc>
      </w:tr>
      <w:tr>
        <w:trPr>
          <w:trHeight w:val="316" w:hRule="atLeast"/>
        </w:trPr>
        <w:tc>
          <w:tcPr>
            <w:tcW w:w="2226" w:type="dxa"/>
            <w:vAlign w:val="top"/>
          </w:tcPr>
          <w:p>
            <w:pPr>
              <w:pStyle w:val="TableText"/>
              <w:ind w:left="898"/>
              <w:spacing w:before="48" w:line="216" w:lineRule="auto"/>
              <w:rPr/>
            </w:pPr>
            <w:r>
              <w:rPr>
                <w:spacing w:val="-4"/>
              </w:rPr>
              <w:t>栏次</w:t>
            </w:r>
          </w:p>
        </w:tc>
        <w:tc>
          <w:tcPr>
            <w:tcW w:w="534" w:type="dxa"/>
            <w:vAlign w:val="top"/>
          </w:tcPr>
          <w:p>
            <w:pPr>
              <w:rPr>
                <w:rFonts w:ascii="Arial"/>
                <w:sz w:val="21"/>
              </w:rPr>
            </w:pPr>
            <w:r/>
          </w:p>
        </w:tc>
        <w:tc>
          <w:tcPr>
            <w:tcW w:w="1065" w:type="dxa"/>
            <w:vAlign w:val="top"/>
          </w:tcPr>
          <w:p>
            <w:pPr>
              <w:pStyle w:val="TableText"/>
              <w:ind w:left="497"/>
              <w:spacing w:before="48" w:line="216" w:lineRule="auto"/>
              <w:rPr/>
            </w:pPr>
            <w:r>
              <w:rPr/>
              <w:t>1</w:t>
            </w:r>
          </w:p>
        </w:tc>
        <w:tc>
          <w:tcPr>
            <w:tcW w:w="1732" w:type="dxa"/>
            <w:vAlign w:val="top"/>
          </w:tcPr>
          <w:p>
            <w:pPr>
              <w:pStyle w:val="TableText"/>
              <w:ind w:left="652"/>
              <w:spacing w:before="48" w:line="216" w:lineRule="auto"/>
              <w:rPr/>
            </w:pPr>
            <w:r>
              <w:rPr>
                <w:spacing w:val="-4"/>
              </w:rPr>
              <w:t>栏次</w:t>
            </w:r>
          </w:p>
        </w:tc>
        <w:tc>
          <w:tcPr>
            <w:tcW w:w="534" w:type="dxa"/>
            <w:vAlign w:val="top"/>
          </w:tcPr>
          <w:p>
            <w:pPr>
              <w:rPr>
                <w:rFonts w:ascii="Arial"/>
                <w:sz w:val="21"/>
              </w:rPr>
            </w:pPr>
            <w:r/>
          </w:p>
        </w:tc>
        <w:tc>
          <w:tcPr>
            <w:tcW w:w="883" w:type="dxa"/>
            <w:vAlign w:val="top"/>
          </w:tcPr>
          <w:p>
            <w:pPr>
              <w:pStyle w:val="TableText"/>
              <w:ind w:left="395"/>
              <w:spacing w:before="48" w:line="216" w:lineRule="auto"/>
              <w:rPr/>
            </w:pPr>
            <w:r>
              <w:rPr/>
              <w:t>2</w:t>
            </w:r>
          </w:p>
        </w:tc>
        <w:tc>
          <w:tcPr>
            <w:tcW w:w="916" w:type="dxa"/>
            <w:vAlign w:val="top"/>
          </w:tcPr>
          <w:p>
            <w:pPr>
              <w:pStyle w:val="TableText"/>
              <w:ind w:left="414"/>
              <w:spacing w:before="48" w:line="216" w:lineRule="auto"/>
              <w:rPr/>
            </w:pPr>
            <w:r>
              <w:rPr/>
              <w:t>3</w:t>
            </w:r>
          </w:p>
        </w:tc>
        <w:tc>
          <w:tcPr>
            <w:tcW w:w="1082" w:type="dxa"/>
            <w:vAlign w:val="top"/>
          </w:tcPr>
          <w:p>
            <w:pPr>
              <w:pStyle w:val="TableText"/>
              <w:ind w:left="493"/>
              <w:spacing w:before="48" w:line="216" w:lineRule="auto"/>
              <w:rPr/>
            </w:pPr>
            <w:r>
              <w:rPr/>
              <w:t>4</w:t>
            </w:r>
          </w:p>
        </w:tc>
        <w:tc>
          <w:tcPr>
            <w:tcW w:w="994" w:type="dxa"/>
            <w:vAlign w:val="top"/>
          </w:tcPr>
          <w:p>
            <w:pPr>
              <w:pStyle w:val="TableText"/>
              <w:ind w:left="453"/>
              <w:spacing w:before="48" w:line="216" w:lineRule="auto"/>
              <w:rPr/>
            </w:pPr>
            <w:r>
              <w:rPr/>
              <w:t>5</w:t>
            </w:r>
          </w:p>
        </w:tc>
      </w:tr>
      <w:tr>
        <w:trPr>
          <w:trHeight w:val="628" w:hRule="atLeast"/>
        </w:trPr>
        <w:tc>
          <w:tcPr>
            <w:tcW w:w="2226" w:type="dxa"/>
            <w:vAlign w:val="top"/>
          </w:tcPr>
          <w:p>
            <w:pPr>
              <w:pStyle w:val="TableText"/>
              <w:ind w:left="115" w:right="133" w:firstLine="4"/>
              <w:spacing w:before="48" w:line="239" w:lineRule="auto"/>
              <w:rPr/>
            </w:pPr>
            <w:r>
              <w:rPr>
                <w:spacing w:val="-2"/>
              </w:rPr>
              <w:t>一、一般公共预算财</w:t>
            </w:r>
            <w:r>
              <w:rPr>
                <w:spacing w:val="5"/>
              </w:rPr>
              <w:t xml:space="preserve"> </w:t>
            </w:r>
            <w:r>
              <w:rPr>
                <w:spacing w:val="-2"/>
              </w:rPr>
              <w:t>政拨款</w:t>
            </w:r>
          </w:p>
        </w:tc>
        <w:tc>
          <w:tcPr>
            <w:tcW w:w="534" w:type="dxa"/>
            <w:vAlign w:val="top"/>
          </w:tcPr>
          <w:p>
            <w:pPr>
              <w:pStyle w:val="TableText"/>
              <w:ind w:left="232"/>
              <w:spacing w:before="205" w:line="289" w:lineRule="exact"/>
              <w:rPr/>
            </w:pPr>
            <w:r>
              <w:rPr>
                <w:position w:val="1"/>
              </w:rPr>
              <w:t>1</w:t>
            </w:r>
          </w:p>
        </w:tc>
        <w:tc>
          <w:tcPr>
            <w:tcW w:w="1065" w:type="dxa"/>
            <w:vAlign w:val="top"/>
          </w:tcPr>
          <w:p>
            <w:pPr>
              <w:pStyle w:val="TableText"/>
              <w:ind w:left="416"/>
              <w:spacing w:before="206"/>
              <w:rPr/>
            </w:pPr>
            <w:r>
              <w:rPr>
                <w:spacing w:val="-3"/>
              </w:rPr>
              <w:t>36.12</w:t>
            </w:r>
          </w:p>
        </w:tc>
        <w:tc>
          <w:tcPr>
            <w:tcW w:w="1732" w:type="dxa"/>
            <w:vAlign w:val="top"/>
          </w:tcPr>
          <w:p>
            <w:pPr>
              <w:pStyle w:val="TableText"/>
              <w:ind w:left="113" w:right="104" w:firstLine="1"/>
              <w:spacing w:before="48" w:line="239" w:lineRule="auto"/>
              <w:rPr/>
            </w:pPr>
            <w:r>
              <w:rPr>
                <w:spacing w:val="-5"/>
              </w:rPr>
              <w:t>一、一般公共服</w:t>
            </w:r>
            <w:r>
              <w:rPr>
                <w:spacing w:val="1"/>
              </w:rPr>
              <w:t xml:space="preserve"> </w:t>
            </w:r>
            <w:r>
              <w:rPr>
                <w:spacing w:val="-3"/>
              </w:rPr>
              <w:t>务支出</w:t>
            </w:r>
          </w:p>
        </w:tc>
        <w:tc>
          <w:tcPr>
            <w:tcW w:w="534" w:type="dxa"/>
            <w:vAlign w:val="top"/>
          </w:tcPr>
          <w:p>
            <w:pPr>
              <w:pStyle w:val="TableText"/>
              <w:ind w:left="167"/>
              <w:spacing w:before="205" w:line="241" w:lineRule="auto"/>
              <w:rPr/>
            </w:pPr>
            <w:r>
              <w:rPr>
                <w:spacing w:val="-7"/>
              </w:rPr>
              <w:t>33</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319" w:hRule="atLeast"/>
        </w:trPr>
        <w:tc>
          <w:tcPr>
            <w:tcW w:w="2226" w:type="dxa"/>
            <w:vAlign w:val="top"/>
          </w:tcPr>
          <w:p>
            <w:pPr>
              <w:pStyle w:val="TableText"/>
              <w:ind w:left="119"/>
              <w:spacing w:before="50" w:line="217" w:lineRule="auto"/>
              <w:rPr/>
            </w:pPr>
            <w:r>
              <w:rPr>
                <w:spacing w:val="-2"/>
              </w:rPr>
              <w:t>二、政府性基金预算</w:t>
            </w:r>
          </w:p>
        </w:tc>
        <w:tc>
          <w:tcPr>
            <w:tcW w:w="534" w:type="dxa"/>
            <w:vAlign w:val="top"/>
          </w:tcPr>
          <w:p>
            <w:pPr>
              <w:pStyle w:val="TableText"/>
              <w:ind w:left="218"/>
              <w:spacing w:before="50" w:line="217" w:lineRule="auto"/>
              <w:rPr/>
            </w:pPr>
            <w:r>
              <w:rPr/>
              <w:t>2</w:t>
            </w:r>
          </w:p>
        </w:tc>
        <w:tc>
          <w:tcPr>
            <w:tcW w:w="1065" w:type="dxa"/>
            <w:vAlign w:val="top"/>
          </w:tcPr>
          <w:p>
            <w:pPr>
              <w:rPr>
                <w:rFonts w:ascii="Arial"/>
                <w:sz w:val="21"/>
              </w:rPr>
            </w:pPr>
            <w:r/>
          </w:p>
        </w:tc>
        <w:tc>
          <w:tcPr>
            <w:tcW w:w="1732" w:type="dxa"/>
            <w:vAlign w:val="top"/>
          </w:tcPr>
          <w:p>
            <w:pPr>
              <w:pStyle w:val="TableText"/>
              <w:ind w:left="115"/>
              <w:spacing w:before="50" w:line="217" w:lineRule="auto"/>
              <w:rPr/>
            </w:pPr>
            <w:r>
              <w:rPr>
                <w:spacing w:val="-2"/>
              </w:rPr>
              <w:t>二、外交支出</w:t>
            </w:r>
          </w:p>
        </w:tc>
        <w:tc>
          <w:tcPr>
            <w:tcW w:w="534" w:type="dxa"/>
            <w:vAlign w:val="top"/>
          </w:tcPr>
          <w:p>
            <w:pPr>
              <w:pStyle w:val="TableText"/>
              <w:ind w:left="167"/>
              <w:spacing w:before="50" w:line="217" w:lineRule="auto"/>
              <w:rPr/>
            </w:pPr>
            <w:r>
              <w:rPr>
                <w:spacing w:val="-7"/>
              </w:rPr>
              <w:t>34</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6"/>
        <w:gridCol w:w="534"/>
        <w:gridCol w:w="1065"/>
        <w:gridCol w:w="1732"/>
        <w:gridCol w:w="534"/>
        <w:gridCol w:w="883"/>
        <w:gridCol w:w="916"/>
        <w:gridCol w:w="1082"/>
        <w:gridCol w:w="994"/>
      </w:tblGrid>
      <w:tr>
        <w:trPr>
          <w:trHeight w:val="326" w:hRule="atLeast"/>
        </w:trPr>
        <w:tc>
          <w:tcPr>
            <w:tcW w:w="2226" w:type="dxa"/>
            <w:vAlign w:val="top"/>
            <w:tcBorders>
              <w:top w:val="nil"/>
            </w:tcBorders>
          </w:tcPr>
          <w:p>
            <w:pPr>
              <w:pStyle w:val="TableText"/>
              <w:ind w:left="117"/>
              <w:spacing w:before="56" w:line="218" w:lineRule="auto"/>
              <w:rPr/>
            </w:pPr>
            <w:r>
              <w:rPr>
                <w:spacing w:val="-3"/>
              </w:rPr>
              <w:t>财政拨款</w:t>
            </w:r>
          </w:p>
        </w:tc>
        <w:tc>
          <w:tcPr>
            <w:tcW w:w="534" w:type="dxa"/>
            <w:vAlign w:val="top"/>
            <w:tcBorders>
              <w:top w:val="nil"/>
            </w:tcBorders>
          </w:tcPr>
          <w:p>
            <w:pPr>
              <w:rPr>
                <w:rFonts w:ascii="Arial"/>
                <w:sz w:val="21"/>
              </w:rPr>
            </w:pPr>
            <w:r/>
          </w:p>
        </w:tc>
        <w:tc>
          <w:tcPr>
            <w:tcW w:w="1065" w:type="dxa"/>
            <w:vAlign w:val="top"/>
            <w:tcBorders>
              <w:top w:val="nil"/>
            </w:tcBorders>
          </w:tcPr>
          <w:p>
            <w:pPr>
              <w:rPr>
                <w:rFonts w:ascii="Arial"/>
                <w:sz w:val="21"/>
              </w:rPr>
            </w:pPr>
            <w:r/>
          </w:p>
        </w:tc>
        <w:tc>
          <w:tcPr>
            <w:tcW w:w="1732" w:type="dxa"/>
            <w:vAlign w:val="top"/>
            <w:tcBorders>
              <w:top w:val="nil"/>
            </w:tcBorders>
          </w:tcPr>
          <w:p>
            <w:pPr>
              <w:rPr>
                <w:rFonts w:ascii="Arial"/>
                <w:sz w:val="21"/>
              </w:rPr>
            </w:pPr>
            <w:r/>
          </w:p>
        </w:tc>
        <w:tc>
          <w:tcPr>
            <w:tcW w:w="534" w:type="dxa"/>
            <w:vAlign w:val="top"/>
            <w:tcBorders>
              <w:top w:val="nil"/>
            </w:tcBorders>
          </w:tcPr>
          <w:p>
            <w:pPr>
              <w:rPr>
                <w:rFonts w:ascii="Arial"/>
                <w:sz w:val="21"/>
              </w:rPr>
            </w:pPr>
            <w:r/>
          </w:p>
        </w:tc>
        <w:tc>
          <w:tcPr>
            <w:tcW w:w="883" w:type="dxa"/>
            <w:vAlign w:val="top"/>
            <w:tcBorders>
              <w:top w:val="nil"/>
            </w:tcBorders>
          </w:tcPr>
          <w:p>
            <w:pPr>
              <w:rPr>
                <w:rFonts w:ascii="Arial"/>
                <w:sz w:val="21"/>
              </w:rPr>
            </w:pPr>
            <w:r/>
          </w:p>
        </w:tc>
        <w:tc>
          <w:tcPr>
            <w:tcW w:w="916" w:type="dxa"/>
            <w:vAlign w:val="top"/>
            <w:tcBorders>
              <w:top w:val="nil"/>
            </w:tcBorders>
          </w:tcPr>
          <w:p>
            <w:pPr>
              <w:rPr>
                <w:rFonts w:ascii="Arial"/>
                <w:sz w:val="21"/>
              </w:rPr>
            </w:pPr>
            <w:r/>
          </w:p>
        </w:tc>
        <w:tc>
          <w:tcPr>
            <w:tcW w:w="1082" w:type="dxa"/>
            <w:vAlign w:val="top"/>
            <w:tcBorders>
              <w:top w:val="nil"/>
            </w:tcBorders>
          </w:tcPr>
          <w:p>
            <w:pPr>
              <w:rPr>
                <w:rFonts w:ascii="Arial"/>
                <w:sz w:val="21"/>
              </w:rPr>
            </w:pPr>
            <w:r/>
          </w:p>
        </w:tc>
        <w:tc>
          <w:tcPr>
            <w:tcW w:w="994" w:type="dxa"/>
            <w:vAlign w:val="top"/>
            <w:tcBorders>
              <w:top w:val="nil"/>
            </w:tcBorders>
          </w:tcPr>
          <w:p>
            <w:pPr>
              <w:rPr>
                <w:rFonts w:ascii="Arial"/>
                <w:sz w:val="21"/>
              </w:rPr>
            </w:pPr>
            <w:r/>
          </w:p>
        </w:tc>
      </w:tr>
      <w:tr>
        <w:trPr>
          <w:trHeight w:val="629" w:hRule="atLeast"/>
        </w:trPr>
        <w:tc>
          <w:tcPr>
            <w:tcW w:w="2226" w:type="dxa"/>
            <w:vAlign w:val="top"/>
          </w:tcPr>
          <w:p>
            <w:pPr>
              <w:pStyle w:val="TableText"/>
              <w:ind w:left="117" w:right="133" w:hanging="1"/>
              <w:spacing w:before="47"/>
              <w:rPr/>
            </w:pPr>
            <w:r>
              <w:rPr>
                <w:spacing w:val="-1"/>
              </w:rPr>
              <w:t>三、国有资本经营预</w:t>
            </w:r>
            <w:r>
              <w:rPr/>
              <w:t xml:space="preserve"> </w:t>
            </w:r>
            <w:r>
              <w:rPr>
                <w:spacing w:val="-2"/>
              </w:rPr>
              <w:t>算财政拨款</w:t>
            </w:r>
          </w:p>
        </w:tc>
        <w:tc>
          <w:tcPr>
            <w:tcW w:w="534" w:type="dxa"/>
            <w:vAlign w:val="top"/>
          </w:tcPr>
          <w:p>
            <w:pPr>
              <w:pStyle w:val="TableText"/>
              <w:ind w:left="220"/>
              <w:spacing w:before="202" w:line="241" w:lineRule="auto"/>
              <w:rPr/>
            </w:pPr>
            <w:r>
              <w:rPr/>
              <w:t>3</w:t>
            </w:r>
          </w:p>
        </w:tc>
        <w:tc>
          <w:tcPr>
            <w:tcW w:w="1065" w:type="dxa"/>
            <w:vAlign w:val="top"/>
          </w:tcPr>
          <w:p>
            <w:pPr>
              <w:rPr>
                <w:rFonts w:ascii="Arial"/>
                <w:sz w:val="21"/>
              </w:rPr>
            </w:pPr>
            <w:r/>
          </w:p>
        </w:tc>
        <w:tc>
          <w:tcPr>
            <w:tcW w:w="1732" w:type="dxa"/>
            <w:vAlign w:val="top"/>
          </w:tcPr>
          <w:p>
            <w:pPr>
              <w:pStyle w:val="TableText"/>
              <w:ind w:left="112"/>
              <w:spacing w:before="202" w:line="222" w:lineRule="auto"/>
              <w:rPr/>
            </w:pPr>
            <w:r>
              <w:rPr>
                <w:spacing w:val="-2"/>
              </w:rPr>
              <w:t>三、国防支出</w:t>
            </w:r>
          </w:p>
        </w:tc>
        <w:tc>
          <w:tcPr>
            <w:tcW w:w="534" w:type="dxa"/>
            <w:vAlign w:val="top"/>
          </w:tcPr>
          <w:p>
            <w:pPr>
              <w:pStyle w:val="TableText"/>
              <w:ind w:left="167"/>
              <w:spacing w:before="202" w:line="241" w:lineRule="auto"/>
              <w:rPr/>
            </w:pPr>
            <w:r>
              <w:rPr>
                <w:spacing w:val="-7"/>
              </w:rPr>
              <w:t>35</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215"/>
              <w:spacing w:before="202" w:line="289" w:lineRule="exact"/>
              <w:rPr/>
            </w:pPr>
            <w:r>
              <w:rPr>
                <w:position w:val="1"/>
              </w:rPr>
              <w:t>4</w:t>
            </w:r>
          </w:p>
        </w:tc>
        <w:tc>
          <w:tcPr>
            <w:tcW w:w="1065" w:type="dxa"/>
            <w:vAlign w:val="top"/>
          </w:tcPr>
          <w:p>
            <w:pPr>
              <w:rPr>
                <w:rFonts w:ascii="Arial"/>
                <w:sz w:val="21"/>
              </w:rPr>
            </w:pPr>
            <w:r/>
          </w:p>
        </w:tc>
        <w:tc>
          <w:tcPr>
            <w:tcW w:w="1732" w:type="dxa"/>
            <w:vAlign w:val="top"/>
          </w:tcPr>
          <w:p>
            <w:pPr>
              <w:pStyle w:val="TableText"/>
              <w:ind w:left="131" w:right="104" w:firstLine="1"/>
              <w:spacing w:before="47"/>
              <w:rPr/>
            </w:pPr>
            <w:r>
              <w:rPr>
                <w:spacing w:val="-8"/>
              </w:rPr>
              <w:t>四、公共安全支</w:t>
            </w:r>
            <w:r>
              <w:rPr>
                <w:spacing w:val="4"/>
              </w:rPr>
              <w:t xml:space="preserve"> </w:t>
            </w:r>
            <w:r>
              <w:rPr/>
              <w:t>出</w:t>
            </w:r>
          </w:p>
        </w:tc>
        <w:tc>
          <w:tcPr>
            <w:tcW w:w="534" w:type="dxa"/>
            <w:vAlign w:val="top"/>
          </w:tcPr>
          <w:p>
            <w:pPr>
              <w:pStyle w:val="TableText"/>
              <w:ind w:left="167"/>
              <w:spacing w:before="202" w:line="241" w:lineRule="auto"/>
              <w:rPr/>
            </w:pPr>
            <w:r>
              <w:rPr>
                <w:spacing w:val="-7"/>
              </w:rPr>
              <w:t>36</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317" w:hRule="atLeast"/>
        </w:trPr>
        <w:tc>
          <w:tcPr>
            <w:tcW w:w="2226" w:type="dxa"/>
            <w:vAlign w:val="top"/>
          </w:tcPr>
          <w:p>
            <w:pPr>
              <w:rPr>
                <w:rFonts w:ascii="Arial"/>
                <w:sz w:val="21"/>
              </w:rPr>
            </w:pPr>
            <w:r/>
          </w:p>
        </w:tc>
        <w:tc>
          <w:tcPr>
            <w:tcW w:w="534" w:type="dxa"/>
            <w:vAlign w:val="top"/>
          </w:tcPr>
          <w:p>
            <w:pPr>
              <w:pStyle w:val="TableText"/>
              <w:ind w:left="220"/>
              <w:spacing w:before="48" w:line="217" w:lineRule="auto"/>
              <w:rPr/>
            </w:pPr>
            <w:r>
              <w:rPr/>
              <w:t>5</w:t>
            </w:r>
          </w:p>
        </w:tc>
        <w:tc>
          <w:tcPr>
            <w:tcW w:w="1065" w:type="dxa"/>
            <w:vAlign w:val="top"/>
          </w:tcPr>
          <w:p>
            <w:pPr>
              <w:rPr>
                <w:rFonts w:ascii="Arial"/>
                <w:sz w:val="21"/>
              </w:rPr>
            </w:pPr>
            <w:r/>
          </w:p>
        </w:tc>
        <w:tc>
          <w:tcPr>
            <w:tcW w:w="1732" w:type="dxa"/>
            <w:vAlign w:val="top"/>
          </w:tcPr>
          <w:p>
            <w:pPr>
              <w:pStyle w:val="TableText"/>
              <w:ind w:left="115"/>
              <w:spacing w:before="48" w:line="217" w:lineRule="auto"/>
              <w:rPr/>
            </w:pPr>
            <w:r>
              <w:rPr>
                <w:spacing w:val="-2"/>
              </w:rPr>
              <w:t>五、教育支出</w:t>
            </w:r>
          </w:p>
        </w:tc>
        <w:tc>
          <w:tcPr>
            <w:tcW w:w="534" w:type="dxa"/>
            <w:vAlign w:val="top"/>
          </w:tcPr>
          <w:p>
            <w:pPr>
              <w:pStyle w:val="TableText"/>
              <w:ind w:left="167"/>
              <w:spacing w:before="48" w:line="217" w:lineRule="auto"/>
              <w:rPr/>
            </w:pPr>
            <w:r>
              <w:rPr>
                <w:spacing w:val="-7"/>
              </w:rPr>
              <w:t>37</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217"/>
              <w:spacing w:before="203" w:line="241" w:lineRule="auto"/>
              <w:rPr/>
            </w:pPr>
            <w:r>
              <w:rPr/>
              <w:t>6</w:t>
            </w:r>
          </w:p>
        </w:tc>
        <w:tc>
          <w:tcPr>
            <w:tcW w:w="1065" w:type="dxa"/>
            <w:vAlign w:val="top"/>
          </w:tcPr>
          <w:p>
            <w:pPr>
              <w:rPr>
                <w:rFonts w:ascii="Arial"/>
                <w:sz w:val="21"/>
              </w:rPr>
            </w:pPr>
            <w:r/>
          </w:p>
        </w:tc>
        <w:tc>
          <w:tcPr>
            <w:tcW w:w="1732" w:type="dxa"/>
            <w:vAlign w:val="top"/>
          </w:tcPr>
          <w:p>
            <w:pPr>
              <w:pStyle w:val="TableText"/>
              <w:ind w:left="130" w:right="104" w:hanging="17"/>
              <w:spacing w:before="47"/>
              <w:rPr/>
            </w:pPr>
            <w:r>
              <w:rPr>
                <w:spacing w:val="-5"/>
              </w:rPr>
              <w:t>六、科学技术支</w:t>
            </w:r>
            <w:r>
              <w:rPr>
                <w:spacing w:val="2"/>
              </w:rPr>
              <w:t xml:space="preserve"> </w:t>
            </w:r>
            <w:r>
              <w:rPr/>
              <w:t>出</w:t>
            </w:r>
          </w:p>
        </w:tc>
        <w:tc>
          <w:tcPr>
            <w:tcW w:w="534" w:type="dxa"/>
            <w:vAlign w:val="top"/>
          </w:tcPr>
          <w:p>
            <w:pPr>
              <w:pStyle w:val="TableText"/>
              <w:ind w:left="167"/>
              <w:spacing w:before="203" w:line="241" w:lineRule="auto"/>
              <w:rPr/>
            </w:pPr>
            <w:r>
              <w:rPr>
                <w:spacing w:val="-7"/>
              </w:rPr>
              <w:t>38</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221"/>
              <w:spacing w:before="203" w:line="241" w:lineRule="auto"/>
              <w:rPr/>
            </w:pPr>
            <w:r>
              <w:rPr/>
              <w:t>7</w:t>
            </w:r>
          </w:p>
        </w:tc>
        <w:tc>
          <w:tcPr>
            <w:tcW w:w="1065" w:type="dxa"/>
            <w:vAlign w:val="top"/>
          </w:tcPr>
          <w:p>
            <w:pPr>
              <w:rPr>
                <w:rFonts w:ascii="Arial"/>
                <w:sz w:val="21"/>
              </w:rPr>
            </w:pPr>
            <w:r/>
          </w:p>
        </w:tc>
        <w:tc>
          <w:tcPr>
            <w:tcW w:w="1732" w:type="dxa"/>
            <w:vAlign w:val="top"/>
          </w:tcPr>
          <w:p>
            <w:pPr>
              <w:pStyle w:val="TableText"/>
              <w:ind w:left="120" w:right="104" w:hanging="9"/>
              <w:spacing w:before="47"/>
              <w:rPr/>
            </w:pPr>
            <w:r>
              <w:rPr>
                <w:spacing w:val="-5"/>
              </w:rPr>
              <w:t>七、文化旅游体</w:t>
            </w:r>
            <w:r>
              <w:rPr>
                <w:spacing w:val="5"/>
              </w:rPr>
              <w:t xml:space="preserve"> </w:t>
            </w:r>
            <w:r>
              <w:rPr>
                <w:spacing w:val="-3"/>
              </w:rPr>
              <w:t>育与传媒支出</w:t>
            </w:r>
          </w:p>
        </w:tc>
        <w:tc>
          <w:tcPr>
            <w:tcW w:w="534" w:type="dxa"/>
            <w:vAlign w:val="top"/>
          </w:tcPr>
          <w:p>
            <w:pPr>
              <w:pStyle w:val="TableText"/>
              <w:ind w:left="167"/>
              <w:spacing w:before="203" w:line="241" w:lineRule="auto"/>
              <w:rPr/>
            </w:pPr>
            <w:r>
              <w:rPr>
                <w:spacing w:val="-7"/>
              </w:rPr>
              <w:t>39</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216"/>
              <w:spacing w:before="203" w:line="241" w:lineRule="auto"/>
              <w:rPr/>
            </w:pPr>
            <w:r>
              <w:rPr/>
              <w:t>8</w:t>
            </w:r>
          </w:p>
        </w:tc>
        <w:tc>
          <w:tcPr>
            <w:tcW w:w="1065" w:type="dxa"/>
            <w:vAlign w:val="top"/>
          </w:tcPr>
          <w:p>
            <w:pPr>
              <w:rPr>
                <w:rFonts w:ascii="Arial"/>
                <w:sz w:val="21"/>
              </w:rPr>
            </w:pPr>
            <w:r/>
          </w:p>
        </w:tc>
        <w:tc>
          <w:tcPr>
            <w:tcW w:w="1732" w:type="dxa"/>
            <w:vAlign w:val="top"/>
          </w:tcPr>
          <w:p>
            <w:pPr>
              <w:pStyle w:val="TableText"/>
              <w:ind w:left="113" w:right="104" w:firstLine="1"/>
              <w:spacing w:before="47"/>
              <w:rPr/>
            </w:pPr>
            <w:r>
              <w:rPr>
                <w:spacing w:val="-5"/>
              </w:rPr>
              <w:t>八、社会保障和</w:t>
            </w:r>
            <w:r>
              <w:rPr>
                <w:spacing w:val="1"/>
              </w:rPr>
              <w:t xml:space="preserve"> </w:t>
            </w:r>
            <w:r>
              <w:rPr>
                <w:spacing w:val="-3"/>
              </w:rPr>
              <w:t>就业支出</w:t>
            </w:r>
          </w:p>
        </w:tc>
        <w:tc>
          <w:tcPr>
            <w:tcW w:w="534" w:type="dxa"/>
            <w:vAlign w:val="top"/>
          </w:tcPr>
          <w:p>
            <w:pPr>
              <w:pStyle w:val="TableText"/>
              <w:ind w:left="162"/>
              <w:spacing w:before="203" w:line="241" w:lineRule="auto"/>
              <w:rPr/>
            </w:pPr>
            <w:r>
              <w:rPr>
                <w:spacing w:val="-4"/>
              </w:rPr>
              <w:t>40</w:t>
            </w:r>
          </w:p>
        </w:tc>
        <w:tc>
          <w:tcPr>
            <w:tcW w:w="883" w:type="dxa"/>
            <w:vAlign w:val="top"/>
          </w:tcPr>
          <w:p>
            <w:pPr>
              <w:pStyle w:val="TableText"/>
              <w:ind w:left="236"/>
              <w:spacing w:before="203"/>
              <w:rPr/>
            </w:pPr>
            <w:r>
              <w:rPr>
                <w:spacing w:val="-3"/>
              </w:rPr>
              <w:t>36.12</w:t>
            </w:r>
          </w:p>
        </w:tc>
        <w:tc>
          <w:tcPr>
            <w:tcW w:w="916" w:type="dxa"/>
            <w:vAlign w:val="top"/>
          </w:tcPr>
          <w:p>
            <w:pPr>
              <w:pStyle w:val="TableText"/>
              <w:ind w:left="270"/>
              <w:spacing w:before="203"/>
              <w:rPr/>
            </w:pPr>
            <w:r>
              <w:rPr>
                <w:spacing w:val="-3"/>
              </w:rPr>
              <w:t>36.12</w:t>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216"/>
              <w:spacing w:before="202" w:line="241" w:lineRule="auto"/>
              <w:rPr/>
            </w:pPr>
            <w:r>
              <w:rPr/>
              <w:t>9</w:t>
            </w:r>
          </w:p>
        </w:tc>
        <w:tc>
          <w:tcPr>
            <w:tcW w:w="1065" w:type="dxa"/>
            <w:vAlign w:val="top"/>
          </w:tcPr>
          <w:p>
            <w:pPr>
              <w:rPr>
                <w:rFonts w:ascii="Arial"/>
                <w:sz w:val="21"/>
              </w:rPr>
            </w:pPr>
            <w:r/>
          </w:p>
        </w:tc>
        <w:tc>
          <w:tcPr>
            <w:tcW w:w="1732" w:type="dxa"/>
            <w:vAlign w:val="top"/>
          </w:tcPr>
          <w:p>
            <w:pPr>
              <w:pStyle w:val="TableText"/>
              <w:ind w:left="130" w:right="104" w:hanging="13"/>
              <w:spacing w:before="47"/>
              <w:rPr/>
            </w:pPr>
            <w:r>
              <w:rPr>
                <w:spacing w:val="-5"/>
              </w:rPr>
              <w:t>九、卫生健康支</w:t>
            </w:r>
            <w:r>
              <w:rPr/>
              <w:t xml:space="preserve"> </w:t>
            </w:r>
            <w:r>
              <w:rPr/>
              <w:t>出</w:t>
            </w:r>
          </w:p>
        </w:tc>
        <w:tc>
          <w:tcPr>
            <w:tcW w:w="534" w:type="dxa"/>
            <w:vAlign w:val="top"/>
          </w:tcPr>
          <w:p>
            <w:pPr>
              <w:pStyle w:val="TableText"/>
              <w:ind w:left="162"/>
              <w:spacing w:before="202" w:line="289" w:lineRule="exact"/>
              <w:rPr/>
            </w:pPr>
            <w:r>
              <w:rPr>
                <w:spacing w:val="-4"/>
                <w:position w:val="1"/>
              </w:rPr>
              <w:t>41</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77"/>
              <w:spacing w:before="202" w:line="241" w:lineRule="auto"/>
              <w:rPr/>
            </w:pPr>
            <w:r>
              <w:rPr>
                <w:spacing w:val="-13"/>
              </w:rPr>
              <w:t>10</w:t>
            </w:r>
          </w:p>
        </w:tc>
        <w:tc>
          <w:tcPr>
            <w:tcW w:w="1065" w:type="dxa"/>
            <w:vAlign w:val="top"/>
          </w:tcPr>
          <w:p>
            <w:pPr>
              <w:rPr>
                <w:rFonts w:ascii="Arial"/>
                <w:sz w:val="21"/>
              </w:rPr>
            </w:pPr>
            <w:r/>
          </w:p>
        </w:tc>
        <w:tc>
          <w:tcPr>
            <w:tcW w:w="1732" w:type="dxa"/>
            <w:vAlign w:val="top"/>
          </w:tcPr>
          <w:p>
            <w:pPr>
              <w:pStyle w:val="TableText"/>
              <w:ind w:left="131" w:right="104" w:hanging="18"/>
              <w:spacing w:before="47"/>
              <w:rPr/>
            </w:pPr>
            <w:r>
              <w:rPr>
                <w:spacing w:val="-5"/>
              </w:rPr>
              <w:t>十、节能环保支</w:t>
            </w:r>
            <w:r>
              <w:rPr>
                <w:spacing w:val="3"/>
              </w:rPr>
              <w:t xml:space="preserve"> </w:t>
            </w:r>
            <w:r>
              <w:rPr/>
              <w:t>出</w:t>
            </w:r>
          </w:p>
        </w:tc>
        <w:tc>
          <w:tcPr>
            <w:tcW w:w="534" w:type="dxa"/>
            <w:vAlign w:val="top"/>
          </w:tcPr>
          <w:p>
            <w:pPr>
              <w:pStyle w:val="TableText"/>
              <w:ind w:left="162"/>
              <w:spacing w:before="202" w:line="289" w:lineRule="exact"/>
              <w:rPr/>
            </w:pPr>
            <w:r>
              <w:rPr>
                <w:spacing w:val="-4"/>
                <w:position w:val="1"/>
              </w:rPr>
              <w:t>42</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77"/>
              <w:spacing w:before="204" w:line="289" w:lineRule="exact"/>
              <w:rPr/>
            </w:pPr>
            <w:r>
              <w:rPr>
                <w:spacing w:val="-13"/>
                <w:position w:val="1"/>
              </w:rPr>
              <w:t>11</w:t>
            </w:r>
          </w:p>
        </w:tc>
        <w:tc>
          <w:tcPr>
            <w:tcW w:w="1065" w:type="dxa"/>
            <w:vAlign w:val="top"/>
          </w:tcPr>
          <w:p>
            <w:pPr>
              <w:rPr>
                <w:rFonts w:ascii="Arial"/>
                <w:sz w:val="21"/>
              </w:rPr>
            </w:pPr>
            <w:r/>
          </w:p>
        </w:tc>
        <w:tc>
          <w:tcPr>
            <w:tcW w:w="1732" w:type="dxa"/>
            <w:vAlign w:val="top"/>
          </w:tcPr>
          <w:p>
            <w:pPr>
              <w:pStyle w:val="TableText"/>
              <w:ind w:left="113" w:right="104"/>
              <w:spacing w:before="47"/>
              <w:rPr/>
            </w:pPr>
            <w:r>
              <w:rPr>
                <w:spacing w:val="-5"/>
              </w:rPr>
              <w:t>十一、城乡社区</w:t>
            </w:r>
            <w:r>
              <w:rPr>
                <w:spacing w:val="3"/>
              </w:rPr>
              <w:t xml:space="preserve"> </w:t>
            </w:r>
            <w:r>
              <w:rPr>
                <w:spacing w:val="-4"/>
              </w:rPr>
              <w:t>支出</w:t>
            </w:r>
          </w:p>
        </w:tc>
        <w:tc>
          <w:tcPr>
            <w:tcW w:w="534" w:type="dxa"/>
            <w:vAlign w:val="top"/>
          </w:tcPr>
          <w:p>
            <w:pPr>
              <w:pStyle w:val="TableText"/>
              <w:ind w:left="162"/>
              <w:spacing w:before="204" w:line="241" w:lineRule="auto"/>
              <w:rPr/>
            </w:pPr>
            <w:r>
              <w:rPr>
                <w:spacing w:val="-4"/>
              </w:rPr>
              <w:t>43</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77"/>
              <w:spacing w:before="203" w:line="289" w:lineRule="exact"/>
              <w:rPr/>
            </w:pPr>
            <w:r>
              <w:rPr>
                <w:spacing w:val="-13"/>
                <w:position w:val="1"/>
              </w:rPr>
              <w:t>12</w:t>
            </w:r>
          </w:p>
        </w:tc>
        <w:tc>
          <w:tcPr>
            <w:tcW w:w="1065" w:type="dxa"/>
            <w:vAlign w:val="top"/>
          </w:tcPr>
          <w:p>
            <w:pPr>
              <w:rPr>
                <w:rFonts w:ascii="Arial"/>
                <w:sz w:val="21"/>
              </w:rPr>
            </w:pPr>
            <w:r/>
          </w:p>
        </w:tc>
        <w:tc>
          <w:tcPr>
            <w:tcW w:w="1732" w:type="dxa"/>
            <w:vAlign w:val="top"/>
          </w:tcPr>
          <w:p>
            <w:pPr>
              <w:pStyle w:val="TableText"/>
              <w:ind w:left="131" w:right="104" w:hanging="18"/>
              <w:spacing w:before="47"/>
              <w:rPr/>
            </w:pPr>
            <w:r>
              <w:rPr>
                <w:spacing w:val="-5"/>
              </w:rPr>
              <w:t>十二、农林水支</w:t>
            </w:r>
            <w:r>
              <w:rPr>
                <w:spacing w:val="3"/>
              </w:rPr>
              <w:t xml:space="preserve"> </w:t>
            </w:r>
            <w:r>
              <w:rPr/>
              <w:t>出</w:t>
            </w:r>
          </w:p>
        </w:tc>
        <w:tc>
          <w:tcPr>
            <w:tcW w:w="534" w:type="dxa"/>
            <w:vAlign w:val="top"/>
          </w:tcPr>
          <w:p>
            <w:pPr>
              <w:pStyle w:val="TableText"/>
              <w:ind w:left="162"/>
              <w:spacing w:before="203" w:line="289" w:lineRule="exact"/>
              <w:rPr/>
            </w:pPr>
            <w:r>
              <w:rPr>
                <w:spacing w:val="-4"/>
                <w:position w:val="1"/>
              </w:rPr>
              <w:t>44</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77"/>
              <w:spacing w:before="203" w:line="241" w:lineRule="auto"/>
              <w:rPr/>
            </w:pPr>
            <w:r>
              <w:rPr>
                <w:spacing w:val="-13"/>
              </w:rPr>
              <w:t>13</w:t>
            </w:r>
          </w:p>
        </w:tc>
        <w:tc>
          <w:tcPr>
            <w:tcW w:w="1065" w:type="dxa"/>
            <w:vAlign w:val="top"/>
          </w:tcPr>
          <w:p>
            <w:pPr>
              <w:rPr>
                <w:rFonts w:ascii="Arial"/>
                <w:sz w:val="21"/>
              </w:rPr>
            </w:pPr>
            <w:r/>
          </w:p>
        </w:tc>
        <w:tc>
          <w:tcPr>
            <w:tcW w:w="1732" w:type="dxa"/>
            <w:vAlign w:val="top"/>
          </w:tcPr>
          <w:p>
            <w:pPr>
              <w:pStyle w:val="TableText"/>
              <w:ind w:left="113" w:right="104"/>
              <w:spacing w:before="47"/>
              <w:rPr/>
            </w:pPr>
            <w:r>
              <w:rPr>
                <w:spacing w:val="-5"/>
              </w:rPr>
              <w:t>十三、交通运输</w:t>
            </w:r>
            <w:r>
              <w:rPr>
                <w:spacing w:val="3"/>
              </w:rPr>
              <w:t xml:space="preserve"> </w:t>
            </w:r>
            <w:r>
              <w:rPr>
                <w:spacing w:val="-4"/>
              </w:rPr>
              <w:t>支出</w:t>
            </w:r>
          </w:p>
        </w:tc>
        <w:tc>
          <w:tcPr>
            <w:tcW w:w="534" w:type="dxa"/>
            <w:vAlign w:val="top"/>
          </w:tcPr>
          <w:p>
            <w:pPr>
              <w:pStyle w:val="TableText"/>
              <w:ind w:left="162"/>
              <w:spacing w:before="203" w:line="241" w:lineRule="auto"/>
              <w:rPr/>
            </w:pPr>
            <w:r>
              <w:rPr>
                <w:spacing w:val="-4"/>
              </w:rPr>
              <w:t>45</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940" w:hRule="atLeast"/>
        </w:trPr>
        <w:tc>
          <w:tcPr>
            <w:tcW w:w="2226" w:type="dxa"/>
            <w:vAlign w:val="top"/>
          </w:tcPr>
          <w:p>
            <w:pPr>
              <w:rPr>
                <w:rFonts w:ascii="Arial"/>
                <w:sz w:val="21"/>
              </w:rPr>
            </w:pPr>
            <w:r/>
          </w:p>
        </w:tc>
        <w:tc>
          <w:tcPr>
            <w:tcW w:w="534" w:type="dxa"/>
            <w:vAlign w:val="top"/>
          </w:tcPr>
          <w:p>
            <w:pPr>
              <w:spacing w:line="285" w:lineRule="auto"/>
              <w:rPr>
                <w:rFonts w:ascii="Arial"/>
                <w:sz w:val="21"/>
              </w:rPr>
            </w:pPr>
            <w:r/>
          </w:p>
          <w:p>
            <w:pPr>
              <w:pStyle w:val="TableText"/>
              <w:ind w:left="177"/>
              <w:spacing w:before="72" w:line="289" w:lineRule="exact"/>
              <w:rPr/>
            </w:pPr>
            <w:r>
              <w:rPr>
                <w:spacing w:val="-13"/>
                <w:position w:val="1"/>
              </w:rPr>
              <w:t>14</w:t>
            </w:r>
          </w:p>
        </w:tc>
        <w:tc>
          <w:tcPr>
            <w:tcW w:w="1065" w:type="dxa"/>
            <w:vAlign w:val="top"/>
          </w:tcPr>
          <w:p>
            <w:pPr>
              <w:rPr>
                <w:rFonts w:ascii="Arial"/>
                <w:sz w:val="21"/>
              </w:rPr>
            </w:pPr>
            <w:r/>
          </w:p>
        </w:tc>
        <w:tc>
          <w:tcPr>
            <w:tcW w:w="1732" w:type="dxa"/>
            <w:vAlign w:val="top"/>
          </w:tcPr>
          <w:p>
            <w:pPr>
              <w:pStyle w:val="TableText"/>
              <w:ind w:left="114" w:right="104" w:hanging="1"/>
              <w:spacing w:before="46" w:line="247" w:lineRule="auto"/>
              <w:rPr/>
            </w:pPr>
            <w:r>
              <w:rPr>
                <w:spacing w:val="-5"/>
              </w:rPr>
              <w:t>十四、资源勘探</w:t>
            </w:r>
            <w:r>
              <w:rPr>
                <w:spacing w:val="3"/>
              </w:rPr>
              <w:t xml:space="preserve"> </w:t>
            </w:r>
            <w:r>
              <w:rPr>
                <w:spacing w:val="-2"/>
              </w:rPr>
              <w:t>工业信息等支</w:t>
            </w:r>
            <w:r>
              <w:rPr/>
              <w:t xml:space="preserve">  </w:t>
            </w:r>
            <w:r>
              <w:rPr/>
              <w:t>出</w:t>
            </w:r>
          </w:p>
        </w:tc>
        <w:tc>
          <w:tcPr>
            <w:tcW w:w="534" w:type="dxa"/>
            <w:vAlign w:val="top"/>
          </w:tcPr>
          <w:p>
            <w:pPr>
              <w:spacing w:line="285" w:lineRule="auto"/>
              <w:rPr>
                <w:rFonts w:ascii="Arial"/>
                <w:sz w:val="21"/>
              </w:rPr>
            </w:pPr>
            <w:r/>
          </w:p>
          <w:p>
            <w:pPr>
              <w:pStyle w:val="TableText"/>
              <w:ind w:left="162"/>
              <w:spacing w:before="72" w:line="241" w:lineRule="auto"/>
              <w:rPr/>
            </w:pPr>
            <w:r>
              <w:rPr>
                <w:spacing w:val="-4"/>
              </w:rPr>
              <w:t>46</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77"/>
              <w:spacing w:before="203" w:line="241" w:lineRule="auto"/>
              <w:rPr/>
            </w:pPr>
            <w:r>
              <w:rPr>
                <w:spacing w:val="-13"/>
              </w:rPr>
              <w:t>15</w:t>
            </w:r>
          </w:p>
        </w:tc>
        <w:tc>
          <w:tcPr>
            <w:tcW w:w="1065" w:type="dxa"/>
            <w:vAlign w:val="top"/>
          </w:tcPr>
          <w:p>
            <w:pPr>
              <w:rPr>
                <w:rFonts w:ascii="Arial"/>
                <w:sz w:val="21"/>
              </w:rPr>
            </w:pPr>
            <w:r/>
          </w:p>
        </w:tc>
        <w:tc>
          <w:tcPr>
            <w:tcW w:w="1732" w:type="dxa"/>
            <w:vAlign w:val="top"/>
          </w:tcPr>
          <w:p>
            <w:pPr>
              <w:pStyle w:val="TableText"/>
              <w:ind w:left="111" w:right="104" w:firstLine="1"/>
              <w:spacing w:before="47"/>
              <w:rPr/>
            </w:pPr>
            <w:r>
              <w:rPr>
                <w:spacing w:val="-5"/>
              </w:rPr>
              <w:t>十五、商业服务</w:t>
            </w:r>
            <w:r>
              <w:rPr>
                <w:spacing w:val="3"/>
              </w:rPr>
              <w:t xml:space="preserve"> </w:t>
            </w:r>
            <w:r>
              <w:rPr>
                <w:spacing w:val="-2"/>
              </w:rPr>
              <w:t>业等支出</w:t>
            </w:r>
          </w:p>
        </w:tc>
        <w:tc>
          <w:tcPr>
            <w:tcW w:w="534" w:type="dxa"/>
            <w:vAlign w:val="top"/>
          </w:tcPr>
          <w:p>
            <w:pPr>
              <w:pStyle w:val="TableText"/>
              <w:ind w:left="162"/>
              <w:spacing w:before="203" w:line="241" w:lineRule="auto"/>
              <w:rPr/>
            </w:pPr>
            <w:r>
              <w:rPr>
                <w:spacing w:val="-4"/>
              </w:rPr>
              <w:t>47</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317" w:hRule="atLeast"/>
        </w:trPr>
        <w:tc>
          <w:tcPr>
            <w:tcW w:w="2226" w:type="dxa"/>
            <w:vAlign w:val="top"/>
          </w:tcPr>
          <w:p>
            <w:pPr>
              <w:rPr>
                <w:rFonts w:ascii="Arial"/>
                <w:sz w:val="21"/>
              </w:rPr>
            </w:pPr>
            <w:r/>
          </w:p>
        </w:tc>
        <w:tc>
          <w:tcPr>
            <w:tcW w:w="534" w:type="dxa"/>
            <w:vAlign w:val="top"/>
          </w:tcPr>
          <w:p>
            <w:pPr>
              <w:pStyle w:val="TableText"/>
              <w:ind w:left="177"/>
              <w:spacing w:before="47" w:line="218" w:lineRule="auto"/>
              <w:rPr/>
            </w:pPr>
            <w:r>
              <w:rPr>
                <w:spacing w:val="-13"/>
              </w:rPr>
              <w:t>16</w:t>
            </w:r>
          </w:p>
        </w:tc>
        <w:tc>
          <w:tcPr>
            <w:tcW w:w="1065" w:type="dxa"/>
            <w:vAlign w:val="top"/>
          </w:tcPr>
          <w:p>
            <w:pPr>
              <w:rPr>
                <w:rFonts w:ascii="Arial"/>
                <w:sz w:val="21"/>
              </w:rPr>
            </w:pPr>
            <w:r/>
          </w:p>
        </w:tc>
        <w:tc>
          <w:tcPr>
            <w:tcW w:w="1732" w:type="dxa"/>
            <w:vAlign w:val="top"/>
          </w:tcPr>
          <w:p>
            <w:pPr>
              <w:pStyle w:val="TableText"/>
              <w:ind w:left="113"/>
              <w:spacing w:before="47" w:line="218" w:lineRule="auto"/>
              <w:rPr/>
            </w:pPr>
            <w:r>
              <w:rPr>
                <w:spacing w:val="-5"/>
              </w:rPr>
              <w:t>十六、金融支出</w:t>
            </w:r>
          </w:p>
        </w:tc>
        <w:tc>
          <w:tcPr>
            <w:tcW w:w="534" w:type="dxa"/>
            <w:vAlign w:val="top"/>
          </w:tcPr>
          <w:p>
            <w:pPr>
              <w:pStyle w:val="TableText"/>
              <w:ind w:left="162"/>
              <w:spacing w:before="47" w:line="218" w:lineRule="auto"/>
              <w:rPr/>
            </w:pPr>
            <w:r>
              <w:rPr>
                <w:spacing w:val="-4"/>
              </w:rPr>
              <w:t>48</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77"/>
              <w:spacing w:before="205" w:line="241" w:lineRule="auto"/>
              <w:rPr/>
            </w:pPr>
            <w:r>
              <w:rPr>
                <w:spacing w:val="-13"/>
              </w:rPr>
              <w:t>17</w:t>
            </w:r>
          </w:p>
        </w:tc>
        <w:tc>
          <w:tcPr>
            <w:tcW w:w="1065" w:type="dxa"/>
            <w:vAlign w:val="top"/>
          </w:tcPr>
          <w:p>
            <w:pPr>
              <w:rPr>
                <w:rFonts w:ascii="Arial"/>
                <w:sz w:val="21"/>
              </w:rPr>
            </w:pPr>
            <w:r/>
          </w:p>
        </w:tc>
        <w:tc>
          <w:tcPr>
            <w:tcW w:w="1732" w:type="dxa"/>
            <w:vAlign w:val="top"/>
          </w:tcPr>
          <w:p>
            <w:pPr>
              <w:pStyle w:val="TableText"/>
              <w:ind w:left="112" w:right="104"/>
              <w:spacing w:before="49" w:line="239" w:lineRule="auto"/>
              <w:rPr/>
            </w:pPr>
            <w:r>
              <w:rPr>
                <w:spacing w:val="-5"/>
              </w:rPr>
              <w:t>十七、援助其他</w:t>
            </w:r>
            <w:r>
              <w:rPr>
                <w:spacing w:val="3"/>
              </w:rPr>
              <w:t xml:space="preserve"> </w:t>
            </w:r>
            <w:r>
              <w:rPr>
                <w:spacing w:val="-2"/>
              </w:rPr>
              <w:t>地区支出</w:t>
            </w:r>
          </w:p>
        </w:tc>
        <w:tc>
          <w:tcPr>
            <w:tcW w:w="534" w:type="dxa"/>
            <w:vAlign w:val="top"/>
          </w:tcPr>
          <w:p>
            <w:pPr>
              <w:pStyle w:val="TableText"/>
              <w:ind w:left="162"/>
              <w:spacing w:before="205" w:line="241" w:lineRule="auto"/>
              <w:rPr/>
            </w:pPr>
            <w:r>
              <w:rPr>
                <w:spacing w:val="-4"/>
              </w:rPr>
              <w:t>49</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940" w:hRule="atLeast"/>
        </w:trPr>
        <w:tc>
          <w:tcPr>
            <w:tcW w:w="2226" w:type="dxa"/>
            <w:vAlign w:val="top"/>
          </w:tcPr>
          <w:p>
            <w:pPr>
              <w:rPr>
                <w:rFonts w:ascii="Arial"/>
                <w:sz w:val="21"/>
              </w:rPr>
            </w:pPr>
            <w:r/>
          </w:p>
        </w:tc>
        <w:tc>
          <w:tcPr>
            <w:tcW w:w="534" w:type="dxa"/>
            <w:vAlign w:val="top"/>
          </w:tcPr>
          <w:p>
            <w:pPr>
              <w:spacing w:line="287" w:lineRule="auto"/>
              <w:rPr>
                <w:rFonts w:ascii="Arial"/>
                <w:sz w:val="21"/>
              </w:rPr>
            </w:pPr>
            <w:r/>
          </w:p>
          <w:p>
            <w:pPr>
              <w:pStyle w:val="TableText"/>
              <w:ind w:left="177"/>
              <w:spacing w:before="72" w:line="241" w:lineRule="auto"/>
              <w:rPr/>
            </w:pPr>
            <w:r>
              <w:rPr>
                <w:spacing w:val="-13"/>
              </w:rPr>
              <w:t>18</w:t>
            </w:r>
          </w:p>
        </w:tc>
        <w:tc>
          <w:tcPr>
            <w:tcW w:w="1065" w:type="dxa"/>
            <w:vAlign w:val="top"/>
          </w:tcPr>
          <w:p>
            <w:pPr>
              <w:rPr>
                <w:rFonts w:ascii="Arial"/>
                <w:sz w:val="21"/>
              </w:rPr>
            </w:pPr>
            <w:r/>
          </w:p>
        </w:tc>
        <w:tc>
          <w:tcPr>
            <w:tcW w:w="1732" w:type="dxa"/>
            <w:vAlign w:val="top"/>
          </w:tcPr>
          <w:p>
            <w:pPr>
              <w:pStyle w:val="TableText"/>
              <w:ind w:left="111" w:right="104" w:firstLine="1"/>
              <w:spacing w:before="46" w:line="247" w:lineRule="auto"/>
              <w:rPr/>
            </w:pPr>
            <w:r>
              <w:rPr>
                <w:spacing w:val="-5"/>
              </w:rPr>
              <w:t>十八、自然资源</w:t>
            </w:r>
            <w:r>
              <w:rPr>
                <w:spacing w:val="3"/>
              </w:rPr>
              <w:t xml:space="preserve"> </w:t>
            </w:r>
            <w:r>
              <w:rPr>
                <w:spacing w:val="-2"/>
              </w:rPr>
              <w:t>海洋气象等支</w:t>
            </w:r>
            <w:r>
              <w:rPr>
                <w:spacing w:val="1"/>
              </w:rPr>
              <w:t xml:space="preserve">  </w:t>
            </w:r>
            <w:r>
              <w:rPr/>
              <w:t>出</w:t>
            </w:r>
          </w:p>
        </w:tc>
        <w:tc>
          <w:tcPr>
            <w:tcW w:w="534" w:type="dxa"/>
            <w:vAlign w:val="top"/>
          </w:tcPr>
          <w:p>
            <w:pPr>
              <w:spacing w:line="287" w:lineRule="auto"/>
              <w:rPr>
                <w:rFonts w:ascii="Arial"/>
                <w:sz w:val="21"/>
              </w:rPr>
            </w:pPr>
            <w:r/>
          </w:p>
          <w:p>
            <w:pPr>
              <w:pStyle w:val="TableText"/>
              <w:ind w:left="167"/>
              <w:spacing w:before="72" w:line="241" w:lineRule="auto"/>
              <w:rPr/>
            </w:pPr>
            <w:r>
              <w:rPr>
                <w:spacing w:val="-7"/>
              </w:rPr>
              <w:t>50</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77"/>
              <w:spacing w:before="205" w:line="241" w:lineRule="auto"/>
              <w:rPr/>
            </w:pPr>
            <w:r>
              <w:rPr>
                <w:spacing w:val="-13"/>
              </w:rPr>
              <w:t>19</w:t>
            </w:r>
          </w:p>
        </w:tc>
        <w:tc>
          <w:tcPr>
            <w:tcW w:w="1065" w:type="dxa"/>
            <w:vAlign w:val="top"/>
          </w:tcPr>
          <w:p>
            <w:pPr>
              <w:rPr>
                <w:rFonts w:ascii="Arial"/>
                <w:sz w:val="21"/>
              </w:rPr>
            </w:pPr>
            <w:r/>
          </w:p>
        </w:tc>
        <w:tc>
          <w:tcPr>
            <w:tcW w:w="1732" w:type="dxa"/>
            <w:vAlign w:val="top"/>
          </w:tcPr>
          <w:p>
            <w:pPr>
              <w:pStyle w:val="TableText"/>
              <w:ind w:left="113" w:right="104"/>
              <w:spacing w:before="49" w:line="239" w:lineRule="auto"/>
              <w:rPr/>
            </w:pPr>
            <w:r>
              <w:rPr>
                <w:spacing w:val="-5"/>
              </w:rPr>
              <w:t>十九、住房保障</w:t>
            </w:r>
            <w:r>
              <w:rPr>
                <w:spacing w:val="3"/>
              </w:rPr>
              <w:t xml:space="preserve"> </w:t>
            </w:r>
            <w:r>
              <w:rPr>
                <w:spacing w:val="-4"/>
              </w:rPr>
              <w:t>支出</w:t>
            </w:r>
          </w:p>
        </w:tc>
        <w:tc>
          <w:tcPr>
            <w:tcW w:w="534" w:type="dxa"/>
            <w:vAlign w:val="top"/>
          </w:tcPr>
          <w:p>
            <w:pPr>
              <w:pStyle w:val="TableText"/>
              <w:ind w:left="167"/>
              <w:spacing w:before="205" w:line="241" w:lineRule="auto"/>
              <w:rPr/>
            </w:pPr>
            <w:r>
              <w:rPr>
                <w:spacing w:val="-7"/>
              </w:rPr>
              <w:t>51</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rPr>
                <w:rFonts w:ascii="Arial"/>
                <w:sz w:val="21"/>
              </w:rPr>
            </w:pPr>
            <w:r/>
          </w:p>
        </w:tc>
        <w:tc>
          <w:tcPr>
            <w:tcW w:w="534" w:type="dxa"/>
            <w:vAlign w:val="top"/>
          </w:tcPr>
          <w:p>
            <w:pPr>
              <w:pStyle w:val="TableText"/>
              <w:ind w:left="163"/>
              <w:spacing w:before="205" w:line="241" w:lineRule="auto"/>
              <w:rPr/>
            </w:pPr>
            <w:r>
              <w:rPr>
                <w:spacing w:val="-6"/>
              </w:rPr>
              <w:t>20</w:t>
            </w:r>
          </w:p>
        </w:tc>
        <w:tc>
          <w:tcPr>
            <w:tcW w:w="1065" w:type="dxa"/>
            <w:vAlign w:val="top"/>
          </w:tcPr>
          <w:p>
            <w:pPr>
              <w:rPr>
                <w:rFonts w:ascii="Arial"/>
                <w:sz w:val="21"/>
              </w:rPr>
            </w:pPr>
            <w:r/>
          </w:p>
        </w:tc>
        <w:tc>
          <w:tcPr>
            <w:tcW w:w="1732" w:type="dxa"/>
            <w:vAlign w:val="top"/>
          </w:tcPr>
          <w:p>
            <w:pPr>
              <w:pStyle w:val="TableText"/>
              <w:ind w:left="115"/>
              <w:spacing w:before="49" w:line="220" w:lineRule="auto"/>
              <w:rPr/>
            </w:pPr>
            <w:r>
              <w:rPr>
                <w:spacing w:val="-5"/>
              </w:rPr>
              <w:t>二十、粮油物资</w:t>
            </w:r>
          </w:p>
          <w:p>
            <w:pPr>
              <w:pStyle w:val="TableText"/>
              <w:ind w:left="111"/>
              <w:spacing w:before="49" w:line="217" w:lineRule="auto"/>
              <w:rPr/>
            </w:pPr>
            <w:r>
              <w:rPr>
                <w:spacing w:val="-2"/>
              </w:rPr>
              <w:t>储备支出</w:t>
            </w:r>
          </w:p>
        </w:tc>
        <w:tc>
          <w:tcPr>
            <w:tcW w:w="534" w:type="dxa"/>
            <w:vAlign w:val="top"/>
          </w:tcPr>
          <w:p>
            <w:pPr>
              <w:pStyle w:val="TableText"/>
              <w:ind w:left="167"/>
              <w:spacing w:before="205" w:line="241" w:lineRule="auto"/>
              <w:rPr/>
            </w:pPr>
            <w:r>
              <w:rPr>
                <w:spacing w:val="-7"/>
              </w:rPr>
              <w:t>52</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940" w:hRule="atLeast"/>
        </w:trPr>
        <w:tc>
          <w:tcPr>
            <w:tcW w:w="2226" w:type="dxa"/>
            <w:vAlign w:val="top"/>
          </w:tcPr>
          <w:p>
            <w:pPr>
              <w:rPr>
                <w:rFonts w:ascii="Arial"/>
                <w:sz w:val="21"/>
              </w:rPr>
            </w:pPr>
            <w:r/>
          </w:p>
        </w:tc>
        <w:tc>
          <w:tcPr>
            <w:tcW w:w="534" w:type="dxa"/>
            <w:vAlign w:val="top"/>
          </w:tcPr>
          <w:p>
            <w:pPr>
              <w:spacing w:line="287" w:lineRule="auto"/>
              <w:rPr>
                <w:rFonts w:ascii="Arial"/>
                <w:sz w:val="21"/>
              </w:rPr>
            </w:pPr>
            <w:r/>
          </w:p>
          <w:p>
            <w:pPr>
              <w:pStyle w:val="TableText"/>
              <w:ind w:left="163"/>
              <w:spacing w:before="71" w:line="289" w:lineRule="exact"/>
              <w:rPr/>
            </w:pPr>
            <w:r>
              <w:rPr>
                <w:spacing w:val="-6"/>
                <w:position w:val="1"/>
              </w:rPr>
              <w:t>21</w:t>
            </w:r>
          </w:p>
        </w:tc>
        <w:tc>
          <w:tcPr>
            <w:tcW w:w="1065" w:type="dxa"/>
            <w:vAlign w:val="top"/>
          </w:tcPr>
          <w:p>
            <w:pPr>
              <w:rPr>
                <w:rFonts w:ascii="Arial"/>
                <w:sz w:val="21"/>
              </w:rPr>
            </w:pPr>
            <w:r/>
          </w:p>
        </w:tc>
        <w:tc>
          <w:tcPr>
            <w:tcW w:w="1732" w:type="dxa"/>
            <w:vAlign w:val="top"/>
          </w:tcPr>
          <w:p>
            <w:pPr>
              <w:pStyle w:val="TableText"/>
              <w:ind w:left="113" w:right="104" w:firstLine="2"/>
              <w:spacing w:before="46" w:line="247" w:lineRule="auto"/>
              <w:rPr/>
            </w:pPr>
            <w:r>
              <w:rPr>
                <w:spacing w:val="-5"/>
              </w:rPr>
              <w:t>二十一、国有资</w:t>
            </w:r>
            <w:r>
              <w:rPr>
                <w:spacing w:val="1"/>
              </w:rPr>
              <w:t xml:space="preserve"> </w:t>
            </w:r>
            <w:r>
              <w:rPr>
                <w:spacing w:val="-2"/>
              </w:rPr>
              <w:t>本经营预算支</w:t>
            </w:r>
            <w:r>
              <w:rPr/>
              <w:t xml:space="preserve">  </w:t>
            </w:r>
            <w:r>
              <w:rPr/>
              <w:t>出</w:t>
            </w:r>
          </w:p>
        </w:tc>
        <w:tc>
          <w:tcPr>
            <w:tcW w:w="534" w:type="dxa"/>
            <w:vAlign w:val="top"/>
          </w:tcPr>
          <w:p>
            <w:pPr>
              <w:spacing w:line="287" w:lineRule="auto"/>
              <w:rPr>
                <w:rFonts w:ascii="Arial"/>
                <w:sz w:val="21"/>
              </w:rPr>
            </w:pPr>
            <w:r/>
          </w:p>
          <w:p>
            <w:pPr>
              <w:pStyle w:val="TableText"/>
              <w:ind w:left="167"/>
              <w:spacing w:before="71" w:line="241" w:lineRule="auto"/>
              <w:rPr/>
            </w:pPr>
            <w:r>
              <w:rPr>
                <w:spacing w:val="-7"/>
              </w:rPr>
              <w:t>53</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940" w:hRule="atLeast"/>
        </w:trPr>
        <w:tc>
          <w:tcPr>
            <w:tcW w:w="2226" w:type="dxa"/>
            <w:vAlign w:val="top"/>
          </w:tcPr>
          <w:p>
            <w:pPr>
              <w:rPr>
                <w:rFonts w:ascii="Arial"/>
                <w:sz w:val="21"/>
              </w:rPr>
            </w:pPr>
            <w:r/>
          </w:p>
        </w:tc>
        <w:tc>
          <w:tcPr>
            <w:tcW w:w="534" w:type="dxa"/>
            <w:vAlign w:val="top"/>
          </w:tcPr>
          <w:p>
            <w:pPr>
              <w:spacing w:line="287" w:lineRule="auto"/>
              <w:rPr>
                <w:rFonts w:ascii="Arial"/>
                <w:sz w:val="21"/>
              </w:rPr>
            </w:pPr>
            <w:r/>
          </w:p>
          <w:p>
            <w:pPr>
              <w:pStyle w:val="TableText"/>
              <w:ind w:left="163"/>
              <w:spacing w:before="72" w:line="289" w:lineRule="exact"/>
              <w:rPr/>
            </w:pPr>
            <w:r>
              <w:rPr>
                <w:spacing w:val="-6"/>
                <w:position w:val="1"/>
              </w:rPr>
              <w:t>22</w:t>
            </w:r>
          </w:p>
        </w:tc>
        <w:tc>
          <w:tcPr>
            <w:tcW w:w="1065" w:type="dxa"/>
            <w:vAlign w:val="top"/>
          </w:tcPr>
          <w:p>
            <w:pPr>
              <w:rPr>
                <w:rFonts w:ascii="Arial"/>
                <w:sz w:val="21"/>
              </w:rPr>
            </w:pPr>
            <w:r/>
          </w:p>
        </w:tc>
        <w:tc>
          <w:tcPr>
            <w:tcW w:w="1732" w:type="dxa"/>
            <w:vAlign w:val="top"/>
          </w:tcPr>
          <w:p>
            <w:pPr>
              <w:pStyle w:val="TableText"/>
              <w:ind w:left="113" w:right="104" w:firstLine="2"/>
              <w:spacing w:before="50" w:line="246" w:lineRule="auto"/>
              <w:rPr/>
            </w:pPr>
            <w:r>
              <w:rPr>
                <w:spacing w:val="-5"/>
              </w:rPr>
              <w:t>二十二、灾害防</w:t>
            </w:r>
            <w:r>
              <w:rPr>
                <w:spacing w:val="1"/>
              </w:rPr>
              <w:t xml:space="preserve"> </w:t>
            </w:r>
            <w:r>
              <w:rPr>
                <w:spacing w:val="-2"/>
              </w:rPr>
              <w:t>治及应急管理</w:t>
            </w:r>
            <w:r>
              <w:rPr/>
              <w:t xml:space="preserve">  </w:t>
            </w:r>
            <w:r>
              <w:rPr>
                <w:spacing w:val="-4"/>
              </w:rPr>
              <w:t>支出</w:t>
            </w:r>
          </w:p>
        </w:tc>
        <w:tc>
          <w:tcPr>
            <w:tcW w:w="534" w:type="dxa"/>
            <w:vAlign w:val="top"/>
          </w:tcPr>
          <w:p>
            <w:pPr>
              <w:spacing w:line="288" w:lineRule="auto"/>
              <w:rPr>
                <w:rFonts w:ascii="Arial"/>
                <w:sz w:val="21"/>
              </w:rPr>
            </w:pPr>
            <w:r/>
          </w:p>
          <w:p>
            <w:pPr>
              <w:pStyle w:val="TableText"/>
              <w:ind w:left="167"/>
              <w:spacing w:before="71" w:line="241" w:lineRule="auto"/>
              <w:rPr/>
            </w:pPr>
            <w:r>
              <w:rPr>
                <w:spacing w:val="-7"/>
              </w:rPr>
              <w:t>54</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319" w:hRule="atLeast"/>
        </w:trPr>
        <w:tc>
          <w:tcPr>
            <w:tcW w:w="2226" w:type="dxa"/>
            <w:vAlign w:val="top"/>
          </w:tcPr>
          <w:p>
            <w:pPr>
              <w:rPr>
                <w:rFonts w:ascii="Arial"/>
                <w:sz w:val="21"/>
              </w:rPr>
            </w:pPr>
            <w:r/>
          </w:p>
        </w:tc>
        <w:tc>
          <w:tcPr>
            <w:tcW w:w="534" w:type="dxa"/>
            <w:vAlign w:val="top"/>
          </w:tcPr>
          <w:p>
            <w:pPr>
              <w:pStyle w:val="TableText"/>
              <w:ind w:left="163"/>
              <w:spacing w:before="51" w:line="216" w:lineRule="auto"/>
              <w:rPr/>
            </w:pPr>
            <w:r>
              <w:rPr>
                <w:spacing w:val="-6"/>
              </w:rPr>
              <w:t>23</w:t>
            </w:r>
          </w:p>
        </w:tc>
        <w:tc>
          <w:tcPr>
            <w:tcW w:w="1065" w:type="dxa"/>
            <w:vAlign w:val="top"/>
          </w:tcPr>
          <w:p>
            <w:pPr>
              <w:rPr>
                <w:rFonts w:ascii="Arial"/>
                <w:sz w:val="21"/>
              </w:rPr>
            </w:pPr>
            <w:r/>
          </w:p>
        </w:tc>
        <w:tc>
          <w:tcPr>
            <w:tcW w:w="1732" w:type="dxa"/>
            <w:vAlign w:val="top"/>
          </w:tcPr>
          <w:p>
            <w:pPr>
              <w:pStyle w:val="TableText"/>
              <w:ind w:left="115"/>
              <w:spacing w:before="51" w:line="216" w:lineRule="auto"/>
              <w:rPr/>
            </w:pPr>
            <w:r>
              <w:rPr>
                <w:spacing w:val="-5"/>
              </w:rPr>
              <w:t>二十三、其他支</w:t>
            </w:r>
          </w:p>
        </w:tc>
        <w:tc>
          <w:tcPr>
            <w:tcW w:w="534" w:type="dxa"/>
            <w:vAlign w:val="top"/>
          </w:tcPr>
          <w:p>
            <w:pPr>
              <w:pStyle w:val="TableText"/>
              <w:ind w:left="167"/>
              <w:spacing w:before="51" w:line="216" w:lineRule="auto"/>
              <w:rPr/>
            </w:pPr>
            <w:r>
              <w:rPr>
                <w:spacing w:val="-7"/>
              </w:rPr>
              <w:t>55</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26"/>
        <w:gridCol w:w="534"/>
        <w:gridCol w:w="1065"/>
        <w:gridCol w:w="1732"/>
        <w:gridCol w:w="534"/>
        <w:gridCol w:w="883"/>
        <w:gridCol w:w="916"/>
        <w:gridCol w:w="1082"/>
        <w:gridCol w:w="994"/>
      </w:tblGrid>
      <w:tr>
        <w:trPr>
          <w:trHeight w:val="327" w:hRule="atLeast"/>
        </w:trPr>
        <w:tc>
          <w:tcPr>
            <w:tcW w:w="2226" w:type="dxa"/>
            <w:vAlign w:val="top"/>
            <w:tcBorders>
              <w:top w:val="nil"/>
            </w:tcBorders>
          </w:tcPr>
          <w:p>
            <w:pPr>
              <w:rPr>
                <w:rFonts w:ascii="Arial"/>
                <w:sz w:val="21"/>
              </w:rPr>
            </w:pPr>
            <w:r/>
          </w:p>
        </w:tc>
        <w:tc>
          <w:tcPr>
            <w:tcW w:w="534" w:type="dxa"/>
            <w:vAlign w:val="top"/>
            <w:tcBorders>
              <w:top w:val="nil"/>
            </w:tcBorders>
          </w:tcPr>
          <w:p>
            <w:pPr>
              <w:rPr>
                <w:rFonts w:ascii="Arial"/>
                <w:sz w:val="21"/>
              </w:rPr>
            </w:pPr>
            <w:r/>
          </w:p>
        </w:tc>
        <w:tc>
          <w:tcPr>
            <w:tcW w:w="1065" w:type="dxa"/>
            <w:vAlign w:val="top"/>
            <w:tcBorders>
              <w:top w:val="nil"/>
            </w:tcBorders>
          </w:tcPr>
          <w:p>
            <w:pPr>
              <w:rPr>
                <w:rFonts w:ascii="Arial"/>
                <w:sz w:val="21"/>
              </w:rPr>
            </w:pPr>
            <w:r/>
          </w:p>
        </w:tc>
        <w:tc>
          <w:tcPr>
            <w:tcW w:w="1732" w:type="dxa"/>
            <w:vAlign w:val="top"/>
            <w:tcBorders>
              <w:top w:val="nil"/>
            </w:tcBorders>
          </w:tcPr>
          <w:p>
            <w:pPr>
              <w:pStyle w:val="TableText"/>
              <w:ind w:left="131"/>
              <w:spacing w:before="56" w:line="219" w:lineRule="auto"/>
              <w:rPr/>
            </w:pPr>
            <w:r>
              <w:rPr/>
              <w:t>出</w:t>
            </w:r>
          </w:p>
        </w:tc>
        <w:tc>
          <w:tcPr>
            <w:tcW w:w="534" w:type="dxa"/>
            <w:vAlign w:val="top"/>
            <w:tcBorders>
              <w:top w:val="nil"/>
            </w:tcBorders>
          </w:tcPr>
          <w:p>
            <w:pPr>
              <w:rPr>
                <w:rFonts w:ascii="Arial"/>
                <w:sz w:val="21"/>
              </w:rPr>
            </w:pPr>
            <w:r/>
          </w:p>
        </w:tc>
        <w:tc>
          <w:tcPr>
            <w:tcW w:w="883" w:type="dxa"/>
            <w:vAlign w:val="top"/>
            <w:tcBorders>
              <w:top w:val="nil"/>
            </w:tcBorders>
          </w:tcPr>
          <w:p>
            <w:pPr>
              <w:rPr>
                <w:rFonts w:ascii="Arial"/>
                <w:sz w:val="21"/>
              </w:rPr>
            </w:pPr>
            <w:r/>
          </w:p>
        </w:tc>
        <w:tc>
          <w:tcPr>
            <w:tcW w:w="916" w:type="dxa"/>
            <w:vAlign w:val="top"/>
            <w:tcBorders>
              <w:top w:val="nil"/>
            </w:tcBorders>
          </w:tcPr>
          <w:p>
            <w:pPr>
              <w:rPr>
                <w:rFonts w:ascii="Arial"/>
                <w:sz w:val="21"/>
              </w:rPr>
            </w:pPr>
            <w:r/>
          </w:p>
        </w:tc>
        <w:tc>
          <w:tcPr>
            <w:tcW w:w="1082" w:type="dxa"/>
            <w:vAlign w:val="top"/>
            <w:tcBorders>
              <w:top w:val="nil"/>
            </w:tcBorders>
          </w:tcPr>
          <w:p>
            <w:pPr>
              <w:rPr>
                <w:rFonts w:ascii="Arial"/>
                <w:sz w:val="21"/>
              </w:rPr>
            </w:pPr>
            <w:r/>
          </w:p>
        </w:tc>
        <w:tc>
          <w:tcPr>
            <w:tcW w:w="994" w:type="dxa"/>
            <w:vAlign w:val="top"/>
            <w:tcBorders>
              <w:top w:val="nil"/>
            </w:tcBorders>
          </w:tcPr>
          <w:p>
            <w:pPr>
              <w:rPr>
                <w:rFonts w:ascii="Arial"/>
                <w:sz w:val="21"/>
              </w:rPr>
            </w:pPr>
            <w:r/>
          </w:p>
        </w:tc>
      </w:tr>
      <w:tr>
        <w:trPr>
          <w:trHeight w:val="628" w:hRule="atLeast"/>
        </w:trPr>
        <w:tc>
          <w:tcPr>
            <w:tcW w:w="2226" w:type="dxa"/>
            <w:vAlign w:val="top"/>
          </w:tcPr>
          <w:p>
            <w:pPr>
              <w:rPr>
                <w:rFonts w:ascii="Arial"/>
                <w:sz w:val="21"/>
              </w:rPr>
            </w:pPr>
            <w:r/>
          </w:p>
        </w:tc>
        <w:tc>
          <w:tcPr>
            <w:tcW w:w="534" w:type="dxa"/>
            <w:vAlign w:val="top"/>
          </w:tcPr>
          <w:p>
            <w:pPr>
              <w:pStyle w:val="TableText"/>
              <w:ind w:left="163"/>
              <w:spacing w:before="201" w:line="289" w:lineRule="exact"/>
              <w:rPr/>
            </w:pPr>
            <w:r>
              <w:rPr>
                <w:spacing w:val="-6"/>
                <w:position w:val="1"/>
              </w:rPr>
              <w:t>24</w:t>
            </w:r>
          </w:p>
        </w:tc>
        <w:tc>
          <w:tcPr>
            <w:tcW w:w="1065" w:type="dxa"/>
            <w:vAlign w:val="top"/>
          </w:tcPr>
          <w:p>
            <w:pPr>
              <w:rPr>
                <w:rFonts w:ascii="Arial"/>
                <w:sz w:val="21"/>
              </w:rPr>
            </w:pPr>
            <w:r/>
          </w:p>
        </w:tc>
        <w:tc>
          <w:tcPr>
            <w:tcW w:w="1732" w:type="dxa"/>
            <w:vAlign w:val="top"/>
          </w:tcPr>
          <w:p>
            <w:pPr>
              <w:pStyle w:val="TableText"/>
              <w:ind w:left="113" w:right="104" w:firstLine="2"/>
              <w:spacing w:before="46"/>
              <w:rPr/>
            </w:pPr>
            <w:r>
              <w:rPr>
                <w:spacing w:val="-5"/>
              </w:rPr>
              <w:t>二十四、债务还</w:t>
            </w:r>
            <w:r>
              <w:rPr>
                <w:spacing w:val="1"/>
              </w:rPr>
              <w:t xml:space="preserve"> </w:t>
            </w:r>
            <w:r>
              <w:rPr>
                <w:spacing w:val="-3"/>
              </w:rPr>
              <w:t>本支出</w:t>
            </w:r>
          </w:p>
        </w:tc>
        <w:tc>
          <w:tcPr>
            <w:tcW w:w="534" w:type="dxa"/>
            <w:vAlign w:val="top"/>
          </w:tcPr>
          <w:p>
            <w:pPr>
              <w:pStyle w:val="TableText"/>
              <w:ind w:left="167"/>
              <w:spacing w:before="201" w:line="241" w:lineRule="auto"/>
              <w:rPr/>
            </w:pPr>
            <w:r>
              <w:rPr>
                <w:spacing w:val="-7"/>
              </w:rPr>
              <w:t>56</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8" w:hRule="atLeast"/>
        </w:trPr>
        <w:tc>
          <w:tcPr>
            <w:tcW w:w="2226" w:type="dxa"/>
            <w:vAlign w:val="top"/>
          </w:tcPr>
          <w:p>
            <w:pPr>
              <w:rPr>
                <w:rFonts w:ascii="Arial"/>
                <w:sz w:val="21"/>
              </w:rPr>
            </w:pPr>
            <w:r/>
          </w:p>
        </w:tc>
        <w:tc>
          <w:tcPr>
            <w:tcW w:w="534" w:type="dxa"/>
            <w:vAlign w:val="top"/>
          </w:tcPr>
          <w:p>
            <w:pPr>
              <w:pStyle w:val="TableText"/>
              <w:ind w:left="163"/>
              <w:spacing w:before="202" w:line="241" w:lineRule="auto"/>
              <w:rPr/>
            </w:pPr>
            <w:r>
              <w:rPr>
                <w:spacing w:val="-6"/>
              </w:rPr>
              <w:t>25</w:t>
            </w:r>
          </w:p>
        </w:tc>
        <w:tc>
          <w:tcPr>
            <w:tcW w:w="1065" w:type="dxa"/>
            <w:vAlign w:val="top"/>
          </w:tcPr>
          <w:p>
            <w:pPr>
              <w:rPr>
                <w:rFonts w:ascii="Arial"/>
                <w:sz w:val="21"/>
              </w:rPr>
            </w:pPr>
            <w:r/>
          </w:p>
        </w:tc>
        <w:tc>
          <w:tcPr>
            <w:tcW w:w="1732" w:type="dxa"/>
            <w:vAlign w:val="top"/>
          </w:tcPr>
          <w:p>
            <w:pPr>
              <w:pStyle w:val="TableText"/>
              <w:ind w:left="118" w:right="104" w:hanging="3"/>
              <w:spacing w:before="46"/>
              <w:rPr/>
            </w:pPr>
            <w:r>
              <w:rPr>
                <w:spacing w:val="-5"/>
              </w:rPr>
              <w:t>二十五、债务付</w:t>
            </w:r>
            <w:r>
              <w:rPr>
                <w:spacing w:val="1"/>
              </w:rPr>
              <w:t xml:space="preserve"> </w:t>
            </w:r>
            <w:r>
              <w:rPr>
                <w:spacing w:val="-5"/>
              </w:rPr>
              <w:t>息支出</w:t>
            </w:r>
          </w:p>
        </w:tc>
        <w:tc>
          <w:tcPr>
            <w:tcW w:w="534" w:type="dxa"/>
            <w:vAlign w:val="top"/>
          </w:tcPr>
          <w:p>
            <w:pPr>
              <w:pStyle w:val="TableText"/>
              <w:ind w:left="167"/>
              <w:spacing w:before="202" w:line="241" w:lineRule="auto"/>
              <w:rPr/>
            </w:pPr>
            <w:r>
              <w:rPr>
                <w:spacing w:val="-7"/>
              </w:rPr>
              <w:t>57</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940" w:hRule="atLeast"/>
        </w:trPr>
        <w:tc>
          <w:tcPr>
            <w:tcW w:w="2226" w:type="dxa"/>
            <w:vAlign w:val="top"/>
          </w:tcPr>
          <w:p>
            <w:pPr>
              <w:rPr>
                <w:rFonts w:ascii="Arial"/>
                <w:sz w:val="21"/>
              </w:rPr>
            </w:pPr>
            <w:r/>
          </w:p>
        </w:tc>
        <w:tc>
          <w:tcPr>
            <w:tcW w:w="534" w:type="dxa"/>
            <w:vAlign w:val="top"/>
          </w:tcPr>
          <w:p>
            <w:pPr>
              <w:spacing w:line="288" w:lineRule="auto"/>
              <w:rPr>
                <w:rFonts w:ascii="Arial"/>
                <w:sz w:val="21"/>
              </w:rPr>
            </w:pPr>
            <w:r/>
          </w:p>
          <w:p>
            <w:pPr>
              <w:pStyle w:val="TableText"/>
              <w:ind w:left="163"/>
              <w:spacing w:before="71" w:line="241" w:lineRule="auto"/>
              <w:rPr/>
            </w:pPr>
            <w:r>
              <w:rPr>
                <w:spacing w:val="-6"/>
              </w:rPr>
              <w:t>26</w:t>
            </w:r>
          </w:p>
        </w:tc>
        <w:tc>
          <w:tcPr>
            <w:tcW w:w="1065" w:type="dxa"/>
            <w:vAlign w:val="top"/>
          </w:tcPr>
          <w:p>
            <w:pPr>
              <w:rPr>
                <w:rFonts w:ascii="Arial"/>
                <w:sz w:val="21"/>
              </w:rPr>
            </w:pPr>
            <w:r/>
          </w:p>
        </w:tc>
        <w:tc>
          <w:tcPr>
            <w:tcW w:w="1732" w:type="dxa"/>
            <w:vAlign w:val="top"/>
          </w:tcPr>
          <w:p>
            <w:pPr>
              <w:pStyle w:val="TableText"/>
              <w:ind w:left="113" w:right="104" w:firstLine="2"/>
              <w:spacing w:before="50" w:line="246" w:lineRule="auto"/>
              <w:rPr/>
            </w:pPr>
            <w:r>
              <w:rPr>
                <w:spacing w:val="-5"/>
              </w:rPr>
              <w:t>二十六、抗疫特</w:t>
            </w:r>
            <w:r>
              <w:rPr>
                <w:spacing w:val="1"/>
              </w:rPr>
              <w:t xml:space="preserve"> </w:t>
            </w:r>
            <w:r>
              <w:rPr>
                <w:spacing w:val="-2"/>
              </w:rPr>
              <w:t>别国债安排的</w:t>
            </w:r>
            <w:r>
              <w:rPr/>
              <w:t xml:space="preserve">  </w:t>
            </w:r>
            <w:r>
              <w:rPr>
                <w:spacing w:val="-4"/>
              </w:rPr>
              <w:t>支出</w:t>
            </w:r>
          </w:p>
        </w:tc>
        <w:tc>
          <w:tcPr>
            <w:tcW w:w="534" w:type="dxa"/>
            <w:vAlign w:val="top"/>
          </w:tcPr>
          <w:p>
            <w:pPr>
              <w:spacing w:line="288" w:lineRule="auto"/>
              <w:rPr>
                <w:rFonts w:ascii="Arial"/>
                <w:sz w:val="21"/>
              </w:rPr>
            </w:pPr>
            <w:r/>
          </w:p>
          <w:p>
            <w:pPr>
              <w:pStyle w:val="TableText"/>
              <w:ind w:left="167"/>
              <w:spacing w:before="71" w:line="241" w:lineRule="auto"/>
              <w:rPr/>
            </w:pPr>
            <w:r>
              <w:rPr>
                <w:spacing w:val="-7"/>
              </w:rPr>
              <w:t>58</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317" w:hRule="atLeast"/>
        </w:trPr>
        <w:tc>
          <w:tcPr>
            <w:tcW w:w="2226" w:type="dxa"/>
            <w:vAlign w:val="top"/>
          </w:tcPr>
          <w:p>
            <w:pPr>
              <w:pStyle w:val="TableText"/>
              <w:ind w:left="458"/>
              <w:spacing w:before="49" w:line="216" w:lineRule="auto"/>
              <w:rPr/>
            </w:pPr>
            <w:r>
              <w:rPr>
                <w:b/>
                <w:bCs/>
                <w:spacing w:val="-4"/>
              </w:rPr>
              <w:t>本年收入合计</w:t>
            </w:r>
          </w:p>
        </w:tc>
        <w:tc>
          <w:tcPr>
            <w:tcW w:w="534" w:type="dxa"/>
            <w:vAlign w:val="top"/>
          </w:tcPr>
          <w:p>
            <w:pPr>
              <w:pStyle w:val="TableText"/>
              <w:ind w:left="163"/>
              <w:spacing w:before="49" w:line="216" w:lineRule="auto"/>
              <w:rPr/>
            </w:pPr>
            <w:r>
              <w:rPr>
                <w:spacing w:val="-6"/>
              </w:rPr>
              <w:t>27</w:t>
            </w:r>
          </w:p>
        </w:tc>
        <w:tc>
          <w:tcPr>
            <w:tcW w:w="1065" w:type="dxa"/>
            <w:vAlign w:val="top"/>
          </w:tcPr>
          <w:p>
            <w:pPr>
              <w:pStyle w:val="TableText"/>
              <w:ind w:left="416"/>
              <w:spacing w:before="49" w:line="216" w:lineRule="auto"/>
              <w:rPr/>
            </w:pPr>
            <w:r>
              <w:rPr>
                <w:spacing w:val="-3"/>
              </w:rPr>
              <w:t>36.12</w:t>
            </w:r>
          </w:p>
        </w:tc>
        <w:tc>
          <w:tcPr>
            <w:tcW w:w="1732" w:type="dxa"/>
            <w:vAlign w:val="top"/>
          </w:tcPr>
          <w:p>
            <w:pPr>
              <w:pStyle w:val="TableText"/>
              <w:ind w:left="209"/>
              <w:spacing w:before="49" w:line="216" w:lineRule="auto"/>
              <w:rPr/>
            </w:pPr>
            <w:r>
              <w:rPr>
                <w:b/>
                <w:bCs/>
                <w:spacing w:val="-4"/>
              </w:rPr>
              <w:t>本年支出合计</w:t>
            </w:r>
          </w:p>
        </w:tc>
        <w:tc>
          <w:tcPr>
            <w:tcW w:w="534" w:type="dxa"/>
            <w:vAlign w:val="top"/>
          </w:tcPr>
          <w:p>
            <w:pPr>
              <w:pStyle w:val="TableText"/>
              <w:ind w:left="167"/>
              <w:spacing w:before="49" w:line="216" w:lineRule="auto"/>
              <w:rPr/>
            </w:pPr>
            <w:r>
              <w:rPr>
                <w:spacing w:val="-7"/>
              </w:rPr>
              <w:t>59</w:t>
            </w:r>
          </w:p>
        </w:tc>
        <w:tc>
          <w:tcPr>
            <w:tcW w:w="883" w:type="dxa"/>
            <w:vAlign w:val="top"/>
          </w:tcPr>
          <w:p>
            <w:pPr>
              <w:pStyle w:val="TableText"/>
              <w:ind w:left="236"/>
              <w:spacing w:before="49" w:line="216" w:lineRule="auto"/>
              <w:rPr/>
            </w:pPr>
            <w:r>
              <w:rPr>
                <w:spacing w:val="-3"/>
              </w:rPr>
              <w:t>36.12</w:t>
            </w:r>
          </w:p>
        </w:tc>
        <w:tc>
          <w:tcPr>
            <w:tcW w:w="916" w:type="dxa"/>
            <w:vAlign w:val="top"/>
          </w:tcPr>
          <w:p>
            <w:pPr>
              <w:pStyle w:val="TableText"/>
              <w:ind w:left="270"/>
              <w:spacing w:before="49" w:line="216" w:lineRule="auto"/>
              <w:rPr/>
            </w:pPr>
            <w:r>
              <w:rPr>
                <w:spacing w:val="-3"/>
              </w:rPr>
              <w:t>36.12</w:t>
            </w:r>
          </w:p>
        </w:tc>
        <w:tc>
          <w:tcPr>
            <w:tcW w:w="1082" w:type="dxa"/>
            <w:vAlign w:val="top"/>
          </w:tcPr>
          <w:p>
            <w:pPr>
              <w:rPr>
                <w:rFonts w:ascii="Arial"/>
                <w:sz w:val="21"/>
              </w:rPr>
            </w:pPr>
            <w:r/>
          </w:p>
        </w:tc>
        <w:tc>
          <w:tcPr>
            <w:tcW w:w="994" w:type="dxa"/>
            <w:vAlign w:val="top"/>
          </w:tcPr>
          <w:p>
            <w:pPr>
              <w:rPr>
                <w:rFonts w:ascii="Arial"/>
                <w:sz w:val="21"/>
              </w:rPr>
            </w:pPr>
            <w:r/>
          </w:p>
        </w:tc>
      </w:tr>
      <w:tr>
        <w:trPr>
          <w:trHeight w:val="628" w:hRule="atLeast"/>
        </w:trPr>
        <w:tc>
          <w:tcPr>
            <w:tcW w:w="2226" w:type="dxa"/>
            <w:vAlign w:val="top"/>
          </w:tcPr>
          <w:p>
            <w:pPr>
              <w:pStyle w:val="TableText"/>
              <w:ind w:left="121" w:right="133" w:hanging="4"/>
              <w:spacing w:before="48" w:line="239" w:lineRule="auto"/>
              <w:rPr/>
            </w:pPr>
            <w:r>
              <w:rPr>
                <w:spacing w:val="-2"/>
              </w:rPr>
              <w:t>年初财政拨款结转和</w:t>
            </w:r>
            <w:r>
              <w:rPr>
                <w:spacing w:val="7"/>
              </w:rPr>
              <w:t xml:space="preserve"> </w:t>
            </w:r>
            <w:r>
              <w:rPr>
                <w:spacing w:val="-7"/>
              </w:rPr>
              <w:t>结余</w:t>
            </w:r>
          </w:p>
        </w:tc>
        <w:tc>
          <w:tcPr>
            <w:tcW w:w="534" w:type="dxa"/>
            <w:vAlign w:val="top"/>
          </w:tcPr>
          <w:p>
            <w:pPr>
              <w:pStyle w:val="TableText"/>
              <w:ind w:left="163"/>
              <w:spacing w:before="205" w:line="241" w:lineRule="auto"/>
              <w:rPr/>
            </w:pPr>
            <w:r>
              <w:rPr>
                <w:spacing w:val="-6"/>
              </w:rPr>
              <w:t>28</w:t>
            </w:r>
          </w:p>
        </w:tc>
        <w:tc>
          <w:tcPr>
            <w:tcW w:w="1065" w:type="dxa"/>
            <w:vAlign w:val="top"/>
          </w:tcPr>
          <w:p>
            <w:pPr>
              <w:rPr>
                <w:rFonts w:ascii="Arial"/>
                <w:sz w:val="21"/>
              </w:rPr>
            </w:pPr>
            <w:r/>
          </w:p>
        </w:tc>
        <w:tc>
          <w:tcPr>
            <w:tcW w:w="1732" w:type="dxa"/>
            <w:vAlign w:val="top"/>
          </w:tcPr>
          <w:p>
            <w:pPr>
              <w:pStyle w:val="TableText"/>
              <w:ind w:left="117" w:right="303" w:hanging="4"/>
              <w:spacing w:before="48" w:line="239" w:lineRule="auto"/>
              <w:rPr/>
            </w:pPr>
            <w:r>
              <w:rPr>
                <w:spacing w:val="-2"/>
              </w:rPr>
              <w:t>年末财政拨款</w:t>
            </w:r>
            <w:r>
              <w:rPr>
                <w:spacing w:val="1"/>
              </w:rPr>
              <w:t xml:space="preserve"> </w:t>
            </w:r>
            <w:r>
              <w:rPr>
                <w:spacing w:val="-3"/>
              </w:rPr>
              <w:t>结转和结余</w:t>
            </w:r>
          </w:p>
        </w:tc>
        <w:tc>
          <w:tcPr>
            <w:tcW w:w="534" w:type="dxa"/>
            <w:vAlign w:val="top"/>
          </w:tcPr>
          <w:p>
            <w:pPr>
              <w:pStyle w:val="TableText"/>
              <w:ind w:left="165"/>
              <w:spacing w:before="205" w:line="241" w:lineRule="auto"/>
              <w:rPr/>
            </w:pPr>
            <w:r>
              <w:rPr>
                <w:spacing w:val="-5"/>
              </w:rPr>
              <w:t>60</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9" w:hRule="atLeast"/>
        </w:trPr>
        <w:tc>
          <w:tcPr>
            <w:tcW w:w="2226" w:type="dxa"/>
            <w:vAlign w:val="top"/>
          </w:tcPr>
          <w:p>
            <w:pPr>
              <w:pStyle w:val="TableText"/>
              <w:ind w:left="118" w:right="130" w:firstLine="222"/>
              <w:spacing w:before="49" w:line="239" w:lineRule="auto"/>
              <w:rPr/>
            </w:pPr>
            <w:r>
              <w:rPr>
                <w:spacing w:val="-2"/>
              </w:rPr>
              <w:t>一般公共预算财政</w:t>
            </w:r>
            <w:r>
              <w:rPr>
                <w:spacing w:val="4"/>
              </w:rPr>
              <w:t xml:space="preserve"> </w:t>
            </w:r>
            <w:r>
              <w:rPr>
                <w:spacing w:val="-5"/>
              </w:rPr>
              <w:t>拨款</w:t>
            </w:r>
          </w:p>
        </w:tc>
        <w:tc>
          <w:tcPr>
            <w:tcW w:w="534" w:type="dxa"/>
            <w:vAlign w:val="top"/>
          </w:tcPr>
          <w:p>
            <w:pPr>
              <w:pStyle w:val="TableText"/>
              <w:ind w:left="163"/>
              <w:spacing w:before="206" w:line="241" w:lineRule="auto"/>
              <w:rPr/>
            </w:pPr>
            <w:r>
              <w:rPr>
                <w:spacing w:val="-6"/>
              </w:rPr>
              <w:t>29</w:t>
            </w:r>
          </w:p>
        </w:tc>
        <w:tc>
          <w:tcPr>
            <w:tcW w:w="1065" w:type="dxa"/>
            <w:vAlign w:val="top"/>
          </w:tcPr>
          <w:p>
            <w:pPr>
              <w:rPr>
                <w:rFonts w:ascii="Arial"/>
                <w:sz w:val="21"/>
              </w:rPr>
            </w:pPr>
            <w:r/>
          </w:p>
        </w:tc>
        <w:tc>
          <w:tcPr>
            <w:tcW w:w="1732" w:type="dxa"/>
            <w:vAlign w:val="top"/>
          </w:tcPr>
          <w:p>
            <w:pPr>
              <w:rPr>
                <w:rFonts w:ascii="Arial"/>
                <w:sz w:val="21"/>
              </w:rPr>
            </w:pPr>
            <w:r/>
          </w:p>
        </w:tc>
        <w:tc>
          <w:tcPr>
            <w:tcW w:w="534" w:type="dxa"/>
            <w:vAlign w:val="top"/>
          </w:tcPr>
          <w:p>
            <w:pPr>
              <w:pStyle w:val="TableText"/>
              <w:ind w:left="165"/>
              <w:spacing w:before="206" w:line="241" w:lineRule="auto"/>
              <w:rPr/>
            </w:pPr>
            <w:r>
              <w:rPr>
                <w:spacing w:val="-5"/>
              </w:rPr>
              <w:t>61</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8" w:hRule="atLeast"/>
        </w:trPr>
        <w:tc>
          <w:tcPr>
            <w:tcW w:w="2226" w:type="dxa"/>
            <w:vAlign w:val="top"/>
          </w:tcPr>
          <w:p>
            <w:pPr>
              <w:pStyle w:val="TableText"/>
              <w:ind w:left="115" w:right="130" w:firstLine="220"/>
              <w:spacing w:before="48" w:line="239" w:lineRule="auto"/>
              <w:rPr/>
            </w:pPr>
            <w:r>
              <w:rPr>
                <w:spacing w:val="-1"/>
              </w:rPr>
              <w:t>政府性基金预算财</w:t>
            </w:r>
            <w:r>
              <w:rPr>
                <w:spacing w:val="1"/>
              </w:rPr>
              <w:t xml:space="preserve"> </w:t>
            </w:r>
            <w:r>
              <w:rPr>
                <w:spacing w:val="-2"/>
              </w:rPr>
              <w:t>政拨款</w:t>
            </w:r>
          </w:p>
        </w:tc>
        <w:tc>
          <w:tcPr>
            <w:tcW w:w="534" w:type="dxa"/>
            <w:vAlign w:val="top"/>
          </w:tcPr>
          <w:p>
            <w:pPr>
              <w:pStyle w:val="TableText"/>
              <w:ind w:left="165"/>
              <w:spacing w:before="205" w:line="241" w:lineRule="auto"/>
              <w:rPr/>
            </w:pPr>
            <w:r>
              <w:rPr>
                <w:spacing w:val="-7"/>
              </w:rPr>
              <w:t>30</w:t>
            </w:r>
          </w:p>
        </w:tc>
        <w:tc>
          <w:tcPr>
            <w:tcW w:w="1065" w:type="dxa"/>
            <w:vAlign w:val="top"/>
          </w:tcPr>
          <w:p>
            <w:pPr>
              <w:rPr>
                <w:rFonts w:ascii="Arial"/>
                <w:sz w:val="21"/>
              </w:rPr>
            </w:pPr>
            <w:r/>
          </w:p>
        </w:tc>
        <w:tc>
          <w:tcPr>
            <w:tcW w:w="1732" w:type="dxa"/>
            <w:vAlign w:val="top"/>
          </w:tcPr>
          <w:p>
            <w:pPr>
              <w:rPr>
                <w:rFonts w:ascii="Arial"/>
                <w:sz w:val="21"/>
              </w:rPr>
            </w:pPr>
            <w:r/>
          </w:p>
        </w:tc>
        <w:tc>
          <w:tcPr>
            <w:tcW w:w="534" w:type="dxa"/>
            <w:vAlign w:val="top"/>
          </w:tcPr>
          <w:p>
            <w:pPr>
              <w:pStyle w:val="TableText"/>
              <w:ind w:left="165"/>
              <w:spacing w:before="205" w:line="241" w:lineRule="auto"/>
              <w:rPr/>
            </w:pPr>
            <w:r>
              <w:rPr>
                <w:spacing w:val="-5"/>
              </w:rPr>
              <w:t>62</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628" w:hRule="atLeast"/>
        </w:trPr>
        <w:tc>
          <w:tcPr>
            <w:tcW w:w="2226" w:type="dxa"/>
            <w:vAlign w:val="top"/>
          </w:tcPr>
          <w:p>
            <w:pPr>
              <w:pStyle w:val="TableText"/>
              <w:ind w:left="117" w:right="130" w:firstLine="241"/>
              <w:spacing w:before="50" w:line="238" w:lineRule="auto"/>
              <w:rPr/>
            </w:pPr>
            <w:r>
              <w:rPr>
                <w:spacing w:val="-4"/>
              </w:rPr>
              <w:t>国有资本经营预算</w:t>
            </w:r>
            <w:r>
              <w:rPr>
                <w:spacing w:val="2"/>
              </w:rPr>
              <w:t xml:space="preserve"> </w:t>
            </w:r>
            <w:r>
              <w:rPr>
                <w:spacing w:val="-3"/>
              </w:rPr>
              <w:t>财政拨款</w:t>
            </w:r>
          </w:p>
        </w:tc>
        <w:tc>
          <w:tcPr>
            <w:tcW w:w="534" w:type="dxa"/>
            <w:vAlign w:val="top"/>
          </w:tcPr>
          <w:p>
            <w:pPr>
              <w:pStyle w:val="TableText"/>
              <w:ind w:left="165"/>
              <w:spacing w:before="206" w:line="241" w:lineRule="auto"/>
              <w:rPr/>
            </w:pPr>
            <w:r>
              <w:rPr>
                <w:spacing w:val="-7"/>
              </w:rPr>
              <w:t>31</w:t>
            </w:r>
          </w:p>
        </w:tc>
        <w:tc>
          <w:tcPr>
            <w:tcW w:w="1065" w:type="dxa"/>
            <w:vAlign w:val="top"/>
          </w:tcPr>
          <w:p>
            <w:pPr>
              <w:rPr>
                <w:rFonts w:ascii="Arial"/>
                <w:sz w:val="21"/>
              </w:rPr>
            </w:pPr>
            <w:r/>
          </w:p>
        </w:tc>
        <w:tc>
          <w:tcPr>
            <w:tcW w:w="1732" w:type="dxa"/>
            <w:vAlign w:val="top"/>
          </w:tcPr>
          <w:p>
            <w:pPr>
              <w:rPr>
                <w:rFonts w:ascii="Arial"/>
                <w:sz w:val="21"/>
              </w:rPr>
            </w:pPr>
            <w:r/>
          </w:p>
        </w:tc>
        <w:tc>
          <w:tcPr>
            <w:tcW w:w="534" w:type="dxa"/>
            <w:vAlign w:val="top"/>
          </w:tcPr>
          <w:p>
            <w:pPr>
              <w:pStyle w:val="TableText"/>
              <w:ind w:left="165"/>
              <w:spacing w:before="206" w:line="241" w:lineRule="auto"/>
              <w:rPr/>
            </w:pPr>
            <w:r>
              <w:rPr>
                <w:spacing w:val="-5"/>
              </w:rPr>
              <w:t>63</w:t>
            </w:r>
          </w:p>
        </w:tc>
        <w:tc>
          <w:tcPr>
            <w:tcW w:w="883" w:type="dxa"/>
            <w:vAlign w:val="top"/>
          </w:tcPr>
          <w:p>
            <w:pPr>
              <w:rPr>
                <w:rFonts w:ascii="Arial"/>
                <w:sz w:val="21"/>
              </w:rPr>
            </w:pPr>
            <w:r/>
          </w:p>
        </w:tc>
        <w:tc>
          <w:tcPr>
            <w:tcW w:w="916" w:type="dxa"/>
            <w:vAlign w:val="top"/>
          </w:tcPr>
          <w:p>
            <w:pPr>
              <w:rPr>
                <w:rFonts w:ascii="Arial"/>
                <w:sz w:val="21"/>
              </w:rPr>
            </w:pPr>
            <w:r/>
          </w:p>
        </w:tc>
        <w:tc>
          <w:tcPr>
            <w:tcW w:w="1082" w:type="dxa"/>
            <w:vAlign w:val="top"/>
          </w:tcPr>
          <w:p>
            <w:pPr>
              <w:rPr>
                <w:rFonts w:ascii="Arial"/>
                <w:sz w:val="21"/>
              </w:rPr>
            </w:pPr>
            <w:r/>
          </w:p>
        </w:tc>
        <w:tc>
          <w:tcPr>
            <w:tcW w:w="994" w:type="dxa"/>
            <w:vAlign w:val="top"/>
          </w:tcPr>
          <w:p>
            <w:pPr>
              <w:rPr>
                <w:rFonts w:ascii="Arial"/>
                <w:sz w:val="21"/>
              </w:rPr>
            </w:pPr>
            <w:r/>
          </w:p>
        </w:tc>
      </w:tr>
      <w:tr>
        <w:trPr>
          <w:trHeight w:val="322" w:hRule="atLeast"/>
        </w:trPr>
        <w:tc>
          <w:tcPr>
            <w:tcW w:w="2226" w:type="dxa"/>
            <w:vAlign w:val="top"/>
          </w:tcPr>
          <w:p>
            <w:pPr>
              <w:pStyle w:val="TableText"/>
              <w:ind w:left="901"/>
              <w:spacing w:before="53" w:line="217" w:lineRule="auto"/>
              <w:rPr/>
            </w:pPr>
            <w:r>
              <w:rPr>
                <w:b/>
                <w:bCs/>
                <w:spacing w:val="-8"/>
              </w:rPr>
              <w:t>总计</w:t>
            </w:r>
          </w:p>
        </w:tc>
        <w:tc>
          <w:tcPr>
            <w:tcW w:w="534" w:type="dxa"/>
            <w:vAlign w:val="top"/>
          </w:tcPr>
          <w:p>
            <w:pPr>
              <w:pStyle w:val="TableText"/>
              <w:ind w:left="165"/>
              <w:spacing w:before="53" w:line="217" w:lineRule="auto"/>
              <w:rPr/>
            </w:pPr>
            <w:r>
              <w:rPr>
                <w:spacing w:val="-7"/>
              </w:rPr>
              <w:t>32</w:t>
            </w:r>
          </w:p>
        </w:tc>
        <w:tc>
          <w:tcPr>
            <w:tcW w:w="1065" w:type="dxa"/>
            <w:vAlign w:val="top"/>
          </w:tcPr>
          <w:p>
            <w:pPr>
              <w:pStyle w:val="TableText"/>
              <w:ind w:left="416"/>
              <w:spacing w:before="53" w:line="217" w:lineRule="auto"/>
              <w:rPr/>
            </w:pPr>
            <w:r>
              <w:rPr>
                <w:spacing w:val="-3"/>
              </w:rPr>
              <w:t>36.12</w:t>
            </w:r>
          </w:p>
        </w:tc>
        <w:tc>
          <w:tcPr>
            <w:tcW w:w="1732" w:type="dxa"/>
            <w:vAlign w:val="top"/>
          </w:tcPr>
          <w:p>
            <w:pPr>
              <w:pStyle w:val="TableText"/>
              <w:ind w:left="652"/>
              <w:spacing w:before="53" w:line="217" w:lineRule="auto"/>
              <w:rPr/>
            </w:pPr>
            <w:r>
              <w:rPr>
                <w:b/>
                <w:bCs/>
                <w:spacing w:val="-8"/>
              </w:rPr>
              <w:t>总计</w:t>
            </w:r>
          </w:p>
        </w:tc>
        <w:tc>
          <w:tcPr>
            <w:tcW w:w="534" w:type="dxa"/>
            <w:vAlign w:val="top"/>
          </w:tcPr>
          <w:p>
            <w:pPr>
              <w:pStyle w:val="TableText"/>
              <w:ind w:left="165"/>
              <w:spacing w:before="53" w:line="217" w:lineRule="auto"/>
              <w:rPr/>
            </w:pPr>
            <w:r>
              <w:rPr>
                <w:spacing w:val="-5"/>
              </w:rPr>
              <w:t>64</w:t>
            </w:r>
          </w:p>
        </w:tc>
        <w:tc>
          <w:tcPr>
            <w:tcW w:w="883" w:type="dxa"/>
            <w:vAlign w:val="top"/>
          </w:tcPr>
          <w:p>
            <w:pPr>
              <w:pStyle w:val="TableText"/>
              <w:ind w:left="236"/>
              <w:spacing w:before="53" w:line="217" w:lineRule="auto"/>
              <w:rPr/>
            </w:pPr>
            <w:r>
              <w:rPr>
                <w:spacing w:val="-3"/>
              </w:rPr>
              <w:t>36.12</w:t>
            </w:r>
          </w:p>
        </w:tc>
        <w:tc>
          <w:tcPr>
            <w:tcW w:w="916" w:type="dxa"/>
            <w:vAlign w:val="top"/>
          </w:tcPr>
          <w:p>
            <w:pPr>
              <w:pStyle w:val="TableText"/>
              <w:ind w:left="270"/>
              <w:spacing w:before="53" w:line="217" w:lineRule="auto"/>
              <w:rPr/>
            </w:pPr>
            <w:r>
              <w:rPr>
                <w:spacing w:val="-3"/>
              </w:rPr>
              <w:t>36.12</w:t>
            </w:r>
          </w:p>
        </w:tc>
        <w:tc>
          <w:tcPr>
            <w:tcW w:w="1082" w:type="dxa"/>
            <w:vAlign w:val="top"/>
          </w:tcPr>
          <w:p>
            <w:pPr>
              <w:rPr>
                <w:rFonts w:ascii="Arial"/>
                <w:sz w:val="21"/>
              </w:rPr>
            </w:pPr>
            <w:r/>
          </w:p>
        </w:tc>
        <w:tc>
          <w:tcPr>
            <w:tcW w:w="994" w:type="dxa"/>
            <w:vAlign w:val="top"/>
          </w:tcPr>
          <w:p>
            <w:pPr>
              <w:rPr>
                <w:rFonts w:ascii="Arial"/>
                <w:sz w:val="21"/>
              </w:rPr>
            </w:pPr>
            <w:r/>
          </w:p>
        </w:tc>
      </w:tr>
    </w:tbl>
    <w:p>
      <w:pPr>
        <w:pStyle w:val="BodyText"/>
        <w:ind w:left="122" w:right="1103" w:hanging="1"/>
        <w:spacing w:before="46" w:line="264" w:lineRule="auto"/>
        <w:rPr>
          <w:sz w:val="22"/>
          <w:szCs w:val="22"/>
        </w:rPr>
      </w:pPr>
      <w:r>
        <w:rPr>
          <w:sz w:val="22"/>
          <w:szCs w:val="22"/>
          <w:spacing w:val="-1"/>
        </w:rPr>
        <w:t>注：本表反映部门本年度一般公共预算财政拨款、政府性</w:t>
      </w:r>
      <w:r>
        <w:rPr>
          <w:sz w:val="22"/>
          <w:szCs w:val="22"/>
          <w:spacing w:val="-2"/>
        </w:rPr>
        <w:t>基金预算财政拨款和国有资本经营</w:t>
      </w:r>
      <w:r>
        <w:rPr>
          <w:sz w:val="22"/>
          <w:szCs w:val="22"/>
        </w:rPr>
        <w:t xml:space="preserve"> </w:t>
      </w:r>
      <w:r>
        <w:rPr>
          <w:sz w:val="22"/>
          <w:szCs w:val="22"/>
          <w:spacing w:val="-1"/>
        </w:rPr>
        <w:t>预算财政拨款的总收支和年末结转结余情况。</w:t>
      </w:r>
    </w:p>
    <w:p>
      <w:pPr>
        <w:spacing w:line="317" w:lineRule="auto"/>
        <w:rPr>
          <w:rFonts w:ascii="Arial"/>
          <w:sz w:val="21"/>
        </w:rPr>
      </w:pPr>
      <w:r/>
    </w:p>
    <w:p>
      <w:pPr>
        <w:spacing w:line="317" w:lineRule="auto"/>
        <w:rPr>
          <w:rFonts w:ascii="Arial"/>
          <w:sz w:val="21"/>
        </w:rPr>
      </w:pPr>
      <w:r/>
    </w:p>
    <w:p>
      <w:pPr>
        <w:pStyle w:val="BodyText"/>
        <w:ind w:left="2752"/>
        <w:spacing w:before="98" w:line="220" w:lineRule="auto"/>
        <w:outlineLvl w:val="2"/>
        <w:rPr>
          <w:sz w:val="30"/>
          <w:szCs w:val="30"/>
        </w:rPr>
      </w:pPr>
      <w:r>
        <w:rPr>
          <w:sz w:val="30"/>
          <w:szCs w:val="30"/>
          <w:spacing w:val="-2"/>
        </w:rPr>
        <w:t>一般公共预算财政拨款支出决算表</w:t>
      </w:r>
    </w:p>
    <w:p>
      <w:pPr>
        <w:pStyle w:val="BodyText"/>
        <w:ind w:left="8973"/>
        <w:spacing w:before="159" w:line="230" w:lineRule="auto"/>
        <w:rPr>
          <w:sz w:val="19"/>
          <w:szCs w:val="19"/>
        </w:rPr>
      </w:pPr>
      <w:r>
        <w:rPr>
          <w:sz w:val="19"/>
          <w:szCs w:val="19"/>
          <w:spacing w:val="1"/>
        </w:rPr>
        <w:t>公开</w:t>
      </w:r>
      <w:r>
        <w:rPr>
          <w:sz w:val="19"/>
          <w:szCs w:val="19"/>
          <w:spacing w:val="-34"/>
        </w:rPr>
        <w:t xml:space="preserve"> </w:t>
      </w:r>
      <w:r>
        <w:rPr>
          <w:sz w:val="19"/>
          <w:szCs w:val="19"/>
          <w:spacing w:val="1"/>
        </w:rPr>
        <w:t>05</w:t>
      </w:r>
      <w:r>
        <w:rPr>
          <w:sz w:val="19"/>
          <w:szCs w:val="19"/>
          <w:spacing w:val="-39"/>
        </w:rPr>
        <w:t xml:space="preserve"> </w:t>
      </w:r>
      <w:r>
        <w:rPr>
          <w:sz w:val="19"/>
          <w:szCs w:val="19"/>
          <w:spacing w:val="1"/>
        </w:rPr>
        <w:t>表</w:t>
      </w:r>
    </w:p>
    <w:p>
      <w:pPr>
        <w:pStyle w:val="BodyText"/>
        <w:ind w:left="122"/>
        <w:spacing w:before="75" w:line="228" w:lineRule="auto"/>
        <w:rPr>
          <w:sz w:val="19"/>
          <w:szCs w:val="19"/>
        </w:rPr>
      </w:pPr>
      <w:r>
        <w:rPr>
          <w:sz w:val="19"/>
          <w:szCs w:val="19"/>
          <w:spacing w:val="9"/>
        </w:rPr>
        <w:t>部门：大冶市刘仁八镇退役军人服务站</w:t>
      </w:r>
      <w:r>
        <w:rPr>
          <w:sz w:val="19"/>
          <w:szCs w:val="19"/>
          <w:spacing w:val="1"/>
        </w:rPr>
        <w:t xml:space="preserve">                                    </w:t>
      </w:r>
      <w:r>
        <w:rPr>
          <w:sz w:val="19"/>
          <w:szCs w:val="19"/>
        </w:rPr>
        <w:t xml:space="preserve">                    </w:t>
      </w:r>
      <w:r>
        <w:rPr>
          <w:sz w:val="19"/>
          <w:szCs w:val="19"/>
          <w:spacing w:val="9"/>
        </w:rPr>
        <w:t>单位</w:t>
      </w:r>
      <w:r>
        <w:rPr>
          <w:sz w:val="19"/>
          <w:szCs w:val="19"/>
          <w:spacing w:val="8"/>
        </w:rPr>
        <w:t>：万元</w:t>
      </w:r>
    </w:p>
    <w:p>
      <w:pPr>
        <w:spacing w:line="21"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99"/>
        <w:gridCol w:w="3347"/>
        <w:gridCol w:w="1965"/>
        <w:gridCol w:w="1822"/>
        <w:gridCol w:w="1633"/>
      </w:tblGrid>
      <w:tr>
        <w:trPr>
          <w:trHeight w:val="321" w:hRule="atLeast"/>
        </w:trPr>
        <w:tc>
          <w:tcPr>
            <w:tcW w:w="4546" w:type="dxa"/>
            <w:vAlign w:val="top"/>
            <w:gridSpan w:val="2"/>
          </w:tcPr>
          <w:p>
            <w:pPr>
              <w:pStyle w:val="TableText"/>
              <w:ind w:left="2063"/>
              <w:spacing w:before="51" w:line="218" w:lineRule="auto"/>
              <w:rPr/>
            </w:pPr>
            <w:r>
              <w:rPr>
                <w:spacing w:val="-6"/>
              </w:rPr>
              <w:t>项目</w:t>
            </w:r>
          </w:p>
        </w:tc>
        <w:tc>
          <w:tcPr>
            <w:tcW w:w="5420" w:type="dxa"/>
            <w:vAlign w:val="top"/>
            <w:gridSpan w:val="3"/>
          </w:tcPr>
          <w:p>
            <w:pPr>
              <w:pStyle w:val="TableText"/>
              <w:ind w:left="2276"/>
              <w:spacing w:before="51" w:line="218" w:lineRule="auto"/>
              <w:rPr/>
            </w:pPr>
            <w:r>
              <w:rPr>
                <w:spacing w:val="-3"/>
              </w:rPr>
              <w:t>本年支出</w:t>
            </w:r>
          </w:p>
        </w:tc>
      </w:tr>
      <w:tr>
        <w:trPr>
          <w:trHeight w:val="917" w:hRule="atLeast"/>
        </w:trPr>
        <w:tc>
          <w:tcPr>
            <w:tcW w:w="1199" w:type="dxa"/>
            <w:vAlign w:val="top"/>
          </w:tcPr>
          <w:p>
            <w:pPr>
              <w:spacing w:line="274" w:lineRule="auto"/>
              <w:rPr>
                <w:rFonts w:ascii="Arial"/>
                <w:sz w:val="21"/>
              </w:rPr>
            </w:pPr>
            <w:r/>
          </w:p>
          <w:p>
            <w:pPr>
              <w:pStyle w:val="TableText"/>
              <w:ind w:left="164"/>
              <w:spacing w:before="71" w:line="220" w:lineRule="auto"/>
              <w:rPr/>
            </w:pPr>
            <w:r>
              <w:rPr>
                <w:spacing w:val="-2"/>
              </w:rPr>
              <w:t>科目代码</w:t>
            </w:r>
          </w:p>
        </w:tc>
        <w:tc>
          <w:tcPr>
            <w:tcW w:w="3347" w:type="dxa"/>
            <w:vAlign w:val="top"/>
          </w:tcPr>
          <w:p>
            <w:pPr>
              <w:spacing w:line="274" w:lineRule="auto"/>
              <w:rPr>
                <w:rFonts w:ascii="Arial"/>
                <w:sz w:val="21"/>
              </w:rPr>
            </w:pPr>
            <w:r/>
          </w:p>
          <w:p>
            <w:pPr>
              <w:pStyle w:val="TableText"/>
              <w:ind w:left="1238"/>
              <w:spacing w:before="71" w:line="220" w:lineRule="auto"/>
              <w:rPr/>
            </w:pPr>
            <w:r>
              <w:rPr>
                <w:spacing w:val="-2"/>
              </w:rPr>
              <w:t>科目名称</w:t>
            </w:r>
          </w:p>
        </w:tc>
        <w:tc>
          <w:tcPr>
            <w:tcW w:w="1965" w:type="dxa"/>
            <w:vAlign w:val="top"/>
          </w:tcPr>
          <w:p>
            <w:pPr>
              <w:spacing w:line="274" w:lineRule="auto"/>
              <w:rPr>
                <w:rFonts w:ascii="Arial"/>
                <w:sz w:val="21"/>
              </w:rPr>
            </w:pPr>
            <w:r/>
          </w:p>
          <w:p>
            <w:pPr>
              <w:pStyle w:val="TableText"/>
              <w:ind w:left="774"/>
              <w:spacing w:before="71" w:line="222" w:lineRule="auto"/>
              <w:rPr/>
            </w:pPr>
            <w:r>
              <w:rPr>
                <w:spacing w:val="-7"/>
              </w:rPr>
              <w:t>小计</w:t>
            </w:r>
          </w:p>
        </w:tc>
        <w:tc>
          <w:tcPr>
            <w:tcW w:w="1822" w:type="dxa"/>
            <w:vAlign w:val="top"/>
          </w:tcPr>
          <w:p>
            <w:pPr>
              <w:spacing w:line="274" w:lineRule="auto"/>
              <w:rPr>
                <w:rFonts w:ascii="Arial"/>
                <w:sz w:val="21"/>
              </w:rPr>
            </w:pPr>
            <w:r/>
          </w:p>
          <w:p>
            <w:pPr>
              <w:pStyle w:val="TableText"/>
              <w:ind w:left="479"/>
              <w:spacing w:before="71" w:line="220" w:lineRule="auto"/>
              <w:rPr/>
            </w:pPr>
            <w:r>
              <w:rPr>
                <w:spacing w:val="-2"/>
              </w:rPr>
              <w:t>基本支出</w:t>
            </w:r>
          </w:p>
        </w:tc>
        <w:tc>
          <w:tcPr>
            <w:tcW w:w="1633" w:type="dxa"/>
            <w:vAlign w:val="top"/>
          </w:tcPr>
          <w:p>
            <w:pPr>
              <w:spacing w:line="273" w:lineRule="auto"/>
              <w:rPr>
                <w:rFonts w:ascii="Arial"/>
                <w:sz w:val="21"/>
              </w:rPr>
            </w:pPr>
            <w:r/>
          </w:p>
          <w:p>
            <w:pPr>
              <w:pStyle w:val="TableText"/>
              <w:ind w:left="386"/>
              <w:spacing w:before="71" w:line="222" w:lineRule="auto"/>
              <w:rPr/>
            </w:pPr>
            <w:r>
              <w:rPr>
                <w:spacing w:val="-3"/>
              </w:rPr>
              <w:t>项目支出</w:t>
            </w:r>
          </w:p>
        </w:tc>
      </w:tr>
      <w:tr>
        <w:trPr>
          <w:trHeight w:val="316" w:hRule="atLeast"/>
        </w:trPr>
        <w:tc>
          <w:tcPr>
            <w:tcW w:w="4546" w:type="dxa"/>
            <w:vAlign w:val="top"/>
            <w:gridSpan w:val="2"/>
          </w:tcPr>
          <w:p>
            <w:pPr>
              <w:pStyle w:val="TableText"/>
              <w:ind w:left="2060"/>
              <w:spacing w:before="48" w:line="216" w:lineRule="auto"/>
              <w:rPr/>
            </w:pPr>
            <w:r>
              <w:rPr>
                <w:spacing w:val="-4"/>
              </w:rPr>
              <w:t>栏次</w:t>
            </w:r>
          </w:p>
        </w:tc>
        <w:tc>
          <w:tcPr>
            <w:tcW w:w="1965" w:type="dxa"/>
            <w:vAlign w:val="top"/>
          </w:tcPr>
          <w:p>
            <w:pPr>
              <w:pStyle w:val="TableText"/>
              <w:ind w:left="950"/>
              <w:spacing w:before="48" w:line="216" w:lineRule="auto"/>
              <w:rPr/>
            </w:pPr>
            <w:r>
              <w:rPr/>
              <w:t>1</w:t>
            </w:r>
          </w:p>
        </w:tc>
        <w:tc>
          <w:tcPr>
            <w:tcW w:w="1822" w:type="dxa"/>
            <w:vAlign w:val="top"/>
          </w:tcPr>
          <w:p>
            <w:pPr>
              <w:pStyle w:val="TableText"/>
              <w:ind w:left="865"/>
              <w:spacing w:before="48" w:line="216" w:lineRule="auto"/>
              <w:rPr/>
            </w:pPr>
            <w:r>
              <w:rPr/>
              <w:t>2</w:t>
            </w:r>
          </w:p>
        </w:tc>
        <w:tc>
          <w:tcPr>
            <w:tcW w:w="1633" w:type="dxa"/>
            <w:vAlign w:val="top"/>
          </w:tcPr>
          <w:p>
            <w:pPr>
              <w:pStyle w:val="TableText"/>
              <w:ind w:left="771"/>
              <w:spacing w:before="48" w:line="216" w:lineRule="auto"/>
              <w:rPr/>
            </w:pPr>
            <w:r>
              <w:rPr/>
              <w:t>3</w:t>
            </w:r>
          </w:p>
        </w:tc>
      </w:tr>
      <w:tr>
        <w:trPr>
          <w:trHeight w:val="317" w:hRule="atLeast"/>
        </w:trPr>
        <w:tc>
          <w:tcPr>
            <w:tcW w:w="4546" w:type="dxa"/>
            <w:vAlign w:val="top"/>
            <w:gridSpan w:val="2"/>
          </w:tcPr>
          <w:p>
            <w:pPr>
              <w:pStyle w:val="TableText"/>
              <w:ind w:left="2061"/>
              <w:spacing w:before="49" w:line="216" w:lineRule="auto"/>
              <w:rPr/>
            </w:pPr>
            <w:r>
              <w:rPr>
                <w:spacing w:val="-4"/>
              </w:rPr>
              <w:t>合计</w:t>
            </w:r>
          </w:p>
        </w:tc>
        <w:tc>
          <w:tcPr>
            <w:tcW w:w="1965" w:type="dxa"/>
            <w:vAlign w:val="top"/>
          </w:tcPr>
          <w:p>
            <w:pPr>
              <w:pStyle w:val="TableText"/>
              <w:ind w:left="1315"/>
              <w:spacing w:before="49" w:line="216" w:lineRule="auto"/>
              <w:rPr/>
            </w:pPr>
            <w:r>
              <w:rPr>
                <w:b/>
                <w:bCs/>
                <w:spacing w:val="-5"/>
              </w:rPr>
              <w:t>36.12</w:t>
            </w:r>
          </w:p>
        </w:tc>
        <w:tc>
          <w:tcPr>
            <w:tcW w:w="1822" w:type="dxa"/>
            <w:vAlign w:val="top"/>
          </w:tcPr>
          <w:p>
            <w:pPr>
              <w:pStyle w:val="TableText"/>
              <w:ind w:left="1172"/>
              <w:spacing w:before="49" w:line="216" w:lineRule="auto"/>
              <w:rPr/>
            </w:pPr>
            <w:r>
              <w:rPr>
                <w:b/>
                <w:bCs/>
                <w:spacing w:val="-5"/>
              </w:rPr>
              <w:t>36.12</w:t>
            </w:r>
          </w:p>
        </w:tc>
        <w:tc>
          <w:tcPr>
            <w:tcW w:w="1633" w:type="dxa"/>
            <w:vAlign w:val="top"/>
          </w:tcPr>
          <w:p>
            <w:pPr>
              <w:rPr>
                <w:rFonts w:ascii="Arial"/>
                <w:sz w:val="21"/>
              </w:rPr>
            </w:pPr>
            <w:r/>
          </w:p>
        </w:tc>
      </w:tr>
      <w:tr>
        <w:trPr>
          <w:trHeight w:val="316" w:hRule="atLeast"/>
        </w:trPr>
        <w:tc>
          <w:tcPr>
            <w:tcW w:w="1199" w:type="dxa"/>
            <w:vAlign w:val="top"/>
          </w:tcPr>
          <w:p>
            <w:pPr>
              <w:pStyle w:val="TableText"/>
              <w:ind w:left="119"/>
              <w:spacing w:before="48" w:line="216" w:lineRule="auto"/>
              <w:rPr/>
            </w:pPr>
            <w:r>
              <w:rPr>
                <w:spacing w:val="-4"/>
              </w:rPr>
              <w:t>208</w:t>
            </w:r>
          </w:p>
        </w:tc>
        <w:tc>
          <w:tcPr>
            <w:tcW w:w="3347" w:type="dxa"/>
            <w:vAlign w:val="top"/>
          </w:tcPr>
          <w:p>
            <w:pPr>
              <w:pStyle w:val="TableText"/>
              <w:ind w:left="114"/>
              <w:spacing w:before="48" w:line="216" w:lineRule="auto"/>
              <w:rPr/>
            </w:pPr>
            <w:r>
              <w:rPr>
                <w:spacing w:val="-1"/>
              </w:rPr>
              <w:t>社会保障和就业支出</w:t>
            </w:r>
          </w:p>
        </w:tc>
        <w:tc>
          <w:tcPr>
            <w:tcW w:w="1965" w:type="dxa"/>
            <w:vAlign w:val="top"/>
          </w:tcPr>
          <w:p>
            <w:pPr>
              <w:pStyle w:val="TableText"/>
              <w:ind w:left="1318"/>
              <w:spacing w:before="48" w:line="216" w:lineRule="auto"/>
              <w:rPr/>
            </w:pPr>
            <w:r>
              <w:rPr>
                <w:spacing w:val="-3"/>
              </w:rPr>
              <w:t>36.12</w:t>
            </w:r>
          </w:p>
        </w:tc>
        <w:tc>
          <w:tcPr>
            <w:tcW w:w="1822" w:type="dxa"/>
            <w:vAlign w:val="top"/>
          </w:tcPr>
          <w:p>
            <w:pPr>
              <w:pStyle w:val="TableText"/>
              <w:ind w:left="1177"/>
              <w:spacing w:before="48" w:line="216" w:lineRule="auto"/>
              <w:rPr/>
            </w:pPr>
            <w:r>
              <w:rPr>
                <w:spacing w:val="-3"/>
              </w:rPr>
              <w:t>36.12</w:t>
            </w:r>
          </w:p>
        </w:tc>
        <w:tc>
          <w:tcPr>
            <w:tcW w:w="1633" w:type="dxa"/>
            <w:vAlign w:val="top"/>
          </w:tcPr>
          <w:p>
            <w:pPr>
              <w:rPr>
                <w:rFonts w:ascii="Arial"/>
                <w:sz w:val="21"/>
              </w:rPr>
            </w:pPr>
            <w:r/>
          </w:p>
        </w:tc>
      </w:tr>
      <w:tr>
        <w:trPr>
          <w:trHeight w:val="317" w:hRule="atLeast"/>
        </w:trPr>
        <w:tc>
          <w:tcPr>
            <w:tcW w:w="1199" w:type="dxa"/>
            <w:vAlign w:val="top"/>
          </w:tcPr>
          <w:p>
            <w:pPr>
              <w:pStyle w:val="TableText"/>
              <w:ind w:left="119"/>
              <w:spacing w:before="49" w:line="216" w:lineRule="auto"/>
              <w:rPr/>
            </w:pPr>
            <w:r>
              <w:rPr>
                <w:spacing w:val="-2"/>
              </w:rPr>
              <w:t>20828</w:t>
            </w:r>
          </w:p>
        </w:tc>
        <w:tc>
          <w:tcPr>
            <w:tcW w:w="3347" w:type="dxa"/>
            <w:vAlign w:val="top"/>
          </w:tcPr>
          <w:p>
            <w:pPr>
              <w:pStyle w:val="TableText"/>
              <w:ind w:left="113"/>
              <w:spacing w:before="49" w:line="216" w:lineRule="auto"/>
              <w:rPr/>
            </w:pPr>
            <w:r>
              <w:rPr>
                <w:spacing w:val="-1"/>
              </w:rPr>
              <w:t>退役军人管理事务</w:t>
            </w:r>
          </w:p>
        </w:tc>
        <w:tc>
          <w:tcPr>
            <w:tcW w:w="1965" w:type="dxa"/>
            <w:vAlign w:val="top"/>
          </w:tcPr>
          <w:p>
            <w:pPr>
              <w:pStyle w:val="TableText"/>
              <w:ind w:left="1318"/>
              <w:spacing w:before="49" w:line="216" w:lineRule="auto"/>
              <w:rPr/>
            </w:pPr>
            <w:r>
              <w:rPr>
                <w:spacing w:val="-3"/>
              </w:rPr>
              <w:t>36.12</w:t>
            </w:r>
          </w:p>
        </w:tc>
        <w:tc>
          <w:tcPr>
            <w:tcW w:w="1822" w:type="dxa"/>
            <w:vAlign w:val="top"/>
          </w:tcPr>
          <w:p>
            <w:pPr>
              <w:pStyle w:val="TableText"/>
              <w:ind w:left="1177"/>
              <w:spacing w:before="49" w:line="216" w:lineRule="auto"/>
              <w:rPr/>
            </w:pPr>
            <w:r>
              <w:rPr>
                <w:spacing w:val="-3"/>
              </w:rPr>
              <w:t>36.12</w:t>
            </w:r>
          </w:p>
        </w:tc>
        <w:tc>
          <w:tcPr>
            <w:tcW w:w="1633" w:type="dxa"/>
            <w:vAlign w:val="top"/>
          </w:tcPr>
          <w:p>
            <w:pPr>
              <w:rPr>
                <w:rFonts w:ascii="Arial"/>
                <w:sz w:val="21"/>
              </w:rPr>
            </w:pPr>
            <w:r/>
          </w:p>
        </w:tc>
      </w:tr>
      <w:tr>
        <w:trPr>
          <w:trHeight w:val="316" w:hRule="atLeast"/>
        </w:trPr>
        <w:tc>
          <w:tcPr>
            <w:tcW w:w="1199" w:type="dxa"/>
            <w:vAlign w:val="top"/>
          </w:tcPr>
          <w:p>
            <w:pPr>
              <w:pStyle w:val="TableText"/>
              <w:ind w:left="119"/>
              <w:spacing w:before="49" w:line="215" w:lineRule="auto"/>
              <w:rPr/>
            </w:pPr>
            <w:r>
              <w:rPr>
                <w:spacing w:val="-2"/>
              </w:rPr>
              <w:t>2082850</w:t>
            </w:r>
          </w:p>
        </w:tc>
        <w:tc>
          <w:tcPr>
            <w:tcW w:w="3347" w:type="dxa"/>
            <w:vAlign w:val="top"/>
          </w:tcPr>
          <w:p>
            <w:pPr>
              <w:pStyle w:val="TableText"/>
              <w:ind w:left="333"/>
              <w:spacing w:before="49" w:line="215" w:lineRule="auto"/>
              <w:rPr/>
            </w:pPr>
            <w:r>
              <w:rPr>
                <w:spacing w:val="-2"/>
              </w:rPr>
              <w:t>事业运行</w:t>
            </w:r>
          </w:p>
        </w:tc>
        <w:tc>
          <w:tcPr>
            <w:tcW w:w="1965" w:type="dxa"/>
            <w:vAlign w:val="top"/>
          </w:tcPr>
          <w:p>
            <w:pPr>
              <w:pStyle w:val="TableText"/>
              <w:ind w:left="1318"/>
              <w:spacing w:before="49" w:line="215" w:lineRule="auto"/>
              <w:rPr/>
            </w:pPr>
            <w:r>
              <w:rPr>
                <w:spacing w:val="-3"/>
              </w:rPr>
              <w:t>36.12</w:t>
            </w:r>
          </w:p>
        </w:tc>
        <w:tc>
          <w:tcPr>
            <w:tcW w:w="1822" w:type="dxa"/>
            <w:vAlign w:val="top"/>
          </w:tcPr>
          <w:p>
            <w:pPr>
              <w:pStyle w:val="TableText"/>
              <w:ind w:left="1177"/>
              <w:spacing w:before="49" w:line="215" w:lineRule="auto"/>
              <w:rPr/>
            </w:pPr>
            <w:r>
              <w:rPr>
                <w:spacing w:val="-3"/>
              </w:rPr>
              <w:t>36.12</w:t>
            </w:r>
          </w:p>
        </w:tc>
        <w:tc>
          <w:tcPr>
            <w:tcW w:w="1633" w:type="dxa"/>
            <w:vAlign w:val="top"/>
          </w:tcPr>
          <w:p>
            <w:pPr>
              <w:rPr>
                <w:rFonts w:ascii="Arial"/>
                <w:sz w:val="21"/>
              </w:rPr>
            </w:pPr>
            <w:r/>
          </w:p>
        </w:tc>
      </w:tr>
      <w:tr>
        <w:trPr>
          <w:trHeight w:val="317" w:hRule="atLeast"/>
        </w:trPr>
        <w:tc>
          <w:tcPr>
            <w:tcW w:w="1199" w:type="dxa"/>
            <w:vAlign w:val="top"/>
          </w:tcPr>
          <w:p>
            <w:pPr>
              <w:rPr>
                <w:rFonts w:ascii="Arial"/>
                <w:sz w:val="21"/>
              </w:rPr>
            </w:pPr>
            <w:r/>
          </w:p>
        </w:tc>
        <w:tc>
          <w:tcPr>
            <w:tcW w:w="3347" w:type="dxa"/>
            <w:vAlign w:val="top"/>
          </w:tcPr>
          <w:p>
            <w:pPr>
              <w:rPr>
                <w:rFonts w:ascii="Arial"/>
                <w:sz w:val="21"/>
              </w:rPr>
            </w:pPr>
            <w:r/>
          </w:p>
        </w:tc>
        <w:tc>
          <w:tcPr>
            <w:tcW w:w="1965" w:type="dxa"/>
            <w:vAlign w:val="top"/>
          </w:tcPr>
          <w:p>
            <w:pPr>
              <w:rPr>
                <w:rFonts w:ascii="Arial"/>
                <w:sz w:val="21"/>
              </w:rPr>
            </w:pPr>
            <w:r/>
          </w:p>
        </w:tc>
        <w:tc>
          <w:tcPr>
            <w:tcW w:w="1822" w:type="dxa"/>
            <w:vAlign w:val="top"/>
          </w:tcPr>
          <w:p>
            <w:pPr>
              <w:rPr>
                <w:rFonts w:ascii="Arial"/>
                <w:sz w:val="21"/>
              </w:rPr>
            </w:pPr>
            <w:r/>
          </w:p>
        </w:tc>
        <w:tc>
          <w:tcPr>
            <w:tcW w:w="1633" w:type="dxa"/>
            <w:vAlign w:val="top"/>
          </w:tcPr>
          <w:p>
            <w:pPr>
              <w:rPr>
                <w:rFonts w:ascii="Arial"/>
                <w:sz w:val="21"/>
              </w:rPr>
            </w:pPr>
            <w:r/>
          </w:p>
        </w:tc>
      </w:tr>
      <w:tr>
        <w:trPr>
          <w:trHeight w:val="317" w:hRule="atLeast"/>
        </w:trPr>
        <w:tc>
          <w:tcPr>
            <w:tcW w:w="1199" w:type="dxa"/>
            <w:vAlign w:val="top"/>
          </w:tcPr>
          <w:p>
            <w:pPr>
              <w:rPr>
                <w:rFonts w:ascii="Arial"/>
                <w:sz w:val="21"/>
              </w:rPr>
            </w:pPr>
            <w:r/>
          </w:p>
        </w:tc>
        <w:tc>
          <w:tcPr>
            <w:tcW w:w="3347" w:type="dxa"/>
            <w:vAlign w:val="top"/>
          </w:tcPr>
          <w:p>
            <w:pPr>
              <w:rPr>
                <w:rFonts w:ascii="Arial"/>
                <w:sz w:val="21"/>
              </w:rPr>
            </w:pPr>
            <w:r/>
          </w:p>
        </w:tc>
        <w:tc>
          <w:tcPr>
            <w:tcW w:w="1965" w:type="dxa"/>
            <w:vAlign w:val="top"/>
          </w:tcPr>
          <w:p>
            <w:pPr>
              <w:rPr>
                <w:rFonts w:ascii="Arial"/>
                <w:sz w:val="21"/>
              </w:rPr>
            </w:pPr>
            <w:r/>
          </w:p>
        </w:tc>
        <w:tc>
          <w:tcPr>
            <w:tcW w:w="1822" w:type="dxa"/>
            <w:vAlign w:val="top"/>
          </w:tcPr>
          <w:p>
            <w:pPr>
              <w:rPr>
                <w:rFonts w:ascii="Arial"/>
                <w:sz w:val="21"/>
              </w:rPr>
            </w:pPr>
            <w:r/>
          </w:p>
        </w:tc>
        <w:tc>
          <w:tcPr>
            <w:tcW w:w="1633" w:type="dxa"/>
            <w:vAlign w:val="top"/>
          </w:tcPr>
          <w:p>
            <w:pPr>
              <w:rPr>
                <w:rFonts w:ascii="Arial"/>
                <w:sz w:val="21"/>
              </w:rPr>
            </w:pPr>
            <w:r/>
          </w:p>
        </w:tc>
      </w:tr>
      <w:tr>
        <w:trPr>
          <w:trHeight w:val="317" w:hRule="atLeast"/>
        </w:trPr>
        <w:tc>
          <w:tcPr>
            <w:tcW w:w="1199" w:type="dxa"/>
            <w:vAlign w:val="top"/>
          </w:tcPr>
          <w:p>
            <w:pPr>
              <w:rPr>
                <w:rFonts w:ascii="Arial"/>
                <w:sz w:val="21"/>
              </w:rPr>
            </w:pPr>
            <w:r/>
          </w:p>
        </w:tc>
        <w:tc>
          <w:tcPr>
            <w:tcW w:w="3347" w:type="dxa"/>
            <w:vAlign w:val="top"/>
          </w:tcPr>
          <w:p>
            <w:pPr>
              <w:rPr>
                <w:rFonts w:ascii="Arial"/>
                <w:sz w:val="21"/>
              </w:rPr>
            </w:pPr>
            <w:r/>
          </w:p>
        </w:tc>
        <w:tc>
          <w:tcPr>
            <w:tcW w:w="1965" w:type="dxa"/>
            <w:vAlign w:val="top"/>
          </w:tcPr>
          <w:p>
            <w:pPr>
              <w:rPr>
                <w:rFonts w:ascii="Arial"/>
                <w:sz w:val="21"/>
              </w:rPr>
            </w:pPr>
            <w:r/>
          </w:p>
        </w:tc>
        <w:tc>
          <w:tcPr>
            <w:tcW w:w="1822" w:type="dxa"/>
            <w:vAlign w:val="top"/>
          </w:tcPr>
          <w:p>
            <w:pPr>
              <w:rPr>
                <w:rFonts w:ascii="Arial"/>
                <w:sz w:val="21"/>
              </w:rPr>
            </w:pPr>
            <w:r/>
          </w:p>
        </w:tc>
        <w:tc>
          <w:tcPr>
            <w:tcW w:w="1633" w:type="dxa"/>
            <w:vAlign w:val="top"/>
          </w:tcPr>
          <w:p>
            <w:pPr>
              <w:rPr>
                <w:rFonts w:ascii="Arial"/>
                <w:sz w:val="21"/>
              </w:rPr>
            </w:pPr>
            <w:r/>
          </w:p>
        </w:tc>
      </w:tr>
      <w:tr>
        <w:trPr>
          <w:trHeight w:val="317" w:hRule="atLeast"/>
        </w:trPr>
        <w:tc>
          <w:tcPr>
            <w:tcW w:w="1199" w:type="dxa"/>
            <w:vAlign w:val="top"/>
          </w:tcPr>
          <w:p>
            <w:pPr>
              <w:rPr>
                <w:rFonts w:ascii="Arial"/>
                <w:sz w:val="21"/>
              </w:rPr>
            </w:pPr>
            <w:r/>
          </w:p>
        </w:tc>
        <w:tc>
          <w:tcPr>
            <w:tcW w:w="3347" w:type="dxa"/>
            <w:vAlign w:val="top"/>
          </w:tcPr>
          <w:p>
            <w:pPr>
              <w:rPr>
                <w:rFonts w:ascii="Arial"/>
                <w:sz w:val="21"/>
              </w:rPr>
            </w:pPr>
            <w:r/>
          </w:p>
        </w:tc>
        <w:tc>
          <w:tcPr>
            <w:tcW w:w="1965" w:type="dxa"/>
            <w:vAlign w:val="top"/>
          </w:tcPr>
          <w:p>
            <w:pPr>
              <w:rPr>
                <w:rFonts w:ascii="Arial"/>
                <w:sz w:val="21"/>
              </w:rPr>
            </w:pPr>
            <w:r/>
          </w:p>
        </w:tc>
        <w:tc>
          <w:tcPr>
            <w:tcW w:w="1822" w:type="dxa"/>
            <w:vAlign w:val="top"/>
          </w:tcPr>
          <w:p>
            <w:pPr>
              <w:rPr>
                <w:rFonts w:ascii="Arial"/>
                <w:sz w:val="21"/>
              </w:rPr>
            </w:pPr>
            <w:r/>
          </w:p>
        </w:tc>
        <w:tc>
          <w:tcPr>
            <w:tcW w:w="1633" w:type="dxa"/>
            <w:vAlign w:val="top"/>
          </w:tcPr>
          <w:p>
            <w:pPr>
              <w:rPr>
                <w:rFonts w:ascii="Arial"/>
                <w:sz w:val="21"/>
              </w:rPr>
            </w:pPr>
            <w:r/>
          </w:p>
        </w:tc>
      </w:tr>
      <w:tr>
        <w:trPr>
          <w:trHeight w:val="321" w:hRule="atLeast"/>
        </w:trPr>
        <w:tc>
          <w:tcPr>
            <w:tcW w:w="1199" w:type="dxa"/>
            <w:vAlign w:val="top"/>
          </w:tcPr>
          <w:p>
            <w:pPr>
              <w:rPr>
                <w:rFonts w:ascii="Arial"/>
                <w:sz w:val="21"/>
              </w:rPr>
            </w:pPr>
            <w:r/>
          </w:p>
        </w:tc>
        <w:tc>
          <w:tcPr>
            <w:tcW w:w="3347" w:type="dxa"/>
            <w:vAlign w:val="top"/>
          </w:tcPr>
          <w:p>
            <w:pPr>
              <w:rPr>
                <w:rFonts w:ascii="Arial"/>
                <w:sz w:val="21"/>
              </w:rPr>
            </w:pPr>
            <w:r/>
          </w:p>
        </w:tc>
        <w:tc>
          <w:tcPr>
            <w:tcW w:w="1965" w:type="dxa"/>
            <w:vAlign w:val="top"/>
          </w:tcPr>
          <w:p>
            <w:pPr>
              <w:rPr>
                <w:rFonts w:ascii="Arial"/>
                <w:sz w:val="21"/>
              </w:rPr>
            </w:pPr>
            <w:r/>
          </w:p>
        </w:tc>
        <w:tc>
          <w:tcPr>
            <w:tcW w:w="1822" w:type="dxa"/>
            <w:vAlign w:val="top"/>
          </w:tcPr>
          <w:p>
            <w:pPr>
              <w:rPr>
                <w:rFonts w:ascii="Arial"/>
                <w:sz w:val="21"/>
              </w:rPr>
            </w:pPr>
            <w:r/>
          </w:p>
        </w:tc>
        <w:tc>
          <w:tcPr>
            <w:tcW w:w="1633" w:type="dxa"/>
            <w:vAlign w:val="top"/>
          </w:tcPr>
          <w:p>
            <w:pPr>
              <w:rPr>
                <w:rFonts w:ascii="Arial"/>
                <w:sz w:val="21"/>
              </w:rPr>
            </w:pPr>
            <w:r/>
          </w:p>
        </w:tc>
      </w:tr>
    </w:tbl>
    <w:p>
      <w:pPr>
        <w:pStyle w:val="BodyText"/>
        <w:ind w:left="121"/>
        <w:spacing w:before="45" w:line="220" w:lineRule="auto"/>
        <w:rPr>
          <w:sz w:val="22"/>
          <w:szCs w:val="22"/>
        </w:rPr>
      </w:pPr>
      <w:r>
        <w:rPr>
          <w:sz w:val="22"/>
          <w:szCs w:val="22"/>
          <w:spacing w:val="-1"/>
        </w:rPr>
        <w:t>注：本表反映部门本年度一般公共预算财政拨款支出情况。</w:t>
      </w:r>
    </w:p>
    <w:p>
      <w:pPr>
        <w:spacing w:line="220" w:lineRule="auto"/>
        <w:sectPr>
          <w:pgSz w:w="11906" w:h="16839"/>
          <w:pgMar w:top="1431" w:right="967" w:bottom="0" w:left="967" w:header="0" w:footer="0" w:gutter="0"/>
        </w:sectPr>
        <w:rPr>
          <w:sz w:val="22"/>
          <w:szCs w:val="22"/>
        </w:rPr>
      </w:pPr>
    </w:p>
    <w:p>
      <w:pPr>
        <w:pStyle w:val="BodyText"/>
        <w:ind w:left="2152"/>
        <w:spacing w:before="172" w:line="219" w:lineRule="auto"/>
        <w:outlineLvl w:val="2"/>
        <w:rPr>
          <w:sz w:val="30"/>
          <w:szCs w:val="30"/>
        </w:rPr>
      </w:pPr>
      <w:r>
        <w:rPr>
          <w:sz w:val="30"/>
          <w:szCs w:val="30"/>
          <w:spacing w:val="-1"/>
        </w:rPr>
        <w:t>一般公共预算财政拨款基本支出决算明细表</w:t>
      </w:r>
    </w:p>
    <w:p>
      <w:pPr>
        <w:pStyle w:val="BodyText"/>
        <w:ind w:left="8973"/>
        <w:spacing w:before="162" w:line="230" w:lineRule="auto"/>
        <w:rPr>
          <w:sz w:val="19"/>
          <w:szCs w:val="19"/>
        </w:rPr>
      </w:pPr>
      <w:r>
        <w:rPr>
          <w:sz w:val="19"/>
          <w:szCs w:val="19"/>
          <w:spacing w:val="1"/>
        </w:rPr>
        <w:t>公开</w:t>
      </w:r>
      <w:r>
        <w:rPr>
          <w:sz w:val="19"/>
          <w:szCs w:val="19"/>
          <w:spacing w:val="-34"/>
        </w:rPr>
        <w:t xml:space="preserve"> </w:t>
      </w:r>
      <w:r>
        <w:rPr>
          <w:sz w:val="19"/>
          <w:szCs w:val="19"/>
          <w:spacing w:val="1"/>
        </w:rPr>
        <w:t>06</w:t>
      </w:r>
      <w:r>
        <w:rPr>
          <w:sz w:val="19"/>
          <w:szCs w:val="19"/>
          <w:spacing w:val="-39"/>
        </w:rPr>
        <w:t xml:space="preserve"> </w:t>
      </w:r>
      <w:r>
        <w:rPr>
          <w:sz w:val="19"/>
          <w:szCs w:val="19"/>
          <w:spacing w:val="1"/>
        </w:rPr>
        <w:t>表</w:t>
      </w:r>
    </w:p>
    <w:p>
      <w:pPr>
        <w:pStyle w:val="BodyText"/>
        <w:ind w:left="122"/>
        <w:spacing w:before="75" w:line="228" w:lineRule="auto"/>
        <w:rPr>
          <w:sz w:val="19"/>
          <w:szCs w:val="19"/>
        </w:rPr>
      </w:pPr>
      <w:r>
        <w:rPr>
          <w:sz w:val="19"/>
          <w:szCs w:val="19"/>
          <w:spacing w:val="9"/>
        </w:rPr>
        <w:t>部门：大冶市刘仁八镇退役军人服务站</w:t>
      </w:r>
      <w:r>
        <w:rPr>
          <w:sz w:val="19"/>
          <w:szCs w:val="19"/>
          <w:spacing w:val="1"/>
        </w:rPr>
        <w:t xml:space="preserve">                                    </w:t>
      </w:r>
      <w:r>
        <w:rPr>
          <w:sz w:val="19"/>
          <w:szCs w:val="19"/>
        </w:rPr>
        <w:t xml:space="preserve">                    </w:t>
      </w:r>
      <w:r>
        <w:rPr>
          <w:sz w:val="19"/>
          <w:szCs w:val="19"/>
          <w:spacing w:val="9"/>
        </w:rPr>
        <w:t>单位</w:t>
      </w:r>
      <w:r>
        <w:rPr>
          <w:sz w:val="19"/>
          <w:szCs w:val="19"/>
          <w:spacing w:val="8"/>
        </w:rPr>
        <w:t>：万元</w:t>
      </w:r>
    </w:p>
    <w:p>
      <w:pPr>
        <w:spacing w:line="19" w:lineRule="exact"/>
        <w:rPr/>
      </w:p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0"/>
        <w:gridCol w:w="1199"/>
        <w:gridCol w:w="950"/>
        <w:gridCol w:w="800"/>
        <w:gridCol w:w="1565"/>
        <w:gridCol w:w="1083"/>
        <w:gridCol w:w="833"/>
        <w:gridCol w:w="1782"/>
        <w:gridCol w:w="894"/>
      </w:tblGrid>
      <w:tr>
        <w:trPr>
          <w:trHeight w:val="322" w:hRule="atLeast"/>
        </w:trPr>
        <w:tc>
          <w:tcPr>
            <w:tcW w:w="3009" w:type="dxa"/>
            <w:vAlign w:val="top"/>
            <w:gridSpan w:val="3"/>
          </w:tcPr>
          <w:p>
            <w:pPr>
              <w:pStyle w:val="TableText"/>
              <w:ind w:left="1073"/>
              <w:spacing w:before="51" w:line="219" w:lineRule="auto"/>
              <w:rPr/>
            </w:pPr>
            <w:r>
              <w:rPr>
                <w:spacing w:val="-3"/>
              </w:rPr>
              <w:t>人员经费</w:t>
            </w:r>
          </w:p>
        </w:tc>
        <w:tc>
          <w:tcPr>
            <w:tcW w:w="6957" w:type="dxa"/>
            <w:vAlign w:val="top"/>
            <w:gridSpan w:val="6"/>
          </w:tcPr>
          <w:p>
            <w:pPr>
              <w:pStyle w:val="TableText"/>
              <w:ind w:left="3049"/>
              <w:spacing w:before="51" w:line="219" w:lineRule="auto"/>
              <w:rPr/>
            </w:pPr>
            <w:r>
              <w:rPr>
                <w:spacing w:val="-4"/>
              </w:rPr>
              <w:t>公用经费</w:t>
            </w:r>
          </w:p>
        </w:tc>
      </w:tr>
      <w:tr>
        <w:trPr>
          <w:trHeight w:val="631" w:hRule="atLeast"/>
        </w:trPr>
        <w:tc>
          <w:tcPr>
            <w:tcW w:w="860" w:type="dxa"/>
            <w:vAlign w:val="top"/>
          </w:tcPr>
          <w:p>
            <w:pPr>
              <w:pStyle w:val="TableText"/>
              <w:ind w:left="217"/>
              <w:spacing w:before="48" w:line="220" w:lineRule="auto"/>
              <w:rPr/>
            </w:pPr>
            <w:r>
              <w:rPr>
                <w:spacing w:val="-4"/>
              </w:rPr>
              <w:t>科目</w:t>
            </w:r>
          </w:p>
          <w:p>
            <w:pPr>
              <w:pStyle w:val="TableText"/>
              <w:ind w:left="216"/>
              <w:spacing w:before="49" w:line="219" w:lineRule="auto"/>
              <w:rPr/>
            </w:pPr>
            <w:r>
              <w:rPr>
                <w:spacing w:val="-3"/>
              </w:rPr>
              <w:t>代码</w:t>
            </w:r>
          </w:p>
        </w:tc>
        <w:tc>
          <w:tcPr>
            <w:tcW w:w="1199" w:type="dxa"/>
            <w:vAlign w:val="top"/>
          </w:tcPr>
          <w:p>
            <w:pPr>
              <w:pStyle w:val="TableText"/>
              <w:ind w:left="163"/>
              <w:spacing w:before="204" w:line="220" w:lineRule="auto"/>
              <w:rPr/>
            </w:pPr>
            <w:r>
              <w:rPr>
                <w:spacing w:val="-2"/>
              </w:rPr>
              <w:t>科目名称</w:t>
            </w:r>
          </w:p>
        </w:tc>
        <w:tc>
          <w:tcPr>
            <w:tcW w:w="950" w:type="dxa"/>
            <w:vAlign w:val="top"/>
          </w:tcPr>
          <w:p>
            <w:pPr>
              <w:pStyle w:val="TableText"/>
              <w:ind w:left="157"/>
              <w:spacing w:before="203" w:line="221" w:lineRule="auto"/>
              <w:rPr/>
            </w:pPr>
            <w:r>
              <w:rPr>
                <w:spacing w:val="-5"/>
              </w:rPr>
              <w:t>决算数</w:t>
            </w:r>
          </w:p>
        </w:tc>
        <w:tc>
          <w:tcPr>
            <w:tcW w:w="800" w:type="dxa"/>
            <w:vAlign w:val="top"/>
          </w:tcPr>
          <w:p>
            <w:pPr>
              <w:pStyle w:val="TableText"/>
              <w:ind w:left="184"/>
              <w:spacing w:before="48" w:line="220" w:lineRule="auto"/>
              <w:rPr/>
            </w:pPr>
            <w:r>
              <w:rPr>
                <w:spacing w:val="-4"/>
              </w:rPr>
              <w:t>科目</w:t>
            </w:r>
          </w:p>
          <w:p>
            <w:pPr>
              <w:pStyle w:val="TableText"/>
              <w:ind w:left="183"/>
              <w:spacing w:before="49" w:line="219" w:lineRule="auto"/>
              <w:rPr/>
            </w:pPr>
            <w:r>
              <w:rPr>
                <w:spacing w:val="-3"/>
              </w:rPr>
              <w:t>代码</w:t>
            </w:r>
          </w:p>
        </w:tc>
        <w:tc>
          <w:tcPr>
            <w:tcW w:w="1565" w:type="dxa"/>
            <w:vAlign w:val="top"/>
          </w:tcPr>
          <w:p>
            <w:pPr>
              <w:pStyle w:val="TableText"/>
              <w:ind w:left="349"/>
              <w:spacing w:before="204" w:line="220" w:lineRule="auto"/>
              <w:rPr/>
            </w:pPr>
            <w:r>
              <w:rPr>
                <w:spacing w:val="-2"/>
              </w:rPr>
              <w:t>科目名称</w:t>
            </w:r>
          </w:p>
        </w:tc>
        <w:tc>
          <w:tcPr>
            <w:tcW w:w="1083" w:type="dxa"/>
            <w:vAlign w:val="top"/>
          </w:tcPr>
          <w:p>
            <w:pPr>
              <w:pStyle w:val="TableText"/>
              <w:ind w:left="226"/>
              <w:spacing w:before="203" w:line="221" w:lineRule="auto"/>
              <w:rPr/>
            </w:pPr>
            <w:r>
              <w:rPr>
                <w:spacing w:val="-5"/>
              </w:rPr>
              <w:t>决算数</w:t>
            </w:r>
          </w:p>
        </w:tc>
        <w:tc>
          <w:tcPr>
            <w:tcW w:w="833" w:type="dxa"/>
            <w:vAlign w:val="top"/>
          </w:tcPr>
          <w:p>
            <w:pPr>
              <w:pStyle w:val="TableText"/>
              <w:ind w:left="204"/>
              <w:spacing w:before="48" w:line="220" w:lineRule="auto"/>
              <w:rPr/>
            </w:pPr>
            <w:r>
              <w:rPr>
                <w:spacing w:val="-4"/>
              </w:rPr>
              <w:t>科目</w:t>
            </w:r>
          </w:p>
          <w:p>
            <w:pPr>
              <w:pStyle w:val="TableText"/>
              <w:ind w:left="203"/>
              <w:spacing w:before="49" w:line="219" w:lineRule="auto"/>
              <w:rPr/>
            </w:pPr>
            <w:r>
              <w:rPr>
                <w:spacing w:val="-3"/>
              </w:rPr>
              <w:t>代码</w:t>
            </w:r>
          </w:p>
        </w:tc>
        <w:tc>
          <w:tcPr>
            <w:tcW w:w="1782" w:type="dxa"/>
            <w:vAlign w:val="top"/>
          </w:tcPr>
          <w:p>
            <w:pPr>
              <w:pStyle w:val="TableText"/>
              <w:ind w:left="458"/>
              <w:spacing w:before="204" w:line="220" w:lineRule="auto"/>
              <w:rPr/>
            </w:pPr>
            <w:r>
              <w:rPr>
                <w:spacing w:val="-2"/>
              </w:rPr>
              <w:t>科目名称</w:t>
            </w:r>
          </w:p>
        </w:tc>
        <w:tc>
          <w:tcPr>
            <w:tcW w:w="894" w:type="dxa"/>
            <w:vAlign w:val="top"/>
          </w:tcPr>
          <w:p>
            <w:pPr>
              <w:pStyle w:val="TableText"/>
              <w:ind w:left="130"/>
              <w:spacing w:before="203" w:line="221" w:lineRule="auto"/>
              <w:rPr/>
            </w:pPr>
            <w:r>
              <w:rPr>
                <w:spacing w:val="-5"/>
              </w:rPr>
              <w:t>决算数</w:t>
            </w:r>
          </w:p>
        </w:tc>
      </w:tr>
      <w:tr>
        <w:trPr>
          <w:trHeight w:val="629" w:hRule="atLeast"/>
        </w:trPr>
        <w:tc>
          <w:tcPr>
            <w:tcW w:w="860" w:type="dxa"/>
            <w:vAlign w:val="top"/>
          </w:tcPr>
          <w:p>
            <w:pPr>
              <w:pStyle w:val="TableText"/>
              <w:ind w:left="120"/>
              <w:spacing w:before="201" w:line="241" w:lineRule="auto"/>
              <w:rPr/>
            </w:pPr>
            <w:r>
              <w:rPr>
                <w:spacing w:val="-4"/>
              </w:rPr>
              <w:t>301</w:t>
            </w:r>
          </w:p>
        </w:tc>
        <w:tc>
          <w:tcPr>
            <w:tcW w:w="1199" w:type="dxa"/>
            <w:vAlign w:val="top"/>
          </w:tcPr>
          <w:p>
            <w:pPr>
              <w:pStyle w:val="TableText"/>
              <w:ind w:left="114" w:right="208" w:firstLine="1"/>
              <w:spacing w:before="44" w:line="241" w:lineRule="auto"/>
              <w:rPr/>
            </w:pPr>
            <w:r>
              <w:rPr>
                <w:spacing w:val="-3"/>
              </w:rPr>
              <w:t>工资福利</w:t>
            </w:r>
            <w:r>
              <w:rPr/>
              <w:t xml:space="preserve"> </w:t>
            </w:r>
            <w:r>
              <w:rPr>
                <w:spacing w:val="-4"/>
              </w:rPr>
              <w:t>支出</w:t>
            </w:r>
          </w:p>
        </w:tc>
        <w:tc>
          <w:tcPr>
            <w:tcW w:w="950" w:type="dxa"/>
            <w:vAlign w:val="top"/>
          </w:tcPr>
          <w:p>
            <w:pPr>
              <w:pStyle w:val="TableText"/>
              <w:ind w:left="301"/>
              <w:spacing w:before="202"/>
              <w:rPr/>
            </w:pPr>
            <w:r>
              <w:rPr>
                <w:spacing w:val="-3"/>
              </w:rPr>
              <w:t>33.75</w:t>
            </w:r>
          </w:p>
        </w:tc>
        <w:tc>
          <w:tcPr>
            <w:tcW w:w="800" w:type="dxa"/>
            <w:vAlign w:val="top"/>
          </w:tcPr>
          <w:p>
            <w:pPr>
              <w:pStyle w:val="TableText"/>
              <w:ind w:left="116"/>
              <w:spacing w:before="201" w:line="241" w:lineRule="auto"/>
              <w:rPr/>
            </w:pPr>
            <w:r>
              <w:rPr>
                <w:spacing w:val="-4"/>
              </w:rPr>
              <w:t>302</w:t>
            </w:r>
          </w:p>
        </w:tc>
        <w:tc>
          <w:tcPr>
            <w:tcW w:w="1565" w:type="dxa"/>
            <w:vAlign w:val="top"/>
          </w:tcPr>
          <w:p>
            <w:pPr>
              <w:pStyle w:val="TableText"/>
              <w:ind w:left="132" w:right="134" w:hanging="14"/>
              <w:spacing w:before="44" w:line="241" w:lineRule="auto"/>
              <w:rPr/>
            </w:pPr>
            <w:r>
              <w:rPr>
                <w:spacing w:val="-3"/>
              </w:rPr>
              <w:t>商品和服务支</w:t>
            </w:r>
            <w:r>
              <w:rPr>
                <w:spacing w:val="4"/>
              </w:rPr>
              <w:t xml:space="preserve"> </w:t>
            </w:r>
            <w:r>
              <w:rPr/>
              <w:t>出</w:t>
            </w:r>
          </w:p>
        </w:tc>
        <w:tc>
          <w:tcPr>
            <w:tcW w:w="1083" w:type="dxa"/>
            <w:vAlign w:val="top"/>
          </w:tcPr>
          <w:p>
            <w:pPr>
              <w:pStyle w:val="TableText"/>
              <w:ind w:left="545"/>
              <w:spacing w:before="202"/>
              <w:rPr/>
            </w:pPr>
            <w:r>
              <w:rPr>
                <w:spacing w:val="-3"/>
              </w:rPr>
              <w:t>2.37</w:t>
            </w:r>
          </w:p>
        </w:tc>
        <w:tc>
          <w:tcPr>
            <w:tcW w:w="833" w:type="dxa"/>
            <w:vAlign w:val="top"/>
          </w:tcPr>
          <w:p>
            <w:pPr>
              <w:pStyle w:val="TableText"/>
              <w:ind w:left="119"/>
              <w:spacing w:before="201" w:line="241" w:lineRule="auto"/>
              <w:rPr/>
            </w:pPr>
            <w:r>
              <w:rPr>
                <w:spacing w:val="-4"/>
              </w:rPr>
              <w:t>307</w:t>
            </w:r>
          </w:p>
        </w:tc>
        <w:tc>
          <w:tcPr>
            <w:tcW w:w="1782" w:type="dxa"/>
            <w:vAlign w:val="top"/>
          </w:tcPr>
          <w:p>
            <w:pPr>
              <w:pStyle w:val="TableText"/>
              <w:ind w:left="116" w:right="129"/>
              <w:spacing w:before="44" w:line="241" w:lineRule="auto"/>
              <w:rPr/>
            </w:pPr>
            <w:r>
              <w:rPr>
                <w:spacing w:val="-2"/>
              </w:rPr>
              <w:t>债务利息及费用</w:t>
            </w:r>
            <w:r>
              <w:rPr>
                <w:spacing w:val="4"/>
              </w:rPr>
              <w:t xml:space="preserve"> </w:t>
            </w:r>
            <w:r>
              <w:rPr>
                <w:spacing w:val="-4"/>
              </w:rPr>
              <w:t>支出</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1" w:line="241" w:lineRule="auto"/>
              <w:rPr/>
            </w:pPr>
            <w:r>
              <w:rPr>
                <w:spacing w:val="-3"/>
              </w:rPr>
              <w:t>30101</w:t>
            </w:r>
          </w:p>
        </w:tc>
        <w:tc>
          <w:tcPr>
            <w:tcW w:w="1199" w:type="dxa"/>
            <w:vAlign w:val="top"/>
          </w:tcPr>
          <w:p>
            <w:pPr>
              <w:pStyle w:val="TableText"/>
              <w:ind w:left="122" w:right="210" w:firstLine="208"/>
              <w:spacing w:before="44" w:line="241" w:lineRule="auto"/>
              <w:rPr/>
            </w:pPr>
            <w:r>
              <w:rPr>
                <w:spacing w:val="-3"/>
              </w:rPr>
              <w:t>基本工</w:t>
            </w:r>
            <w:r>
              <w:rPr/>
              <w:t xml:space="preserve"> </w:t>
            </w:r>
            <w:r>
              <w:rPr/>
              <w:t>资</w:t>
            </w:r>
          </w:p>
        </w:tc>
        <w:tc>
          <w:tcPr>
            <w:tcW w:w="950" w:type="dxa"/>
            <w:vAlign w:val="top"/>
          </w:tcPr>
          <w:p>
            <w:pPr>
              <w:pStyle w:val="TableText"/>
              <w:ind w:left="407"/>
              <w:spacing w:before="201"/>
              <w:rPr/>
            </w:pPr>
            <w:r>
              <w:rPr>
                <w:spacing w:val="-2"/>
              </w:rPr>
              <w:t>8.48</w:t>
            </w:r>
          </w:p>
        </w:tc>
        <w:tc>
          <w:tcPr>
            <w:tcW w:w="800" w:type="dxa"/>
            <w:vAlign w:val="top"/>
          </w:tcPr>
          <w:p>
            <w:pPr>
              <w:pStyle w:val="TableText"/>
              <w:ind w:left="116"/>
              <w:spacing w:before="201" w:line="241" w:lineRule="auto"/>
              <w:rPr/>
            </w:pPr>
            <w:r>
              <w:rPr>
                <w:spacing w:val="-3"/>
              </w:rPr>
              <w:t>30201</w:t>
            </w:r>
          </w:p>
        </w:tc>
        <w:tc>
          <w:tcPr>
            <w:tcW w:w="1565" w:type="dxa"/>
            <w:vAlign w:val="top"/>
          </w:tcPr>
          <w:p>
            <w:pPr>
              <w:pStyle w:val="TableText"/>
              <w:ind w:left="336"/>
              <w:spacing w:before="201" w:line="221" w:lineRule="auto"/>
              <w:rPr/>
            </w:pPr>
            <w:r>
              <w:rPr>
                <w:spacing w:val="-4"/>
              </w:rPr>
              <w:t>办公费</w:t>
            </w:r>
          </w:p>
        </w:tc>
        <w:tc>
          <w:tcPr>
            <w:tcW w:w="1083" w:type="dxa"/>
            <w:vAlign w:val="top"/>
          </w:tcPr>
          <w:p>
            <w:pPr>
              <w:pStyle w:val="TableText"/>
              <w:ind w:left="544"/>
              <w:spacing w:before="201"/>
              <w:rPr/>
            </w:pPr>
            <w:r>
              <w:rPr>
                <w:spacing w:val="-3"/>
              </w:rPr>
              <w:t>0.11</w:t>
            </w:r>
          </w:p>
        </w:tc>
        <w:tc>
          <w:tcPr>
            <w:tcW w:w="833" w:type="dxa"/>
            <w:vAlign w:val="top"/>
          </w:tcPr>
          <w:p>
            <w:pPr>
              <w:pStyle w:val="TableText"/>
              <w:ind w:left="119"/>
              <w:spacing w:before="201" w:line="241" w:lineRule="auto"/>
              <w:rPr/>
            </w:pPr>
            <w:r>
              <w:rPr>
                <w:spacing w:val="-3"/>
              </w:rPr>
              <w:t>30701</w:t>
            </w:r>
          </w:p>
        </w:tc>
        <w:tc>
          <w:tcPr>
            <w:tcW w:w="1782" w:type="dxa"/>
            <w:vAlign w:val="top"/>
          </w:tcPr>
          <w:p>
            <w:pPr>
              <w:pStyle w:val="TableText"/>
              <w:ind w:left="357"/>
              <w:spacing w:before="201" w:line="221" w:lineRule="auto"/>
              <w:rPr/>
            </w:pPr>
            <w:r>
              <w:rPr>
                <w:spacing w:val="-5"/>
              </w:rPr>
              <w:t>国内债务付息</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3" w:line="241" w:lineRule="auto"/>
              <w:rPr/>
            </w:pPr>
            <w:r>
              <w:rPr>
                <w:spacing w:val="-3"/>
              </w:rPr>
              <w:t>30102</w:t>
            </w:r>
          </w:p>
        </w:tc>
        <w:tc>
          <w:tcPr>
            <w:tcW w:w="1199" w:type="dxa"/>
            <w:vAlign w:val="top"/>
          </w:tcPr>
          <w:p>
            <w:pPr>
              <w:pStyle w:val="TableText"/>
              <w:ind w:left="116" w:right="210" w:firstLine="214"/>
              <w:spacing w:before="47"/>
              <w:rPr/>
            </w:pPr>
            <w:r>
              <w:rPr>
                <w:spacing w:val="-3"/>
              </w:rPr>
              <w:t>津贴补</w:t>
            </w:r>
            <w:r>
              <w:rPr/>
              <w:t xml:space="preserve"> </w:t>
            </w:r>
            <w:r>
              <w:rPr/>
              <w:t>贴</w:t>
            </w:r>
          </w:p>
        </w:tc>
        <w:tc>
          <w:tcPr>
            <w:tcW w:w="950" w:type="dxa"/>
            <w:vAlign w:val="top"/>
          </w:tcPr>
          <w:p>
            <w:pPr>
              <w:pStyle w:val="TableText"/>
              <w:ind w:left="406"/>
              <w:spacing w:before="203"/>
              <w:rPr/>
            </w:pPr>
            <w:r>
              <w:rPr>
                <w:spacing w:val="-2"/>
              </w:rPr>
              <w:t>4.11</w:t>
            </w:r>
          </w:p>
        </w:tc>
        <w:tc>
          <w:tcPr>
            <w:tcW w:w="800" w:type="dxa"/>
            <w:vAlign w:val="top"/>
          </w:tcPr>
          <w:p>
            <w:pPr>
              <w:pStyle w:val="TableText"/>
              <w:ind w:left="116"/>
              <w:spacing w:before="203" w:line="241" w:lineRule="auto"/>
              <w:rPr/>
            </w:pPr>
            <w:r>
              <w:rPr>
                <w:spacing w:val="-3"/>
              </w:rPr>
              <w:t>30202</w:t>
            </w:r>
          </w:p>
        </w:tc>
        <w:tc>
          <w:tcPr>
            <w:tcW w:w="1565" w:type="dxa"/>
            <w:vAlign w:val="top"/>
          </w:tcPr>
          <w:p>
            <w:pPr>
              <w:pStyle w:val="TableText"/>
              <w:ind w:left="349"/>
              <w:spacing w:before="203" w:line="221" w:lineRule="auto"/>
              <w:rPr/>
            </w:pPr>
            <w:r>
              <w:rPr>
                <w:spacing w:val="-9"/>
              </w:rPr>
              <w:t>印刷费</w:t>
            </w:r>
          </w:p>
        </w:tc>
        <w:tc>
          <w:tcPr>
            <w:tcW w:w="1083" w:type="dxa"/>
            <w:vAlign w:val="top"/>
          </w:tcPr>
          <w:p>
            <w:pPr>
              <w:pStyle w:val="TableText"/>
              <w:ind w:left="544"/>
              <w:spacing w:before="203"/>
              <w:rPr/>
            </w:pPr>
            <w:r>
              <w:rPr>
                <w:spacing w:val="-3"/>
              </w:rPr>
              <w:t>0.02</w:t>
            </w:r>
          </w:p>
        </w:tc>
        <w:tc>
          <w:tcPr>
            <w:tcW w:w="833" w:type="dxa"/>
            <w:vAlign w:val="top"/>
          </w:tcPr>
          <w:p>
            <w:pPr>
              <w:pStyle w:val="TableText"/>
              <w:ind w:left="119"/>
              <w:spacing w:before="203" w:line="241" w:lineRule="auto"/>
              <w:rPr/>
            </w:pPr>
            <w:r>
              <w:rPr>
                <w:spacing w:val="-3"/>
              </w:rPr>
              <w:t>30702</w:t>
            </w:r>
          </w:p>
        </w:tc>
        <w:tc>
          <w:tcPr>
            <w:tcW w:w="1782" w:type="dxa"/>
            <w:vAlign w:val="top"/>
          </w:tcPr>
          <w:p>
            <w:pPr>
              <w:pStyle w:val="TableText"/>
              <w:ind w:left="357"/>
              <w:spacing w:before="203" w:line="221" w:lineRule="auto"/>
              <w:rPr/>
            </w:pPr>
            <w:r>
              <w:rPr>
                <w:spacing w:val="-5"/>
              </w:rPr>
              <w:t>国外债务付息</w:t>
            </w:r>
          </w:p>
        </w:tc>
        <w:tc>
          <w:tcPr>
            <w:tcW w:w="894" w:type="dxa"/>
            <w:vAlign w:val="top"/>
          </w:tcPr>
          <w:p>
            <w:pPr>
              <w:rPr>
                <w:rFonts w:ascii="Arial"/>
                <w:sz w:val="21"/>
              </w:rPr>
            </w:pPr>
            <w:r/>
          </w:p>
        </w:tc>
      </w:tr>
      <w:tr>
        <w:trPr>
          <w:trHeight w:val="317" w:hRule="atLeast"/>
        </w:trPr>
        <w:tc>
          <w:tcPr>
            <w:tcW w:w="860" w:type="dxa"/>
            <w:vAlign w:val="top"/>
          </w:tcPr>
          <w:p>
            <w:pPr>
              <w:pStyle w:val="TableText"/>
              <w:ind w:left="120"/>
              <w:spacing w:before="47" w:line="218" w:lineRule="auto"/>
              <w:rPr/>
            </w:pPr>
            <w:r>
              <w:rPr>
                <w:spacing w:val="-3"/>
              </w:rPr>
              <w:t>30103</w:t>
            </w:r>
          </w:p>
        </w:tc>
        <w:tc>
          <w:tcPr>
            <w:tcW w:w="1199" w:type="dxa"/>
            <w:vAlign w:val="top"/>
          </w:tcPr>
          <w:p>
            <w:pPr>
              <w:pStyle w:val="TableText"/>
              <w:ind w:left="333"/>
              <w:spacing w:before="47" w:line="218" w:lineRule="auto"/>
              <w:rPr/>
            </w:pPr>
            <w:r>
              <w:rPr>
                <w:spacing w:val="-5"/>
              </w:rPr>
              <w:t>奖金</w:t>
            </w:r>
          </w:p>
        </w:tc>
        <w:tc>
          <w:tcPr>
            <w:tcW w:w="950" w:type="dxa"/>
            <w:vAlign w:val="top"/>
          </w:tcPr>
          <w:p>
            <w:pPr>
              <w:rPr>
                <w:rFonts w:ascii="Arial"/>
                <w:sz w:val="21"/>
              </w:rPr>
            </w:pPr>
            <w:r/>
          </w:p>
        </w:tc>
        <w:tc>
          <w:tcPr>
            <w:tcW w:w="800" w:type="dxa"/>
            <w:vAlign w:val="top"/>
          </w:tcPr>
          <w:p>
            <w:pPr>
              <w:pStyle w:val="TableText"/>
              <w:ind w:left="116"/>
              <w:spacing w:before="47" w:line="218" w:lineRule="auto"/>
              <w:rPr/>
            </w:pPr>
            <w:r>
              <w:rPr>
                <w:spacing w:val="-3"/>
              </w:rPr>
              <w:t>30203</w:t>
            </w:r>
          </w:p>
        </w:tc>
        <w:tc>
          <w:tcPr>
            <w:tcW w:w="1565" w:type="dxa"/>
            <w:vAlign w:val="top"/>
          </w:tcPr>
          <w:p>
            <w:pPr>
              <w:pStyle w:val="TableText"/>
              <w:ind w:left="340"/>
              <w:spacing w:before="47" w:line="218" w:lineRule="auto"/>
              <w:rPr/>
            </w:pPr>
            <w:r>
              <w:rPr>
                <w:spacing w:val="-6"/>
              </w:rPr>
              <w:t>咨询费</w:t>
            </w:r>
          </w:p>
        </w:tc>
        <w:tc>
          <w:tcPr>
            <w:tcW w:w="1083" w:type="dxa"/>
            <w:vAlign w:val="top"/>
          </w:tcPr>
          <w:p>
            <w:pPr>
              <w:rPr>
                <w:rFonts w:ascii="Arial"/>
                <w:sz w:val="21"/>
              </w:rPr>
            </w:pPr>
            <w:r/>
          </w:p>
        </w:tc>
        <w:tc>
          <w:tcPr>
            <w:tcW w:w="833" w:type="dxa"/>
            <w:vAlign w:val="top"/>
          </w:tcPr>
          <w:p>
            <w:pPr>
              <w:pStyle w:val="TableText"/>
              <w:ind w:left="119"/>
              <w:spacing w:before="47" w:line="218" w:lineRule="auto"/>
              <w:rPr/>
            </w:pPr>
            <w:r>
              <w:rPr>
                <w:spacing w:val="-4"/>
              </w:rPr>
              <w:t>310</w:t>
            </w:r>
          </w:p>
        </w:tc>
        <w:tc>
          <w:tcPr>
            <w:tcW w:w="1782" w:type="dxa"/>
            <w:vAlign w:val="top"/>
          </w:tcPr>
          <w:p>
            <w:pPr>
              <w:pStyle w:val="TableText"/>
              <w:ind w:left="124"/>
              <w:spacing w:before="47" w:line="218" w:lineRule="auto"/>
              <w:rPr/>
            </w:pPr>
            <w:r>
              <w:rPr>
                <w:spacing w:val="-4"/>
              </w:rPr>
              <w:t>资本性支出</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2" w:line="241" w:lineRule="auto"/>
              <w:rPr/>
            </w:pPr>
            <w:r>
              <w:rPr>
                <w:spacing w:val="-3"/>
              </w:rPr>
              <w:t>30106</w:t>
            </w:r>
          </w:p>
        </w:tc>
        <w:tc>
          <w:tcPr>
            <w:tcW w:w="1199" w:type="dxa"/>
            <w:vAlign w:val="top"/>
          </w:tcPr>
          <w:p>
            <w:pPr>
              <w:pStyle w:val="TableText"/>
              <w:ind w:left="113" w:right="210" w:firstLine="219"/>
              <w:spacing w:before="47"/>
              <w:rPr/>
            </w:pPr>
            <w:r>
              <w:rPr>
                <w:spacing w:val="-4"/>
              </w:rPr>
              <w:t>伙食补</w:t>
            </w:r>
            <w:r>
              <w:rPr>
                <w:spacing w:val="1"/>
              </w:rPr>
              <w:t xml:space="preserve"> </w:t>
            </w:r>
            <w:r>
              <w:rPr>
                <w:spacing w:val="-4"/>
              </w:rPr>
              <w:t>助费</w:t>
            </w:r>
          </w:p>
        </w:tc>
        <w:tc>
          <w:tcPr>
            <w:tcW w:w="950" w:type="dxa"/>
            <w:vAlign w:val="top"/>
          </w:tcPr>
          <w:p>
            <w:pPr>
              <w:rPr>
                <w:rFonts w:ascii="Arial"/>
                <w:sz w:val="21"/>
              </w:rPr>
            </w:pPr>
            <w:r/>
          </w:p>
        </w:tc>
        <w:tc>
          <w:tcPr>
            <w:tcW w:w="800" w:type="dxa"/>
            <w:vAlign w:val="top"/>
          </w:tcPr>
          <w:p>
            <w:pPr>
              <w:pStyle w:val="TableText"/>
              <w:ind w:left="116"/>
              <w:spacing w:before="202" w:line="241" w:lineRule="auto"/>
              <w:rPr/>
            </w:pPr>
            <w:r>
              <w:rPr>
                <w:spacing w:val="-3"/>
              </w:rPr>
              <w:t>30204</w:t>
            </w:r>
          </w:p>
        </w:tc>
        <w:tc>
          <w:tcPr>
            <w:tcW w:w="1565" w:type="dxa"/>
            <w:vAlign w:val="top"/>
          </w:tcPr>
          <w:p>
            <w:pPr>
              <w:pStyle w:val="TableText"/>
              <w:ind w:left="332"/>
              <w:spacing w:before="201" w:line="222" w:lineRule="auto"/>
              <w:rPr/>
            </w:pPr>
            <w:r>
              <w:rPr>
                <w:spacing w:val="-3"/>
              </w:rPr>
              <w:t>手续费</w:t>
            </w:r>
          </w:p>
        </w:tc>
        <w:tc>
          <w:tcPr>
            <w:tcW w:w="1083" w:type="dxa"/>
            <w:vAlign w:val="top"/>
          </w:tcPr>
          <w:p>
            <w:pPr>
              <w:rPr>
                <w:rFonts w:ascii="Arial"/>
                <w:sz w:val="21"/>
              </w:rPr>
            </w:pPr>
            <w:r/>
          </w:p>
        </w:tc>
        <w:tc>
          <w:tcPr>
            <w:tcW w:w="833" w:type="dxa"/>
            <w:vAlign w:val="top"/>
          </w:tcPr>
          <w:p>
            <w:pPr>
              <w:pStyle w:val="TableText"/>
              <w:ind w:left="119"/>
              <w:spacing w:before="202" w:line="241" w:lineRule="auto"/>
              <w:rPr/>
            </w:pPr>
            <w:r>
              <w:rPr>
                <w:spacing w:val="-3"/>
              </w:rPr>
              <w:t>31001</w:t>
            </w:r>
          </w:p>
        </w:tc>
        <w:tc>
          <w:tcPr>
            <w:tcW w:w="1782" w:type="dxa"/>
            <w:vAlign w:val="top"/>
          </w:tcPr>
          <w:p>
            <w:pPr>
              <w:pStyle w:val="TableText"/>
              <w:ind w:left="117" w:right="129" w:firstLine="219"/>
              <w:spacing w:before="47"/>
              <w:rPr/>
            </w:pPr>
            <w:r>
              <w:rPr>
                <w:spacing w:val="-2"/>
              </w:rPr>
              <w:t>房屋建筑物购</w:t>
            </w:r>
            <w:r>
              <w:rPr>
                <w:spacing w:val="1"/>
              </w:rPr>
              <w:t xml:space="preserve"> </w:t>
            </w:r>
            <w:r>
              <w:rPr/>
              <w:t>建</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2" w:line="241" w:lineRule="auto"/>
              <w:rPr/>
            </w:pPr>
            <w:r>
              <w:rPr>
                <w:spacing w:val="-3"/>
              </w:rPr>
              <w:t>30107</w:t>
            </w:r>
          </w:p>
        </w:tc>
        <w:tc>
          <w:tcPr>
            <w:tcW w:w="1199" w:type="dxa"/>
            <w:vAlign w:val="top"/>
          </w:tcPr>
          <w:p>
            <w:pPr>
              <w:pStyle w:val="TableText"/>
              <w:ind w:left="122" w:right="210" w:firstLine="212"/>
              <w:spacing w:before="47"/>
              <w:rPr/>
            </w:pPr>
            <w:r>
              <w:rPr>
                <w:spacing w:val="-4"/>
              </w:rPr>
              <w:t>绩效工</w:t>
            </w:r>
            <w:r>
              <w:rPr/>
              <w:t xml:space="preserve"> </w:t>
            </w:r>
            <w:r>
              <w:rPr/>
              <w:t>资</w:t>
            </w:r>
          </w:p>
        </w:tc>
        <w:tc>
          <w:tcPr>
            <w:tcW w:w="950" w:type="dxa"/>
            <w:vAlign w:val="top"/>
          </w:tcPr>
          <w:p>
            <w:pPr>
              <w:pStyle w:val="TableText"/>
              <w:ind w:left="312"/>
              <w:spacing w:before="202"/>
              <w:rPr/>
            </w:pPr>
            <w:r>
              <w:rPr>
                <w:spacing w:val="-5"/>
              </w:rPr>
              <w:t>11.49</w:t>
            </w:r>
          </w:p>
        </w:tc>
        <w:tc>
          <w:tcPr>
            <w:tcW w:w="800" w:type="dxa"/>
            <w:vAlign w:val="top"/>
          </w:tcPr>
          <w:p>
            <w:pPr>
              <w:pStyle w:val="TableText"/>
              <w:ind w:left="116"/>
              <w:spacing w:before="202" w:line="241" w:lineRule="auto"/>
              <w:rPr/>
            </w:pPr>
            <w:r>
              <w:rPr>
                <w:spacing w:val="-3"/>
              </w:rPr>
              <w:t>30205</w:t>
            </w:r>
          </w:p>
        </w:tc>
        <w:tc>
          <w:tcPr>
            <w:tcW w:w="1565" w:type="dxa"/>
            <w:vAlign w:val="top"/>
          </w:tcPr>
          <w:p>
            <w:pPr>
              <w:pStyle w:val="TableText"/>
              <w:ind w:left="334"/>
              <w:spacing w:before="201" w:line="221" w:lineRule="auto"/>
              <w:rPr/>
            </w:pPr>
            <w:r>
              <w:rPr>
                <w:spacing w:val="-5"/>
              </w:rPr>
              <w:t>水费</w:t>
            </w:r>
          </w:p>
        </w:tc>
        <w:tc>
          <w:tcPr>
            <w:tcW w:w="1083" w:type="dxa"/>
            <w:vAlign w:val="top"/>
          </w:tcPr>
          <w:p>
            <w:pPr>
              <w:pStyle w:val="TableText"/>
              <w:ind w:left="544"/>
              <w:spacing w:before="202"/>
              <w:rPr/>
            </w:pPr>
            <w:r>
              <w:rPr>
                <w:spacing w:val="-3"/>
              </w:rPr>
              <w:t>0.02</w:t>
            </w:r>
          </w:p>
        </w:tc>
        <w:tc>
          <w:tcPr>
            <w:tcW w:w="833" w:type="dxa"/>
            <w:vAlign w:val="top"/>
          </w:tcPr>
          <w:p>
            <w:pPr>
              <w:pStyle w:val="TableText"/>
              <w:ind w:left="119"/>
              <w:spacing w:before="202" w:line="241" w:lineRule="auto"/>
              <w:rPr/>
            </w:pPr>
            <w:r>
              <w:rPr>
                <w:spacing w:val="-3"/>
              </w:rPr>
              <w:t>31002</w:t>
            </w:r>
          </w:p>
        </w:tc>
        <w:tc>
          <w:tcPr>
            <w:tcW w:w="1782" w:type="dxa"/>
            <w:vAlign w:val="top"/>
          </w:tcPr>
          <w:p>
            <w:pPr>
              <w:pStyle w:val="TableText"/>
              <w:ind w:left="340"/>
              <w:spacing w:before="201" w:line="221" w:lineRule="auto"/>
              <w:rPr/>
            </w:pPr>
            <w:r>
              <w:rPr>
                <w:spacing w:val="-2"/>
              </w:rPr>
              <w:t>办公设备购置</w:t>
            </w:r>
          </w:p>
        </w:tc>
        <w:tc>
          <w:tcPr>
            <w:tcW w:w="894" w:type="dxa"/>
            <w:vAlign w:val="top"/>
          </w:tcPr>
          <w:p>
            <w:pPr>
              <w:rPr>
                <w:rFonts w:ascii="Arial"/>
                <w:sz w:val="21"/>
              </w:rPr>
            </w:pPr>
            <w:r/>
          </w:p>
        </w:tc>
      </w:tr>
      <w:tr>
        <w:trPr>
          <w:trHeight w:val="1252" w:hRule="atLeast"/>
        </w:trPr>
        <w:tc>
          <w:tcPr>
            <w:tcW w:w="860" w:type="dxa"/>
            <w:vAlign w:val="top"/>
          </w:tcPr>
          <w:p>
            <w:pPr>
              <w:spacing w:line="439" w:lineRule="auto"/>
              <w:rPr>
                <w:rFonts w:ascii="Arial"/>
                <w:sz w:val="21"/>
              </w:rPr>
            </w:pPr>
            <w:r/>
          </w:p>
          <w:p>
            <w:pPr>
              <w:pStyle w:val="TableText"/>
              <w:ind w:left="120"/>
              <w:spacing w:before="71" w:line="241" w:lineRule="auto"/>
              <w:rPr/>
            </w:pPr>
            <w:r>
              <w:rPr>
                <w:spacing w:val="-3"/>
              </w:rPr>
              <w:t>30108</w:t>
            </w:r>
          </w:p>
        </w:tc>
        <w:tc>
          <w:tcPr>
            <w:tcW w:w="1199" w:type="dxa"/>
            <w:vAlign w:val="top"/>
          </w:tcPr>
          <w:p>
            <w:pPr>
              <w:pStyle w:val="TableText"/>
              <w:ind w:left="112" w:right="208" w:firstLine="218"/>
              <w:spacing w:before="45" w:line="262" w:lineRule="auto"/>
              <w:rPr/>
            </w:pPr>
            <w:r>
              <w:rPr>
                <w:spacing w:val="-3"/>
              </w:rPr>
              <w:t>机关事</w:t>
            </w:r>
            <w:r>
              <w:rPr/>
              <w:t xml:space="preserve"> </w:t>
            </w:r>
            <w:r>
              <w:rPr>
                <w:spacing w:val="-2"/>
              </w:rPr>
              <w:t>业单位基</w:t>
            </w:r>
          </w:p>
          <w:p>
            <w:pPr>
              <w:pStyle w:val="TableText"/>
              <w:ind w:left="125" w:right="208" w:hanging="11"/>
              <w:rPr/>
            </w:pPr>
            <w:r>
              <w:rPr>
                <w:spacing w:val="-3"/>
              </w:rPr>
              <w:t>本养老保</w:t>
            </w:r>
            <w:r>
              <w:rPr>
                <w:spacing w:val="2"/>
              </w:rPr>
              <w:t xml:space="preserve"> </w:t>
            </w:r>
            <w:r>
              <w:rPr>
                <w:spacing w:val="-7"/>
              </w:rPr>
              <w:t>险缴费</w:t>
            </w:r>
          </w:p>
        </w:tc>
        <w:tc>
          <w:tcPr>
            <w:tcW w:w="950" w:type="dxa"/>
            <w:vAlign w:val="top"/>
          </w:tcPr>
          <w:p>
            <w:pPr>
              <w:spacing w:line="439" w:lineRule="auto"/>
              <w:rPr>
                <w:rFonts w:ascii="Arial"/>
                <w:sz w:val="21"/>
              </w:rPr>
            </w:pPr>
            <w:r/>
          </w:p>
          <w:p>
            <w:pPr>
              <w:pStyle w:val="TableText"/>
              <w:ind w:left="411"/>
              <w:spacing w:before="72"/>
              <w:rPr/>
            </w:pPr>
            <w:r>
              <w:rPr>
                <w:spacing w:val="-3"/>
              </w:rPr>
              <w:t>3.42</w:t>
            </w:r>
          </w:p>
        </w:tc>
        <w:tc>
          <w:tcPr>
            <w:tcW w:w="800" w:type="dxa"/>
            <w:vAlign w:val="top"/>
          </w:tcPr>
          <w:p>
            <w:pPr>
              <w:spacing w:line="439" w:lineRule="auto"/>
              <w:rPr>
                <w:rFonts w:ascii="Arial"/>
                <w:sz w:val="21"/>
              </w:rPr>
            </w:pPr>
            <w:r/>
          </w:p>
          <w:p>
            <w:pPr>
              <w:pStyle w:val="TableText"/>
              <w:ind w:left="116"/>
              <w:spacing w:before="71" w:line="241" w:lineRule="auto"/>
              <w:rPr/>
            </w:pPr>
            <w:r>
              <w:rPr>
                <w:spacing w:val="-3"/>
              </w:rPr>
              <w:t>30206</w:t>
            </w:r>
          </w:p>
        </w:tc>
        <w:tc>
          <w:tcPr>
            <w:tcW w:w="1565" w:type="dxa"/>
            <w:vAlign w:val="top"/>
          </w:tcPr>
          <w:p>
            <w:pPr>
              <w:spacing w:line="438" w:lineRule="auto"/>
              <w:rPr>
                <w:rFonts w:ascii="Arial"/>
                <w:sz w:val="21"/>
              </w:rPr>
            </w:pPr>
            <w:r/>
          </w:p>
          <w:p>
            <w:pPr>
              <w:pStyle w:val="TableText"/>
              <w:ind w:left="358"/>
              <w:spacing w:before="72" w:line="222" w:lineRule="auto"/>
              <w:rPr/>
            </w:pPr>
            <w:r>
              <w:rPr>
                <w:spacing w:val="-17"/>
              </w:rPr>
              <w:t>电费</w:t>
            </w:r>
          </w:p>
        </w:tc>
        <w:tc>
          <w:tcPr>
            <w:tcW w:w="1083" w:type="dxa"/>
            <w:vAlign w:val="top"/>
          </w:tcPr>
          <w:p>
            <w:pPr>
              <w:spacing w:line="439" w:lineRule="auto"/>
              <w:rPr>
                <w:rFonts w:ascii="Arial"/>
                <w:sz w:val="21"/>
              </w:rPr>
            </w:pPr>
            <w:r/>
          </w:p>
          <w:p>
            <w:pPr>
              <w:pStyle w:val="TableText"/>
              <w:ind w:left="544"/>
              <w:spacing w:before="72"/>
              <w:rPr/>
            </w:pPr>
            <w:r>
              <w:rPr>
                <w:spacing w:val="-3"/>
              </w:rPr>
              <w:t>0.12</w:t>
            </w:r>
          </w:p>
        </w:tc>
        <w:tc>
          <w:tcPr>
            <w:tcW w:w="833" w:type="dxa"/>
            <w:vAlign w:val="top"/>
          </w:tcPr>
          <w:p>
            <w:pPr>
              <w:spacing w:line="439" w:lineRule="auto"/>
              <w:rPr>
                <w:rFonts w:ascii="Arial"/>
                <w:sz w:val="21"/>
              </w:rPr>
            </w:pPr>
            <w:r/>
          </w:p>
          <w:p>
            <w:pPr>
              <w:pStyle w:val="TableText"/>
              <w:ind w:left="119"/>
              <w:spacing w:before="71" w:line="241" w:lineRule="auto"/>
              <w:rPr/>
            </w:pPr>
            <w:r>
              <w:rPr>
                <w:spacing w:val="-3"/>
              </w:rPr>
              <w:t>31003</w:t>
            </w:r>
          </w:p>
        </w:tc>
        <w:tc>
          <w:tcPr>
            <w:tcW w:w="1782" w:type="dxa"/>
            <w:vAlign w:val="top"/>
          </w:tcPr>
          <w:p>
            <w:pPr>
              <w:spacing w:line="438" w:lineRule="auto"/>
              <w:rPr>
                <w:rFonts w:ascii="Arial"/>
                <w:sz w:val="21"/>
              </w:rPr>
            </w:pPr>
            <w:r/>
          </w:p>
          <w:p>
            <w:pPr>
              <w:pStyle w:val="TableText"/>
              <w:ind w:left="336"/>
              <w:spacing w:before="72" w:line="222" w:lineRule="auto"/>
              <w:rPr/>
            </w:pPr>
            <w:r>
              <w:rPr>
                <w:spacing w:val="-2"/>
              </w:rPr>
              <w:t>专用设备购置</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2" w:line="241" w:lineRule="auto"/>
              <w:rPr/>
            </w:pPr>
            <w:r>
              <w:rPr>
                <w:spacing w:val="-3"/>
              </w:rPr>
              <w:t>30109</w:t>
            </w:r>
          </w:p>
        </w:tc>
        <w:tc>
          <w:tcPr>
            <w:tcW w:w="1199" w:type="dxa"/>
            <w:vAlign w:val="top"/>
          </w:tcPr>
          <w:p>
            <w:pPr>
              <w:pStyle w:val="TableText"/>
              <w:ind w:left="114" w:right="210" w:firstLine="217"/>
              <w:spacing w:before="47"/>
              <w:rPr/>
            </w:pPr>
            <w:r>
              <w:rPr>
                <w:spacing w:val="-4"/>
              </w:rPr>
              <w:t>职业年</w:t>
            </w:r>
            <w:r>
              <w:rPr>
                <w:spacing w:val="1"/>
              </w:rPr>
              <w:t xml:space="preserve"> </w:t>
            </w:r>
            <w:r>
              <w:rPr>
                <w:spacing w:val="-3"/>
              </w:rPr>
              <w:t>金缴费</w:t>
            </w:r>
          </w:p>
        </w:tc>
        <w:tc>
          <w:tcPr>
            <w:tcW w:w="950" w:type="dxa"/>
            <w:vAlign w:val="top"/>
          </w:tcPr>
          <w:p>
            <w:pPr>
              <w:rPr>
                <w:rFonts w:ascii="Arial"/>
                <w:sz w:val="21"/>
              </w:rPr>
            </w:pPr>
            <w:r/>
          </w:p>
        </w:tc>
        <w:tc>
          <w:tcPr>
            <w:tcW w:w="800" w:type="dxa"/>
            <w:vAlign w:val="top"/>
          </w:tcPr>
          <w:p>
            <w:pPr>
              <w:pStyle w:val="TableText"/>
              <w:ind w:left="116"/>
              <w:spacing w:before="202" w:line="241" w:lineRule="auto"/>
              <w:rPr/>
            </w:pPr>
            <w:r>
              <w:rPr>
                <w:spacing w:val="-3"/>
              </w:rPr>
              <w:t>30207</w:t>
            </w:r>
          </w:p>
        </w:tc>
        <w:tc>
          <w:tcPr>
            <w:tcW w:w="1565" w:type="dxa"/>
            <w:vAlign w:val="top"/>
          </w:tcPr>
          <w:p>
            <w:pPr>
              <w:pStyle w:val="TableText"/>
              <w:ind w:left="348"/>
              <w:spacing w:before="201" w:line="222" w:lineRule="auto"/>
              <w:rPr/>
            </w:pPr>
            <w:r>
              <w:rPr>
                <w:spacing w:val="-8"/>
              </w:rPr>
              <w:t>邮电费</w:t>
            </w:r>
          </w:p>
        </w:tc>
        <w:tc>
          <w:tcPr>
            <w:tcW w:w="1083" w:type="dxa"/>
            <w:vAlign w:val="top"/>
          </w:tcPr>
          <w:p>
            <w:pPr>
              <w:pStyle w:val="TableText"/>
              <w:ind w:left="544"/>
              <w:spacing w:before="202"/>
              <w:rPr/>
            </w:pPr>
            <w:r>
              <w:rPr>
                <w:spacing w:val="-3"/>
              </w:rPr>
              <w:t>0.18</w:t>
            </w:r>
          </w:p>
        </w:tc>
        <w:tc>
          <w:tcPr>
            <w:tcW w:w="833" w:type="dxa"/>
            <w:vAlign w:val="top"/>
          </w:tcPr>
          <w:p>
            <w:pPr>
              <w:pStyle w:val="TableText"/>
              <w:ind w:left="119"/>
              <w:spacing w:before="202" w:line="241" w:lineRule="auto"/>
              <w:rPr/>
            </w:pPr>
            <w:r>
              <w:rPr>
                <w:spacing w:val="-3"/>
              </w:rPr>
              <w:t>31005</w:t>
            </w:r>
          </w:p>
        </w:tc>
        <w:tc>
          <w:tcPr>
            <w:tcW w:w="1782" w:type="dxa"/>
            <w:vAlign w:val="top"/>
          </w:tcPr>
          <w:p>
            <w:pPr>
              <w:pStyle w:val="TableText"/>
              <w:ind w:left="336"/>
              <w:spacing w:before="202" w:line="222" w:lineRule="auto"/>
              <w:rPr/>
            </w:pPr>
            <w:r>
              <w:rPr>
                <w:spacing w:val="-2"/>
              </w:rPr>
              <w:t>基础设施建设</w:t>
            </w:r>
          </w:p>
        </w:tc>
        <w:tc>
          <w:tcPr>
            <w:tcW w:w="894" w:type="dxa"/>
            <w:vAlign w:val="top"/>
          </w:tcPr>
          <w:p>
            <w:pPr>
              <w:rPr>
                <w:rFonts w:ascii="Arial"/>
                <w:sz w:val="21"/>
              </w:rPr>
            </w:pPr>
            <w:r/>
          </w:p>
        </w:tc>
      </w:tr>
      <w:tr>
        <w:trPr>
          <w:trHeight w:val="940" w:hRule="atLeast"/>
        </w:trPr>
        <w:tc>
          <w:tcPr>
            <w:tcW w:w="860" w:type="dxa"/>
            <w:vAlign w:val="top"/>
          </w:tcPr>
          <w:p>
            <w:pPr>
              <w:spacing w:line="287" w:lineRule="auto"/>
              <w:rPr>
                <w:rFonts w:ascii="Arial"/>
                <w:sz w:val="21"/>
              </w:rPr>
            </w:pPr>
            <w:r/>
          </w:p>
          <w:p>
            <w:pPr>
              <w:pStyle w:val="TableText"/>
              <w:ind w:left="120"/>
              <w:spacing w:before="71" w:line="241" w:lineRule="auto"/>
              <w:rPr/>
            </w:pPr>
            <w:r>
              <w:rPr>
                <w:spacing w:val="-3"/>
              </w:rPr>
              <w:t>30110</w:t>
            </w:r>
          </w:p>
        </w:tc>
        <w:tc>
          <w:tcPr>
            <w:tcW w:w="1199" w:type="dxa"/>
            <w:vAlign w:val="top"/>
          </w:tcPr>
          <w:p>
            <w:pPr>
              <w:pStyle w:val="TableText"/>
              <w:ind w:left="114" w:right="208" w:firstLine="218"/>
              <w:spacing w:before="46" w:line="247" w:lineRule="auto"/>
              <w:jc w:val="both"/>
              <w:rPr/>
            </w:pPr>
            <w:r>
              <w:rPr>
                <w:spacing w:val="-4"/>
              </w:rPr>
              <w:t>职工基</w:t>
            </w:r>
            <w:r>
              <w:rPr>
                <w:spacing w:val="1"/>
              </w:rPr>
              <w:t xml:space="preserve"> </w:t>
            </w:r>
            <w:r>
              <w:rPr>
                <w:spacing w:val="-3"/>
              </w:rPr>
              <w:t>本医疗保</w:t>
            </w:r>
            <w:r>
              <w:rPr>
                <w:spacing w:val="2"/>
              </w:rPr>
              <w:t xml:space="preserve"> </w:t>
            </w:r>
            <w:r>
              <w:rPr>
                <w:spacing w:val="-3"/>
              </w:rPr>
              <w:t>险缴费</w:t>
            </w:r>
          </w:p>
        </w:tc>
        <w:tc>
          <w:tcPr>
            <w:tcW w:w="950" w:type="dxa"/>
            <w:vAlign w:val="top"/>
          </w:tcPr>
          <w:p>
            <w:pPr>
              <w:spacing w:line="287" w:lineRule="auto"/>
              <w:rPr>
                <w:rFonts w:ascii="Arial"/>
                <w:sz w:val="21"/>
              </w:rPr>
            </w:pPr>
            <w:r/>
          </w:p>
          <w:p>
            <w:pPr>
              <w:pStyle w:val="TableText"/>
              <w:ind w:left="423"/>
              <w:spacing w:before="71"/>
              <w:rPr/>
            </w:pPr>
            <w:r>
              <w:rPr>
                <w:spacing w:val="-6"/>
              </w:rPr>
              <w:t>1.89</w:t>
            </w:r>
          </w:p>
        </w:tc>
        <w:tc>
          <w:tcPr>
            <w:tcW w:w="800" w:type="dxa"/>
            <w:vAlign w:val="top"/>
          </w:tcPr>
          <w:p>
            <w:pPr>
              <w:spacing w:line="287" w:lineRule="auto"/>
              <w:rPr>
                <w:rFonts w:ascii="Arial"/>
                <w:sz w:val="21"/>
              </w:rPr>
            </w:pPr>
            <w:r/>
          </w:p>
          <w:p>
            <w:pPr>
              <w:pStyle w:val="TableText"/>
              <w:ind w:left="116"/>
              <w:spacing w:before="71" w:line="241" w:lineRule="auto"/>
              <w:rPr/>
            </w:pPr>
            <w:r>
              <w:rPr>
                <w:spacing w:val="-3"/>
              </w:rPr>
              <w:t>30208</w:t>
            </w:r>
          </w:p>
        </w:tc>
        <w:tc>
          <w:tcPr>
            <w:tcW w:w="1565" w:type="dxa"/>
            <w:vAlign w:val="top"/>
          </w:tcPr>
          <w:p>
            <w:pPr>
              <w:spacing w:line="286" w:lineRule="auto"/>
              <w:rPr>
                <w:rFonts w:ascii="Arial"/>
                <w:sz w:val="21"/>
              </w:rPr>
            </w:pPr>
            <w:r/>
          </w:p>
          <w:p>
            <w:pPr>
              <w:pStyle w:val="TableText"/>
              <w:ind w:left="334"/>
              <w:spacing w:before="71" w:line="222" w:lineRule="auto"/>
              <w:rPr/>
            </w:pPr>
            <w:r>
              <w:rPr>
                <w:spacing w:val="-4"/>
              </w:rPr>
              <w:t>取暖费</w:t>
            </w:r>
          </w:p>
        </w:tc>
        <w:tc>
          <w:tcPr>
            <w:tcW w:w="1083" w:type="dxa"/>
            <w:vAlign w:val="top"/>
          </w:tcPr>
          <w:p>
            <w:pPr>
              <w:rPr>
                <w:rFonts w:ascii="Arial"/>
                <w:sz w:val="21"/>
              </w:rPr>
            </w:pPr>
            <w:r/>
          </w:p>
        </w:tc>
        <w:tc>
          <w:tcPr>
            <w:tcW w:w="833" w:type="dxa"/>
            <w:vAlign w:val="top"/>
          </w:tcPr>
          <w:p>
            <w:pPr>
              <w:spacing w:line="287" w:lineRule="auto"/>
              <w:rPr>
                <w:rFonts w:ascii="Arial"/>
                <w:sz w:val="21"/>
              </w:rPr>
            </w:pPr>
            <w:r/>
          </w:p>
          <w:p>
            <w:pPr>
              <w:pStyle w:val="TableText"/>
              <w:ind w:left="119"/>
              <w:spacing w:before="71" w:line="241" w:lineRule="auto"/>
              <w:rPr/>
            </w:pPr>
            <w:r>
              <w:rPr>
                <w:spacing w:val="-3"/>
              </w:rPr>
              <w:t>31006</w:t>
            </w:r>
          </w:p>
        </w:tc>
        <w:tc>
          <w:tcPr>
            <w:tcW w:w="1782" w:type="dxa"/>
            <w:vAlign w:val="top"/>
          </w:tcPr>
          <w:p>
            <w:pPr>
              <w:spacing w:line="286" w:lineRule="auto"/>
              <w:rPr>
                <w:rFonts w:ascii="Arial"/>
                <w:sz w:val="21"/>
              </w:rPr>
            </w:pPr>
            <w:r/>
          </w:p>
          <w:p>
            <w:pPr>
              <w:pStyle w:val="TableText"/>
              <w:ind w:left="338"/>
              <w:spacing w:before="72" w:line="221" w:lineRule="auto"/>
              <w:rPr/>
            </w:pPr>
            <w:r>
              <w:rPr>
                <w:spacing w:val="-3"/>
              </w:rPr>
              <w:t>大型修缮</w:t>
            </w:r>
          </w:p>
        </w:tc>
        <w:tc>
          <w:tcPr>
            <w:tcW w:w="894" w:type="dxa"/>
            <w:vAlign w:val="top"/>
          </w:tcPr>
          <w:p>
            <w:pPr>
              <w:rPr>
                <w:rFonts w:ascii="Arial"/>
                <w:sz w:val="21"/>
              </w:rPr>
            </w:pPr>
            <w:r/>
          </w:p>
        </w:tc>
      </w:tr>
      <w:tr>
        <w:trPr>
          <w:trHeight w:val="940" w:hRule="atLeast"/>
        </w:trPr>
        <w:tc>
          <w:tcPr>
            <w:tcW w:w="860" w:type="dxa"/>
            <w:vAlign w:val="top"/>
          </w:tcPr>
          <w:p>
            <w:pPr>
              <w:spacing w:line="287" w:lineRule="auto"/>
              <w:rPr>
                <w:rFonts w:ascii="Arial"/>
                <w:sz w:val="21"/>
              </w:rPr>
            </w:pPr>
            <w:r/>
          </w:p>
          <w:p>
            <w:pPr>
              <w:pStyle w:val="TableText"/>
              <w:ind w:left="120"/>
              <w:spacing w:before="72" w:line="241" w:lineRule="auto"/>
              <w:rPr/>
            </w:pPr>
            <w:r>
              <w:rPr>
                <w:spacing w:val="-3"/>
              </w:rPr>
              <w:t>30111</w:t>
            </w:r>
          </w:p>
        </w:tc>
        <w:tc>
          <w:tcPr>
            <w:tcW w:w="1199" w:type="dxa"/>
            <w:vAlign w:val="top"/>
          </w:tcPr>
          <w:p>
            <w:pPr>
              <w:pStyle w:val="TableText"/>
              <w:ind w:left="111" w:right="208" w:firstLine="226"/>
              <w:spacing w:before="46" w:line="247" w:lineRule="auto"/>
              <w:jc w:val="both"/>
              <w:rPr/>
            </w:pPr>
            <w:r>
              <w:rPr>
                <w:spacing w:val="-6"/>
              </w:rPr>
              <w:t>公务员</w:t>
            </w:r>
            <w:r>
              <w:rPr>
                <w:spacing w:val="1"/>
              </w:rPr>
              <w:t xml:space="preserve"> </w:t>
            </w:r>
            <w:r>
              <w:rPr>
                <w:spacing w:val="-2"/>
              </w:rPr>
              <w:t>医疗补助</w:t>
            </w:r>
            <w:r>
              <w:rPr>
                <w:spacing w:val="1"/>
              </w:rPr>
              <w:t xml:space="preserve"> </w:t>
            </w:r>
            <w:r>
              <w:rPr>
                <w:spacing w:val="-3"/>
              </w:rPr>
              <w:t>缴费</w:t>
            </w:r>
          </w:p>
        </w:tc>
        <w:tc>
          <w:tcPr>
            <w:tcW w:w="950" w:type="dxa"/>
            <w:vAlign w:val="top"/>
          </w:tcPr>
          <w:p>
            <w:pPr>
              <w:spacing w:line="287" w:lineRule="auto"/>
              <w:rPr>
                <w:rFonts w:ascii="Arial"/>
                <w:sz w:val="21"/>
              </w:rPr>
            </w:pPr>
            <w:r/>
          </w:p>
          <w:p>
            <w:pPr>
              <w:pStyle w:val="TableText"/>
              <w:ind w:left="423"/>
              <w:spacing w:before="72"/>
              <w:rPr/>
            </w:pPr>
            <w:r>
              <w:rPr>
                <w:spacing w:val="-6"/>
              </w:rPr>
              <w:t>1.18</w:t>
            </w:r>
          </w:p>
        </w:tc>
        <w:tc>
          <w:tcPr>
            <w:tcW w:w="800" w:type="dxa"/>
            <w:vAlign w:val="top"/>
          </w:tcPr>
          <w:p>
            <w:pPr>
              <w:spacing w:line="287" w:lineRule="auto"/>
              <w:rPr>
                <w:rFonts w:ascii="Arial"/>
                <w:sz w:val="21"/>
              </w:rPr>
            </w:pPr>
            <w:r/>
          </w:p>
          <w:p>
            <w:pPr>
              <w:pStyle w:val="TableText"/>
              <w:ind w:left="116"/>
              <w:spacing w:before="72" w:line="241" w:lineRule="auto"/>
              <w:rPr/>
            </w:pPr>
            <w:r>
              <w:rPr>
                <w:spacing w:val="-3"/>
              </w:rPr>
              <w:t>30209</w:t>
            </w:r>
          </w:p>
        </w:tc>
        <w:tc>
          <w:tcPr>
            <w:tcW w:w="1565" w:type="dxa"/>
            <w:vAlign w:val="top"/>
          </w:tcPr>
          <w:p>
            <w:pPr>
              <w:spacing w:line="287" w:lineRule="auto"/>
              <w:rPr>
                <w:rFonts w:ascii="Arial"/>
                <w:sz w:val="21"/>
              </w:rPr>
            </w:pPr>
            <w:r/>
          </w:p>
          <w:p>
            <w:pPr>
              <w:pStyle w:val="TableText"/>
              <w:ind w:left="332"/>
              <w:spacing w:before="71" w:line="221" w:lineRule="auto"/>
              <w:rPr/>
            </w:pPr>
            <w:r>
              <w:rPr>
                <w:spacing w:val="-2"/>
              </w:rPr>
              <w:t>物业管理费</w:t>
            </w:r>
          </w:p>
        </w:tc>
        <w:tc>
          <w:tcPr>
            <w:tcW w:w="1083" w:type="dxa"/>
            <w:vAlign w:val="top"/>
          </w:tcPr>
          <w:p>
            <w:pPr>
              <w:rPr>
                <w:rFonts w:ascii="Arial"/>
                <w:sz w:val="21"/>
              </w:rPr>
            </w:pPr>
            <w:r/>
          </w:p>
        </w:tc>
        <w:tc>
          <w:tcPr>
            <w:tcW w:w="833" w:type="dxa"/>
            <w:vAlign w:val="top"/>
          </w:tcPr>
          <w:p>
            <w:pPr>
              <w:spacing w:line="287" w:lineRule="auto"/>
              <w:rPr>
                <w:rFonts w:ascii="Arial"/>
                <w:sz w:val="21"/>
              </w:rPr>
            </w:pPr>
            <w:r/>
          </w:p>
          <w:p>
            <w:pPr>
              <w:pStyle w:val="TableText"/>
              <w:ind w:left="119"/>
              <w:spacing w:before="72" w:line="241" w:lineRule="auto"/>
              <w:rPr/>
            </w:pPr>
            <w:r>
              <w:rPr>
                <w:spacing w:val="-3"/>
              </w:rPr>
              <w:t>31007</w:t>
            </w:r>
          </w:p>
        </w:tc>
        <w:tc>
          <w:tcPr>
            <w:tcW w:w="1782" w:type="dxa"/>
            <w:vAlign w:val="top"/>
          </w:tcPr>
          <w:p>
            <w:pPr>
              <w:pStyle w:val="TableText"/>
              <w:ind w:left="114" w:right="129" w:firstLine="221"/>
              <w:spacing w:before="204" w:line="264" w:lineRule="auto"/>
              <w:rPr/>
            </w:pPr>
            <w:r>
              <w:rPr>
                <w:spacing w:val="-2"/>
              </w:rPr>
              <w:t>信息网络及软</w:t>
            </w:r>
            <w:r>
              <w:rPr>
                <w:spacing w:val="2"/>
              </w:rPr>
              <w:t xml:space="preserve"> </w:t>
            </w:r>
            <w:r>
              <w:rPr>
                <w:spacing w:val="-2"/>
              </w:rPr>
              <w:t>件购置更新</w:t>
            </w:r>
          </w:p>
        </w:tc>
        <w:tc>
          <w:tcPr>
            <w:tcW w:w="894" w:type="dxa"/>
            <w:vAlign w:val="top"/>
          </w:tcPr>
          <w:p>
            <w:pPr>
              <w:rPr>
                <w:rFonts w:ascii="Arial"/>
                <w:sz w:val="21"/>
              </w:rPr>
            </w:pPr>
            <w:r/>
          </w:p>
        </w:tc>
      </w:tr>
      <w:tr>
        <w:trPr>
          <w:trHeight w:val="940" w:hRule="atLeast"/>
        </w:trPr>
        <w:tc>
          <w:tcPr>
            <w:tcW w:w="860" w:type="dxa"/>
            <w:vAlign w:val="top"/>
          </w:tcPr>
          <w:p>
            <w:pPr>
              <w:spacing w:line="288" w:lineRule="auto"/>
              <w:rPr>
                <w:rFonts w:ascii="Arial"/>
                <w:sz w:val="21"/>
              </w:rPr>
            </w:pPr>
            <w:r/>
          </w:p>
          <w:p>
            <w:pPr>
              <w:pStyle w:val="TableText"/>
              <w:ind w:left="120"/>
              <w:spacing w:before="71" w:line="241" w:lineRule="auto"/>
              <w:rPr/>
            </w:pPr>
            <w:r>
              <w:rPr>
                <w:spacing w:val="-3"/>
              </w:rPr>
              <w:t>30112</w:t>
            </w:r>
          </w:p>
        </w:tc>
        <w:tc>
          <w:tcPr>
            <w:tcW w:w="1199" w:type="dxa"/>
            <w:vAlign w:val="top"/>
          </w:tcPr>
          <w:p>
            <w:pPr>
              <w:pStyle w:val="TableText"/>
              <w:ind w:left="112" w:right="208" w:firstLine="220"/>
              <w:spacing w:before="50" w:line="246" w:lineRule="auto"/>
              <w:jc w:val="both"/>
              <w:rPr/>
            </w:pPr>
            <w:r>
              <w:rPr>
                <w:spacing w:val="-4"/>
              </w:rPr>
              <w:t>其他社</w:t>
            </w:r>
            <w:r>
              <w:rPr>
                <w:spacing w:val="1"/>
              </w:rPr>
              <w:t xml:space="preserve"> </w:t>
            </w:r>
            <w:r>
              <w:rPr>
                <w:spacing w:val="-2"/>
              </w:rPr>
              <w:t>会保障缴</w:t>
            </w:r>
            <w:r>
              <w:rPr/>
              <w:t xml:space="preserve"> </w:t>
            </w:r>
            <w:r>
              <w:rPr/>
              <w:t>费</w:t>
            </w:r>
          </w:p>
        </w:tc>
        <w:tc>
          <w:tcPr>
            <w:tcW w:w="950" w:type="dxa"/>
            <w:vAlign w:val="top"/>
          </w:tcPr>
          <w:p>
            <w:pPr>
              <w:spacing w:line="288" w:lineRule="auto"/>
              <w:rPr>
                <w:rFonts w:ascii="Arial"/>
                <w:sz w:val="21"/>
              </w:rPr>
            </w:pPr>
            <w:r/>
          </w:p>
          <w:p>
            <w:pPr>
              <w:pStyle w:val="TableText"/>
              <w:ind w:left="408"/>
              <w:spacing w:before="72"/>
              <w:rPr/>
            </w:pPr>
            <w:r>
              <w:rPr>
                <w:spacing w:val="-3"/>
              </w:rPr>
              <w:t>0.34</w:t>
            </w:r>
          </w:p>
        </w:tc>
        <w:tc>
          <w:tcPr>
            <w:tcW w:w="800" w:type="dxa"/>
            <w:vAlign w:val="top"/>
          </w:tcPr>
          <w:p>
            <w:pPr>
              <w:spacing w:line="288" w:lineRule="auto"/>
              <w:rPr>
                <w:rFonts w:ascii="Arial"/>
                <w:sz w:val="21"/>
              </w:rPr>
            </w:pPr>
            <w:r/>
          </w:p>
          <w:p>
            <w:pPr>
              <w:pStyle w:val="TableText"/>
              <w:ind w:left="116"/>
              <w:spacing w:before="71" w:line="241" w:lineRule="auto"/>
              <w:rPr/>
            </w:pPr>
            <w:r>
              <w:rPr>
                <w:spacing w:val="-3"/>
              </w:rPr>
              <w:t>30211</w:t>
            </w:r>
          </w:p>
        </w:tc>
        <w:tc>
          <w:tcPr>
            <w:tcW w:w="1565" w:type="dxa"/>
            <w:vAlign w:val="top"/>
          </w:tcPr>
          <w:p>
            <w:pPr>
              <w:spacing w:line="287" w:lineRule="auto"/>
              <w:rPr>
                <w:rFonts w:ascii="Arial"/>
                <w:sz w:val="21"/>
              </w:rPr>
            </w:pPr>
            <w:r/>
          </w:p>
          <w:p>
            <w:pPr>
              <w:pStyle w:val="TableText"/>
              <w:ind w:left="334"/>
              <w:spacing w:before="72" w:line="222" w:lineRule="auto"/>
              <w:rPr/>
            </w:pPr>
            <w:r>
              <w:rPr>
                <w:spacing w:val="-4"/>
              </w:rPr>
              <w:t>差旅费</w:t>
            </w:r>
          </w:p>
        </w:tc>
        <w:tc>
          <w:tcPr>
            <w:tcW w:w="1083" w:type="dxa"/>
            <w:vAlign w:val="top"/>
          </w:tcPr>
          <w:p>
            <w:pPr>
              <w:spacing w:line="288" w:lineRule="auto"/>
              <w:rPr>
                <w:rFonts w:ascii="Arial"/>
                <w:sz w:val="21"/>
              </w:rPr>
            </w:pPr>
            <w:r/>
          </w:p>
          <w:p>
            <w:pPr>
              <w:pStyle w:val="TableText"/>
              <w:ind w:left="544"/>
              <w:spacing w:before="72"/>
              <w:rPr/>
            </w:pPr>
            <w:r>
              <w:rPr>
                <w:spacing w:val="-3"/>
              </w:rPr>
              <w:t>0.41</w:t>
            </w:r>
          </w:p>
        </w:tc>
        <w:tc>
          <w:tcPr>
            <w:tcW w:w="833" w:type="dxa"/>
            <w:vAlign w:val="top"/>
          </w:tcPr>
          <w:p>
            <w:pPr>
              <w:spacing w:line="288" w:lineRule="auto"/>
              <w:rPr>
                <w:rFonts w:ascii="Arial"/>
                <w:sz w:val="21"/>
              </w:rPr>
            </w:pPr>
            <w:r/>
          </w:p>
          <w:p>
            <w:pPr>
              <w:pStyle w:val="TableText"/>
              <w:ind w:left="119"/>
              <w:spacing w:before="71" w:line="241" w:lineRule="auto"/>
              <w:rPr/>
            </w:pPr>
            <w:r>
              <w:rPr>
                <w:spacing w:val="-3"/>
              </w:rPr>
              <w:t>31008</w:t>
            </w:r>
          </w:p>
        </w:tc>
        <w:tc>
          <w:tcPr>
            <w:tcW w:w="1782" w:type="dxa"/>
            <w:vAlign w:val="top"/>
          </w:tcPr>
          <w:p>
            <w:pPr>
              <w:spacing w:line="287" w:lineRule="auto"/>
              <w:rPr>
                <w:rFonts w:ascii="Arial"/>
                <w:sz w:val="21"/>
              </w:rPr>
            </w:pPr>
            <w:r/>
          </w:p>
          <w:p>
            <w:pPr>
              <w:pStyle w:val="TableText"/>
              <w:ind w:left="336"/>
              <w:spacing w:before="72" w:line="222" w:lineRule="auto"/>
              <w:rPr/>
            </w:pPr>
            <w:r>
              <w:rPr>
                <w:spacing w:val="-2"/>
              </w:rPr>
              <w:t>物资储备</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6" w:line="241" w:lineRule="auto"/>
              <w:rPr/>
            </w:pPr>
            <w:r>
              <w:rPr>
                <w:spacing w:val="-3"/>
              </w:rPr>
              <w:t>30113</w:t>
            </w:r>
          </w:p>
        </w:tc>
        <w:tc>
          <w:tcPr>
            <w:tcW w:w="1199" w:type="dxa"/>
            <w:vAlign w:val="top"/>
          </w:tcPr>
          <w:p>
            <w:pPr>
              <w:pStyle w:val="TableText"/>
              <w:ind w:left="113" w:right="210" w:firstLine="217"/>
              <w:spacing w:before="49" w:line="239" w:lineRule="auto"/>
              <w:rPr/>
            </w:pPr>
            <w:r>
              <w:rPr>
                <w:spacing w:val="-3"/>
              </w:rPr>
              <w:t>住房公</w:t>
            </w:r>
            <w:r>
              <w:rPr/>
              <w:t xml:space="preserve"> </w:t>
            </w:r>
            <w:r>
              <w:rPr>
                <w:spacing w:val="-4"/>
              </w:rPr>
              <w:t>积金</w:t>
            </w:r>
          </w:p>
        </w:tc>
        <w:tc>
          <w:tcPr>
            <w:tcW w:w="950" w:type="dxa"/>
            <w:vAlign w:val="top"/>
          </w:tcPr>
          <w:p>
            <w:pPr>
              <w:pStyle w:val="TableText"/>
              <w:ind w:left="409"/>
              <w:spacing w:before="206"/>
              <w:rPr/>
            </w:pPr>
            <w:r>
              <w:rPr>
                <w:spacing w:val="-3"/>
              </w:rPr>
              <w:t>2.84</w:t>
            </w:r>
          </w:p>
        </w:tc>
        <w:tc>
          <w:tcPr>
            <w:tcW w:w="800" w:type="dxa"/>
            <w:vAlign w:val="top"/>
          </w:tcPr>
          <w:p>
            <w:pPr>
              <w:pStyle w:val="TableText"/>
              <w:ind w:left="116"/>
              <w:spacing w:before="206" w:line="241" w:lineRule="auto"/>
              <w:rPr/>
            </w:pPr>
            <w:r>
              <w:rPr>
                <w:spacing w:val="-3"/>
              </w:rPr>
              <w:t>30212</w:t>
            </w:r>
          </w:p>
        </w:tc>
        <w:tc>
          <w:tcPr>
            <w:tcW w:w="1565" w:type="dxa"/>
            <w:vAlign w:val="top"/>
          </w:tcPr>
          <w:p>
            <w:pPr>
              <w:pStyle w:val="TableText"/>
              <w:ind w:left="120" w:right="353" w:firstLine="229"/>
              <w:spacing w:before="49" w:line="239" w:lineRule="auto"/>
              <w:rPr/>
            </w:pPr>
            <w:r>
              <w:rPr>
                <w:spacing w:val="-7"/>
              </w:rPr>
              <w:t>因公出国</w:t>
            </w:r>
            <w:r>
              <w:rPr>
                <w:spacing w:val="2"/>
              </w:rPr>
              <w:t xml:space="preserve"> </w:t>
            </w:r>
            <w:r>
              <w:rPr>
                <w:spacing w:val="-3"/>
              </w:rPr>
              <w:t>（境）费用</w:t>
            </w:r>
          </w:p>
        </w:tc>
        <w:tc>
          <w:tcPr>
            <w:tcW w:w="1083" w:type="dxa"/>
            <w:vAlign w:val="top"/>
          </w:tcPr>
          <w:p>
            <w:pPr>
              <w:rPr>
                <w:rFonts w:ascii="Arial"/>
                <w:sz w:val="21"/>
              </w:rPr>
            </w:pPr>
            <w:r/>
          </w:p>
        </w:tc>
        <w:tc>
          <w:tcPr>
            <w:tcW w:w="833" w:type="dxa"/>
            <w:vAlign w:val="top"/>
          </w:tcPr>
          <w:p>
            <w:pPr>
              <w:pStyle w:val="TableText"/>
              <w:ind w:left="119"/>
              <w:spacing w:before="206" w:line="241" w:lineRule="auto"/>
              <w:rPr/>
            </w:pPr>
            <w:r>
              <w:rPr>
                <w:spacing w:val="-3"/>
              </w:rPr>
              <w:t>31009</w:t>
            </w:r>
          </w:p>
        </w:tc>
        <w:tc>
          <w:tcPr>
            <w:tcW w:w="1782" w:type="dxa"/>
            <w:vAlign w:val="top"/>
          </w:tcPr>
          <w:p>
            <w:pPr>
              <w:pStyle w:val="TableText"/>
              <w:ind w:left="336"/>
              <w:spacing w:before="205" w:line="222" w:lineRule="auto"/>
              <w:rPr/>
            </w:pPr>
            <w:r>
              <w:rPr>
                <w:spacing w:val="-3"/>
              </w:rPr>
              <w:t>土地补偿</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5" w:line="241" w:lineRule="auto"/>
              <w:rPr/>
            </w:pPr>
            <w:r>
              <w:rPr>
                <w:spacing w:val="-3"/>
              </w:rPr>
              <w:t>30114</w:t>
            </w:r>
          </w:p>
        </w:tc>
        <w:tc>
          <w:tcPr>
            <w:tcW w:w="1199" w:type="dxa"/>
            <w:vAlign w:val="top"/>
          </w:tcPr>
          <w:p>
            <w:pPr>
              <w:pStyle w:val="TableText"/>
              <w:ind w:left="341"/>
              <w:spacing w:before="205" w:line="222" w:lineRule="auto"/>
              <w:rPr/>
            </w:pPr>
            <w:r>
              <w:rPr>
                <w:spacing w:val="-6"/>
              </w:rPr>
              <w:t>医疗费</w:t>
            </w:r>
          </w:p>
        </w:tc>
        <w:tc>
          <w:tcPr>
            <w:tcW w:w="950" w:type="dxa"/>
            <w:vAlign w:val="top"/>
          </w:tcPr>
          <w:p>
            <w:pPr>
              <w:rPr>
                <w:rFonts w:ascii="Arial"/>
                <w:sz w:val="21"/>
              </w:rPr>
            </w:pPr>
            <w:r/>
          </w:p>
        </w:tc>
        <w:tc>
          <w:tcPr>
            <w:tcW w:w="800" w:type="dxa"/>
            <w:vAlign w:val="top"/>
          </w:tcPr>
          <w:p>
            <w:pPr>
              <w:pStyle w:val="TableText"/>
              <w:ind w:left="116"/>
              <w:spacing w:before="205" w:line="241" w:lineRule="auto"/>
              <w:rPr/>
            </w:pPr>
            <w:r>
              <w:rPr>
                <w:spacing w:val="-3"/>
              </w:rPr>
              <w:t>30213</w:t>
            </w:r>
          </w:p>
        </w:tc>
        <w:tc>
          <w:tcPr>
            <w:tcW w:w="1565" w:type="dxa"/>
            <w:vAlign w:val="top"/>
          </w:tcPr>
          <w:p>
            <w:pPr>
              <w:pStyle w:val="TableText"/>
              <w:ind w:left="125" w:right="149" w:firstLine="209"/>
              <w:spacing w:before="49" w:line="239" w:lineRule="auto"/>
              <w:rPr/>
            </w:pPr>
            <w:r>
              <w:rPr>
                <w:spacing w:val="-6"/>
              </w:rPr>
              <w:t>维修（护）</w:t>
            </w:r>
            <w:r>
              <w:rPr>
                <w:spacing w:val="3"/>
              </w:rPr>
              <w:t xml:space="preserve"> </w:t>
            </w:r>
            <w:r>
              <w:rPr/>
              <w:t>费</w:t>
            </w:r>
          </w:p>
        </w:tc>
        <w:tc>
          <w:tcPr>
            <w:tcW w:w="1083" w:type="dxa"/>
            <w:vAlign w:val="top"/>
          </w:tcPr>
          <w:p>
            <w:pPr>
              <w:rPr>
                <w:rFonts w:ascii="Arial"/>
                <w:sz w:val="21"/>
              </w:rPr>
            </w:pPr>
            <w:r/>
          </w:p>
        </w:tc>
        <w:tc>
          <w:tcPr>
            <w:tcW w:w="833" w:type="dxa"/>
            <w:vAlign w:val="top"/>
          </w:tcPr>
          <w:p>
            <w:pPr>
              <w:pStyle w:val="TableText"/>
              <w:ind w:left="119"/>
              <w:spacing w:before="205" w:line="241" w:lineRule="auto"/>
              <w:rPr/>
            </w:pPr>
            <w:r>
              <w:rPr>
                <w:spacing w:val="-3"/>
              </w:rPr>
              <w:t>31010</w:t>
            </w:r>
          </w:p>
        </w:tc>
        <w:tc>
          <w:tcPr>
            <w:tcW w:w="1782" w:type="dxa"/>
            <w:vAlign w:val="top"/>
          </w:tcPr>
          <w:p>
            <w:pPr>
              <w:pStyle w:val="TableText"/>
              <w:ind w:left="340"/>
              <w:spacing w:before="205" w:line="222" w:lineRule="auto"/>
              <w:rPr/>
            </w:pPr>
            <w:r>
              <w:rPr>
                <w:spacing w:val="-4"/>
              </w:rPr>
              <w:t>安置补助</w:t>
            </w:r>
          </w:p>
        </w:tc>
        <w:tc>
          <w:tcPr>
            <w:tcW w:w="894" w:type="dxa"/>
            <w:vAlign w:val="top"/>
          </w:tcPr>
          <w:p>
            <w:pPr>
              <w:rPr>
                <w:rFonts w:ascii="Arial"/>
                <w:sz w:val="21"/>
              </w:rPr>
            </w:pPr>
            <w:r/>
          </w:p>
        </w:tc>
      </w:tr>
      <w:tr>
        <w:trPr>
          <w:trHeight w:val="940" w:hRule="atLeast"/>
        </w:trPr>
        <w:tc>
          <w:tcPr>
            <w:tcW w:w="860" w:type="dxa"/>
            <w:vAlign w:val="top"/>
          </w:tcPr>
          <w:p>
            <w:pPr>
              <w:spacing w:line="288" w:lineRule="auto"/>
              <w:rPr>
                <w:rFonts w:ascii="Arial"/>
                <w:sz w:val="21"/>
              </w:rPr>
            </w:pPr>
            <w:r/>
          </w:p>
          <w:p>
            <w:pPr>
              <w:pStyle w:val="TableText"/>
              <w:ind w:left="120"/>
              <w:spacing w:before="71" w:line="241" w:lineRule="auto"/>
              <w:rPr/>
            </w:pPr>
            <w:r>
              <w:rPr>
                <w:spacing w:val="-3"/>
              </w:rPr>
              <w:t>30199</w:t>
            </w:r>
          </w:p>
        </w:tc>
        <w:tc>
          <w:tcPr>
            <w:tcW w:w="1199" w:type="dxa"/>
            <w:vAlign w:val="top"/>
          </w:tcPr>
          <w:p>
            <w:pPr>
              <w:pStyle w:val="TableText"/>
              <w:ind w:left="122" w:right="208" w:firstLine="209"/>
              <w:spacing w:before="50" w:line="246" w:lineRule="auto"/>
              <w:jc w:val="both"/>
              <w:rPr/>
            </w:pPr>
            <w:r>
              <w:rPr>
                <w:spacing w:val="-4"/>
              </w:rPr>
              <w:t>其他工</w:t>
            </w:r>
            <w:r>
              <w:rPr>
                <w:spacing w:val="1"/>
              </w:rPr>
              <w:t xml:space="preserve"> </w:t>
            </w:r>
            <w:r>
              <w:rPr>
                <w:spacing w:val="-5"/>
              </w:rPr>
              <w:t>资福利支</w:t>
            </w:r>
            <w:r>
              <w:rPr>
                <w:spacing w:val="1"/>
              </w:rPr>
              <w:t xml:space="preserve"> </w:t>
            </w:r>
            <w:r>
              <w:rPr/>
              <w:t>出</w:t>
            </w:r>
          </w:p>
        </w:tc>
        <w:tc>
          <w:tcPr>
            <w:tcW w:w="950" w:type="dxa"/>
            <w:vAlign w:val="top"/>
          </w:tcPr>
          <w:p>
            <w:pPr>
              <w:rPr>
                <w:rFonts w:ascii="Arial"/>
                <w:sz w:val="21"/>
              </w:rPr>
            </w:pPr>
            <w:r/>
          </w:p>
        </w:tc>
        <w:tc>
          <w:tcPr>
            <w:tcW w:w="800" w:type="dxa"/>
            <w:vAlign w:val="top"/>
          </w:tcPr>
          <w:p>
            <w:pPr>
              <w:spacing w:line="288" w:lineRule="auto"/>
              <w:rPr>
                <w:rFonts w:ascii="Arial"/>
                <w:sz w:val="21"/>
              </w:rPr>
            </w:pPr>
            <w:r/>
          </w:p>
          <w:p>
            <w:pPr>
              <w:pStyle w:val="TableText"/>
              <w:ind w:left="116"/>
              <w:spacing w:before="71" w:line="241" w:lineRule="auto"/>
              <w:rPr/>
            </w:pPr>
            <w:r>
              <w:rPr>
                <w:spacing w:val="-3"/>
              </w:rPr>
              <w:t>30214</w:t>
            </w:r>
          </w:p>
        </w:tc>
        <w:tc>
          <w:tcPr>
            <w:tcW w:w="1565" w:type="dxa"/>
            <w:vAlign w:val="top"/>
          </w:tcPr>
          <w:p>
            <w:pPr>
              <w:spacing w:line="287" w:lineRule="auto"/>
              <w:rPr>
                <w:rFonts w:ascii="Arial"/>
                <w:sz w:val="21"/>
              </w:rPr>
            </w:pPr>
            <w:r/>
          </w:p>
          <w:p>
            <w:pPr>
              <w:pStyle w:val="TableText"/>
              <w:ind w:left="333"/>
              <w:spacing w:before="71" w:line="222" w:lineRule="auto"/>
              <w:rPr/>
            </w:pPr>
            <w:r>
              <w:rPr>
                <w:spacing w:val="-3"/>
              </w:rPr>
              <w:t>租赁费</w:t>
            </w:r>
          </w:p>
        </w:tc>
        <w:tc>
          <w:tcPr>
            <w:tcW w:w="1083" w:type="dxa"/>
            <w:vAlign w:val="top"/>
          </w:tcPr>
          <w:p>
            <w:pPr>
              <w:rPr>
                <w:rFonts w:ascii="Arial"/>
                <w:sz w:val="21"/>
              </w:rPr>
            </w:pPr>
            <w:r/>
          </w:p>
        </w:tc>
        <w:tc>
          <w:tcPr>
            <w:tcW w:w="833" w:type="dxa"/>
            <w:vAlign w:val="top"/>
          </w:tcPr>
          <w:p>
            <w:pPr>
              <w:spacing w:line="288" w:lineRule="auto"/>
              <w:rPr>
                <w:rFonts w:ascii="Arial"/>
                <w:sz w:val="21"/>
              </w:rPr>
            </w:pPr>
            <w:r/>
          </w:p>
          <w:p>
            <w:pPr>
              <w:pStyle w:val="TableText"/>
              <w:ind w:left="119"/>
              <w:spacing w:before="71" w:line="241" w:lineRule="auto"/>
              <w:rPr/>
            </w:pPr>
            <w:r>
              <w:rPr>
                <w:spacing w:val="-3"/>
              </w:rPr>
              <w:t>31011</w:t>
            </w:r>
          </w:p>
        </w:tc>
        <w:tc>
          <w:tcPr>
            <w:tcW w:w="1782" w:type="dxa"/>
            <w:vAlign w:val="top"/>
          </w:tcPr>
          <w:p>
            <w:pPr>
              <w:pStyle w:val="TableText"/>
              <w:ind w:left="115" w:right="129" w:firstLine="220"/>
              <w:spacing w:before="206" w:line="263" w:lineRule="auto"/>
              <w:rPr/>
            </w:pPr>
            <w:r>
              <w:rPr>
                <w:spacing w:val="-2"/>
              </w:rPr>
              <w:t>地上附着物和</w:t>
            </w:r>
            <w:r>
              <w:rPr>
                <w:spacing w:val="2"/>
              </w:rPr>
              <w:t xml:space="preserve"> </w:t>
            </w:r>
            <w:r>
              <w:rPr>
                <w:spacing w:val="-2"/>
              </w:rPr>
              <w:t>青苗补偿</w:t>
            </w:r>
          </w:p>
        </w:tc>
        <w:tc>
          <w:tcPr>
            <w:tcW w:w="894" w:type="dxa"/>
            <w:vAlign w:val="top"/>
          </w:tcPr>
          <w:p>
            <w:pPr>
              <w:rPr>
                <w:rFonts w:ascii="Arial"/>
                <w:sz w:val="21"/>
              </w:rPr>
            </w:pPr>
            <w:r/>
          </w:p>
        </w:tc>
      </w:tr>
      <w:tr>
        <w:trPr>
          <w:trHeight w:val="940" w:hRule="atLeast"/>
        </w:trPr>
        <w:tc>
          <w:tcPr>
            <w:tcW w:w="860" w:type="dxa"/>
            <w:vAlign w:val="top"/>
          </w:tcPr>
          <w:p>
            <w:pPr>
              <w:spacing w:line="290" w:lineRule="auto"/>
              <w:rPr>
                <w:rFonts w:ascii="Arial"/>
                <w:sz w:val="21"/>
              </w:rPr>
            </w:pPr>
            <w:r/>
          </w:p>
          <w:p>
            <w:pPr>
              <w:pStyle w:val="TableText"/>
              <w:ind w:left="120"/>
              <w:spacing w:before="72" w:line="241" w:lineRule="auto"/>
              <w:rPr/>
            </w:pPr>
            <w:r>
              <w:rPr>
                <w:spacing w:val="-4"/>
              </w:rPr>
              <w:t>303</w:t>
            </w:r>
          </w:p>
        </w:tc>
        <w:tc>
          <w:tcPr>
            <w:tcW w:w="1199" w:type="dxa"/>
            <w:vAlign w:val="top"/>
          </w:tcPr>
          <w:p>
            <w:pPr>
              <w:pStyle w:val="TableText"/>
              <w:ind w:left="112"/>
              <w:spacing w:before="52" w:line="221" w:lineRule="auto"/>
              <w:rPr/>
            </w:pPr>
            <w:r>
              <w:rPr>
                <w:spacing w:val="-2"/>
              </w:rPr>
              <w:t>对个人和</w:t>
            </w:r>
          </w:p>
          <w:p>
            <w:pPr>
              <w:pStyle w:val="TableText"/>
              <w:ind w:left="114"/>
              <w:spacing w:before="48" w:line="222" w:lineRule="auto"/>
              <w:rPr/>
            </w:pPr>
            <w:r>
              <w:rPr>
                <w:spacing w:val="-3"/>
              </w:rPr>
              <w:t>家庭的补</w:t>
            </w:r>
          </w:p>
          <w:p>
            <w:pPr>
              <w:pStyle w:val="TableText"/>
              <w:ind w:left="113"/>
              <w:spacing w:before="47" w:line="213" w:lineRule="auto"/>
              <w:rPr/>
            </w:pPr>
            <w:r>
              <w:rPr/>
              <w:t>助</w:t>
            </w:r>
          </w:p>
        </w:tc>
        <w:tc>
          <w:tcPr>
            <w:tcW w:w="950" w:type="dxa"/>
            <w:vAlign w:val="top"/>
          </w:tcPr>
          <w:p>
            <w:pPr>
              <w:rPr>
                <w:rFonts w:ascii="Arial"/>
                <w:sz w:val="21"/>
              </w:rPr>
            </w:pPr>
            <w:r/>
          </w:p>
        </w:tc>
        <w:tc>
          <w:tcPr>
            <w:tcW w:w="800" w:type="dxa"/>
            <w:vAlign w:val="top"/>
          </w:tcPr>
          <w:p>
            <w:pPr>
              <w:spacing w:line="290" w:lineRule="auto"/>
              <w:rPr>
                <w:rFonts w:ascii="Arial"/>
                <w:sz w:val="21"/>
              </w:rPr>
            </w:pPr>
            <w:r/>
          </w:p>
          <w:p>
            <w:pPr>
              <w:pStyle w:val="TableText"/>
              <w:ind w:left="116"/>
              <w:spacing w:before="72" w:line="241" w:lineRule="auto"/>
              <w:rPr/>
            </w:pPr>
            <w:r>
              <w:rPr>
                <w:spacing w:val="-3"/>
              </w:rPr>
              <w:t>30215</w:t>
            </w:r>
          </w:p>
        </w:tc>
        <w:tc>
          <w:tcPr>
            <w:tcW w:w="1565" w:type="dxa"/>
            <w:vAlign w:val="top"/>
          </w:tcPr>
          <w:p>
            <w:pPr>
              <w:spacing w:line="291" w:lineRule="auto"/>
              <w:rPr>
                <w:rFonts w:ascii="Arial"/>
                <w:sz w:val="21"/>
              </w:rPr>
            </w:pPr>
            <w:r/>
          </w:p>
          <w:p>
            <w:pPr>
              <w:pStyle w:val="TableText"/>
              <w:ind w:left="331"/>
              <w:spacing w:before="71" w:line="220" w:lineRule="auto"/>
              <w:rPr/>
            </w:pPr>
            <w:r>
              <w:rPr>
                <w:spacing w:val="-2"/>
              </w:rPr>
              <w:t>会议费</w:t>
            </w:r>
          </w:p>
        </w:tc>
        <w:tc>
          <w:tcPr>
            <w:tcW w:w="1083" w:type="dxa"/>
            <w:vAlign w:val="top"/>
          </w:tcPr>
          <w:p>
            <w:pPr>
              <w:rPr>
                <w:rFonts w:ascii="Arial"/>
                <w:sz w:val="21"/>
              </w:rPr>
            </w:pPr>
            <w:r/>
          </w:p>
        </w:tc>
        <w:tc>
          <w:tcPr>
            <w:tcW w:w="833" w:type="dxa"/>
            <w:vAlign w:val="top"/>
          </w:tcPr>
          <w:p>
            <w:pPr>
              <w:spacing w:line="290" w:lineRule="auto"/>
              <w:rPr>
                <w:rFonts w:ascii="Arial"/>
                <w:sz w:val="21"/>
              </w:rPr>
            </w:pPr>
            <w:r/>
          </w:p>
          <w:p>
            <w:pPr>
              <w:pStyle w:val="TableText"/>
              <w:ind w:left="119"/>
              <w:spacing w:before="72" w:line="241" w:lineRule="auto"/>
              <w:rPr/>
            </w:pPr>
            <w:r>
              <w:rPr>
                <w:spacing w:val="-3"/>
              </w:rPr>
              <w:t>31012</w:t>
            </w:r>
          </w:p>
        </w:tc>
        <w:tc>
          <w:tcPr>
            <w:tcW w:w="1782" w:type="dxa"/>
            <w:vAlign w:val="top"/>
          </w:tcPr>
          <w:p>
            <w:pPr>
              <w:spacing w:line="290" w:lineRule="auto"/>
              <w:rPr>
                <w:rFonts w:ascii="Arial"/>
                <w:sz w:val="21"/>
              </w:rPr>
            </w:pPr>
            <w:r/>
          </w:p>
          <w:p>
            <w:pPr>
              <w:pStyle w:val="TableText"/>
              <w:ind w:left="336"/>
              <w:spacing w:before="71" w:line="222" w:lineRule="auto"/>
              <w:rPr/>
            </w:pPr>
            <w:r>
              <w:rPr>
                <w:spacing w:val="-2"/>
              </w:rPr>
              <w:t>拆迁补偿</w:t>
            </w:r>
          </w:p>
        </w:tc>
        <w:tc>
          <w:tcPr>
            <w:tcW w:w="894" w:type="dxa"/>
            <w:vAlign w:val="top"/>
          </w:tcPr>
          <w:p>
            <w:pPr>
              <w:rPr>
                <w:rFonts w:ascii="Arial"/>
                <w:sz w:val="21"/>
              </w:rPr>
            </w:pPr>
            <w:r/>
          </w:p>
        </w:tc>
      </w:tr>
      <w:tr>
        <w:trPr>
          <w:trHeight w:val="320" w:hRule="atLeast"/>
        </w:trPr>
        <w:tc>
          <w:tcPr>
            <w:tcW w:w="860" w:type="dxa"/>
            <w:vAlign w:val="top"/>
          </w:tcPr>
          <w:p>
            <w:pPr>
              <w:pStyle w:val="TableText"/>
              <w:ind w:left="120"/>
              <w:spacing w:before="52" w:line="216" w:lineRule="auto"/>
              <w:rPr/>
            </w:pPr>
            <w:r>
              <w:rPr>
                <w:spacing w:val="-3"/>
              </w:rPr>
              <w:t>30301</w:t>
            </w:r>
          </w:p>
        </w:tc>
        <w:tc>
          <w:tcPr>
            <w:tcW w:w="1199" w:type="dxa"/>
            <w:vAlign w:val="top"/>
          </w:tcPr>
          <w:p>
            <w:pPr>
              <w:pStyle w:val="TableText"/>
              <w:ind w:left="335"/>
              <w:spacing w:before="52" w:line="216" w:lineRule="auto"/>
              <w:rPr/>
            </w:pPr>
            <w:r>
              <w:rPr>
                <w:spacing w:val="-4"/>
              </w:rPr>
              <w:t>离休费</w:t>
            </w:r>
          </w:p>
        </w:tc>
        <w:tc>
          <w:tcPr>
            <w:tcW w:w="950" w:type="dxa"/>
            <w:vAlign w:val="top"/>
          </w:tcPr>
          <w:p>
            <w:pPr>
              <w:rPr>
                <w:rFonts w:ascii="Arial"/>
                <w:sz w:val="21"/>
              </w:rPr>
            </w:pPr>
            <w:r/>
          </w:p>
        </w:tc>
        <w:tc>
          <w:tcPr>
            <w:tcW w:w="800" w:type="dxa"/>
            <w:vAlign w:val="top"/>
          </w:tcPr>
          <w:p>
            <w:pPr>
              <w:pStyle w:val="TableText"/>
              <w:ind w:left="116"/>
              <w:spacing w:before="52" w:line="216" w:lineRule="auto"/>
              <w:rPr/>
            </w:pPr>
            <w:r>
              <w:rPr>
                <w:spacing w:val="-3"/>
              </w:rPr>
              <w:t>30216</w:t>
            </w:r>
          </w:p>
        </w:tc>
        <w:tc>
          <w:tcPr>
            <w:tcW w:w="1565" w:type="dxa"/>
            <w:vAlign w:val="top"/>
          </w:tcPr>
          <w:p>
            <w:pPr>
              <w:pStyle w:val="TableText"/>
              <w:ind w:left="333"/>
              <w:spacing w:before="52" w:line="216" w:lineRule="auto"/>
              <w:rPr/>
            </w:pPr>
            <w:r>
              <w:rPr>
                <w:spacing w:val="-3"/>
              </w:rPr>
              <w:t>培训费</w:t>
            </w:r>
          </w:p>
        </w:tc>
        <w:tc>
          <w:tcPr>
            <w:tcW w:w="1083" w:type="dxa"/>
            <w:vAlign w:val="top"/>
          </w:tcPr>
          <w:p>
            <w:pPr>
              <w:rPr>
                <w:rFonts w:ascii="Arial"/>
                <w:sz w:val="21"/>
              </w:rPr>
            </w:pPr>
            <w:r/>
          </w:p>
        </w:tc>
        <w:tc>
          <w:tcPr>
            <w:tcW w:w="833" w:type="dxa"/>
            <w:vAlign w:val="top"/>
          </w:tcPr>
          <w:p>
            <w:pPr>
              <w:pStyle w:val="TableText"/>
              <w:ind w:left="119"/>
              <w:spacing w:before="52" w:line="216" w:lineRule="auto"/>
              <w:rPr/>
            </w:pPr>
            <w:r>
              <w:rPr>
                <w:spacing w:val="-3"/>
              </w:rPr>
              <w:t>31013</w:t>
            </w:r>
          </w:p>
        </w:tc>
        <w:tc>
          <w:tcPr>
            <w:tcW w:w="1782" w:type="dxa"/>
            <w:vAlign w:val="top"/>
          </w:tcPr>
          <w:p>
            <w:pPr>
              <w:pStyle w:val="TableText"/>
              <w:ind w:left="342"/>
              <w:spacing w:before="52" w:line="216" w:lineRule="auto"/>
              <w:rPr/>
            </w:pPr>
            <w:r>
              <w:rPr>
                <w:spacing w:val="-3"/>
              </w:rPr>
              <w:t>公务用车购置</w:t>
            </w:r>
          </w:p>
        </w:tc>
        <w:tc>
          <w:tcPr>
            <w:tcW w:w="894" w:type="dxa"/>
            <w:vAlign w:val="top"/>
          </w:tcPr>
          <w:p>
            <w:pPr>
              <w:rPr>
                <w:rFonts w:ascii="Arial"/>
                <w:sz w:val="21"/>
              </w:rPr>
            </w:pPr>
            <w:r/>
          </w:p>
        </w:tc>
      </w:tr>
    </w:tbl>
    <w:p>
      <w:pPr>
        <w:rPr>
          <w:rFonts w:ascii="Arial"/>
          <w:sz w:val="21"/>
        </w:rPr>
      </w:pPr>
      <w:r/>
    </w:p>
    <w:p>
      <w:pPr>
        <w:sectPr>
          <w:pgSz w:w="11906" w:h="16839"/>
          <w:pgMar w:top="1431" w:right="967" w:bottom="0" w:left="96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0"/>
        <w:gridCol w:w="1199"/>
        <w:gridCol w:w="950"/>
        <w:gridCol w:w="800"/>
        <w:gridCol w:w="1565"/>
        <w:gridCol w:w="1083"/>
        <w:gridCol w:w="833"/>
        <w:gridCol w:w="1782"/>
        <w:gridCol w:w="894"/>
      </w:tblGrid>
      <w:tr>
        <w:trPr>
          <w:trHeight w:val="638" w:hRule="atLeast"/>
        </w:trPr>
        <w:tc>
          <w:tcPr>
            <w:tcW w:w="860" w:type="dxa"/>
            <w:vAlign w:val="top"/>
            <w:tcBorders>
              <w:top w:val="nil"/>
            </w:tcBorders>
          </w:tcPr>
          <w:p>
            <w:pPr>
              <w:pStyle w:val="TableText"/>
              <w:ind w:left="120"/>
              <w:spacing w:before="212" w:line="241" w:lineRule="auto"/>
              <w:rPr/>
            </w:pPr>
            <w:r>
              <w:rPr>
                <w:spacing w:val="-3"/>
              </w:rPr>
              <w:t>30302</w:t>
            </w:r>
          </w:p>
        </w:tc>
        <w:tc>
          <w:tcPr>
            <w:tcW w:w="1199" w:type="dxa"/>
            <w:vAlign w:val="top"/>
            <w:tcBorders>
              <w:top w:val="nil"/>
            </w:tcBorders>
          </w:tcPr>
          <w:p>
            <w:pPr>
              <w:pStyle w:val="TableText"/>
              <w:ind w:left="332"/>
              <w:spacing w:before="211" w:line="221" w:lineRule="auto"/>
              <w:rPr/>
            </w:pPr>
            <w:r>
              <w:rPr>
                <w:spacing w:val="-3"/>
              </w:rPr>
              <w:t>退休费</w:t>
            </w:r>
          </w:p>
        </w:tc>
        <w:tc>
          <w:tcPr>
            <w:tcW w:w="950" w:type="dxa"/>
            <w:vAlign w:val="top"/>
            <w:tcBorders>
              <w:top w:val="nil"/>
            </w:tcBorders>
          </w:tcPr>
          <w:p>
            <w:pPr>
              <w:rPr>
                <w:rFonts w:ascii="Arial"/>
                <w:sz w:val="21"/>
              </w:rPr>
            </w:pPr>
            <w:r/>
          </w:p>
        </w:tc>
        <w:tc>
          <w:tcPr>
            <w:tcW w:w="800" w:type="dxa"/>
            <w:vAlign w:val="top"/>
            <w:tcBorders>
              <w:top w:val="nil"/>
            </w:tcBorders>
          </w:tcPr>
          <w:p>
            <w:pPr>
              <w:pStyle w:val="TableText"/>
              <w:ind w:left="116"/>
              <w:spacing w:before="212" w:line="241" w:lineRule="auto"/>
              <w:rPr/>
            </w:pPr>
            <w:r>
              <w:rPr>
                <w:spacing w:val="-3"/>
              </w:rPr>
              <w:t>30217</w:t>
            </w:r>
          </w:p>
        </w:tc>
        <w:tc>
          <w:tcPr>
            <w:tcW w:w="1565" w:type="dxa"/>
            <w:vAlign w:val="top"/>
            <w:tcBorders>
              <w:top w:val="nil"/>
            </w:tcBorders>
          </w:tcPr>
          <w:p>
            <w:pPr>
              <w:pStyle w:val="TableText"/>
              <w:ind w:left="339"/>
              <w:spacing w:before="211" w:line="221" w:lineRule="auto"/>
              <w:rPr/>
            </w:pPr>
            <w:r>
              <w:rPr>
                <w:spacing w:val="-3"/>
              </w:rPr>
              <w:t>公务接待费</w:t>
            </w:r>
          </w:p>
        </w:tc>
        <w:tc>
          <w:tcPr>
            <w:tcW w:w="1083" w:type="dxa"/>
            <w:vAlign w:val="top"/>
            <w:tcBorders>
              <w:top w:val="nil"/>
            </w:tcBorders>
          </w:tcPr>
          <w:p>
            <w:pPr>
              <w:rPr>
                <w:rFonts w:ascii="Arial"/>
                <w:sz w:val="21"/>
              </w:rPr>
            </w:pPr>
            <w:r/>
          </w:p>
        </w:tc>
        <w:tc>
          <w:tcPr>
            <w:tcW w:w="833" w:type="dxa"/>
            <w:vAlign w:val="top"/>
            <w:tcBorders>
              <w:top w:val="nil"/>
            </w:tcBorders>
          </w:tcPr>
          <w:p>
            <w:pPr>
              <w:pStyle w:val="TableText"/>
              <w:ind w:left="119"/>
              <w:spacing w:before="212" w:line="241" w:lineRule="auto"/>
              <w:rPr/>
            </w:pPr>
            <w:r>
              <w:rPr>
                <w:spacing w:val="-3"/>
              </w:rPr>
              <w:t>31019</w:t>
            </w:r>
          </w:p>
        </w:tc>
        <w:tc>
          <w:tcPr>
            <w:tcW w:w="1782" w:type="dxa"/>
            <w:vAlign w:val="top"/>
            <w:tcBorders>
              <w:top w:val="nil"/>
            </w:tcBorders>
          </w:tcPr>
          <w:p>
            <w:pPr>
              <w:pStyle w:val="TableText"/>
              <w:ind w:left="113" w:right="129" w:firstLine="223"/>
              <w:spacing w:before="56"/>
              <w:rPr/>
            </w:pPr>
            <w:r>
              <w:rPr>
                <w:spacing w:val="-2"/>
              </w:rPr>
              <w:t>其他交通工具</w:t>
            </w:r>
            <w:r>
              <w:rPr>
                <w:spacing w:val="1"/>
              </w:rPr>
              <w:t xml:space="preserve"> </w:t>
            </w:r>
            <w:r>
              <w:rPr>
                <w:spacing w:val="-3"/>
              </w:rPr>
              <w:t>购置</w:t>
            </w:r>
          </w:p>
        </w:tc>
        <w:tc>
          <w:tcPr>
            <w:tcW w:w="894" w:type="dxa"/>
            <w:vAlign w:val="top"/>
            <w:tcBorders>
              <w:top w:val="nil"/>
            </w:tcBorders>
          </w:tcPr>
          <w:p>
            <w:pPr>
              <w:rPr>
                <w:rFonts w:ascii="Arial"/>
                <w:sz w:val="21"/>
              </w:rPr>
            </w:pPr>
            <w:r/>
          </w:p>
        </w:tc>
      </w:tr>
      <w:tr>
        <w:trPr>
          <w:trHeight w:val="629" w:hRule="atLeast"/>
        </w:trPr>
        <w:tc>
          <w:tcPr>
            <w:tcW w:w="860" w:type="dxa"/>
            <w:vAlign w:val="top"/>
          </w:tcPr>
          <w:p>
            <w:pPr>
              <w:pStyle w:val="TableText"/>
              <w:ind w:left="120"/>
              <w:spacing w:before="202" w:line="241" w:lineRule="auto"/>
              <w:rPr/>
            </w:pPr>
            <w:r>
              <w:rPr>
                <w:spacing w:val="-3"/>
              </w:rPr>
              <w:t>30303</w:t>
            </w:r>
          </w:p>
        </w:tc>
        <w:tc>
          <w:tcPr>
            <w:tcW w:w="1199" w:type="dxa"/>
            <w:vAlign w:val="top"/>
          </w:tcPr>
          <w:p>
            <w:pPr>
              <w:pStyle w:val="TableText"/>
              <w:ind w:left="332"/>
              <w:spacing w:before="45" w:line="225" w:lineRule="auto"/>
              <w:rPr/>
            </w:pPr>
            <w:r>
              <w:rPr>
                <w:spacing w:val="-4"/>
              </w:rPr>
              <w:t>退职</w:t>
            </w:r>
          </w:p>
          <w:p>
            <w:pPr>
              <w:pStyle w:val="TableText"/>
              <w:ind w:left="119"/>
              <w:spacing w:before="43" w:line="219" w:lineRule="auto"/>
              <w:rPr/>
            </w:pPr>
            <w:r>
              <w:rPr>
                <w:spacing w:val="1"/>
              </w:rPr>
              <w:t>（役）费</w:t>
            </w:r>
          </w:p>
        </w:tc>
        <w:tc>
          <w:tcPr>
            <w:tcW w:w="950" w:type="dxa"/>
            <w:vAlign w:val="top"/>
          </w:tcPr>
          <w:p>
            <w:pPr>
              <w:rPr>
                <w:rFonts w:ascii="Arial"/>
                <w:sz w:val="21"/>
              </w:rPr>
            </w:pPr>
            <w:r/>
          </w:p>
        </w:tc>
        <w:tc>
          <w:tcPr>
            <w:tcW w:w="800" w:type="dxa"/>
            <w:vAlign w:val="top"/>
          </w:tcPr>
          <w:p>
            <w:pPr>
              <w:pStyle w:val="TableText"/>
              <w:ind w:left="116"/>
              <w:spacing w:before="202" w:line="241" w:lineRule="auto"/>
              <w:rPr/>
            </w:pPr>
            <w:r>
              <w:rPr>
                <w:spacing w:val="-3"/>
              </w:rPr>
              <w:t>30218</w:t>
            </w:r>
          </w:p>
        </w:tc>
        <w:tc>
          <w:tcPr>
            <w:tcW w:w="1565" w:type="dxa"/>
            <w:vAlign w:val="top"/>
          </w:tcPr>
          <w:p>
            <w:pPr>
              <w:pStyle w:val="TableText"/>
              <w:ind w:left="333"/>
              <w:spacing w:before="202" w:line="220" w:lineRule="auto"/>
              <w:rPr/>
            </w:pPr>
            <w:r>
              <w:rPr>
                <w:spacing w:val="-2"/>
              </w:rPr>
              <w:t>专用材料费</w:t>
            </w:r>
          </w:p>
        </w:tc>
        <w:tc>
          <w:tcPr>
            <w:tcW w:w="1083" w:type="dxa"/>
            <w:vAlign w:val="top"/>
          </w:tcPr>
          <w:p>
            <w:pPr>
              <w:rPr>
                <w:rFonts w:ascii="Arial"/>
                <w:sz w:val="21"/>
              </w:rPr>
            </w:pPr>
            <w:r/>
          </w:p>
        </w:tc>
        <w:tc>
          <w:tcPr>
            <w:tcW w:w="833" w:type="dxa"/>
            <w:vAlign w:val="top"/>
          </w:tcPr>
          <w:p>
            <w:pPr>
              <w:pStyle w:val="TableText"/>
              <w:ind w:left="119"/>
              <w:spacing w:before="202" w:line="241" w:lineRule="auto"/>
              <w:rPr/>
            </w:pPr>
            <w:r>
              <w:rPr>
                <w:spacing w:val="-3"/>
              </w:rPr>
              <w:t>31021</w:t>
            </w:r>
          </w:p>
        </w:tc>
        <w:tc>
          <w:tcPr>
            <w:tcW w:w="1782" w:type="dxa"/>
            <w:vAlign w:val="top"/>
          </w:tcPr>
          <w:p>
            <w:pPr>
              <w:pStyle w:val="TableText"/>
              <w:ind w:left="113" w:right="129" w:firstLine="224"/>
              <w:spacing w:before="47"/>
              <w:rPr/>
            </w:pPr>
            <w:r>
              <w:rPr>
                <w:spacing w:val="-2"/>
              </w:rPr>
              <w:t>文物和陈列品</w:t>
            </w:r>
            <w:r>
              <w:rPr/>
              <w:t xml:space="preserve"> </w:t>
            </w:r>
            <w:r>
              <w:rPr>
                <w:spacing w:val="-3"/>
              </w:rPr>
              <w:t>购置</w:t>
            </w:r>
          </w:p>
        </w:tc>
        <w:tc>
          <w:tcPr>
            <w:tcW w:w="894" w:type="dxa"/>
            <w:vAlign w:val="top"/>
          </w:tcPr>
          <w:p>
            <w:pPr>
              <w:rPr>
                <w:rFonts w:ascii="Arial"/>
                <w:sz w:val="21"/>
              </w:rPr>
            </w:pPr>
            <w:r/>
          </w:p>
        </w:tc>
      </w:tr>
      <w:tr>
        <w:trPr>
          <w:trHeight w:val="317" w:hRule="atLeast"/>
        </w:trPr>
        <w:tc>
          <w:tcPr>
            <w:tcW w:w="860" w:type="dxa"/>
            <w:vAlign w:val="top"/>
          </w:tcPr>
          <w:p>
            <w:pPr>
              <w:pStyle w:val="TableText"/>
              <w:ind w:left="120"/>
              <w:spacing w:before="46" w:line="219" w:lineRule="auto"/>
              <w:rPr/>
            </w:pPr>
            <w:r>
              <w:rPr>
                <w:spacing w:val="-3"/>
              </w:rPr>
              <w:t>30304</w:t>
            </w:r>
          </w:p>
        </w:tc>
        <w:tc>
          <w:tcPr>
            <w:tcW w:w="1199" w:type="dxa"/>
            <w:vAlign w:val="top"/>
          </w:tcPr>
          <w:p>
            <w:pPr>
              <w:pStyle w:val="TableText"/>
              <w:ind w:left="329"/>
              <w:spacing w:before="46" w:line="219" w:lineRule="auto"/>
              <w:rPr/>
            </w:pPr>
            <w:r>
              <w:rPr>
                <w:spacing w:val="-2"/>
              </w:rPr>
              <w:t>抚恤金</w:t>
            </w:r>
          </w:p>
        </w:tc>
        <w:tc>
          <w:tcPr>
            <w:tcW w:w="950" w:type="dxa"/>
            <w:vAlign w:val="top"/>
          </w:tcPr>
          <w:p>
            <w:pPr>
              <w:rPr>
                <w:rFonts w:ascii="Arial"/>
                <w:sz w:val="21"/>
              </w:rPr>
            </w:pPr>
            <w:r/>
          </w:p>
        </w:tc>
        <w:tc>
          <w:tcPr>
            <w:tcW w:w="800" w:type="dxa"/>
            <w:vAlign w:val="top"/>
          </w:tcPr>
          <w:p>
            <w:pPr>
              <w:pStyle w:val="TableText"/>
              <w:ind w:left="116"/>
              <w:spacing w:before="46" w:line="219" w:lineRule="auto"/>
              <w:rPr/>
            </w:pPr>
            <w:r>
              <w:rPr>
                <w:spacing w:val="-3"/>
              </w:rPr>
              <w:t>30224</w:t>
            </w:r>
          </w:p>
        </w:tc>
        <w:tc>
          <w:tcPr>
            <w:tcW w:w="1565" w:type="dxa"/>
            <w:vAlign w:val="top"/>
          </w:tcPr>
          <w:p>
            <w:pPr>
              <w:pStyle w:val="TableText"/>
              <w:ind w:left="332"/>
              <w:spacing w:before="46" w:line="219" w:lineRule="auto"/>
              <w:rPr/>
            </w:pPr>
            <w:r>
              <w:rPr>
                <w:spacing w:val="-2"/>
              </w:rPr>
              <w:t>被装购置费</w:t>
            </w:r>
          </w:p>
        </w:tc>
        <w:tc>
          <w:tcPr>
            <w:tcW w:w="1083" w:type="dxa"/>
            <w:vAlign w:val="top"/>
          </w:tcPr>
          <w:p>
            <w:pPr>
              <w:rPr>
                <w:rFonts w:ascii="Arial"/>
                <w:sz w:val="21"/>
              </w:rPr>
            </w:pPr>
            <w:r/>
          </w:p>
        </w:tc>
        <w:tc>
          <w:tcPr>
            <w:tcW w:w="833" w:type="dxa"/>
            <w:vAlign w:val="top"/>
          </w:tcPr>
          <w:p>
            <w:pPr>
              <w:pStyle w:val="TableText"/>
              <w:ind w:left="119"/>
              <w:spacing w:before="46" w:line="219" w:lineRule="auto"/>
              <w:rPr/>
            </w:pPr>
            <w:r>
              <w:rPr>
                <w:spacing w:val="-3"/>
              </w:rPr>
              <w:t>31022</w:t>
            </w:r>
          </w:p>
        </w:tc>
        <w:tc>
          <w:tcPr>
            <w:tcW w:w="1782" w:type="dxa"/>
            <w:vAlign w:val="top"/>
          </w:tcPr>
          <w:p>
            <w:pPr>
              <w:pStyle w:val="TableText"/>
              <w:ind w:left="337"/>
              <w:spacing w:before="46" w:line="219" w:lineRule="auto"/>
              <w:rPr/>
            </w:pPr>
            <w:r>
              <w:rPr>
                <w:spacing w:val="-2"/>
              </w:rPr>
              <w:t>无形资产购置</w:t>
            </w:r>
          </w:p>
        </w:tc>
        <w:tc>
          <w:tcPr>
            <w:tcW w:w="894" w:type="dxa"/>
            <w:vAlign w:val="top"/>
          </w:tcPr>
          <w:p>
            <w:pPr>
              <w:rPr>
                <w:rFonts w:ascii="Arial"/>
                <w:sz w:val="21"/>
              </w:rPr>
            </w:pPr>
            <w:r/>
          </w:p>
        </w:tc>
      </w:tr>
      <w:tr>
        <w:trPr>
          <w:trHeight w:val="628" w:hRule="atLeast"/>
        </w:trPr>
        <w:tc>
          <w:tcPr>
            <w:tcW w:w="860" w:type="dxa"/>
            <w:vAlign w:val="top"/>
          </w:tcPr>
          <w:p>
            <w:pPr>
              <w:pStyle w:val="TableText"/>
              <w:ind w:left="120"/>
              <w:spacing w:before="204" w:line="241" w:lineRule="auto"/>
              <w:rPr/>
            </w:pPr>
            <w:r>
              <w:rPr>
                <w:spacing w:val="-3"/>
              </w:rPr>
              <w:t>30305</w:t>
            </w:r>
          </w:p>
        </w:tc>
        <w:tc>
          <w:tcPr>
            <w:tcW w:w="1199" w:type="dxa"/>
            <w:vAlign w:val="top"/>
          </w:tcPr>
          <w:p>
            <w:pPr>
              <w:pStyle w:val="TableText"/>
              <w:ind w:left="113" w:right="210" w:firstLine="220"/>
              <w:spacing w:before="48" w:line="239" w:lineRule="auto"/>
              <w:rPr/>
            </w:pPr>
            <w:r>
              <w:rPr>
                <w:spacing w:val="-4"/>
              </w:rPr>
              <w:t>生活补</w:t>
            </w:r>
            <w:r>
              <w:rPr/>
              <w:t xml:space="preserve"> </w:t>
            </w:r>
            <w:r>
              <w:rPr/>
              <w:t>助</w:t>
            </w:r>
          </w:p>
        </w:tc>
        <w:tc>
          <w:tcPr>
            <w:tcW w:w="950" w:type="dxa"/>
            <w:vAlign w:val="top"/>
          </w:tcPr>
          <w:p>
            <w:pPr>
              <w:rPr>
                <w:rFonts w:ascii="Arial"/>
                <w:sz w:val="21"/>
              </w:rPr>
            </w:pPr>
            <w:r/>
          </w:p>
        </w:tc>
        <w:tc>
          <w:tcPr>
            <w:tcW w:w="800" w:type="dxa"/>
            <w:vAlign w:val="top"/>
          </w:tcPr>
          <w:p>
            <w:pPr>
              <w:pStyle w:val="TableText"/>
              <w:ind w:left="116"/>
              <w:spacing w:before="204" w:line="241" w:lineRule="auto"/>
              <w:rPr/>
            </w:pPr>
            <w:r>
              <w:rPr>
                <w:spacing w:val="-3"/>
              </w:rPr>
              <w:t>30225</w:t>
            </w:r>
          </w:p>
        </w:tc>
        <w:tc>
          <w:tcPr>
            <w:tcW w:w="1565" w:type="dxa"/>
            <w:vAlign w:val="top"/>
          </w:tcPr>
          <w:p>
            <w:pPr>
              <w:pStyle w:val="TableText"/>
              <w:ind w:left="333"/>
              <w:spacing w:before="203" w:line="222" w:lineRule="auto"/>
              <w:rPr/>
            </w:pPr>
            <w:r>
              <w:rPr>
                <w:spacing w:val="-2"/>
              </w:rPr>
              <w:t>专用燃料费</w:t>
            </w:r>
          </w:p>
        </w:tc>
        <w:tc>
          <w:tcPr>
            <w:tcW w:w="1083" w:type="dxa"/>
            <w:vAlign w:val="top"/>
          </w:tcPr>
          <w:p>
            <w:pPr>
              <w:rPr>
                <w:rFonts w:ascii="Arial"/>
                <w:sz w:val="21"/>
              </w:rPr>
            </w:pPr>
            <w:r/>
          </w:p>
        </w:tc>
        <w:tc>
          <w:tcPr>
            <w:tcW w:w="833" w:type="dxa"/>
            <w:vAlign w:val="top"/>
          </w:tcPr>
          <w:p>
            <w:pPr>
              <w:pStyle w:val="TableText"/>
              <w:ind w:left="119"/>
              <w:spacing w:before="204" w:line="241" w:lineRule="auto"/>
              <w:rPr/>
            </w:pPr>
            <w:r>
              <w:rPr>
                <w:spacing w:val="-3"/>
              </w:rPr>
              <w:t>31099</w:t>
            </w:r>
          </w:p>
        </w:tc>
        <w:tc>
          <w:tcPr>
            <w:tcW w:w="1782" w:type="dxa"/>
            <w:vAlign w:val="top"/>
          </w:tcPr>
          <w:p>
            <w:pPr>
              <w:pStyle w:val="TableText"/>
              <w:ind w:left="134" w:right="129" w:firstLine="202"/>
              <w:spacing w:before="48" w:line="239" w:lineRule="auto"/>
              <w:rPr/>
            </w:pPr>
            <w:r>
              <w:rPr>
                <w:spacing w:val="-2"/>
              </w:rPr>
              <w:t>其他资本性支</w:t>
            </w:r>
            <w:r>
              <w:rPr>
                <w:spacing w:val="1"/>
              </w:rPr>
              <w:t xml:space="preserve"> </w:t>
            </w:r>
            <w:r>
              <w:rPr/>
              <w:t>出</w:t>
            </w:r>
          </w:p>
        </w:tc>
        <w:tc>
          <w:tcPr>
            <w:tcW w:w="894" w:type="dxa"/>
            <w:vAlign w:val="top"/>
          </w:tcPr>
          <w:p>
            <w:pPr>
              <w:rPr>
                <w:rFonts w:ascii="Arial"/>
                <w:sz w:val="21"/>
              </w:rPr>
            </w:pPr>
            <w:r/>
          </w:p>
        </w:tc>
      </w:tr>
      <w:tr>
        <w:trPr>
          <w:trHeight w:val="317" w:hRule="atLeast"/>
        </w:trPr>
        <w:tc>
          <w:tcPr>
            <w:tcW w:w="860" w:type="dxa"/>
            <w:vAlign w:val="top"/>
          </w:tcPr>
          <w:p>
            <w:pPr>
              <w:pStyle w:val="TableText"/>
              <w:ind w:left="120"/>
              <w:spacing w:before="48" w:line="217" w:lineRule="auto"/>
              <w:rPr/>
            </w:pPr>
            <w:r>
              <w:rPr>
                <w:spacing w:val="-3"/>
              </w:rPr>
              <w:t>30306</w:t>
            </w:r>
          </w:p>
        </w:tc>
        <w:tc>
          <w:tcPr>
            <w:tcW w:w="1199" w:type="dxa"/>
            <w:vAlign w:val="top"/>
          </w:tcPr>
          <w:p>
            <w:pPr>
              <w:pStyle w:val="TableText"/>
              <w:ind w:left="333"/>
              <w:spacing w:before="48" w:line="217" w:lineRule="auto"/>
              <w:rPr/>
            </w:pPr>
            <w:r>
              <w:rPr>
                <w:spacing w:val="-3"/>
              </w:rPr>
              <w:t>救济费</w:t>
            </w:r>
          </w:p>
        </w:tc>
        <w:tc>
          <w:tcPr>
            <w:tcW w:w="950" w:type="dxa"/>
            <w:vAlign w:val="top"/>
          </w:tcPr>
          <w:p>
            <w:pPr>
              <w:rPr>
                <w:rFonts w:ascii="Arial"/>
                <w:sz w:val="21"/>
              </w:rPr>
            </w:pPr>
            <w:r/>
          </w:p>
        </w:tc>
        <w:tc>
          <w:tcPr>
            <w:tcW w:w="800" w:type="dxa"/>
            <w:vAlign w:val="top"/>
          </w:tcPr>
          <w:p>
            <w:pPr>
              <w:pStyle w:val="TableText"/>
              <w:ind w:left="116"/>
              <w:spacing w:before="48" w:line="217" w:lineRule="auto"/>
              <w:rPr/>
            </w:pPr>
            <w:r>
              <w:rPr>
                <w:spacing w:val="-3"/>
              </w:rPr>
              <w:t>30226</w:t>
            </w:r>
          </w:p>
        </w:tc>
        <w:tc>
          <w:tcPr>
            <w:tcW w:w="1565" w:type="dxa"/>
            <w:vAlign w:val="top"/>
          </w:tcPr>
          <w:p>
            <w:pPr>
              <w:pStyle w:val="TableText"/>
              <w:ind w:left="337"/>
              <w:spacing w:before="48" w:line="217" w:lineRule="auto"/>
              <w:rPr/>
            </w:pPr>
            <w:r>
              <w:rPr>
                <w:spacing w:val="-5"/>
              </w:rPr>
              <w:t>劳务费</w:t>
            </w:r>
          </w:p>
        </w:tc>
        <w:tc>
          <w:tcPr>
            <w:tcW w:w="1083" w:type="dxa"/>
            <w:vAlign w:val="top"/>
          </w:tcPr>
          <w:p>
            <w:pPr>
              <w:rPr>
                <w:rFonts w:ascii="Arial"/>
                <w:sz w:val="21"/>
              </w:rPr>
            </w:pPr>
            <w:r/>
          </w:p>
        </w:tc>
        <w:tc>
          <w:tcPr>
            <w:tcW w:w="833" w:type="dxa"/>
            <w:vAlign w:val="top"/>
          </w:tcPr>
          <w:p>
            <w:pPr>
              <w:pStyle w:val="TableText"/>
              <w:ind w:left="119"/>
              <w:spacing w:before="48" w:line="217" w:lineRule="auto"/>
              <w:rPr/>
            </w:pPr>
            <w:r>
              <w:rPr>
                <w:spacing w:val="-4"/>
              </w:rPr>
              <w:t>399</w:t>
            </w:r>
          </w:p>
        </w:tc>
        <w:tc>
          <w:tcPr>
            <w:tcW w:w="1782" w:type="dxa"/>
            <w:vAlign w:val="top"/>
          </w:tcPr>
          <w:p>
            <w:pPr>
              <w:pStyle w:val="TableText"/>
              <w:ind w:left="116"/>
              <w:spacing w:before="48" w:line="217" w:lineRule="auto"/>
              <w:rPr/>
            </w:pPr>
            <w:r>
              <w:rPr>
                <w:spacing w:val="-3"/>
              </w:rPr>
              <w:t>其他支出</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4" w:line="241" w:lineRule="auto"/>
              <w:rPr/>
            </w:pPr>
            <w:r>
              <w:rPr>
                <w:spacing w:val="-3"/>
              </w:rPr>
              <w:t>30307</w:t>
            </w:r>
          </w:p>
        </w:tc>
        <w:tc>
          <w:tcPr>
            <w:tcW w:w="1199" w:type="dxa"/>
            <w:vAlign w:val="top"/>
          </w:tcPr>
          <w:p>
            <w:pPr>
              <w:pStyle w:val="TableText"/>
              <w:ind w:left="113" w:right="210" w:firstLine="228"/>
              <w:spacing w:before="49" w:line="239" w:lineRule="auto"/>
              <w:rPr/>
            </w:pPr>
            <w:r>
              <w:rPr>
                <w:spacing w:val="-7"/>
              </w:rPr>
              <w:t>医疗费</w:t>
            </w:r>
            <w:r>
              <w:rPr>
                <w:spacing w:val="1"/>
              </w:rPr>
              <w:t xml:space="preserve"> </w:t>
            </w:r>
            <w:r>
              <w:rPr>
                <w:spacing w:val="-4"/>
              </w:rPr>
              <w:t>补助</w:t>
            </w:r>
          </w:p>
        </w:tc>
        <w:tc>
          <w:tcPr>
            <w:tcW w:w="950" w:type="dxa"/>
            <w:vAlign w:val="top"/>
          </w:tcPr>
          <w:p>
            <w:pPr>
              <w:rPr>
                <w:rFonts w:ascii="Arial"/>
                <w:sz w:val="21"/>
              </w:rPr>
            </w:pPr>
            <w:r/>
          </w:p>
        </w:tc>
        <w:tc>
          <w:tcPr>
            <w:tcW w:w="800" w:type="dxa"/>
            <w:vAlign w:val="top"/>
          </w:tcPr>
          <w:p>
            <w:pPr>
              <w:pStyle w:val="TableText"/>
              <w:ind w:left="116"/>
              <w:spacing w:before="204" w:line="241" w:lineRule="auto"/>
              <w:rPr/>
            </w:pPr>
            <w:r>
              <w:rPr>
                <w:spacing w:val="-3"/>
              </w:rPr>
              <w:t>30227</w:t>
            </w:r>
          </w:p>
        </w:tc>
        <w:tc>
          <w:tcPr>
            <w:tcW w:w="1565" w:type="dxa"/>
            <w:vAlign w:val="top"/>
          </w:tcPr>
          <w:p>
            <w:pPr>
              <w:pStyle w:val="TableText"/>
              <w:ind w:left="331"/>
              <w:spacing w:before="204" w:line="221" w:lineRule="auto"/>
              <w:rPr/>
            </w:pPr>
            <w:r>
              <w:rPr>
                <w:spacing w:val="-2"/>
              </w:rPr>
              <w:t>委托业务费</w:t>
            </w:r>
          </w:p>
        </w:tc>
        <w:tc>
          <w:tcPr>
            <w:tcW w:w="1083" w:type="dxa"/>
            <w:vAlign w:val="top"/>
          </w:tcPr>
          <w:p>
            <w:pPr>
              <w:rPr>
                <w:rFonts w:ascii="Arial"/>
                <w:sz w:val="21"/>
              </w:rPr>
            </w:pPr>
            <w:r/>
          </w:p>
        </w:tc>
        <w:tc>
          <w:tcPr>
            <w:tcW w:w="833" w:type="dxa"/>
            <w:vAlign w:val="top"/>
          </w:tcPr>
          <w:p>
            <w:pPr>
              <w:pStyle w:val="TableText"/>
              <w:ind w:left="119"/>
              <w:spacing w:before="204" w:line="241" w:lineRule="auto"/>
              <w:rPr/>
            </w:pPr>
            <w:r>
              <w:rPr>
                <w:spacing w:val="-3"/>
              </w:rPr>
              <w:t>39907</w:t>
            </w:r>
          </w:p>
        </w:tc>
        <w:tc>
          <w:tcPr>
            <w:tcW w:w="1782" w:type="dxa"/>
            <w:vAlign w:val="top"/>
          </w:tcPr>
          <w:p>
            <w:pPr>
              <w:pStyle w:val="TableText"/>
              <w:ind w:left="116" w:right="129" w:firstLine="241"/>
              <w:spacing w:before="49" w:line="239" w:lineRule="auto"/>
              <w:rPr/>
            </w:pPr>
            <w:r>
              <w:rPr>
                <w:spacing w:val="-6"/>
              </w:rPr>
              <w:t>国家赔偿费用</w:t>
            </w:r>
            <w:r>
              <w:rPr>
                <w:spacing w:val="4"/>
              </w:rPr>
              <w:t xml:space="preserve"> </w:t>
            </w:r>
            <w:r>
              <w:rPr>
                <w:spacing w:val="-4"/>
              </w:rPr>
              <w:t>支出</w:t>
            </w:r>
          </w:p>
        </w:tc>
        <w:tc>
          <w:tcPr>
            <w:tcW w:w="894" w:type="dxa"/>
            <w:vAlign w:val="top"/>
          </w:tcPr>
          <w:p>
            <w:pPr>
              <w:rPr>
                <w:rFonts w:ascii="Arial"/>
                <w:sz w:val="21"/>
              </w:rPr>
            </w:pPr>
            <w:r/>
          </w:p>
        </w:tc>
      </w:tr>
      <w:tr>
        <w:trPr>
          <w:trHeight w:val="940" w:hRule="atLeast"/>
        </w:trPr>
        <w:tc>
          <w:tcPr>
            <w:tcW w:w="860" w:type="dxa"/>
            <w:vAlign w:val="top"/>
          </w:tcPr>
          <w:p>
            <w:pPr>
              <w:spacing w:line="286" w:lineRule="auto"/>
              <w:rPr>
                <w:rFonts w:ascii="Arial"/>
                <w:sz w:val="21"/>
              </w:rPr>
            </w:pPr>
            <w:r/>
          </w:p>
          <w:p>
            <w:pPr>
              <w:pStyle w:val="TableText"/>
              <w:ind w:left="120"/>
              <w:spacing w:before="72" w:line="241" w:lineRule="auto"/>
              <w:rPr/>
            </w:pPr>
            <w:r>
              <w:rPr>
                <w:spacing w:val="-3"/>
              </w:rPr>
              <w:t>30308</w:t>
            </w:r>
          </w:p>
        </w:tc>
        <w:tc>
          <w:tcPr>
            <w:tcW w:w="1199" w:type="dxa"/>
            <w:vAlign w:val="top"/>
          </w:tcPr>
          <w:p>
            <w:pPr>
              <w:spacing w:line="286" w:lineRule="auto"/>
              <w:rPr>
                <w:rFonts w:ascii="Arial"/>
                <w:sz w:val="21"/>
              </w:rPr>
            </w:pPr>
            <w:r/>
          </w:p>
          <w:p>
            <w:pPr>
              <w:pStyle w:val="TableText"/>
              <w:ind w:left="331"/>
              <w:spacing w:before="71" w:line="222" w:lineRule="auto"/>
              <w:rPr/>
            </w:pPr>
            <w:r>
              <w:rPr>
                <w:spacing w:val="-3"/>
              </w:rPr>
              <w:t>助学金</w:t>
            </w:r>
          </w:p>
        </w:tc>
        <w:tc>
          <w:tcPr>
            <w:tcW w:w="950" w:type="dxa"/>
            <w:vAlign w:val="top"/>
          </w:tcPr>
          <w:p>
            <w:pPr>
              <w:rPr>
                <w:rFonts w:ascii="Arial"/>
                <w:sz w:val="21"/>
              </w:rPr>
            </w:pPr>
            <w:r/>
          </w:p>
        </w:tc>
        <w:tc>
          <w:tcPr>
            <w:tcW w:w="800" w:type="dxa"/>
            <w:vAlign w:val="top"/>
          </w:tcPr>
          <w:p>
            <w:pPr>
              <w:spacing w:line="286" w:lineRule="auto"/>
              <w:rPr>
                <w:rFonts w:ascii="Arial"/>
                <w:sz w:val="21"/>
              </w:rPr>
            </w:pPr>
            <w:r/>
          </w:p>
          <w:p>
            <w:pPr>
              <w:pStyle w:val="TableText"/>
              <w:ind w:left="116"/>
              <w:spacing w:before="72" w:line="241" w:lineRule="auto"/>
              <w:rPr/>
            </w:pPr>
            <w:r>
              <w:rPr>
                <w:spacing w:val="-3"/>
              </w:rPr>
              <w:t>30228</w:t>
            </w:r>
          </w:p>
        </w:tc>
        <w:tc>
          <w:tcPr>
            <w:tcW w:w="1565" w:type="dxa"/>
            <w:vAlign w:val="top"/>
          </w:tcPr>
          <w:p>
            <w:pPr>
              <w:spacing w:line="286" w:lineRule="auto"/>
              <w:rPr>
                <w:rFonts w:ascii="Arial"/>
                <w:sz w:val="21"/>
              </w:rPr>
            </w:pPr>
            <w:r/>
          </w:p>
          <w:p>
            <w:pPr>
              <w:pStyle w:val="TableText"/>
              <w:ind w:left="334"/>
              <w:spacing w:before="72" w:line="220" w:lineRule="auto"/>
              <w:rPr/>
            </w:pPr>
            <w:r>
              <w:rPr>
                <w:spacing w:val="-3"/>
              </w:rPr>
              <w:t>工会经费</w:t>
            </w:r>
          </w:p>
        </w:tc>
        <w:tc>
          <w:tcPr>
            <w:tcW w:w="1083" w:type="dxa"/>
            <w:vAlign w:val="top"/>
          </w:tcPr>
          <w:p>
            <w:pPr>
              <w:spacing w:line="287" w:lineRule="auto"/>
              <w:rPr>
                <w:rFonts w:ascii="Arial"/>
                <w:sz w:val="21"/>
              </w:rPr>
            </w:pPr>
            <w:r/>
          </w:p>
          <w:p>
            <w:pPr>
              <w:pStyle w:val="TableText"/>
              <w:ind w:left="544"/>
              <w:spacing w:before="71"/>
              <w:rPr/>
            </w:pPr>
            <w:r>
              <w:rPr>
                <w:spacing w:val="-3"/>
              </w:rPr>
              <w:t>0.47</w:t>
            </w:r>
          </w:p>
        </w:tc>
        <w:tc>
          <w:tcPr>
            <w:tcW w:w="833" w:type="dxa"/>
            <w:vAlign w:val="top"/>
          </w:tcPr>
          <w:p>
            <w:pPr>
              <w:spacing w:line="286" w:lineRule="auto"/>
              <w:rPr>
                <w:rFonts w:ascii="Arial"/>
                <w:sz w:val="21"/>
              </w:rPr>
            </w:pPr>
            <w:r/>
          </w:p>
          <w:p>
            <w:pPr>
              <w:pStyle w:val="TableText"/>
              <w:ind w:left="119"/>
              <w:spacing w:before="72" w:line="241" w:lineRule="auto"/>
              <w:rPr/>
            </w:pPr>
            <w:r>
              <w:rPr>
                <w:spacing w:val="-3"/>
              </w:rPr>
              <w:t>39908</w:t>
            </w:r>
          </w:p>
        </w:tc>
        <w:tc>
          <w:tcPr>
            <w:tcW w:w="1782" w:type="dxa"/>
            <w:vAlign w:val="top"/>
          </w:tcPr>
          <w:p>
            <w:pPr>
              <w:pStyle w:val="TableText"/>
              <w:ind w:left="117" w:right="129" w:firstLine="217"/>
              <w:spacing w:before="46" w:line="247" w:lineRule="auto"/>
              <w:jc w:val="both"/>
              <w:rPr/>
            </w:pPr>
            <w:r>
              <w:rPr>
                <w:spacing w:val="-2"/>
              </w:rPr>
              <w:t>对民间非营利</w:t>
            </w:r>
            <w:r>
              <w:rPr>
                <w:spacing w:val="3"/>
              </w:rPr>
              <w:t xml:space="preserve"> </w:t>
            </w:r>
            <w:r>
              <w:rPr>
                <w:spacing w:val="-2"/>
              </w:rPr>
              <w:t>组织和群众性自</w:t>
            </w:r>
            <w:r>
              <w:rPr>
                <w:spacing w:val="2"/>
              </w:rPr>
              <w:t xml:space="preserve"> </w:t>
            </w:r>
            <w:r>
              <w:rPr>
                <w:spacing w:val="-2"/>
              </w:rPr>
              <w:t>治组织补贴</w:t>
            </w:r>
          </w:p>
        </w:tc>
        <w:tc>
          <w:tcPr>
            <w:tcW w:w="894" w:type="dxa"/>
            <w:vAlign w:val="top"/>
          </w:tcPr>
          <w:p>
            <w:pPr>
              <w:rPr>
                <w:rFonts w:ascii="Arial"/>
                <w:sz w:val="21"/>
              </w:rPr>
            </w:pPr>
            <w:r/>
          </w:p>
        </w:tc>
      </w:tr>
      <w:tr>
        <w:trPr>
          <w:trHeight w:val="317" w:hRule="atLeast"/>
        </w:trPr>
        <w:tc>
          <w:tcPr>
            <w:tcW w:w="860" w:type="dxa"/>
            <w:vAlign w:val="top"/>
          </w:tcPr>
          <w:p>
            <w:pPr>
              <w:pStyle w:val="TableText"/>
              <w:ind w:left="120"/>
              <w:spacing w:before="48" w:line="217" w:lineRule="auto"/>
              <w:rPr/>
            </w:pPr>
            <w:r>
              <w:rPr>
                <w:spacing w:val="-3"/>
              </w:rPr>
              <w:t>30309</w:t>
            </w:r>
          </w:p>
        </w:tc>
        <w:tc>
          <w:tcPr>
            <w:tcW w:w="1199" w:type="dxa"/>
            <w:vAlign w:val="top"/>
          </w:tcPr>
          <w:p>
            <w:pPr>
              <w:pStyle w:val="TableText"/>
              <w:ind w:left="333"/>
              <w:spacing w:before="48" w:line="217" w:lineRule="auto"/>
              <w:rPr/>
            </w:pPr>
            <w:r>
              <w:rPr>
                <w:spacing w:val="-3"/>
              </w:rPr>
              <w:t>奖励金</w:t>
            </w:r>
          </w:p>
        </w:tc>
        <w:tc>
          <w:tcPr>
            <w:tcW w:w="950" w:type="dxa"/>
            <w:vAlign w:val="top"/>
          </w:tcPr>
          <w:p>
            <w:pPr>
              <w:rPr>
                <w:rFonts w:ascii="Arial"/>
                <w:sz w:val="21"/>
              </w:rPr>
            </w:pPr>
            <w:r/>
          </w:p>
        </w:tc>
        <w:tc>
          <w:tcPr>
            <w:tcW w:w="800" w:type="dxa"/>
            <w:vAlign w:val="top"/>
          </w:tcPr>
          <w:p>
            <w:pPr>
              <w:pStyle w:val="TableText"/>
              <w:ind w:left="116"/>
              <w:spacing w:before="48" w:line="217" w:lineRule="auto"/>
              <w:rPr/>
            </w:pPr>
            <w:r>
              <w:rPr>
                <w:spacing w:val="-3"/>
              </w:rPr>
              <w:t>30229</w:t>
            </w:r>
          </w:p>
        </w:tc>
        <w:tc>
          <w:tcPr>
            <w:tcW w:w="1565" w:type="dxa"/>
            <w:vAlign w:val="top"/>
          </w:tcPr>
          <w:p>
            <w:pPr>
              <w:pStyle w:val="TableText"/>
              <w:ind w:left="331"/>
              <w:spacing w:before="48" w:line="217" w:lineRule="auto"/>
              <w:rPr/>
            </w:pPr>
            <w:r>
              <w:rPr>
                <w:spacing w:val="-2"/>
              </w:rPr>
              <w:t>福利费</w:t>
            </w:r>
          </w:p>
        </w:tc>
        <w:tc>
          <w:tcPr>
            <w:tcW w:w="1083" w:type="dxa"/>
            <w:vAlign w:val="top"/>
          </w:tcPr>
          <w:p>
            <w:pPr>
              <w:rPr>
                <w:rFonts w:ascii="Arial"/>
                <w:sz w:val="21"/>
              </w:rPr>
            </w:pPr>
            <w:r/>
          </w:p>
        </w:tc>
        <w:tc>
          <w:tcPr>
            <w:tcW w:w="833" w:type="dxa"/>
            <w:vAlign w:val="top"/>
          </w:tcPr>
          <w:p>
            <w:pPr>
              <w:pStyle w:val="TableText"/>
              <w:ind w:left="119"/>
              <w:spacing w:before="48" w:line="217" w:lineRule="auto"/>
              <w:rPr/>
            </w:pPr>
            <w:r>
              <w:rPr>
                <w:spacing w:val="-3"/>
              </w:rPr>
              <w:t>39909</w:t>
            </w:r>
          </w:p>
        </w:tc>
        <w:tc>
          <w:tcPr>
            <w:tcW w:w="1782" w:type="dxa"/>
            <w:vAlign w:val="top"/>
          </w:tcPr>
          <w:p>
            <w:pPr>
              <w:pStyle w:val="TableText"/>
              <w:ind w:left="337"/>
              <w:spacing w:before="48" w:line="217" w:lineRule="auto"/>
              <w:rPr/>
            </w:pPr>
            <w:r>
              <w:rPr>
                <w:spacing w:val="-2"/>
              </w:rPr>
              <w:t>经常性赠与</w:t>
            </w:r>
          </w:p>
        </w:tc>
        <w:tc>
          <w:tcPr>
            <w:tcW w:w="894" w:type="dxa"/>
            <w:vAlign w:val="top"/>
          </w:tcPr>
          <w:p>
            <w:pPr>
              <w:rPr>
                <w:rFonts w:ascii="Arial"/>
                <w:sz w:val="21"/>
              </w:rPr>
            </w:pPr>
            <w:r/>
          </w:p>
        </w:tc>
      </w:tr>
      <w:tr>
        <w:trPr>
          <w:trHeight w:val="940" w:hRule="atLeast"/>
        </w:trPr>
        <w:tc>
          <w:tcPr>
            <w:tcW w:w="860" w:type="dxa"/>
            <w:vAlign w:val="top"/>
          </w:tcPr>
          <w:p>
            <w:pPr>
              <w:spacing w:line="287" w:lineRule="auto"/>
              <w:rPr>
                <w:rFonts w:ascii="Arial"/>
                <w:sz w:val="21"/>
              </w:rPr>
            </w:pPr>
            <w:r/>
          </w:p>
          <w:p>
            <w:pPr>
              <w:pStyle w:val="TableText"/>
              <w:ind w:left="120"/>
              <w:spacing w:before="71" w:line="241" w:lineRule="auto"/>
              <w:rPr/>
            </w:pPr>
            <w:r>
              <w:rPr>
                <w:spacing w:val="-3"/>
              </w:rPr>
              <w:t>30310</w:t>
            </w:r>
          </w:p>
        </w:tc>
        <w:tc>
          <w:tcPr>
            <w:tcW w:w="1199" w:type="dxa"/>
            <w:vAlign w:val="top"/>
          </w:tcPr>
          <w:p>
            <w:pPr>
              <w:pStyle w:val="TableText"/>
              <w:ind w:left="112" w:right="208" w:firstLine="219"/>
              <w:spacing w:before="46" w:line="247" w:lineRule="auto"/>
              <w:jc w:val="both"/>
              <w:rPr/>
            </w:pPr>
            <w:r>
              <w:rPr>
                <w:spacing w:val="-3"/>
              </w:rPr>
              <w:t>个人农</w:t>
            </w:r>
            <w:r>
              <w:rPr/>
              <w:t xml:space="preserve"> </w:t>
            </w:r>
            <w:r>
              <w:rPr>
                <w:spacing w:val="-2"/>
              </w:rPr>
              <w:t>业生产补</w:t>
            </w:r>
            <w:r>
              <w:rPr/>
              <w:t xml:space="preserve"> </w:t>
            </w:r>
            <w:r>
              <w:rPr/>
              <w:t>贴</w:t>
            </w:r>
          </w:p>
        </w:tc>
        <w:tc>
          <w:tcPr>
            <w:tcW w:w="950" w:type="dxa"/>
            <w:vAlign w:val="top"/>
          </w:tcPr>
          <w:p>
            <w:pPr>
              <w:rPr>
                <w:rFonts w:ascii="Arial"/>
                <w:sz w:val="21"/>
              </w:rPr>
            </w:pPr>
            <w:r/>
          </w:p>
        </w:tc>
        <w:tc>
          <w:tcPr>
            <w:tcW w:w="800" w:type="dxa"/>
            <w:vAlign w:val="top"/>
          </w:tcPr>
          <w:p>
            <w:pPr>
              <w:spacing w:line="287" w:lineRule="auto"/>
              <w:rPr>
                <w:rFonts w:ascii="Arial"/>
                <w:sz w:val="21"/>
              </w:rPr>
            </w:pPr>
            <w:r/>
          </w:p>
          <w:p>
            <w:pPr>
              <w:pStyle w:val="TableText"/>
              <w:ind w:left="116"/>
              <w:spacing w:before="71" w:line="241" w:lineRule="auto"/>
              <w:rPr/>
            </w:pPr>
            <w:r>
              <w:rPr>
                <w:spacing w:val="-3"/>
              </w:rPr>
              <w:t>30231</w:t>
            </w:r>
          </w:p>
        </w:tc>
        <w:tc>
          <w:tcPr>
            <w:tcW w:w="1565" w:type="dxa"/>
            <w:vAlign w:val="top"/>
          </w:tcPr>
          <w:p>
            <w:pPr>
              <w:pStyle w:val="TableText"/>
              <w:ind w:left="117" w:right="134" w:firstLine="221"/>
              <w:spacing w:before="204" w:line="264" w:lineRule="auto"/>
              <w:rPr/>
            </w:pPr>
            <w:r>
              <w:rPr>
                <w:spacing w:val="-3"/>
              </w:rPr>
              <w:t>公务用车运</w:t>
            </w:r>
            <w:r>
              <w:rPr/>
              <w:t xml:space="preserve"> </w:t>
            </w:r>
            <w:r>
              <w:rPr>
                <w:spacing w:val="-3"/>
              </w:rPr>
              <w:t>行维护费</w:t>
            </w:r>
          </w:p>
        </w:tc>
        <w:tc>
          <w:tcPr>
            <w:tcW w:w="1083" w:type="dxa"/>
            <w:vAlign w:val="top"/>
          </w:tcPr>
          <w:p>
            <w:pPr>
              <w:rPr>
                <w:rFonts w:ascii="Arial"/>
                <w:sz w:val="21"/>
              </w:rPr>
            </w:pPr>
            <w:r/>
          </w:p>
        </w:tc>
        <w:tc>
          <w:tcPr>
            <w:tcW w:w="833" w:type="dxa"/>
            <w:vAlign w:val="top"/>
          </w:tcPr>
          <w:p>
            <w:pPr>
              <w:spacing w:line="287" w:lineRule="auto"/>
              <w:rPr>
                <w:rFonts w:ascii="Arial"/>
                <w:sz w:val="21"/>
              </w:rPr>
            </w:pPr>
            <w:r/>
          </w:p>
          <w:p>
            <w:pPr>
              <w:pStyle w:val="TableText"/>
              <w:ind w:left="119"/>
              <w:spacing w:before="71" w:line="241" w:lineRule="auto"/>
              <w:rPr/>
            </w:pPr>
            <w:r>
              <w:rPr>
                <w:spacing w:val="-3"/>
              </w:rPr>
              <w:t>39910</w:t>
            </w:r>
          </w:p>
        </w:tc>
        <w:tc>
          <w:tcPr>
            <w:tcW w:w="1782" w:type="dxa"/>
            <w:vAlign w:val="top"/>
          </w:tcPr>
          <w:p>
            <w:pPr>
              <w:spacing w:line="287" w:lineRule="auto"/>
              <w:rPr>
                <w:rFonts w:ascii="Arial"/>
                <w:sz w:val="21"/>
              </w:rPr>
            </w:pPr>
            <w:r/>
          </w:p>
          <w:p>
            <w:pPr>
              <w:pStyle w:val="TableText"/>
              <w:ind w:left="345"/>
              <w:spacing w:before="71" w:line="220" w:lineRule="auto"/>
              <w:rPr/>
            </w:pPr>
            <w:r>
              <w:rPr>
                <w:spacing w:val="-4"/>
              </w:rPr>
              <w:t>资本性赠与</w:t>
            </w:r>
          </w:p>
        </w:tc>
        <w:tc>
          <w:tcPr>
            <w:tcW w:w="894" w:type="dxa"/>
            <w:vAlign w:val="top"/>
          </w:tcPr>
          <w:p>
            <w:pPr>
              <w:rPr>
                <w:rFonts w:ascii="Arial"/>
                <w:sz w:val="21"/>
              </w:rPr>
            </w:pPr>
            <w:r/>
          </w:p>
        </w:tc>
      </w:tr>
      <w:tr>
        <w:trPr>
          <w:trHeight w:val="629" w:hRule="atLeast"/>
        </w:trPr>
        <w:tc>
          <w:tcPr>
            <w:tcW w:w="860" w:type="dxa"/>
            <w:vAlign w:val="top"/>
          </w:tcPr>
          <w:p>
            <w:pPr>
              <w:pStyle w:val="TableText"/>
              <w:ind w:left="120"/>
              <w:spacing w:before="207" w:line="241" w:lineRule="auto"/>
              <w:rPr/>
            </w:pPr>
            <w:r>
              <w:rPr>
                <w:spacing w:val="-3"/>
              </w:rPr>
              <w:t>30311</w:t>
            </w:r>
          </w:p>
        </w:tc>
        <w:tc>
          <w:tcPr>
            <w:tcW w:w="1199" w:type="dxa"/>
            <w:vAlign w:val="top"/>
          </w:tcPr>
          <w:p>
            <w:pPr>
              <w:pStyle w:val="TableText"/>
              <w:ind w:left="112" w:right="208" w:firstLine="218"/>
              <w:spacing w:before="51" w:line="238" w:lineRule="auto"/>
              <w:rPr/>
            </w:pPr>
            <w:r>
              <w:rPr>
                <w:spacing w:val="-3"/>
              </w:rPr>
              <w:t>代缴社</w:t>
            </w:r>
            <w:r>
              <w:rPr/>
              <w:t xml:space="preserve"> </w:t>
            </w:r>
            <w:r>
              <w:rPr>
                <w:spacing w:val="-2"/>
              </w:rPr>
              <w:t>会保险费</w:t>
            </w:r>
          </w:p>
        </w:tc>
        <w:tc>
          <w:tcPr>
            <w:tcW w:w="950" w:type="dxa"/>
            <w:vAlign w:val="top"/>
          </w:tcPr>
          <w:p>
            <w:pPr>
              <w:rPr>
                <w:rFonts w:ascii="Arial"/>
                <w:sz w:val="21"/>
              </w:rPr>
            </w:pPr>
            <w:r/>
          </w:p>
        </w:tc>
        <w:tc>
          <w:tcPr>
            <w:tcW w:w="800" w:type="dxa"/>
            <w:vAlign w:val="top"/>
          </w:tcPr>
          <w:p>
            <w:pPr>
              <w:pStyle w:val="TableText"/>
              <w:ind w:left="116"/>
              <w:spacing w:before="207" w:line="241" w:lineRule="auto"/>
              <w:rPr/>
            </w:pPr>
            <w:r>
              <w:rPr>
                <w:spacing w:val="-3"/>
              </w:rPr>
              <w:t>30239</w:t>
            </w:r>
          </w:p>
        </w:tc>
        <w:tc>
          <w:tcPr>
            <w:tcW w:w="1565" w:type="dxa"/>
            <w:vAlign w:val="top"/>
          </w:tcPr>
          <w:p>
            <w:pPr>
              <w:pStyle w:val="TableText"/>
              <w:ind w:left="115" w:right="134" w:firstLine="217"/>
              <w:spacing w:before="51" w:line="238" w:lineRule="auto"/>
              <w:rPr/>
            </w:pPr>
            <w:r>
              <w:rPr>
                <w:spacing w:val="-2"/>
              </w:rPr>
              <w:t>其他交通费</w:t>
            </w:r>
            <w:r>
              <w:rPr>
                <w:spacing w:val="1"/>
              </w:rPr>
              <w:t xml:space="preserve"> </w:t>
            </w:r>
            <w:r>
              <w:rPr/>
              <w:t>用</w:t>
            </w:r>
          </w:p>
        </w:tc>
        <w:tc>
          <w:tcPr>
            <w:tcW w:w="1083" w:type="dxa"/>
            <w:vAlign w:val="top"/>
          </w:tcPr>
          <w:p>
            <w:pPr>
              <w:pStyle w:val="TableText"/>
              <w:ind w:left="559"/>
              <w:spacing w:before="207"/>
              <w:rPr/>
            </w:pPr>
            <w:r>
              <w:rPr>
                <w:spacing w:val="-6"/>
              </w:rPr>
              <w:t>1.04</w:t>
            </w:r>
          </w:p>
        </w:tc>
        <w:tc>
          <w:tcPr>
            <w:tcW w:w="833" w:type="dxa"/>
            <w:vAlign w:val="top"/>
          </w:tcPr>
          <w:p>
            <w:pPr>
              <w:pStyle w:val="TableText"/>
              <w:ind w:left="119"/>
              <w:spacing w:before="207" w:line="241" w:lineRule="auto"/>
              <w:rPr/>
            </w:pPr>
            <w:r>
              <w:rPr>
                <w:spacing w:val="-3"/>
              </w:rPr>
              <w:t>39999</w:t>
            </w:r>
          </w:p>
        </w:tc>
        <w:tc>
          <w:tcPr>
            <w:tcW w:w="1782" w:type="dxa"/>
            <w:vAlign w:val="top"/>
          </w:tcPr>
          <w:p>
            <w:pPr>
              <w:pStyle w:val="TableText"/>
              <w:ind w:left="336"/>
              <w:spacing w:before="206" w:line="222" w:lineRule="auto"/>
              <w:rPr/>
            </w:pPr>
            <w:r>
              <w:rPr>
                <w:spacing w:val="-3"/>
              </w:rPr>
              <w:t>其他支出</w:t>
            </w:r>
          </w:p>
        </w:tc>
        <w:tc>
          <w:tcPr>
            <w:tcW w:w="894" w:type="dxa"/>
            <w:vAlign w:val="top"/>
          </w:tcPr>
          <w:p>
            <w:pPr>
              <w:rPr>
                <w:rFonts w:ascii="Arial"/>
                <w:sz w:val="21"/>
              </w:rPr>
            </w:pPr>
            <w:r/>
          </w:p>
        </w:tc>
      </w:tr>
      <w:tr>
        <w:trPr>
          <w:trHeight w:val="940" w:hRule="atLeast"/>
        </w:trPr>
        <w:tc>
          <w:tcPr>
            <w:tcW w:w="860" w:type="dxa"/>
            <w:vAlign w:val="top"/>
          </w:tcPr>
          <w:p>
            <w:pPr>
              <w:spacing w:line="289" w:lineRule="auto"/>
              <w:rPr>
                <w:rFonts w:ascii="Arial"/>
                <w:sz w:val="21"/>
              </w:rPr>
            </w:pPr>
            <w:r/>
          </w:p>
          <w:p>
            <w:pPr>
              <w:pStyle w:val="TableText"/>
              <w:ind w:left="120"/>
              <w:spacing w:before="72" w:line="241" w:lineRule="auto"/>
              <w:rPr/>
            </w:pPr>
            <w:r>
              <w:rPr>
                <w:spacing w:val="-3"/>
              </w:rPr>
              <w:t>30399</w:t>
            </w:r>
          </w:p>
        </w:tc>
        <w:tc>
          <w:tcPr>
            <w:tcW w:w="1199" w:type="dxa"/>
            <w:vAlign w:val="top"/>
          </w:tcPr>
          <w:p>
            <w:pPr>
              <w:pStyle w:val="TableText"/>
              <w:ind w:left="113" w:right="208" w:firstLine="219"/>
              <w:spacing w:before="50" w:line="262" w:lineRule="auto"/>
              <w:rPr/>
            </w:pPr>
            <w:r>
              <w:rPr>
                <w:spacing w:val="-4"/>
              </w:rPr>
              <w:t>其他对</w:t>
            </w:r>
            <w:r>
              <w:rPr>
                <w:spacing w:val="1"/>
              </w:rPr>
              <w:t xml:space="preserve"> </w:t>
            </w:r>
            <w:r>
              <w:rPr>
                <w:spacing w:val="-2"/>
              </w:rPr>
              <w:t>个人和家</w:t>
            </w:r>
          </w:p>
          <w:p>
            <w:pPr>
              <w:pStyle w:val="TableText"/>
              <w:ind w:left="112"/>
              <w:spacing w:line="214" w:lineRule="auto"/>
              <w:rPr/>
            </w:pPr>
            <w:r>
              <w:rPr>
                <w:spacing w:val="-2"/>
              </w:rPr>
              <w:t>庭的补助</w:t>
            </w:r>
          </w:p>
        </w:tc>
        <w:tc>
          <w:tcPr>
            <w:tcW w:w="950" w:type="dxa"/>
            <w:vAlign w:val="top"/>
          </w:tcPr>
          <w:p>
            <w:pPr>
              <w:rPr>
                <w:rFonts w:ascii="Arial"/>
                <w:sz w:val="21"/>
              </w:rPr>
            </w:pPr>
            <w:r/>
          </w:p>
        </w:tc>
        <w:tc>
          <w:tcPr>
            <w:tcW w:w="800" w:type="dxa"/>
            <w:vAlign w:val="top"/>
          </w:tcPr>
          <w:p>
            <w:pPr>
              <w:spacing w:line="289" w:lineRule="auto"/>
              <w:rPr>
                <w:rFonts w:ascii="Arial"/>
                <w:sz w:val="21"/>
              </w:rPr>
            </w:pPr>
            <w:r/>
          </w:p>
          <w:p>
            <w:pPr>
              <w:pStyle w:val="TableText"/>
              <w:ind w:left="116"/>
              <w:spacing w:before="72" w:line="241" w:lineRule="auto"/>
              <w:rPr/>
            </w:pPr>
            <w:r>
              <w:rPr>
                <w:spacing w:val="-3"/>
              </w:rPr>
              <w:t>30240</w:t>
            </w:r>
          </w:p>
        </w:tc>
        <w:tc>
          <w:tcPr>
            <w:tcW w:w="1565" w:type="dxa"/>
            <w:vAlign w:val="top"/>
          </w:tcPr>
          <w:p>
            <w:pPr>
              <w:pStyle w:val="TableText"/>
              <w:ind w:left="125" w:right="134" w:firstLine="205"/>
              <w:spacing w:before="207" w:line="264" w:lineRule="auto"/>
              <w:rPr/>
            </w:pPr>
            <w:r>
              <w:rPr>
                <w:spacing w:val="-2"/>
              </w:rPr>
              <w:t>税金及附加</w:t>
            </w:r>
            <w:r>
              <w:rPr>
                <w:spacing w:val="3"/>
              </w:rPr>
              <w:t xml:space="preserve"> </w:t>
            </w:r>
            <w:r>
              <w:rPr>
                <w:spacing w:val="-10"/>
              </w:rPr>
              <w:t>费用</w:t>
            </w:r>
          </w:p>
        </w:tc>
        <w:tc>
          <w:tcPr>
            <w:tcW w:w="1083" w:type="dxa"/>
            <w:vAlign w:val="top"/>
          </w:tcPr>
          <w:p>
            <w:pPr>
              <w:rPr>
                <w:rFonts w:ascii="Arial"/>
                <w:sz w:val="21"/>
              </w:rPr>
            </w:pPr>
            <w:r/>
          </w:p>
        </w:tc>
        <w:tc>
          <w:tcPr>
            <w:tcW w:w="833" w:type="dxa"/>
            <w:vAlign w:val="top"/>
          </w:tcPr>
          <w:p>
            <w:pPr>
              <w:rPr>
                <w:rFonts w:ascii="Arial"/>
                <w:sz w:val="21"/>
              </w:rPr>
            </w:pPr>
            <w:r/>
          </w:p>
        </w:tc>
        <w:tc>
          <w:tcPr>
            <w:tcW w:w="1782" w:type="dxa"/>
            <w:vAlign w:val="top"/>
          </w:tcPr>
          <w:p>
            <w:pPr>
              <w:rPr>
                <w:rFonts w:ascii="Arial"/>
                <w:sz w:val="21"/>
              </w:rPr>
            </w:pPr>
            <w:r/>
          </w:p>
        </w:tc>
        <w:tc>
          <w:tcPr>
            <w:tcW w:w="894" w:type="dxa"/>
            <w:vAlign w:val="top"/>
          </w:tcPr>
          <w:p>
            <w:pPr>
              <w:rPr>
                <w:rFonts w:ascii="Arial"/>
                <w:sz w:val="21"/>
              </w:rPr>
            </w:pPr>
            <w:r/>
          </w:p>
        </w:tc>
      </w:tr>
      <w:tr>
        <w:trPr>
          <w:trHeight w:val="629" w:hRule="atLeast"/>
        </w:trPr>
        <w:tc>
          <w:tcPr>
            <w:tcW w:w="860" w:type="dxa"/>
            <w:vAlign w:val="top"/>
          </w:tcPr>
          <w:p>
            <w:pPr>
              <w:rPr>
                <w:rFonts w:ascii="Arial"/>
                <w:sz w:val="21"/>
              </w:rPr>
            </w:pPr>
            <w:r/>
          </w:p>
        </w:tc>
        <w:tc>
          <w:tcPr>
            <w:tcW w:w="1199" w:type="dxa"/>
            <w:vAlign w:val="top"/>
          </w:tcPr>
          <w:p>
            <w:pPr>
              <w:rPr>
                <w:rFonts w:ascii="Arial"/>
                <w:sz w:val="21"/>
              </w:rPr>
            </w:pPr>
            <w:r/>
          </w:p>
        </w:tc>
        <w:tc>
          <w:tcPr>
            <w:tcW w:w="950" w:type="dxa"/>
            <w:vAlign w:val="top"/>
          </w:tcPr>
          <w:p>
            <w:pPr>
              <w:rPr>
                <w:rFonts w:ascii="Arial"/>
                <w:sz w:val="21"/>
              </w:rPr>
            </w:pPr>
            <w:r/>
          </w:p>
        </w:tc>
        <w:tc>
          <w:tcPr>
            <w:tcW w:w="800" w:type="dxa"/>
            <w:vAlign w:val="top"/>
          </w:tcPr>
          <w:p>
            <w:pPr>
              <w:pStyle w:val="TableText"/>
              <w:ind w:left="116"/>
              <w:spacing w:before="207" w:line="241" w:lineRule="auto"/>
              <w:rPr/>
            </w:pPr>
            <w:r>
              <w:rPr>
                <w:spacing w:val="-3"/>
              </w:rPr>
              <w:t>30299</w:t>
            </w:r>
          </w:p>
        </w:tc>
        <w:tc>
          <w:tcPr>
            <w:tcW w:w="1565" w:type="dxa"/>
            <w:vAlign w:val="top"/>
          </w:tcPr>
          <w:p>
            <w:pPr>
              <w:pStyle w:val="TableText"/>
              <w:ind w:left="113" w:right="134" w:firstLine="219"/>
              <w:spacing w:before="51" w:line="238" w:lineRule="auto"/>
              <w:rPr/>
            </w:pPr>
            <w:r>
              <w:rPr>
                <w:spacing w:val="-2"/>
              </w:rPr>
              <w:t>其他商品和</w:t>
            </w:r>
            <w:r>
              <w:rPr>
                <w:spacing w:val="1"/>
              </w:rPr>
              <w:t xml:space="preserve"> </w:t>
            </w:r>
            <w:r>
              <w:rPr>
                <w:spacing w:val="-2"/>
              </w:rPr>
              <w:t>服务支出</w:t>
            </w:r>
          </w:p>
        </w:tc>
        <w:tc>
          <w:tcPr>
            <w:tcW w:w="1083" w:type="dxa"/>
            <w:vAlign w:val="top"/>
          </w:tcPr>
          <w:p>
            <w:pPr>
              <w:rPr>
                <w:rFonts w:ascii="Arial"/>
                <w:sz w:val="21"/>
              </w:rPr>
            </w:pPr>
            <w:r/>
          </w:p>
        </w:tc>
        <w:tc>
          <w:tcPr>
            <w:tcW w:w="833" w:type="dxa"/>
            <w:vAlign w:val="top"/>
          </w:tcPr>
          <w:p>
            <w:pPr>
              <w:rPr>
                <w:rFonts w:ascii="Arial"/>
                <w:sz w:val="21"/>
              </w:rPr>
            </w:pPr>
            <w:r/>
          </w:p>
        </w:tc>
        <w:tc>
          <w:tcPr>
            <w:tcW w:w="1782" w:type="dxa"/>
            <w:vAlign w:val="top"/>
          </w:tcPr>
          <w:p>
            <w:pPr>
              <w:rPr>
                <w:rFonts w:ascii="Arial"/>
                <w:sz w:val="21"/>
              </w:rPr>
            </w:pPr>
            <w:r/>
          </w:p>
        </w:tc>
        <w:tc>
          <w:tcPr>
            <w:tcW w:w="894" w:type="dxa"/>
            <w:vAlign w:val="top"/>
          </w:tcPr>
          <w:p>
            <w:pPr>
              <w:rPr>
                <w:rFonts w:ascii="Arial"/>
                <w:sz w:val="21"/>
              </w:rPr>
            </w:pPr>
            <w:r/>
          </w:p>
        </w:tc>
      </w:tr>
      <w:tr>
        <w:trPr>
          <w:trHeight w:val="321" w:hRule="atLeast"/>
        </w:trPr>
        <w:tc>
          <w:tcPr>
            <w:tcW w:w="2059" w:type="dxa"/>
            <w:vAlign w:val="top"/>
            <w:gridSpan w:val="2"/>
          </w:tcPr>
          <w:p>
            <w:pPr>
              <w:pStyle w:val="TableText"/>
              <w:ind w:left="377"/>
              <w:spacing w:before="51" w:line="218" w:lineRule="auto"/>
              <w:rPr/>
            </w:pPr>
            <w:r>
              <w:rPr>
                <w:spacing w:val="-2"/>
              </w:rPr>
              <w:t>人员经费合计</w:t>
            </w:r>
          </w:p>
        </w:tc>
        <w:tc>
          <w:tcPr>
            <w:tcW w:w="950" w:type="dxa"/>
            <w:vAlign w:val="top"/>
          </w:tcPr>
          <w:p>
            <w:pPr>
              <w:pStyle w:val="TableText"/>
              <w:ind w:left="301"/>
              <w:spacing w:before="51" w:line="218" w:lineRule="auto"/>
              <w:rPr/>
            </w:pPr>
            <w:r>
              <w:rPr>
                <w:spacing w:val="-3"/>
              </w:rPr>
              <w:t>33.75</w:t>
            </w:r>
          </w:p>
        </w:tc>
        <w:tc>
          <w:tcPr>
            <w:tcW w:w="6063" w:type="dxa"/>
            <w:vAlign w:val="top"/>
            <w:gridSpan w:val="5"/>
          </w:tcPr>
          <w:p>
            <w:pPr>
              <w:pStyle w:val="TableText"/>
              <w:ind w:left="2384"/>
              <w:spacing w:before="51" w:line="218" w:lineRule="auto"/>
              <w:rPr/>
            </w:pPr>
            <w:r>
              <w:rPr>
                <w:spacing w:val="-3"/>
              </w:rPr>
              <w:t>公用经费合计</w:t>
            </w:r>
          </w:p>
        </w:tc>
        <w:tc>
          <w:tcPr>
            <w:tcW w:w="894" w:type="dxa"/>
            <w:vAlign w:val="top"/>
          </w:tcPr>
          <w:p>
            <w:pPr>
              <w:pStyle w:val="TableText"/>
              <w:ind w:left="351"/>
              <w:spacing w:before="51" w:line="218" w:lineRule="auto"/>
              <w:rPr/>
            </w:pPr>
            <w:r>
              <w:rPr>
                <w:spacing w:val="-3"/>
              </w:rPr>
              <w:t>2.37</w:t>
            </w:r>
          </w:p>
        </w:tc>
      </w:tr>
    </w:tbl>
    <w:p>
      <w:pPr>
        <w:pStyle w:val="BodyText"/>
        <w:ind w:left="121"/>
        <w:spacing w:before="46" w:line="220" w:lineRule="auto"/>
        <w:rPr>
          <w:sz w:val="22"/>
          <w:szCs w:val="22"/>
        </w:rPr>
      </w:pPr>
      <w:r>
        <w:rPr>
          <w:sz w:val="22"/>
          <w:szCs w:val="22"/>
        </w:rPr>
        <w:t>注：本表反映部门本年度一般公共预算财政拨款基</w:t>
      </w:r>
      <w:r>
        <w:rPr>
          <w:sz w:val="22"/>
          <w:szCs w:val="22"/>
          <w:spacing w:val="-1"/>
        </w:rPr>
        <w:t>本支出明细情况。</w:t>
      </w:r>
    </w:p>
    <w:p>
      <w:pPr>
        <w:spacing w:line="344" w:lineRule="auto"/>
        <w:rPr>
          <w:rFonts w:ascii="Arial"/>
          <w:sz w:val="21"/>
        </w:rPr>
      </w:pPr>
      <w:r/>
    </w:p>
    <w:p>
      <w:pPr>
        <w:spacing w:line="345" w:lineRule="auto"/>
        <w:rPr>
          <w:rFonts w:ascii="Arial"/>
          <w:sz w:val="21"/>
        </w:rPr>
      </w:pPr>
      <w:r/>
    </w:p>
    <w:p>
      <w:pPr>
        <w:pStyle w:val="BodyText"/>
        <w:ind w:left="2295"/>
        <w:spacing w:before="97" w:line="219" w:lineRule="auto"/>
        <w:outlineLvl w:val="2"/>
        <w:rPr>
          <w:sz w:val="30"/>
          <w:szCs w:val="30"/>
        </w:rPr>
      </w:pPr>
      <w:r>
        <w:rPr>
          <w:sz w:val="30"/>
          <w:szCs w:val="30"/>
          <w:spacing w:val="-1"/>
        </w:rPr>
        <w:t>政府性基金预算财政拨款收入支出决算表</w:t>
      </w:r>
    </w:p>
    <w:p>
      <w:pPr>
        <w:pStyle w:val="BodyText"/>
        <w:ind w:left="8883"/>
        <w:spacing w:before="151" w:line="222" w:lineRule="auto"/>
        <w:rPr>
          <w:sz w:val="22"/>
          <w:szCs w:val="22"/>
        </w:rPr>
      </w:pPr>
      <w:r>
        <w:rPr>
          <w:sz w:val="22"/>
          <w:szCs w:val="22"/>
          <w:spacing w:val="-5"/>
        </w:rPr>
        <w:t>公开</w:t>
      </w:r>
      <w:r>
        <w:rPr>
          <w:sz w:val="22"/>
          <w:szCs w:val="22"/>
          <w:spacing w:val="-44"/>
        </w:rPr>
        <w:t xml:space="preserve"> </w:t>
      </w:r>
      <w:r>
        <w:rPr>
          <w:sz w:val="22"/>
          <w:szCs w:val="22"/>
          <w:spacing w:val="-5"/>
        </w:rPr>
        <w:t>07</w:t>
      </w:r>
      <w:r>
        <w:rPr>
          <w:sz w:val="22"/>
          <w:szCs w:val="22"/>
          <w:spacing w:val="-50"/>
        </w:rPr>
        <w:t xml:space="preserve"> </w:t>
      </w:r>
      <w:r>
        <w:rPr>
          <w:sz w:val="22"/>
          <w:szCs w:val="22"/>
          <w:spacing w:val="-5"/>
        </w:rPr>
        <w:t>表</w:t>
      </w:r>
    </w:p>
    <w:p>
      <w:pPr>
        <w:pStyle w:val="BodyText"/>
        <w:ind w:left="124"/>
        <w:spacing w:before="47" w:line="220" w:lineRule="auto"/>
        <w:rPr>
          <w:sz w:val="22"/>
          <w:szCs w:val="22"/>
        </w:rPr>
      </w:pPr>
      <w:r>
        <w:rPr>
          <w:sz w:val="22"/>
          <w:szCs w:val="22"/>
          <w:spacing w:val="-1"/>
        </w:rPr>
        <w:t>部门：大冶市刘仁八镇退役军人服务站</w:t>
      </w:r>
      <w:r>
        <w:rPr>
          <w:sz w:val="22"/>
          <w:szCs w:val="22"/>
          <w:spacing w:val="2"/>
        </w:rPr>
        <w:t xml:space="preserve">                                     </w:t>
      </w:r>
      <w:r>
        <w:rPr>
          <w:sz w:val="22"/>
          <w:szCs w:val="22"/>
          <w:spacing w:val="1"/>
        </w:rPr>
        <w:t xml:space="preserve">   </w:t>
      </w:r>
      <w:r>
        <w:rPr>
          <w:sz w:val="22"/>
          <w:szCs w:val="22"/>
          <w:spacing w:val="-1"/>
        </w:rPr>
        <w:t>金额单位：万元</w:t>
      </w:r>
    </w:p>
    <w:p>
      <w:pPr>
        <w:spacing w:line="42" w:lineRule="auto"/>
        <w:rPr>
          <w:rFonts w:ascii="Arial"/>
          <w:sz w:val="2"/>
        </w:rPr>
      </w:pPr>
      <w:r>
        <w:rPr>
          <w:rFonts w:ascii="Arial"/>
          <w:sz w:val="2"/>
        </w:rPr>
      </w:r>
    </w:p>
    <w:tbl>
      <w:tblPr>
        <w:tblStyle w:val="TableNormal"/>
        <w:tblW w:w="996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53"/>
        <w:gridCol w:w="1090"/>
        <w:gridCol w:w="1723"/>
        <w:gridCol w:w="1105"/>
        <w:gridCol w:w="873"/>
        <w:gridCol w:w="1064"/>
        <w:gridCol w:w="1065"/>
        <w:gridCol w:w="1893"/>
      </w:tblGrid>
      <w:tr>
        <w:trPr>
          <w:trHeight w:val="321" w:hRule="atLeast"/>
        </w:trPr>
        <w:tc>
          <w:tcPr>
            <w:tcW w:w="2243" w:type="dxa"/>
            <w:vAlign w:val="top"/>
            <w:gridSpan w:val="2"/>
          </w:tcPr>
          <w:p>
            <w:pPr>
              <w:pStyle w:val="TableText"/>
              <w:ind w:left="118"/>
              <w:spacing w:before="61" w:line="230" w:lineRule="auto"/>
              <w:rPr>
                <w:sz w:val="19"/>
                <w:szCs w:val="19"/>
              </w:rPr>
            </w:pPr>
            <w:r>
              <w:rPr>
                <w:sz w:val="19"/>
                <w:szCs w:val="19"/>
                <w:spacing w:val="3"/>
              </w:rPr>
              <w:t>项目</w:t>
            </w:r>
          </w:p>
        </w:tc>
        <w:tc>
          <w:tcPr>
            <w:tcW w:w="1723" w:type="dxa"/>
            <w:vAlign w:val="top"/>
            <w:vMerge w:val="restart"/>
            <w:tcBorders>
              <w:bottom w:val="nil"/>
            </w:tcBorders>
          </w:tcPr>
          <w:p>
            <w:pPr>
              <w:spacing w:line="479" w:lineRule="auto"/>
              <w:rPr>
                <w:rFonts w:ascii="Arial"/>
                <w:sz w:val="21"/>
              </w:rPr>
            </w:pPr>
            <w:r/>
          </w:p>
          <w:p>
            <w:pPr>
              <w:pStyle w:val="TableText"/>
              <w:ind w:left="167"/>
              <w:spacing w:before="62" w:line="229" w:lineRule="auto"/>
              <w:rPr>
                <w:sz w:val="19"/>
                <w:szCs w:val="19"/>
              </w:rPr>
            </w:pPr>
            <w:r>
              <w:rPr>
                <w:sz w:val="19"/>
                <w:szCs w:val="19"/>
                <w:spacing w:val="8"/>
              </w:rPr>
              <w:t>年初结转和结余</w:t>
            </w:r>
          </w:p>
        </w:tc>
        <w:tc>
          <w:tcPr>
            <w:tcW w:w="1105" w:type="dxa"/>
            <w:vAlign w:val="top"/>
            <w:vMerge w:val="restart"/>
            <w:tcBorders>
              <w:bottom w:val="nil"/>
            </w:tcBorders>
          </w:tcPr>
          <w:p>
            <w:pPr>
              <w:spacing w:line="479" w:lineRule="auto"/>
              <w:rPr>
                <w:rFonts w:ascii="Arial"/>
                <w:sz w:val="21"/>
              </w:rPr>
            </w:pPr>
            <w:r/>
          </w:p>
          <w:p>
            <w:pPr>
              <w:pStyle w:val="TableText"/>
              <w:ind w:left="158"/>
              <w:spacing w:before="62" w:line="228" w:lineRule="auto"/>
              <w:rPr>
                <w:sz w:val="19"/>
                <w:szCs w:val="19"/>
              </w:rPr>
            </w:pPr>
            <w:r>
              <w:rPr>
                <w:sz w:val="19"/>
                <w:szCs w:val="19"/>
                <w:spacing w:val="7"/>
              </w:rPr>
              <w:t>本年收入</w:t>
            </w:r>
          </w:p>
        </w:tc>
        <w:tc>
          <w:tcPr>
            <w:tcW w:w="3002" w:type="dxa"/>
            <w:vAlign w:val="top"/>
            <w:gridSpan w:val="3"/>
          </w:tcPr>
          <w:p>
            <w:pPr>
              <w:pStyle w:val="TableText"/>
              <w:ind w:left="1107"/>
              <w:spacing w:before="61" w:line="228" w:lineRule="auto"/>
              <w:rPr>
                <w:sz w:val="19"/>
                <w:szCs w:val="19"/>
              </w:rPr>
            </w:pPr>
            <w:r>
              <w:rPr>
                <w:sz w:val="19"/>
                <w:szCs w:val="19"/>
                <w:spacing w:val="7"/>
              </w:rPr>
              <w:t>本年支出</w:t>
            </w:r>
          </w:p>
        </w:tc>
        <w:tc>
          <w:tcPr>
            <w:tcW w:w="1893" w:type="dxa"/>
            <w:vAlign w:val="top"/>
            <w:vMerge w:val="restart"/>
            <w:tcBorders>
              <w:bottom w:val="nil"/>
            </w:tcBorders>
          </w:tcPr>
          <w:p>
            <w:pPr>
              <w:spacing w:line="479" w:lineRule="auto"/>
              <w:rPr>
                <w:rFonts w:ascii="Arial"/>
                <w:sz w:val="21"/>
              </w:rPr>
            </w:pPr>
            <w:r/>
          </w:p>
          <w:p>
            <w:pPr>
              <w:pStyle w:val="TableText"/>
              <w:ind w:left="251"/>
              <w:spacing w:before="62" w:line="229" w:lineRule="auto"/>
              <w:rPr>
                <w:sz w:val="19"/>
                <w:szCs w:val="19"/>
              </w:rPr>
            </w:pPr>
            <w:r>
              <w:rPr>
                <w:sz w:val="19"/>
                <w:szCs w:val="19"/>
                <w:spacing w:val="8"/>
              </w:rPr>
              <w:t>年末结转和结余</w:t>
            </w:r>
          </w:p>
        </w:tc>
      </w:tr>
      <w:tr>
        <w:trPr>
          <w:trHeight w:val="959" w:hRule="atLeast"/>
        </w:trPr>
        <w:tc>
          <w:tcPr>
            <w:tcW w:w="1153" w:type="dxa"/>
            <w:vAlign w:val="top"/>
          </w:tcPr>
          <w:p>
            <w:pPr>
              <w:pStyle w:val="TableText"/>
              <w:ind w:left="183"/>
              <w:spacing w:before="222" w:line="229" w:lineRule="auto"/>
              <w:rPr>
                <w:sz w:val="19"/>
                <w:szCs w:val="19"/>
              </w:rPr>
            </w:pPr>
            <w:r>
              <w:rPr>
                <w:sz w:val="19"/>
                <w:szCs w:val="19"/>
                <w:spacing w:val="7"/>
              </w:rPr>
              <w:t>功能分类</w:t>
            </w:r>
          </w:p>
          <w:p>
            <w:pPr>
              <w:pStyle w:val="TableText"/>
              <w:ind w:left="180"/>
              <w:spacing w:before="76" w:line="228" w:lineRule="auto"/>
              <w:rPr>
                <w:sz w:val="19"/>
                <w:szCs w:val="19"/>
              </w:rPr>
            </w:pPr>
            <w:r>
              <w:rPr>
                <w:sz w:val="19"/>
                <w:szCs w:val="19"/>
                <w:spacing w:val="7"/>
              </w:rPr>
              <w:t>科目编码</w:t>
            </w:r>
          </w:p>
        </w:tc>
        <w:tc>
          <w:tcPr>
            <w:tcW w:w="1090" w:type="dxa"/>
            <w:vAlign w:val="top"/>
          </w:tcPr>
          <w:p>
            <w:pPr>
              <w:spacing w:line="315" w:lineRule="auto"/>
              <w:rPr>
                <w:rFonts w:ascii="Arial"/>
                <w:sz w:val="21"/>
              </w:rPr>
            </w:pPr>
            <w:r/>
          </w:p>
          <w:p>
            <w:pPr>
              <w:pStyle w:val="TableText"/>
              <w:ind w:left="148"/>
              <w:spacing w:before="62" w:line="228" w:lineRule="auto"/>
              <w:rPr>
                <w:sz w:val="19"/>
                <w:szCs w:val="19"/>
              </w:rPr>
            </w:pPr>
            <w:r>
              <w:rPr>
                <w:sz w:val="19"/>
                <w:szCs w:val="19"/>
                <w:spacing w:val="7"/>
              </w:rPr>
              <w:t>科目名称</w:t>
            </w:r>
          </w:p>
        </w:tc>
        <w:tc>
          <w:tcPr>
            <w:tcW w:w="1723" w:type="dxa"/>
            <w:vAlign w:val="top"/>
            <w:vMerge w:val="continue"/>
            <w:tcBorders>
              <w:top w:val="nil"/>
            </w:tcBorders>
          </w:tcPr>
          <w:p>
            <w:pPr>
              <w:rPr>
                <w:rFonts w:ascii="Arial"/>
                <w:sz w:val="21"/>
              </w:rPr>
            </w:pPr>
            <w:r/>
          </w:p>
        </w:tc>
        <w:tc>
          <w:tcPr>
            <w:tcW w:w="1105" w:type="dxa"/>
            <w:vAlign w:val="top"/>
            <w:vMerge w:val="continue"/>
            <w:tcBorders>
              <w:top w:val="nil"/>
            </w:tcBorders>
          </w:tcPr>
          <w:p>
            <w:pPr>
              <w:rPr>
                <w:rFonts w:ascii="Arial"/>
                <w:sz w:val="21"/>
              </w:rPr>
            </w:pPr>
            <w:r/>
          </w:p>
        </w:tc>
        <w:tc>
          <w:tcPr>
            <w:tcW w:w="873" w:type="dxa"/>
            <w:vAlign w:val="top"/>
          </w:tcPr>
          <w:p>
            <w:pPr>
              <w:spacing w:line="315" w:lineRule="auto"/>
              <w:rPr>
                <w:rFonts w:ascii="Arial"/>
                <w:sz w:val="21"/>
              </w:rPr>
            </w:pPr>
            <w:r/>
          </w:p>
          <w:p>
            <w:pPr>
              <w:pStyle w:val="TableText"/>
              <w:ind w:left="248"/>
              <w:spacing w:before="62" w:line="230" w:lineRule="auto"/>
              <w:rPr>
                <w:sz w:val="19"/>
                <w:szCs w:val="19"/>
              </w:rPr>
            </w:pPr>
            <w:r>
              <w:rPr>
                <w:sz w:val="19"/>
                <w:szCs w:val="19"/>
                <w:spacing w:val="2"/>
              </w:rPr>
              <w:t>小计</w:t>
            </w:r>
          </w:p>
        </w:tc>
        <w:tc>
          <w:tcPr>
            <w:tcW w:w="1064" w:type="dxa"/>
            <w:vAlign w:val="top"/>
          </w:tcPr>
          <w:p>
            <w:pPr>
              <w:spacing w:line="315" w:lineRule="auto"/>
              <w:rPr>
                <w:rFonts w:ascii="Arial"/>
                <w:sz w:val="21"/>
              </w:rPr>
            </w:pPr>
            <w:r/>
          </w:p>
          <w:p>
            <w:pPr>
              <w:pStyle w:val="TableText"/>
              <w:ind w:left="137"/>
              <w:spacing w:before="62" w:line="228" w:lineRule="auto"/>
              <w:rPr>
                <w:sz w:val="19"/>
                <w:szCs w:val="19"/>
              </w:rPr>
            </w:pPr>
            <w:r>
              <w:rPr>
                <w:sz w:val="19"/>
                <w:szCs w:val="19"/>
                <w:spacing w:val="7"/>
              </w:rPr>
              <w:t>基本支出</w:t>
            </w:r>
          </w:p>
        </w:tc>
        <w:tc>
          <w:tcPr>
            <w:tcW w:w="1065" w:type="dxa"/>
            <w:vAlign w:val="top"/>
          </w:tcPr>
          <w:p>
            <w:pPr>
              <w:spacing w:line="314" w:lineRule="auto"/>
              <w:rPr>
                <w:rFonts w:ascii="Arial"/>
                <w:sz w:val="21"/>
              </w:rPr>
            </w:pPr>
            <w:r/>
          </w:p>
          <w:p>
            <w:pPr>
              <w:pStyle w:val="TableText"/>
              <w:ind w:left="142"/>
              <w:spacing w:before="62" w:line="230" w:lineRule="auto"/>
              <w:rPr>
                <w:sz w:val="19"/>
                <w:szCs w:val="19"/>
              </w:rPr>
            </w:pPr>
            <w:r>
              <w:rPr>
                <w:sz w:val="19"/>
                <w:szCs w:val="19"/>
                <w:spacing w:val="7"/>
              </w:rPr>
              <w:t>项目支出</w:t>
            </w:r>
          </w:p>
        </w:tc>
        <w:tc>
          <w:tcPr>
            <w:tcW w:w="1893" w:type="dxa"/>
            <w:vAlign w:val="top"/>
            <w:vMerge w:val="continue"/>
            <w:tcBorders>
              <w:top w:val="nil"/>
            </w:tcBorders>
          </w:tcPr>
          <w:p>
            <w:pPr>
              <w:rPr>
                <w:rFonts w:ascii="Arial"/>
                <w:sz w:val="21"/>
              </w:rPr>
            </w:pPr>
            <w:r/>
          </w:p>
        </w:tc>
      </w:tr>
      <w:tr>
        <w:trPr>
          <w:trHeight w:val="316" w:hRule="atLeast"/>
        </w:trPr>
        <w:tc>
          <w:tcPr>
            <w:tcW w:w="2243" w:type="dxa"/>
            <w:vAlign w:val="top"/>
            <w:gridSpan w:val="2"/>
          </w:tcPr>
          <w:p>
            <w:pPr>
              <w:pStyle w:val="TableText"/>
              <w:ind w:left="926"/>
              <w:spacing w:before="60" w:line="229" w:lineRule="auto"/>
              <w:rPr>
                <w:sz w:val="19"/>
                <w:szCs w:val="19"/>
              </w:rPr>
            </w:pPr>
            <w:r>
              <w:rPr>
                <w:sz w:val="19"/>
                <w:szCs w:val="19"/>
                <w:spacing w:val="5"/>
              </w:rPr>
              <w:t>栏次</w:t>
            </w:r>
          </w:p>
        </w:tc>
        <w:tc>
          <w:tcPr>
            <w:tcW w:w="1723" w:type="dxa"/>
            <w:vAlign w:val="top"/>
          </w:tcPr>
          <w:p>
            <w:pPr>
              <w:pStyle w:val="TableText"/>
              <w:ind w:left="832"/>
              <w:spacing w:before="61" w:line="238" w:lineRule="auto"/>
              <w:rPr>
                <w:sz w:val="19"/>
                <w:szCs w:val="19"/>
              </w:rPr>
            </w:pPr>
            <w:r>
              <w:rPr>
                <w:sz w:val="19"/>
                <w:szCs w:val="19"/>
              </w:rPr>
              <w:t>1</w:t>
            </w:r>
          </w:p>
        </w:tc>
        <w:tc>
          <w:tcPr>
            <w:tcW w:w="1105" w:type="dxa"/>
            <w:vAlign w:val="top"/>
          </w:tcPr>
          <w:p>
            <w:pPr>
              <w:pStyle w:val="TableText"/>
              <w:ind w:left="510"/>
              <w:spacing w:before="61" w:line="238" w:lineRule="auto"/>
              <w:rPr>
                <w:sz w:val="19"/>
                <w:szCs w:val="19"/>
              </w:rPr>
            </w:pPr>
            <w:r>
              <w:rPr>
                <w:sz w:val="19"/>
                <w:szCs w:val="19"/>
              </w:rPr>
              <w:t>2</w:t>
            </w:r>
          </w:p>
        </w:tc>
        <w:tc>
          <w:tcPr>
            <w:tcW w:w="873" w:type="dxa"/>
            <w:vAlign w:val="top"/>
          </w:tcPr>
          <w:p>
            <w:pPr>
              <w:pStyle w:val="TableText"/>
              <w:ind w:left="395"/>
              <w:spacing w:before="61" w:line="238" w:lineRule="auto"/>
              <w:rPr>
                <w:sz w:val="19"/>
                <w:szCs w:val="19"/>
              </w:rPr>
            </w:pPr>
            <w:r>
              <w:rPr>
                <w:sz w:val="19"/>
                <w:szCs w:val="19"/>
              </w:rPr>
              <w:t>3</w:t>
            </w:r>
          </w:p>
        </w:tc>
        <w:tc>
          <w:tcPr>
            <w:tcW w:w="1064" w:type="dxa"/>
            <w:vAlign w:val="top"/>
          </w:tcPr>
          <w:p>
            <w:pPr>
              <w:pStyle w:val="TableText"/>
              <w:ind w:left="487"/>
              <w:spacing w:before="61" w:line="238" w:lineRule="auto"/>
              <w:rPr>
                <w:sz w:val="19"/>
                <w:szCs w:val="19"/>
              </w:rPr>
            </w:pPr>
            <w:r>
              <w:rPr>
                <w:sz w:val="19"/>
                <w:szCs w:val="19"/>
              </w:rPr>
              <w:t>4</w:t>
            </w:r>
          </w:p>
        </w:tc>
        <w:tc>
          <w:tcPr>
            <w:tcW w:w="1065" w:type="dxa"/>
            <w:vAlign w:val="top"/>
          </w:tcPr>
          <w:p>
            <w:pPr>
              <w:pStyle w:val="TableText"/>
              <w:ind w:left="493"/>
              <w:spacing w:before="61" w:line="238" w:lineRule="auto"/>
              <w:rPr>
                <w:sz w:val="19"/>
                <w:szCs w:val="19"/>
              </w:rPr>
            </w:pPr>
            <w:r>
              <w:rPr>
                <w:sz w:val="19"/>
                <w:szCs w:val="19"/>
              </w:rPr>
              <w:t>5</w:t>
            </w:r>
          </w:p>
        </w:tc>
        <w:tc>
          <w:tcPr>
            <w:tcW w:w="1893" w:type="dxa"/>
            <w:vAlign w:val="top"/>
          </w:tcPr>
          <w:p>
            <w:pPr>
              <w:pStyle w:val="TableText"/>
              <w:ind w:left="902"/>
              <w:spacing w:before="61" w:line="238" w:lineRule="auto"/>
              <w:rPr>
                <w:sz w:val="19"/>
                <w:szCs w:val="19"/>
              </w:rPr>
            </w:pPr>
            <w:r>
              <w:rPr>
                <w:sz w:val="19"/>
                <w:szCs w:val="19"/>
              </w:rPr>
              <w:t>6</w:t>
            </w:r>
          </w:p>
        </w:tc>
      </w:tr>
      <w:tr>
        <w:trPr>
          <w:trHeight w:val="316" w:hRule="atLeast"/>
        </w:trPr>
        <w:tc>
          <w:tcPr>
            <w:tcW w:w="2243" w:type="dxa"/>
            <w:vAlign w:val="top"/>
            <w:gridSpan w:val="2"/>
          </w:tcPr>
          <w:p>
            <w:pPr>
              <w:pStyle w:val="TableText"/>
              <w:ind w:left="116"/>
              <w:spacing w:before="61" w:line="230" w:lineRule="auto"/>
              <w:rPr>
                <w:sz w:val="19"/>
                <w:szCs w:val="19"/>
              </w:rPr>
            </w:pPr>
            <w:r>
              <w:rPr>
                <w:sz w:val="19"/>
                <w:szCs w:val="19"/>
                <w:spacing w:val="4"/>
              </w:rPr>
              <w:t>合计</w:t>
            </w:r>
          </w:p>
        </w:tc>
        <w:tc>
          <w:tcPr>
            <w:tcW w:w="1723" w:type="dxa"/>
            <w:vAlign w:val="top"/>
          </w:tcPr>
          <w:p>
            <w:pPr>
              <w:rPr>
                <w:rFonts w:ascii="Arial"/>
                <w:sz w:val="21"/>
              </w:rPr>
            </w:pPr>
            <w:r/>
          </w:p>
        </w:tc>
        <w:tc>
          <w:tcPr>
            <w:tcW w:w="1105" w:type="dxa"/>
            <w:vAlign w:val="top"/>
          </w:tcPr>
          <w:p>
            <w:pPr>
              <w:rPr>
                <w:rFonts w:ascii="Arial"/>
                <w:sz w:val="21"/>
              </w:rPr>
            </w:pPr>
            <w:r/>
          </w:p>
        </w:tc>
        <w:tc>
          <w:tcPr>
            <w:tcW w:w="873" w:type="dxa"/>
            <w:vAlign w:val="top"/>
          </w:tcPr>
          <w:p>
            <w:pPr>
              <w:rPr>
                <w:rFonts w:ascii="Arial"/>
                <w:sz w:val="21"/>
              </w:rPr>
            </w:pPr>
            <w:r/>
          </w:p>
        </w:tc>
        <w:tc>
          <w:tcPr>
            <w:tcW w:w="1064" w:type="dxa"/>
            <w:vAlign w:val="top"/>
          </w:tcPr>
          <w:p>
            <w:pPr>
              <w:rPr>
                <w:rFonts w:ascii="Arial"/>
                <w:sz w:val="21"/>
              </w:rPr>
            </w:pPr>
            <w:r/>
          </w:p>
        </w:tc>
        <w:tc>
          <w:tcPr>
            <w:tcW w:w="1065" w:type="dxa"/>
            <w:vAlign w:val="top"/>
          </w:tcPr>
          <w:p>
            <w:pPr>
              <w:rPr>
                <w:rFonts w:ascii="Arial"/>
                <w:sz w:val="21"/>
              </w:rPr>
            </w:pPr>
            <w:r/>
          </w:p>
        </w:tc>
        <w:tc>
          <w:tcPr>
            <w:tcW w:w="1893" w:type="dxa"/>
            <w:vAlign w:val="top"/>
          </w:tcPr>
          <w:p>
            <w:pPr>
              <w:rPr>
                <w:rFonts w:ascii="Arial"/>
                <w:sz w:val="21"/>
              </w:rPr>
            </w:pPr>
            <w:r/>
          </w:p>
        </w:tc>
      </w:tr>
      <w:tr>
        <w:trPr>
          <w:trHeight w:val="321" w:hRule="atLeast"/>
        </w:trPr>
        <w:tc>
          <w:tcPr>
            <w:tcW w:w="1153" w:type="dxa"/>
            <w:vAlign w:val="top"/>
          </w:tcPr>
          <w:p>
            <w:pPr>
              <w:rPr>
                <w:rFonts w:ascii="Arial"/>
                <w:sz w:val="21"/>
              </w:rPr>
            </w:pPr>
            <w:r/>
          </w:p>
        </w:tc>
        <w:tc>
          <w:tcPr>
            <w:tcW w:w="1090" w:type="dxa"/>
            <w:vAlign w:val="top"/>
          </w:tcPr>
          <w:p>
            <w:pPr>
              <w:rPr>
                <w:rFonts w:ascii="Arial"/>
                <w:sz w:val="21"/>
              </w:rPr>
            </w:pPr>
            <w:r/>
          </w:p>
        </w:tc>
        <w:tc>
          <w:tcPr>
            <w:tcW w:w="1723" w:type="dxa"/>
            <w:vAlign w:val="top"/>
          </w:tcPr>
          <w:p>
            <w:pPr>
              <w:rPr>
                <w:rFonts w:ascii="Arial"/>
                <w:sz w:val="21"/>
              </w:rPr>
            </w:pPr>
            <w:r/>
          </w:p>
        </w:tc>
        <w:tc>
          <w:tcPr>
            <w:tcW w:w="1105" w:type="dxa"/>
            <w:vAlign w:val="top"/>
          </w:tcPr>
          <w:p>
            <w:pPr>
              <w:rPr>
                <w:rFonts w:ascii="Arial"/>
                <w:sz w:val="21"/>
              </w:rPr>
            </w:pPr>
            <w:r/>
          </w:p>
        </w:tc>
        <w:tc>
          <w:tcPr>
            <w:tcW w:w="873" w:type="dxa"/>
            <w:vAlign w:val="top"/>
          </w:tcPr>
          <w:p>
            <w:pPr>
              <w:rPr>
                <w:rFonts w:ascii="Arial"/>
                <w:sz w:val="21"/>
              </w:rPr>
            </w:pPr>
            <w:r/>
          </w:p>
        </w:tc>
        <w:tc>
          <w:tcPr>
            <w:tcW w:w="1064" w:type="dxa"/>
            <w:vAlign w:val="top"/>
          </w:tcPr>
          <w:p>
            <w:pPr>
              <w:rPr>
                <w:rFonts w:ascii="Arial"/>
                <w:sz w:val="21"/>
              </w:rPr>
            </w:pPr>
            <w:r/>
          </w:p>
        </w:tc>
        <w:tc>
          <w:tcPr>
            <w:tcW w:w="1065" w:type="dxa"/>
            <w:vAlign w:val="top"/>
          </w:tcPr>
          <w:p>
            <w:pPr>
              <w:rPr>
                <w:rFonts w:ascii="Arial"/>
                <w:sz w:val="21"/>
              </w:rPr>
            </w:pPr>
            <w:r/>
          </w:p>
        </w:tc>
        <w:tc>
          <w:tcPr>
            <w:tcW w:w="1893" w:type="dxa"/>
            <w:vAlign w:val="top"/>
          </w:tcPr>
          <w:p>
            <w:pPr>
              <w:rPr>
                <w:rFonts w:ascii="Arial"/>
                <w:sz w:val="21"/>
              </w:rPr>
            </w:pPr>
            <w:r/>
          </w:p>
        </w:tc>
      </w:tr>
    </w:tbl>
    <w:p>
      <w:pPr>
        <w:pStyle w:val="BodyText"/>
        <w:ind w:left="120" w:right="2691"/>
        <w:spacing w:before="57" w:line="304" w:lineRule="auto"/>
        <w:rPr>
          <w:sz w:val="19"/>
          <w:szCs w:val="19"/>
        </w:rPr>
      </w:pPr>
      <w:r>
        <w:rPr>
          <w:sz w:val="19"/>
          <w:szCs w:val="19"/>
          <w:spacing w:val="9"/>
        </w:rPr>
        <w:t>注：本表反映部门本年度政府性基金预算财政拨款收入、支出及结转</w:t>
      </w:r>
      <w:r>
        <w:rPr>
          <w:sz w:val="19"/>
          <w:szCs w:val="19"/>
          <w:spacing w:val="8"/>
        </w:rPr>
        <w:t>和结余情况。</w:t>
      </w:r>
      <w:r>
        <w:rPr>
          <w:sz w:val="19"/>
          <w:szCs w:val="19"/>
        </w:rPr>
        <w:t xml:space="preserve"> </w:t>
      </w:r>
      <w:r>
        <w:rPr>
          <w:sz w:val="19"/>
          <w:szCs w:val="19"/>
          <w:spacing w:val="8"/>
        </w:rPr>
        <w:t>本单位无此项内容，故本表无数据。</w:t>
      </w:r>
    </w:p>
    <w:p>
      <w:pPr>
        <w:spacing w:line="304" w:lineRule="auto"/>
        <w:sectPr>
          <w:pgSz w:w="11906" w:h="16839"/>
          <w:pgMar w:top="1431" w:right="967" w:bottom="0" w:left="967" w:header="0" w:footer="0" w:gutter="0"/>
        </w:sectPr>
        <w:rPr>
          <w:sz w:val="19"/>
          <w:szCs w:val="19"/>
        </w:rPr>
      </w:pPr>
    </w:p>
    <w:p>
      <w:pPr>
        <w:pStyle w:val="BodyText"/>
        <w:ind w:left="2511"/>
        <w:spacing w:before="172" w:line="219" w:lineRule="auto"/>
        <w:outlineLvl w:val="2"/>
        <w:rPr>
          <w:sz w:val="30"/>
          <w:szCs w:val="30"/>
        </w:rPr>
      </w:pPr>
      <w:r>
        <w:rPr>
          <w:sz w:val="30"/>
          <w:szCs w:val="30"/>
          <w:spacing w:val="-3"/>
        </w:rPr>
        <w:t>国有资本经营预算财政拨款支出决算表</w:t>
      </w:r>
    </w:p>
    <w:p>
      <w:pPr>
        <w:pStyle w:val="BodyText"/>
        <w:ind w:left="8917"/>
        <w:spacing w:before="151" w:line="222" w:lineRule="auto"/>
        <w:rPr>
          <w:sz w:val="22"/>
          <w:szCs w:val="22"/>
        </w:rPr>
      </w:pPr>
      <w:r>
        <w:rPr>
          <w:sz w:val="22"/>
          <w:szCs w:val="22"/>
          <w:spacing w:val="-5"/>
        </w:rPr>
        <w:t>公开</w:t>
      </w:r>
      <w:r>
        <w:rPr>
          <w:sz w:val="22"/>
          <w:szCs w:val="22"/>
          <w:spacing w:val="-44"/>
        </w:rPr>
        <w:t xml:space="preserve"> </w:t>
      </w:r>
      <w:r>
        <w:rPr>
          <w:sz w:val="22"/>
          <w:szCs w:val="22"/>
          <w:spacing w:val="-5"/>
        </w:rPr>
        <w:t>08</w:t>
      </w:r>
      <w:r>
        <w:rPr>
          <w:sz w:val="22"/>
          <w:szCs w:val="22"/>
          <w:spacing w:val="-50"/>
        </w:rPr>
        <w:t xml:space="preserve"> </w:t>
      </w:r>
      <w:r>
        <w:rPr>
          <w:sz w:val="22"/>
          <w:szCs w:val="22"/>
          <w:spacing w:val="-5"/>
        </w:rPr>
        <w:t>表</w:t>
      </w:r>
    </w:p>
    <w:p>
      <w:pPr>
        <w:pStyle w:val="BodyText"/>
        <w:ind w:left="158"/>
        <w:spacing w:before="47" w:line="220" w:lineRule="auto"/>
        <w:rPr>
          <w:sz w:val="22"/>
          <w:szCs w:val="22"/>
        </w:rPr>
      </w:pPr>
      <w:r>
        <w:rPr>
          <w:sz w:val="22"/>
          <w:szCs w:val="22"/>
          <w:spacing w:val="-1"/>
        </w:rPr>
        <w:t>部门：大冶市刘仁八镇退役军人服务站                                         金额单位：万元</w:t>
      </w:r>
    </w:p>
    <w:p>
      <w:pPr>
        <w:spacing w:line="34" w:lineRule="auto"/>
        <w:rPr>
          <w:rFonts w:ascii="Arial"/>
          <w:sz w:val="2"/>
        </w:rPr>
      </w:pPr>
      <w:r>
        <w:rPr>
          <w:rFonts w:ascii="Arial"/>
          <w:sz w:val="2"/>
        </w:rPr>
      </w:r>
    </w:p>
    <w:tbl>
      <w:tblPr>
        <w:tblStyle w:val="TableNormal"/>
        <w:tblW w:w="9966" w:type="dxa"/>
        <w:tblInd w:w="36"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01"/>
        <w:gridCol w:w="1647"/>
        <w:gridCol w:w="1629"/>
        <w:gridCol w:w="1629"/>
        <w:gridCol w:w="2860"/>
      </w:tblGrid>
      <w:tr>
        <w:trPr>
          <w:trHeight w:val="321" w:hRule="atLeast"/>
        </w:trPr>
        <w:tc>
          <w:tcPr>
            <w:tcW w:w="3848" w:type="dxa"/>
            <w:vAlign w:val="top"/>
            <w:gridSpan w:val="2"/>
          </w:tcPr>
          <w:p>
            <w:pPr>
              <w:pStyle w:val="TableText"/>
              <w:ind w:left="118"/>
              <w:spacing w:before="62" w:line="230" w:lineRule="auto"/>
              <w:rPr>
                <w:sz w:val="19"/>
                <w:szCs w:val="19"/>
              </w:rPr>
            </w:pPr>
            <w:r>
              <w:rPr>
                <w:sz w:val="19"/>
                <w:szCs w:val="19"/>
                <w:spacing w:val="3"/>
              </w:rPr>
              <w:t>项目</w:t>
            </w:r>
          </w:p>
        </w:tc>
        <w:tc>
          <w:tcPr>
            <w:tcW w:w="6118" w:type="dxa"/>
            <w:vAlign w:val="top"/>
            <w:gridSpan w:val="3"/>
          </w:tcPr>
          <w:p>
            <w:pPr>
              <w:pStyle w:val="TableText"/>
              <w:ind w:left="2664"/>
              <w:spacing w:before="62" w:line="228" w:lineRule="auto"/>
              <w:rPr>
                <w:sz w:val="19"/>
                <w:szCs w:val="19"/>
              </w:rPr>
            </w:pPr>
            <w:r>
              <w:rPr>
                <w:sz w:val="19"/>
                <w:szCs w:val="19"/>
                <w:spacing w:val="7"/>
              </w:rPr>
              <w:t>本年支出</w:t>
            </w:r>
          </w:p>
        </w:tc>
      </w:tr>
      <w:tr>
        <w:trPr>
          <w:trHeight w:val="959" w:hRule="atLeast"/>
        </w:trPr>
        <w:tc>
          <w:tcPr>
            <w:tcW w:w="2201" w:type="dxa"/>
            <w:vAlign w:val="top"/>
          </w:tcPr>
          <w:p>
            <w:pPr>
              <w:spacing w:line="316" w:lineRule="auto"/>
              <w:rPr>
                <w:rFonts w:ascii="Arial"/>
                <w:sz w:val="21"/>
              </w:rPr>
            </w:pPr>
            <w:r/>
          </w:p>
          <w:p>
            <w:pPr>
              <w:pStyle w:val="TableText"/>
              <w:ind w:left="308"/>
              <w:spacing w:before="62" w:line="228" w:lineRule="auto"/>
              <w:rPr>
                <w:sz w:val="19"/>
                <w:szCs w:val="19"/>
              </w:rPr>
            </w:pPr>
            <w:r>
              <w:rPr>
                <w:sz w:val="19"/>
                <w:szCs w:val="19"/>
                <w:spacing w:val="8"/>
              </w:rPr>
              <w:t>功能分类科目编码</w:t>
            </w:r>
          </w:p>
        </w:tc>
        <w:tc>
          <w:tcPr>
            <w:tcW w:w="1647" w:type="dxa"/>
            <w:vAlign w:val="top"/>
          </w:tcPr>
          <w:p>
            <w:pPr>
              <w:spacing w:line="316" w:lineRule="auto"/>
              <w:rPr>
                <w:rFonts w:ascii="Arial"/>
                <w:sz w:val="21"/>
              </w:rPr>
            </w:pPr>
            <w:r/>
          </w:p>
          <w:p>
            <w:pPr>
              <w:pStyle w:val="TableText"/>
              <w:ind w:left="427"/>
              <w:spacing w:before="62" w:line="228" w:lineRule="auto"/>
              <w:rPr>
                <w:sz w:val="19"/>
                <w:szCs w:val="19"/>
              </w:rPr>
            </w:pPr>
            <w:r>
              <w:rPr>
                <w:sz w:val="19"/>
                <w:szCs w:val="19"/>
                <w:spacing w:val="7"/>
              </w:rPr>
              <w:t>科目名称</w:t>
            </w:r>
          </w:p>
        </w:tc>
        <w:tc>
          <w:tcPr>
            <w:tcW w:w="1629" w:type="dxa"/>
            <w:vAlign w:val="top"/>
          </w:tcPr>
          <w:p>
            <w:pPr>
              <w:spacing w:line="316" w:lineRule="auto"/>
              <w:rPr>
                <w:rFonts w:ascii="Arial"/>
                <w:sz w:val="21"/>
              </w:rPr>
            </w:pPr>
            <w:r/>
          </w:p>
          <w:p>
            <w:pPr>
              <w:pStyle w:val="TableText"/>
              <w:ind w:left="619"/>
              <w:spacing w:before="62" w:line="230" w:lineRule="auto"/>
              <w:rPr>
                <w:sz w:val="19"/>
                <w:szCs w:val="19"/>
              </w:rPr>
            </w:pPr>
            <w:r>
              <w:rPr>
                <w:sz w:val="19"/>
                <w:szCs w:val="19"/>
                <w:spacing w:val="4"/>
              </w:rPr>
              <w:t>合计</w:t>
            </w:r>
          </w:p>
        </w:tc>
        <w:tc>
          <w:tcPr>
            <w:tcW w:w="1629" w:type="dxa"/>
            <w:vAlign w:val="top"/>
          </w:tcPr>
          <w:p>
            <w:pPr>
              <w:spacing w:line="316" w:lineRule="auto"/>
              <w:rPr>
                <w:rFonts w:ascii="Arial"/>
                <w:sz w:val="21"/>
              </w:rPr>
            </w:pPr>
            <w:r/>
          </w:p>
          <w:p>
            <w:pPr>
              <w:pStyle w:val="TableText"/>
              <w:ind w:left="420"/>
              <w:spacing w:before="62" w:line="228" w:lineRule="auto"/>
              <w:rPr>
                <w:sz w:val="19"/>
                <w:szCs w:val="19"/>
              </w:rPr>
            </w:pPr>
            <w:r>
              <w:rPr>
                <w:sz w:val="19"/>
                <w:szCs w:val="19"/>
                <w:spacing w:val="7"/>
              </w:rPr>
              <w:t>基本支出</w:t>
            </w:r>
          </w:p>
        </w:tc>
        <w:tc>
          <w:tcPr>
            <w:tcW w:w="2860" w:type="dxa"/>
            <w:vAlign w:val="top"/>
          </w:tcPr>
          <w:p>
            <w:pPr>
              <w:spacing w:line="315" w:lineRule="auto"/>
              <w:rPr>
                <w:rFonts w:ascii="Arial"/>
                <w:sz w:val="21"/>
              </w:rPr>
            </w:pPr>
            <w:r/>
          </w:p>
          <w:p>
            <w:pPr>
              <w:pStyle w:val="TableText"/>
              <w:ind w:left="1038"/>
              <w:spacing w:before="62" w:line="230" w:lineRule="auto"/>
              <w:rPr>
                <w:sz w:val="19"/>
                <w:szCs w:val="19"/>
              </w:rPr>
            </w:pPr>
            <w:r>
              <w:rPr>
                <w:sz w:val="19"/>
                <w:szCs w:val="19"/>
                <w:spacing w:val="7"/>
              </w:rPr>
              <w:t>项目支出</w:t>
            </w:r>
          </w:p>
        </w:tc>
      </w:tr>
      <w:tr>
        <w:trPr>
          <w:trHeight w:val="316" w:hRule="atLeast"/>
        </w:trPr>
        <w:tc>
          <w:tcPr>
            <w:tcW w:w="3848" w:type="dxa"/>
            <w:vAlign w:val="top"/>
            <w:gridSpan w:val="2"/>
          </w:tcPr>
          <w:p>
            <w:pPr>
              <w:pStyle w:val="TableText"/>
              <w:ind w:left="1728"/>
              <w:spacing w:before="58" w:line="229" w:lineRule="auto"/>
              <w:rPr>
                <w:sz w:val="19"/>
                <w:szCs w:val="19"/>
              </w:rPr>
            </w:pPr>
            <w:r>
              <w:rPr>
                <w:sz w:val="19"/>
                <w:szCs w:val="19"/>
                <w:spacing w:val="5"/>
              </w:rPr>
              <w:t>栏次</w:t>
            </w:r>
          </w:p>
        </w:tc>
        <w:tc>
          <w:tcPr>
            <w:tcW w:w="1629" w:type="dxa"/>
            <w:vAlign w:val="top"/>
          </w:tcPr>
          <w:p>
            <w:pPr>
              <w:pStyle w:val="TableText"/>
              <w:ind w:left="784"/>
              <w:spacing w:before="58"/>
              <w:rPr>
                <w:sz w:val="19"/>
                <w:szCs w:val="19"/>
              </w:rPr>
            </w:pPr>
            <w:r>
              <w:rPr>
                <w:sz w:val="19"/>
                <w:szCs w:val="19"/>
              </w:rPr>
              <w:t>1</w:t>
            </w:r>
          </w:p>
        </w:tc>
        <w:tc>
          <w:tcPr>
            <w:tcW w:w="1629" w:type="dxa"/>
            <w:vAlign w:val="top"/>
          </w:tcPr>
          <w:p>
            <w:pPr>
              <w:pStyle w:val="TableText"/>
              <w:ind w:left="772"/>
              <w:spacing w:before="58"/>
              <w:rPr>
                <w:sz w:val="19"/>
                <w:szCs w:val="19"/>
              </w:rPr>
            </w:pPr>
            <w:r>
              <w:rPr>
                <w:sz w:val="19"/>
                <w:szCs w:val="19"/>
              </w:rPr>
              <w:t>2</w:t>
            </w:r>
          </w:p>
        </w:tc>
        <w:tc>
          <w:tcPr>
            <w:tcW w:w="2860" w:type="dxa"/>
            <w:vAlign w:val="top"/>
          </w:tcPr>
          <w:p>
            <w:pPr>
              <w:pStyle w:val="TableText"/>
              <w:ind w:left="1389"/>
              <w:spacing w:before="58"/>
              <w:rPr>
                <w:sz w:val="19"/>
                <w:szCs w:val="19"/>
              </w:rPr>
            </w:pPr>
            <w:r>
              <w:rPr>
                <w:sz w:val="19"/>
                <w:szCs w:val="19"/>
              </w:rPr>
              <w:t>3</w:t>
            </w:r>
          </w:p>
        </w:tc>
      </w:tr>
      <w:tr>
        <w:trPr>
          <w:trHeight w:val="316" w:hRule="atLeast"/>
        </w:trPr>
        <w:tc>
          <w:tcPr>
            <w:tcW w:w="3848" w:type="dxa"/>
            <w:vAlign w:val="top"/>
            <w:gridSpan w:val="2"/>
          </w:tcPr>
          <w:p>
            <w:pPr>
              <w:pStyle w:val="TableText"/>
              <w:ind w:left="116"/>
              <w:spacing w:before="62" w:line="230" w:lineRule="auto"/>
              <w:rPr>
                <w:sz w:val="19"/>
                <w:szCs w:val="19"/>
              </w:rPr>
            </w:pPr>
            <w:r>
              <w:rPr>
                <w:sz w:val="19"/>
                <w:szCs w:val="19"/>
                <w:spacing w:val="4"/>
              </w:rPr>
              <w:t>合计</w:t>
            </w:r>
          </w:p>
        </w:tc>
        <w:tc>
          <w:tcPr>
            <w:tcW w:w="1629" w:type="dxa"/>
            <w:vAlign w:val="top"/>
          </w:tcPr>
          <w:p>
            <w:pPr>
              <w:rPr>
                <w:rFonts w:ascii="Arial"/>
                <w:sz w:val="21"/>
              </w:rPr>
            </w:pPr>
            <w:r/>
          </w:p>
        </w:tc>
        <w:tc>
          <w:tcPr>
            <w:tcW w:w="1629" w:type="dxa"/>
            <w:vAlign w:val="top"/>
          </w:tcPr>
          <w:p>
            <w:pPr>
              <w:rPr>
                <w:rFonts w:ascii="Arial"/>
                <w:sz w:val="21"/>
              </w:rPr>
            </w:pPr>
            <w:r/>
          </w:p>
        </w:tc>
        <w:tc>
          <w:tcPr>
            <w:tcW w:w="2860" w:type="dxa"/>
            <w:vAlign w:val="top"/>
          </w:tcPr>
          <w:p>
            <w:pPr>
              <w:rPr>
                <w:rFonts w:ascii="Arial"/>
                <w:sz w:val="21"/>
              </w:rPr>
            </w:pPr>
            <w:r/>
          </w:p>
        </w:tc>
      </w:tr>
      <w:tr>
        <w:trPr>
          <w:trHeight w:val="321" w:hRule="atLeast"/>
        </w:trPr>
        <w:tc>
          <w:tcPr>
            <w:tcW w:w="2201" w:type="dxa"/>
            <w:vAlign w:val="top"/>
          </w:tcPr>
          <w:p>
            <w:pPr>
              <w:rPr>
                <w:rFonts w:ascii="Arial"/>
                <w:sz w:val="21"/>
              </w:rPr>
            </w:pPr>
            <w:r/>
          </w:p>
        </w:tc>
        <w:tc>
          <w:tcPr>
            <w:tcW w:w="1647" w:type="dxa"/>
            <w:vAlign w:val="top"/>
          </w:tcPr>
          <w:p>
            <w:pPr>
              <w:rPr>
                <w:rFonts w:ascii="Arial"/>
                <w:sz w:val="21"/>
              </w:rPr>
            </w:pPr>
            <w:r/>
          </w:p>
        </w:tc>
        <w:tc>
          <w:tcPr>
            <w:tcW w:w="1629" w:type="dxa"/>
            <w:vAlign w:val="top"/>
          </w:tcPr>
          <w:p>
            <w:pPr>
              <w:rPr>
                <w:rFonts w:ascii="Arial"/>
                <w:sz w:val="21"/>
              </w:rPr>
            </w:pPr>
            <w:r/>
          </w:p>
        </w:tc>
        <w:tc>
          <w:tcPr>
            <w:tcW w:w="1629" w:type="dxa"/>
            <w:vAlign w:val="top"/>
          </w:tcPr>
          <w:p>
            <w:pPr>
              <w:rPr>
                <w:rFonts w:ascii="Arial"/>
                <w:sz w:val="21"/>
              </w:rPr>
            </w:pPr>
            <w:r/>
          </w:p>
        </w:tc>
        <w:tc>
          <w:tcPr>
            <w:tcW w:w="2860" w:type="dxa"/>
            <w:vAlign w:val="top"/>
          </w:tcPr>
          <w:p>
            <w:pPr>
              <w:rPr>
                <w:rFonts w:ascii="Arial"/>
                <w:sz w:val="21"/>
              </w:rPr>
            </w:pPr>
            <w:r/>
          </w:p>
        </w:tc>
      </w:tr>
    </w:tbl>
    <w:p>
      <w:pPr>
        <w:pStyle w:val="BodyText"/>
        <w:ind w:left="154"/>
        <w:spacing w:before="57" w:line="228" w:lineRule="auto"/>
        <w:rPr>
          <w:sz w:val="19"/>
          <w:szCs w:val="19"/>
        </w:rPr>
      </w:pPr>
      <w:r>
        <w:rPr>
          <w:sz w:val="19"/>
          <w:szCs w:val="19"/>
          <w:spacing w:val="9"/>
        </w:rPr>
        <w:t>注：本表反映部门本年度国有资本经营预算财政拨款支出情况。</w:t>
      </w:r>
    </w:p>
    <w:p>
      <w:pPr>
        <w:pStyle w:val="BodyText"/>
        <w:ind w:left="155"/>
        <w:spacing w:before="77" w:line="228" w:lineRule="auto"/>
        <w:rPr>
          <w:sz w:val="19"/>
          <w:szCs w:val="19"/>
        </w:rPr>
      </w:pPr>
      <w:r>
        <w:rPr>
          <w:sz w:val="19"/>
          <w:szCs w:val="19"/>
          <w:spacing w:val="8"/>
        </w:rPr>
        <w:t>本单位无此项内容，故本表无数据。</w:t>
      </w:r>
    </w:p>
    <w:p>
      <w:pPr>
        <w:spacing w:line="352" w:lineRule="auto"/>
        <w:rPr>
          <w:rFonts w:ascii="Arial"/>
          <w:sz w:val="21"/>
        </w:rPr>
      </w:pPr>
      <w:r/>
    </w:p>
    <w:p>
      <w:pPr>
        <w:spacing w:line="352" w:lineRule="auto"/>
        <w:rPr>
          <w:rFonts w:ascii="Arial"/>
          <w:sz w:val="21"/>
        </w:rPr>
      </w:pPr>
      <w:r/>
    </w:p>
    <w:p>
      <w:pPr>
        <w:pStyle w:val="BodyText"/>
        <w:ind w:left="2766"/>
        <w:spacing w:before="98" w:line="220" w:lineRule="auto"/>
        <w:outlineLvl w:val="2"/>
        <w:rPr>
          <w:sz w:val="30"/>
          <w:szCs w:val="30"/>
        </w:rPr>
      </w:pPr>
      <w:r>
        <w:rPr>
          <w:sz w:val="30"/>
          <w:szCs w:val="30"/>
          <w:spacing w:val="-4"/>
        </w:rPr>
        <w:t>财政拨款“三公</w:t>
      </w:r>
      <w:r>
        <w:rPr>
          <w:sz w:val="30"/>
          <w:szCs w:val="30"/>
          <w:spacing w:val="-104"/>
        </w:rPr>
        <w:t xml:space="preserve"> </w:t>
      </w:r>
      <w:r>
        <w:rPr>
          <w:sz w:val="30"/>
          <w:szCs w:val="30"/>
          <w:spacing w:val="-4"/>
        </w:rPr>
        <w:t>”经费支出决算表</w:t>
      </w:r>
    </w:p>
    <w:p>
      <w:pPr>
        <w:pStyle w:val="BodyText"/>
        <w:ind w:left="8917"/>
        <w:spacing w:before="150" w:line="222" w:lineRule="auto"/>
        <w:rPr>
          <w:sz w:val="22"/>
          <w:szCs w:val="22"/>
        </w:rPr>
      </w:pPr>
      <w:r>
        <w:rPr>
          <w:sz w:val="22"/>
          <w:szCs w:val="22"/>
          <w:spacing w:val="-5"/>
        </w:rPr>
        <w:t>公开</w:t>
      </w:r>
      <w:r>
        <w:rPr>
          <w:sz w:val="22"/>
          <w:szCs w:val="22"/>
          <w:spacing w:val="-44"/>
        </w:rPr>
        <w:t xml:space="preserve"> </w:t>
      </w:r>
      <w:r>
        <w:rPr>
          <w:sz w:val="22"/>
          <w:szCs w:val="22"/>
          <w:spacing w:val="-5"/>
        </w:rPr>
        <w:t>09</w:t>
      </w:r>
      <w:r>
        <w:rPr>
          <w:sz w:val="22"/>
          <w:szCs w:val="22"/>
          <w:spacing w:val="-50"/>
        </w:rPr>
        <w:t xml:space="preserve"> </w:t>
      </w:r>
      <w:r>
        <w:rPr>
          <w:sz w:val="22"/>
          <w:szCs w:val="22"/>
          <w:spacing w:val="-5"/>
        </w:rPr>
        <w:t>表</w:t>
      </w:r>
    </w:p>
    <w:p>
      <w:pPr>
        <w:pStyle w:val="BodyText"/>
        <w:ind w:left="124"/>
        <w:spacing w:before="47" w:line="220" w:lineRule="auto"/>
        <w:rPr>
          <w:sz w:val="22"/>
          <w:szCs w:val="22"/>
        </w:rPr>
      </w:pPr>
      <w:r>
        <w:rPr>
          <w:sz w:val="22"/>
          <w:szCs w:val="22"/>
          <w:spacing w:val="-2"/>
        </w:rPr>
        <w:t>部门：大冶市刘仁八镇退役军人服务站                                          金额单位：万元</w:t>
      </w:r>
    </w:p>
    <w:p>
      <w:pPr>
        <w:spacing w:line="46" w:lineRule="auto"/>
        <w:rPr>
          <w:rFonts w:ascii="Arial"/>
          <w:sz w:val="2"/>
        </w:rPr>
      </w:pPr>
      <w:r>
        <w:rPr>
          <w:rFonts w:ascii="Arial"/>
          <w:sz w:val="2"/>
        </w:rPr>
      </w:r>
    </w:p>
    <w:tbl>
      <w:tblPr>
        <w:tblStyle w:val="TableNormal"/>
        <w:tblW w:w="100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3"/>
        <w:gridCol w:w="992"/>
        <w:gridCol w:w="708"/>
        <w:gridCol w:w="709"/>
        <w:gridCol w:w="850"/>
        <w:gridCol w:w="850"/>
        <w:gridCol w:w="709"/>
        <w:gridCol w:w="850"/>
        <w:gridCol w:w="709"/>
        <w:gridCol w:w="991"/>
        <w:gridCol w:w="1133"/>
        <w:gridCol w:w="786"/>
      </w:tblGrid>
      <w:tr>
        <w:trPr>
          <w:trHeight w:val="321" w:hRule="atLeast"/>
        </w:trPr>
        <w:tc>
          <w:tcPr>
            <w:tcW w:w="4822" w:type="dxa"/>
            <w:vAlign w:val="top"/>
            <w:gridSpan w:val="6"/>
          </w:tcPr>
          <w:p>
            <w:pPr>
              <w:pStyle w:val="TableText"/>
              <w:ind w:left="2119"/>
              <w:spacing w:before="61" w:line="229" w:lineRule="auto"/>
              <w:rPr>
                <w:sz w:val="19"/>
                <w:szCs w:val="19"/>
              </w:rPr>
            </w:pPr>
            <w:r>
              <w:rPr>
                <w:sz w:val="19"/>
                <w:szCs w:val="19"/>
                <w:spacing w:val="6"/>
              </w:rPr>
              <w:t>预算数</w:t>
            </w:r>
          </w:p>
        </w:tc>
        <w:tc>
          <w:tcPr>
            <w:tcW w:w="5178" w:type="dxa"/>
            <w:vAlign w:val="top"/>
            <w:gridSpan w:val="6"/>
          </w:tcPr>
          <w:p>
            <w:pPr>
              <w:pStyle w:val="TableText"/>
              <w:ind w:left="2298"/>
              <w:spacing w:before="61" w:line="229" w:lineRule="auto"/>
              <w:rPr>
                <w:sz w:val="19"/>
                <w:szCs w:val="19"/>
              </w:rPr>
            </w:pPr>
            <w:r>
              <w:rPr>
                <w:sz w:val="19"/>
                <w:szCs w:val="19"/>
                <w:spacing w:val="5"/>
              </w:rPr>
              <w:t>决算数</w:t>
            </w:r>
          </w:p>
        </w:tc>
      </w:tr>
      <w:tr>
        <w:trPr>
          <w:trHeight w:val="316" w:hRule="atLeast"/>
        </w:trPr>
        <w:tc>
          <w:tcPr>
            <w:tcW w:w="713"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pStyle w:val="TableText"/>
              <w:ind w:left="162"/>
              <w:spacing w:before="62" w:line="230" w:lineRule="auto"/>
              <w:rPr>
                <w:sz w:val="19"/>
                <w:szCs w:val="19"/>
              </w:rPr>
            </w:pPr>
            <w:r>
              <w:rPr>
                <w:sz w:val="19"/>
                <w:szCs w:val="19"/>
                <w:spacing w:val="4"/>
              </w:rPr>
              <w:t>合计</w:t>
            </w:r>
          </w:p>
        </w:tc>
        <w:tc>
          <w:tcPr>
            <w:tcW w:w="992" w:type="dxa"/>
            <w:vAlign w:val="top"/>
            <w:vMerge w:val="restart"/>
            <w:tcBorders>
              <w:bottom w:val="nil"/>
            </w:tcBorders>
          </w:tcPr>
          <w:p>
            <w:pPr>
              <w:spacing w:line="310" w:lineRule="auto"/>
              <w:rPr>
                <w:rFonts w:ascii="Arial"/>
                <w:sz w:val="21"/>
              </w:rPr>
            </w:pPr>
            <w:r/>
          </w:p>
          <w:p>
            <w:pPr>
              <w:pStyle w:val="TableText"/>
              <w:ind w:left="130" w:right="102" w:firstLine="84"/>
              <w:spacing w:before="62" w:line="303" w:lineRule="auto"/>
              <w:rPr>
                <w:sz w:val="19"/>
                <w:szCs w:val="19"/>
              </w:rPr>
            </w:pPr>
            <w:r>
              <w:rPr>
                <w:sz w:val="19"/>
                <w:szCs w:val="19"/>
                <w:spacing w:val="2"/>
              </w:rPr>
              <w:t>因公出</w:t>
            </w:r>
            <w:r>
              <w:rPr>
                <w:sz w:val="19"/>
                <w:szCs w:val="19"/>
              </w:rPr>
              <w:t xml:space="preserve">  </w:t>
            </w:r>
            <w:r>
              <w:rPr>
                <w:sz w:val="19"/>
                <w:szCs w:val="19"/>
                <w:spacing w:val="-2"/>
              </w:rPr>
              <w:t>国（境）</w:t>
            </w:r>
          </w:p>
          <w:p>
            <w:pPr>
              <w:pStyle w:val="TableText"/>
              <w:ind w:left="409"/>
              <w:spacing w:line="229" w:lineRule="auto"/>
              <w:rPr>
                <w:sz w:val="19"/>
                <w:szCs w:val="19"/>
              </w:rPr>
            </w:pPr>
            <w:r>
              <w:rPr>
                <w:sz w:val="19"/>
                <w:szCs w:val="19"/>
              </w:rPr>
              <w:t>费</w:t>
            </w:r>
          </w:p>
        </w:tc>
        <w:tc>
          <w:tcPr>
            <w:tcW w:w="2267" w:type="dxa"/>
            <w:vAlign w:val="top"/>
            <w:gridSpan w:val="3"/>
          </w:tcPr>
          <w:p>
            <w:pPr>
              <w:pStyle w:val="TableText"/>
              <w:ind w:left="145"/>
              <w:spacing w:before="57" w:line="229" w:lineRule="auto"/>
              <w:rPr>
                <w:sz w:val="19"/>
                <w:szCs w:val="19"/>
              </w:rPr>
            </w:pPr>
            <w:r>
              <w:rPr>
                <w:sz w:val="19"/>
                <w:szCs w:val="19"/>
                <w:spacing w:val="8"/>
              </w:rPr>
              <w:t>公务用车购置及运行费</w:t>
            </w:r>
          </w:p>
        </w:tc>
        <w:tc>
          <w:tcPr>
            <w:tcW w:w="850" w:type="dxa"/>
            <w:vAlign w:val="top"/>
            <w:vMerge w:val="restart"/>
            <w:tcBorders>
              <w:bottom w:val="nil"/>
            </w:tcBorders>
          </w:tcPr>
          <w:p>
            <w:pPr>
              <w:spacing w:line="466" w:lineRule="auto"/>
              <w:rPr>
                <w:rFonts w:ascii="Arial"/>
                <w:sz w:val="21"/>
              </w:rPr>
            </w:pPr>
            <w:r/>
          </w:p>
          <w:p>
            <w:pPr>
              <w:pStyle w:val="TableText"/>
              <w:ind w:left="232" w:right="122" w:hanging="96"/>
              <w:spacing w:before="62" w:line="304" w:lineRule="auto"/>
              <w:rPr>
                <w:sz w:val="19"/>
                <w:szCs w:val="19"/>
              </w:rPr>
            </w:pPr>
            <w:r>
              <w:rPr>
                <w:sz w:val="19"/>
                <w:szCs w:val="19"/>
                <w:spacing w:val="5"/>
              </w:rPr>
              <w:t>公务接</w:t>
            </w:r>
            <w:r>
              <w:rPr>
                <w:sz w:val="19"/>
                <w:szCs w:val="19"/>
              </w:rPr>
              <w:t xml:space="preserve"> </w:t>
            </w:r>
            <w:r>
              <w:rPr>
                <w:sz w:val="19"/>
                <w:szCs w:val="19"/>
                <w:spacing w:val="4"/>
              </w:rPr>
              <w:t>待费</w:t>
            </w:r>
          </w:p>
        </w:tc>
        <w:tc>
          <w:tcPr>
            <w:tcW w:w="709" w:type="dxa"/>
            <w:vAlign w:val="top"/>
            <w:vMerge w:val="restart"/>
            <w:tcBorders>
              <w:bottom w:val="nil"/>
            </w:tcBorders>
          </w:tcPr>
          <w:p>
            <w:pPr>
              <w:spacing w:line="310" w:lineRule="auto"/>
              <w:rPr>
                <w:rFonts w:ascii="Arial"/>
                <w:sz w:val="21"/>
              </w:rPr>
            </w:pPr>
            <w:r/>
          </w:p>
          <w:p>
            <w:pPr>
              <w:spacing w:line="310" w:lineRule="auto"/>
              <w:rPr>
                <w:rFonts w:ascii="Arial"/>
                <w:sz w:val="21"/>
              </w:rPr>
            </w:pPr>
            <w:r/>
          </w:p>
          <w:p>
            <w:pPr>
              <w:pStyle w:val="TableText"/>
              <w:ind w:left="159"/>
              <w:spacing w:before="62" w:line="230" w:lineRule="auto"/>
              <w:rPr>
                <w:sz w:val="19"/>
                <w:szCs w:val="19"/>
              </w:rPr>
            </w:pPr>
            <w:r>
              <w:rPr>
                <w:sz w:val="19"/>
                <w:szCs w:val="19"/>
                <w:spacing w:val="4"/>
              </w:rPr>
              <w:t>合计</w:t>
            </w:r>
          </w:p>
        </w:tc>
        <w:tc>
          <w:tcPr>
            <w:tcW w:w="850" w:type="dxa"/>
            <w:vAlign w:val="top"/>
            <w:vMerge w:val="restart"/>
            <w:tcBorders>
              <w:bottom w:val="nil"/>
            </w:tcBorders>
          </w:tcPr>
          <w:p>
            <w:pPr>
              <w:spacing w:line="310" w:lineRule="auto"/>
              <w:rPr>
                <w:rFonts w:ascii="Arial"/>
                <w:sz w:val="21"/>
              </w:rPr>
            </w:pPr>
            <w:r/>
          </w:p>
          <w:p>
            <w:pPr>
              <w:pStyle w:val="TableText"/>
              <w:ind w:left="134" w:right="24" w:firstLine="12"/>
              <w:spacing w:before="62" w:line="303" w:lineRule="auto"/>
              <w:rPr>
                <w:sz w:val="19"/>
                <w:szCs w:val="19"/>
              </w:rPr>
            </w:pPr>
            <w:r>
              <w:rPr>
                <w:sz w:val="19"/>
                <w:szCs w:val="19"/>
                <w:spacing w:val="2"/>
              </w:rPr>
              <w:t>因公出</w:t>
            </w:r>
            <w:r>
              <w:rPr>
                <w:sz w:val="19"/>
                <w:szCs w:val="19"/>
              </w:rPr>
              <w:t xml:space="preserve">  </w:t>
            </w:r>
            <w:r>
              <w:rPr>
                <w:sz w:val="19"/>
                <w:szCs w:val="19"/>
                <w:spacing w:val="-19"/>
              </w:rPr>
              <w:t>国（境）</w:t>
            </w:r>
          </w:p>
          <w:p>
            <w:pPr>
              <w:pStyle w:val="TableText"/>
              <w:ind w:left="341"/>
              <w:spacing w:line="229" w:lineRule="auto"/>
              <w:rPr>
                <w:sz w:val="19"/>
                <w:szCs w:val="19"/>
              </w:rPr>
            </w:pPr>
            <w:r>
              <w:rPr>
                <w:sz w:val="19"/>
                <w:szCs w:val="19"/>
              </w:rPr>
              <w:t>费</w:t>
            </w:r>
          </w:p>
        </w:tc>
        <w:tc>
          <w:tcPr>
            <w:tcW w:w="2833" w:type="dxa"/>
            <w:vAlign w:val="top"/>
            <w:gridSpan w:val="3"/>
          </w:tcPr>
          <w:p>
            <w:pPr>
              <w:pStyle w:val="TableText"/>
              <w:ind w:left="427"/>
              <w:spacing w:before="57" w:line="229" w:lineRule="auto"/>
              <w:rPr>
                <w:sz w:val="19"/>
                <w:szCs w:val="19"/>
              </w:rPr>
            </w:pPr>
            <w:r>
              <w:rPr>
                <w:sz w:val="19"/>
                <w:szCs w:val="19"/>
                <w:spacing w:val="8"/>
              </w:rPr>
              <w:t>公务用车购置及运行费</w:t>
            </w:r>
          </w:p>
        </w:tc>
        <w:tc>
          <w:tcPr>
            <w:tcW w:w="786" w:type="dxa"/>
            <w:vAlign w:val="top"/>
            <w:vMerge w:val="restart"/>
            <w:tcBorders>
              <w:bottom w:val="nil"/>
            </w:tcBorders>
          </w:tcPr>
          <w:p>
            <w:pPr>
              <w:spacing w:line="310" w:lineRule="auto"/>
              <w:rPr>
                <w:rFonts w:ascii="Arial"/>
                <w:sz w:val="21"/>
              </w:rPr>
            </w:pPr>
            <w:r/>
          </w:p>
          <w:p>
            <w:pPr>
              <w:pStyle w:val="TableText"/>
              <w:ind w:left="205"/>
              <w:spacing w:before="62" w:line="229" w:lineRule="auto"/>
              <w:rPr>
                <w:sz w:val="19"/>
                <w:szCs w:val="19"/>
              </w:rPr>
            </w:pPr>
            <w:r>
              <w:rPr>
                <w:sz w:val="19"/>
                <w:szCs w:val="19"/>
                <w:spacing w:val="2"/>
              </w:rPr>
              <w:t>公务</w:t>
            </w:r>
          </w:p>
          <w:p>
            <w:pPr>
              <w:pStyle w:val="TableText"/>
              <w:ind w:left="308" w:right="191" w:hanging="110"/>
              <w:spacing w:before="76" w:line="305" w:lineRule="auto"/>
              <w:rPr>
                <w:sz w:val="19"/>
                <w:szCs w:val="19"/>
              </w:rPr>
            </w:pPr>
            <w:r>
              <w:rPr>
                <w:sz w:val="19"/>
                <w:szCs w:val="19"/>
                <w:spacing w:val="5"/>
              </w:rPr>
              <w:t>接待</w:t>
            </w:r>
            <w:r>
              <w:rPr>
                <w:sz w:val="19"/>
                <w:szCs w:val="19"/>
              </w:rPr>
              <w:t xml:space="preserve"> </w:t>
            </w:r>
            <w:r>
              <w:rPr>
                <w:sz w:val="19"/>
                <w:szCs w:val="19"/>
              </w:rPr>
              <w:t>费</w:t>
            </w:r>
          </w:p>
        </w:tc>
      </w:tr>
      <w:tr>
        <w:trPr>
          <w:trHeight w:val="1251" w:hRule="atLeast"/>
        </w:trPr>
        <w:tc>
          <w:tcPr>
            <w:tcW w:w="713" w:type="dxa"/>
            <w:vAlign w:val="top"/>
            <w:vMerge w:val="continue"/>
            <w:tcBorders>
              <w:top w:val="nil"/>
            </w:tcBorders>
          </w:tcPr>
          <w:p>
            <w:pPr>
              <w:rPr>
                <w:rFonts w:ascii="Arial"/>
                <w:sz w:val="21"/>
              </w:rPr>
            </w:pPr>
            <w:r/>
          </w:p>
        </w:tc>
        <w:tc>
          <w:tcPr>
            <w:tcW w:w="992" w:type="dxa"/>
            <w:vAlign w:val="top"/>
            <w:vMerge w:val="continue"/>
            <w:tcBorders>
              <w:top w:val="nil"/>
            </w:tcBorders>
          </w:tcPr>
          <w:p>
            <w:pPr>
              <w:rPr>
                <w:rFonts w:ascii="Arial"/>
                <w:sz w:val="21"/>
              </w:rPr>
            </w:pPr>
            <w:r/>
          </w:p>
        </w:tc>
        <w:tc>
          <w:tcPr>
            <w:tcW w:w="708" w:type="dxa"/>
            <w:vAlign w:val="top"/>
          </w:tcPr>
          <w:p>
            <w:pPr>
              <w:spacing w:line="461" w:lineRule="auto"/>
              <w:rPr>
                <w:rFonts w:ascii="Arial"/>
                <w:sz w:val="21"/>
              </w:rPr>
            </w:pPr>
            <w:r/>
          </w:p>
          <w:p>
            <w:pPr>
              <w:pStyle w:val="TableText"/>
              <w:ind w:left="163"/>
              <w:spacing w:before="62" w:line="230" w:lineRule="auto"/>
              <w:rPr>
                <w:sz w:val="19"/>
                <w:szCs w:val="19"/>
              </w:rPr>
            </w:pPr>
            <w:r>
              <w:rPr>
                <w:sz w:val="19"/>
                <w:szCs w:val="19"/>
                <w:spacing w:val="2"/>
              </w:rPr>
              <w:t>小计</w:t>
            </w:r>
          </w:p>
        </w:tc>
        <w:tc>
          <w:tcPr>
            <w:tcW w:w="709" w:type="dxa"/>
            <w:vAlign w:val="top"/>
          </w:tcPr>
          <w:p>
            <w:pPr>
              <w:pStyle w:val="TableText"/>
              <w:ind w:left="164"/>
              <w:spacing w:before="57" w:line="229" w:lineRule="auto"/>
              <w:rPr>
                <w:sz w:val="19"/>
                <w:szCs w:val="19"/>
              </w:rPr>
            </w:pPr>
            <w:r>
              <w:rPr>
                <w:sz w:val="19"/>
                <w:szCs w:val="19"/>
                <w:spacing w:val="2"/>
              </w:rPr>
              <w:t>公务</w:t>
            </w:r>
          </w:p>
          <w:p>
            <w:pPr>
              <w:pStyle w:val="TableText"/>
              <w:ind w:left="159"/>
              <w:spacing w:before="76" w:line="229" w:lineRule="auto"/>
              <w:rPr>
                <w:sz w:val="19"/>
                <w:szCs w:val="19"/>
              </w:rPr>
            </w:pPr>
            <w:r>
              <w:rPr>
                <w:sz w:val="19"/>
                <w:szCs w:val="19"/>
                <w:spacing w:val="4"/>
              </w:rPr>
              <w:t>用车</w:t>
            </w:r>
          </w:p>
          <w:p>
            <w:pPr>
              <w:pStyle w:val="TableText"/>
              <w:ind w:left="269" w:right="155" w:hanging="113"/>
              <w:spacing w:before="75" w:line="272" w:lineRule="auto"/>
              <w:rPr>
                <w:sz w:val="19"/>
                <w:szCs w:val="19"/>
              </w:rPr>
            </w:pPr>
            <w:r>
              <w:rPr>
                <w:sz w:val="19"/>
                <w:szCs w:val="19"/>
                <w:spacing w:val="6"/>
              </w:rPr>
              <w:t>购置</w:t>
            </w:r>
            <w:r>
              <w:rPr>
                <w:sz w:val="19"/>
                <w:szCs w:val="19"/>
              </w:rPr>
              <w:t xml:space="preserve"> </w:t>
            </w:r>
            <w:r>
              <w:rPr>
                <w:sz w:val="19"/>
                <w:szCs w:val="19"/>
              </w:rPr>
              <w:t>费</w:t>
            </w:r>
          </w:p>
        </w:tc>
        <w:tc>
          <w:tcPr>
            <w:tcW w:w="850" w:type="dxa"/>
            <w:vAlign w:val="top"/>
          </w:tcPr>
          <w:p>
            <w:pPr>
              <w:pStyle w:val="TableText"/>
              <w:ind w:left="134"/>
              <w:spacing w:before="213" w:line="229" w:lineRule="auto"/>
              <w:rPr>
                <w:sz w:val="19"/>
                <w:szCs w:val="19"/>
              </w:rPr>
            </w:pPr>
            <w:r>
              <w:rPr>
                <w:sz w:val="19"/>
                <w:szCs w:val="19"/>
                <w:spacing w:val="5"/>
              </w:rPr>
              <w:t>公务用</w:t>
            </w:r>
          </w:p>
          <w:p>
            <w:pPr>
              <w:pStyle w:val="TableText"/>
              <w:ind w:left="129"/>
              <w:spacing w:before="76" w:line="229" w:lineRule="auto"/>
              <w:rPr>
                <w:sz w:val="19"/>
                <w:szCs w:val="19"/>
              </w:rPr>
            </w:pPr>
            <w:r>
              <w:rPr>
                <w:sz w:val="19"/>
                <w:szCs w:val="19"/>
                <w:spacing w:val="6"/>
              </w:rPr>
              <w:t>车运行</w:t>
            </w:r>
          </w:p>
          <w:p>
            <w:pPr>
              <w:pStyle w:val="TableText"/>
              <w:ind w:left="131"/>
              <w:spacing w:before="76" w:line="230" w:lineRule="auto"/>
              <w:rPr>
                <w:sz w:val="19"/>
                <w:szCs w:val="19"/>
              </w:rPr>
            </w:pPr>
            <w:r>
              <w:rPr>
                <w:sz w:val="19"/>
                <w:szCs w:val="19"/>
                <w:spacing w:val="6"/>
              </w:rPr>
              <w:t>维护费</w:t>
            </w:r>
          </w:p>
        </w:tc>
        <w:tc>
          <w:tcPr>
            <w:tcW w:w="850" w:type="dxa"/>
            <w:vAlign w:val="top"/>
            <w:vMerge w:val="continue"/>
            <w:tcBorders>
              <w:top w:val="nil"/>
            </w:tcBorders>
          </w:tcPr>
          <w:p>
            <w:pPr>
              <w:rPr>
                <w:rFonts w:ascii="Arial"/>
                <w:sz w:val="21"/>
              </w:rPr>
            </w:pPr>
            <w:r/>
          </w:p>
        </w:tc>
        <w:tc>
          <w:tcPr>
            <w:tcW w:w="709"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709" w:type="dxa"/>
            <w:vAlign w:val="top"/>
          </w:tcPr>
          <w:p>
            <w:pPr>
              <w:spacing w:line="461" w:lineRule="auto"/>
              <w:rPr>
                <w:rFonts w:ascii="Arial"/>
                <w:sz w:val="21"/>
              </w:rPr>
            </w:pPr>
            <w:r/>
          </w:p>
          <w:p>
            <w:pPr>
              <w:pStyle w:val="TableText"/>
              <w:ind w:left="165"/>
              <w:spacing w:before="62" w:line="230" w:lineRule="auto"/>
              <w:rPr>
                <w:sz w:val="19"/>
                <w:szCs w:val="19"/>
              </w:rPr>
            </w:pPr>
            <w:r>
              <w:rPr>
                <w:sz w:val="19"/>
                <w:szCs w:val="19"/>
                <w:spacing w:val="2"/>
              </w:rPr>
              <w:t>小计</w:t>
            </w:r>
          </w:p>
        </w:tc>
        <w:tc>
          <w:tcPr>
            <w:tcW w:w="991" w:type="dxa"/>
            <w:vAlign w:val="top"/>
          </w:tcPr>
          <w:p>
            <w:pPr>
              <w:pStyle w:val="TableText"/>
              <w:ind w:left="208"/>
              <w:spacing w:before="213" w:line="229" w:lineRule="auto"/>
              <w:rPr>
                <w:sz w:val="19"/>
                <w:szCs w:val="19"/>
              </w:rPr>
            </w:pPr>
            <w:r>
              <w:rPr>
                <w:sz w:val="19"/>
                <w:szCs w:val="19"/>
                <w:spacing w:val="5"/>
              </w:rPr>
              <w:t>公务用</w:t>
            </w:r>
          </w:p>
          <w:p>
            <w:pPr>
              <w:pStyle w:val="TableText"/>
              <w:ind w:left="203"/>
              <w:spacing w:before="76" w:line="229" w:lineRule="auto"/>
              <w:rPr>
                <w:sz w:val="19"/>
                <w:szCs w:val="19"/>
              </w:rPr>
            </w:pPr>
            <w:r>
              <w:rPr>
                <w:sz w:val="19"/>
                <w:szCs w:val="19"/>
                <w:spacing w:val="6"/>
              </w:rPr>
              <w:t>车购置</w:t>
            </w:r>
          </w:p>
          <w:p>
            <w:pPr>
              <w:pStyle w:val="TableText"/>
              <w:ind w:left="412"/>
              <w:spacing w:before="76" w:line="230" w:lineRule="auto"/>
              <w:rPr>
                <w:sz w:val="19"/>
                <w:szCs w:val="19"/>
              </w:rPr>
            </w:pPr>
            <w:r>
              <w:rPr>
                <w:sz w:val="19"/>
                <w:szCs w:val="19"/>
              </w:rPr>
              <w:t>费</w:t>
            </w:r>
          </w:p>
        </w:tc>
        <w:tc>
          <w:tcPr>
            <w:tcW w:w="1133" w:type="dxa"/>
            <w:vAlign w:val="top"/>
          </w:tcPr>
          <w:p>
            <w:pPr>
              <w:pStyle w:val="TableText"/>
              <w:ind w:left="179"/>
              <w:spacing w:before="213" w:line="229" w:lineRule="auto"/>
              <w:rPr>
                <w:sz w:val="19"/>
                <w:szCs w:val="19"/>
              </w:rPr>
            </w:pPr>
            <w:r>
              <w:rPr>
                <w:sz w:val="19"/>
                <w:szCs w:val="19"/>
                <w:spacing w:val="6"/>
              </w:rPr>
              <w:t>公务用车</w:t>
            </w:r>
          </w:p>
          <w:p>
            <w:pPr>
              <w:pStyle w:val="TableText"/>
              <w:ind w:left="173"/>
              <w:spacing w:before="76" w:line="230" w:lineRule="auto"/>
              <w:rPr>
                <w:sz w:val="19"/>
                <w:szCs w:val="19"/>
              </w:rPr>
            </w:pPr>
            <w:r>
              <w:rPr>
                <w:sz w:val="19"/>
                <w:szCs w:val="19"/>
                <w:spacing w:val="7"/>
              </w:rPr>
              <w:t>运行维护</w:t>
            </w:r>
          </w:p>
          <w:p>
            <w:pPr>
              <w:pStyle w:val="TableText"/>
              <w:ind w:left="484"/>
              <w:spacing w:before="75" w:line="230" w:lineRule="auto"/>
              <w:rPr>
                <w:sz w:val="19"/>
                <w:szCs w:val="19"/>
              </w:rPr>
            </w:pPr>
            <w:r>
              <w:rPr>
                <w:sz w:val="19"/>
                <w:szCs w:val="19"/>
              </w:rPr>
              <w:t>费</w:t>
            </w:r>
          </w:p>
        </w:tc>
        <w:tc>
          <w:tcPr>
            <w:tcW w:w="786" w:type="dxa"/>
            <w:vAlign w:val="top"/>
            <w:vMerge w:val="continue"/>
            <w:tcBorders>
              <w:top w:val="nil"/>
            </w:tcBorders>
          </w:tcPr>
          <w:p>
            <w:pPr>
              <w:rPr>
                <w:rFonts w:ascii="Arial"/>
                <w:sz w:val="21"/>
              </w:rPr>
            </w:pPr>
            <w:r/>
          </w:p>
        </w:tc>
      </w:tr>
      <w:tr>
        <w:trPr>
          <w:trHeight w:val="316" w:hRule="atLeast"/>
        </w:trPr>
        <w:tc>
          <w:tcPr>
            <w:tcW w:w="713" w:type="dxa"/>
            <w:vAlign w:val="top"/>
          </w:tcPr>
          <w:p>
            <w:pPr>
              <w:pStyle w:val="TableText"/>
              <w:ind w:left="325"/>
              <w:spacing w:before="62" w:line="237" w:lineRule="auto"/>
              <w:rPr>
                <w:sz w:val="19"/>
                <w:szCs w:val="19"/>
              </w:rPr>
            </w:pPr>
            <w:r>
              <w:rPr>
                <w:sz w:val="19"/>
                <w:szCs w:val="19"/>
              </w:rPr>
              <w:t>1</w:t>
            </w:r>
          </w:p>
        </w:tc>
        <w:tc>
          <w:tcPr>
            <w:tcW w:w="992" w:type="dxa"/>
            <w:vAlign w:val="top"/>
          </w:tcPr>
          <w:p>
            <w:pPr>
              <w:pStyle w:val="TableText"/>
              <w:ind w:left="451"/>
              <w:spacing w:before="62" w:line="237" w:lineRule="auto"/>
              <w:rPr>
                <w:sz w:val="19"/>
                <w:szCs w:val="19"/>
              </w:rPr>
            </w:pPr>
            <w:r>
              <w:rPr>
                <w:sz w:val="19"/>
                <w:szCs w:val="19"/>
              </w:rPr>
              <w:t>2</w:t>
            </w:r>
          </w:p>
        </w:tc>
        <w:tc>
          <w:tcPr>
            <w:tcW w:w="708" w:type="dxa"/>
            <w:vAlign w:val="top"/>
          </w:tcPr>
          <w:p>
            <w:pPr>
              <w:pStyle w:val="TableText"/>
              <w:ind w:left="313"/>
              <w:spacing w:before="62" w:line="237" w:lineRule="auto"/>
              <w:rPr>
                <w:sz w:val="19"/>
                <w:szCs w:val="19"/>
              </w:rPr>
            </w:pPr>
            <w:r>
              <w:rPr>
                <w:sz w:val="19"/>
                <w:szCs w:val="19"/>
              </w:rPr>
              <w:t>3</w:t>
            </w:r>
          </w:p>
        </w:tc>
        <w:tc>
          <w:tcPr>
            <w:tcW w:w="709" w:type="dxa"/>
            <w:vAlign w:val="top"/>
          </w:tcPr>
          <w:p>
            <w:pPr>
              <w:pStyle w:val="TableText"/>
              <w:ind w:left="308"/>
              <w:spacing w:before="62" w:line="237" w:lineRule="auto"/>
              <w:rPr>
                <w:sz w:val="19"/>
                <w:szCs w:val="19"/>
              </w:rPr>
            </w:pPr>
            <w:r>
              <w:rPr>
                <w:sz w:val="19"/>
                <w:szCs w:val="19"/>
              </w:rPr>
              <w:t>4</w:t>
            </w:r>
          </w:p>
        </w:tc>
        <w:tc>
          <w:tcPr>
            <w:tcW w:w="850" w:type="dxa"/>
            <w:vAlign w:val="top"/>
          </w:tcPr>
          <w:p>
            <w:pPr>
              <w:pStyle w:val="TableText"/>
              <w:ind w:left="384"/>
              <w:spacing w:before="62" w:line="237" w:lineRule="auto"/>
              <w:rPr>
                <w:sz w:val="19"/>
                <w:szCs w:val="19"/>
              </w:rPr>
            </w:pPr>
            <w:r>
              <w:rPr>
                <w:sz w:val="19"/>
                <w:szCs w:val="19"/>
              </w:rPr>
              <w:t>5</w:t>
            </w:r>
          </w:p>
        </w:tc>
        <w:tc>
          <w:tcPr>
            <w:tcW w:w="850" w:type="dxa"/>
            <w:vAlign w:val="top"/>
          </w:tcPr>
          <w:p>
            <w:pPr>
              <w:pStyle w:val="TableText"/>
              <w:ind w:left="381"/>
              <w:spacing w:before="62" w:line="237" w:lineRule="auto"/>
              <w:rPr>
                <w:sz w:val="19"/>
                <w:szCs w:val="19"/>
              </w:rPr>
            </w:pPr>
            <w:r>
              <w:rPr>
                <w:sz w:val="19"/>
                <w:szCs w:val="19"/>
              </w:rPr>
              <w:t>6</w:t>
            </w:r>
          </w:p>
        </w:tc>
        <w:tc>
          <w:tcPr>
            <w:tcW w:w="709" w:type="dxa"/>
            <w:vAlign w:val="top"/>
          </w:tcPr>
          <w:p>
            <w:pPr>
              <w:pStyle w:val="TableText"/>
              <w:ind w:left="314"/>
              <w:spacing w:before="62" w:line="237" w:lineRule="auto"/>
              <w:rPr>
                <w:sz w:val="19"/>
                <w:szCs w:val="19"/>
              </w:rPr>
            </w:pPr>
            <w:r>
              <w:rPr>
                <w:sz w:val="19"/>
                <w:szCs w:val="19"/>
              </w:rPr>
              <w:t>7</w:t>
            </w:r>
          </w:p>
        </w:tc>
        <w:tc>
          <w:tcPr>
            <w:tcW w:w="850" w:type="dxa"/>
            <w:vAlign w:val="top"/>
          </w:tcPr>
          <w:p>
            <w:pPr>
              <w:pStyle w:val="TableText"/>
              <w:ind w:left="381"/>
              <w:spacing w:before="62" w:line="237" w:lineRule="auto"/>
              <w:rPr>
                <w:sz w:val="19"/>
                <w:szCs w:val="19"/>
              </w:rPr>
            </w:pPr>
            <w:r>
              <w:rPr>
                <w:sz w:val="19"/>
                <w:szCs w:val="19"/>
              </w:rPr>
              <w:t>8</w:t>
            </w:r>
          </w:p>
        </w:tc>
        <w:tc>
          <w:tcPr>
            <w:tcW w:w="709" w:type="dxa"/>
            <w:vAlign w:val="top"/>
          </w:tcPr>
          <w:p>
            <w:pPr>
              <w:pStyle w:val="TableText"/>
              <w:ind w:left="309"/>
              <w:spacing w:before="62" w:line="237" w:lineRule="auto"/>
              <w:rPr>
                <w:sz w:val="19"/>
                <w:szCs w:val="19"/>
              </w:rPr>
            </w:pPr>
            <w:r>
              <w:rPr>
                <w:sz w:val="19"/>
                <w:szCs w:val="19"/>
              </w:rPr>
              <w:t>9</w:t>
            </w:r>
          </w:p>
        </w:tc>
        <w:tc>
          <w:tcPr>
            <w:tcW w:w="991" w:type="dxa"/>
            <w:vAlign w:val="top"/>
          </w:tcPr>
          <w:p>
            <w:pPr>
              <w:pStyle w:val="TableText"/>
              <w:ind w:left="415"/>
              <w:spacing w:before="62" w:line="237" w:lineRule="auto"/>
              <w:rPr>
                <w:sz w:val="19"/>
                <w:szCs w:val="19"/>
              </w:rPr>
            </w:pPr>
            <w:r>
              <w:rPr>
                <w:sz w:val="19"/>
                <w:szCs w:val="19"/>
                <w:spacing w:val="-7"/>
              </w:rPr>
              <w:t>10</w:t>
            </w:r>
          </w:p>
        </w:tc>
        <w:tc>
          <w:tcPr>
            <w:tcW w:w="1133" w:type="dxa"/>
            <w:vAlign w:val="top"/>
          </w:tcPr>
          <w:p>
            <w:pPr>
              <w:pStyle w:val="TableText"/>
              <w:ind w:left="488"/>
              <w:spacing w:before="62" w:line="237" w:lineRule="auto"/>
              <w:rPr>
                <w:sz w:val="19"/>
                <w:szCs w:val="19"/>
              </w:rPr>
            </w:pPr>
            <w:r>
              <w:rPr>
                <w:sz w:val="19"/>
                <w:szCs w:val="19"/>
                <w:spacing w:val="-7"/>
              </w:rPr>
              <w:t>11</w:t>
            </w:r>
          </w:p>
        </w:tc>
        <w:tc>
          <w:tcPr>
            <w:tcW w:w="786" w:type="dxa"/>
            <w:vAlign w:val="top"/>
          </w:tcPr>
          <w:p>
            <w:pPr>
              <w:pStyle w:val="TableText"/>
              <w:ind w:left="312"/>
              <w:spacing w:before="62" w:line="237" w:lineRule="auto"/>
              <w:rPr>
                <w:sz w:val="19"/>
                <w:szCs w:val="19"/>
              </w:rPr>
            </w:pPr>
            <w:r>
              <w:rPr>
                <w:sz w:val="19"/>
                <w:szCs w:val="19"/>
                <w:spacing w:val="-7"/>
              </w:rPr>
              <w:t>12</w:t>
            </w:r>
          </w:p>
        </w:tc>
      </w:tr>
      <w:tr>
        <w:trPr>
          <w:trHeight w:val="321" w:hRule="atLeast"/>
        </w:trPr>
        <w:tc>
          <w:tcPr>
            <w:tcW w:w="713" w:type="dxa"/>
            <w:vAlign w:val="top"/>
          </w:tcPr>
          <w:p>
            <w:pPr>
              <w:rPr>
                <w:rFonts w:ascii="Arial"/>
                <w:sz w:val="21"/>
              </w:rPr>
            </w:pPr>
            <w:r/>
          </w:p>
        </w:tc>
        <w:tc>
          <w:tcPr>
            <w:tcW w:w="992" w:type="dxa"/>
            <w:vAlign w:val="top"/>
          </w:tcPr>
          <w:p>
            <w:pPr>
              <w:rPr>
                <w:rFonts w:ascii="Arial"/>
                <w:sz w:val="21"/>
              </w:rPr>
            </w:pPr>
            <w:r/>
          </w:p>
        </w:tc>
        <w:tc>
          <w:tcPr>
            <w:tcW w:w="708" w:type="dxa"/>
            <w:vAlign w:val="top"/>
          </w:tcPr>
          <w:p>
            <w:pPr>
              <w:rPr>
                <w:rFonts w:ascii="Arial"/>
                <w:sz w:val="21"/>
              </w:rPr>
            </w:pPr>
            <w:r/>
          </w:p>
        </w:tc>
        <w:tc>
          <w:tcPr>
            <w:tcW w:w="709" w:type="dxa"/>
            <w:vAlign w:val="top"/>
          </w:tcPr>
          <w:p>
            <w:pPr>
              <w:rPr>
                <w:rFonts w:ascii="Arial"/>
                <w:sz w:val="21"/>
              </w:rPr>
            </w:pPr>
            <w:r/>
          </w:p>
        </w:tc>
        <w:tc>
          <w:tcPr>
            <w:tcW w:w="850" w:type="dxa"/>
            <w:vAlign w:val="top"/>
          </w:tcPr>
          <w:p>
            <w:pPr>
              <w:rPr>
                <w:rFonts w:ascii="Arial"/>
                <w:sz w:val="21"/>
              </w:rPr>
            </w:pPr>
            <w:r/>
          </w:p>
        </w:tc>
        <w:tc>
          <w:tcPr>
            <w:tcW w:w="850" w:type="dxa"/>
            <w:vAlign w:val="top"/>
          </w:tcPr>
          <w:p>
            <w:pPr>
              <w:rPr>
                <w:rFonts w:ascii="Arial"/>
                <w:sz w:val="21"/>
              </w:rPr>
            </w:pPr>
            <w:r/>
          </w:p>
        </w:tc>
        <w:tc>
          <w:tcPr>
            <w:tcW w:w="709" w:type="dxa"/>
            <w:vAlign w:val="top"/>
          </w:tcPr>
          <w:p>
            <w:pPr>
              <w:rPr>
                <w:rFonts w:ascii="Arial"/>
                <w:sz w:val="21"/>
              </w:rPr>
            </w:pPr>
            <w:r/>
          </w:p>
        </w:tc>
        <w:tc>
          <w:tcPr>
            <w:tcW w:w="850" w:type="dxa"/>
            <w:vAlign w:val="top"/>
          </w:tcPr>
          <w:p>
            <w:pPr>
              <w:rPr>
                <w:rFonts w:ascii="Arial"/>
                <w:sz w:val="21"/>
              </w:rPr>
            </w:pPr>
            <w:r/>
          </w:p>
        </w:tc>
        <w:tc>
          <w:tcPr>
            <w:tcW w:w="709" w:type="dxa"/>
            <w:vAlign w:val="top"/>
          </w:tcPr>
          <w:p>
            <w:pPr>
              <w:rPr>
                <w:rFonts w:ascii="Arial"/>
                <w:sz w:val="21"/>
              </w:rPr>
            </w:pPr>
            <w:r/>
          </w:p>
        </w:tc>
        <w:tc>
          <w:tcPr>
            <w:tcW w:w="991" w:type="dxa"/>
            <w:vAlign w:val="top"/>
          </w:tcPr>
          <w:p>
            <w:pPr>
              <w:rPr>
                <w:rFonts w:ascii="Arial"/>
                <w:sz w:val="21"/>
              </w:rPr>
            </w:pPr>
            <w:r/>
          </w:p>
        </w:tc>
        <w:tc>
          <w:tcPr>
            <w:tcW w:w="1133" w:type="dxa"/>
            <w:vAlign w:val="top"/>
          </w:tcPr>
          <w:p>
            <w:pPr>
              <w:rPr>
                <w:rFonts w:ascii="Arial"/>
                <w:sz w:val="21"/>
              </w:rPr>
            </w:pPr>
            <w:r/>
          </w:p>
        </w:tc>
        <w:tc>
          <w:tcPr>
            <w:tcW w:w="786" w:type="dxa"/>
            <w:vAlign w:val="top"/>
          </w:tcPr>
          <w:p>
            <w:pPr>
              <w:rPr>
                <w:rFonts w:ascii="Arial"/>
                <w:sz w:val="21"/>
              </w:rPr>
            </w:pPr>
            <w:r/>
          </w:p>
        </w:tc>
      </w:tr>
    </w:tbl>
    <w:p>
      <w:pPr>
        <w:pStyle w:val="BodyText"/>
        <w:ind w:left="130" w:right="115" w:hanging="10"/>
        <w:spacing w:before="58" w:line="303" w:lineRule="auto"/>
        <w:rPr>
          <w:sz w:val="19"/>
          <w:szCs w:val="19"/>
        </w:rPr>
      </w:pPr>
      <w:r>
        <w:rPr>
          <w:sz w:val="19"/>
          <w:szCs w:val="19"/>
          <w:spacing w:val="8"/>
        </w:rPr>
        <w:t>注：本表反映部门本年度财政拨款“三公</w:t>
      </w:r>
      <w:r>
        <w:rPr>
          <w:sz w:val="19"/>
          <w:szCs w:val="19"/>
          <w:spacing w:val="-58"/>
        </w:rPr>
        <w:t xml:space="preserve"> </w:t>
      </w:r>
      <w:r>
        <w:rPr>
          <w:sz w:val="19"/>
          <w:szCs w:val="19"/>
          <w:spacing w:val="8"/>
        </w:rPr>
        <w:t>”经费支出预决算情况。其中，预算数为“三公</w:t>
      </w:r>
      <w:r>
        <w:rPr>
          <w:sz w:val="19"/>
          <w:szCs w:val="19"/>
          <w:spacing w:val="-66"/>
        </w:rPr>
        <w:t xml:space="preserve"> </w:t>
      </w:r>
      <w:r>
        <w:rPr>
          <w:sz w:val="19"/>
          <w:szCs w:val="19"/>
          <w:spacing w:val="8"/>
        </w:rPr>
        <w:t>”经费全年预算数，反</w:t>
      </w:r>
      <w:r>
        <w:rPr>
          <w:sz w:val="19"/>
          <w:szCs w:val="19"/>
        </w:rPr>
        <w:t xml:space="preserve"> </w:t>
      </w:r>
      <w:r>
        <w:rPr>
          <w:sz w:val="19"/>
          <w:szCs w:val="19"/>
          <w:spacing w:val="9"/>
        </w:rPr>
        <w:t>映按规定程序调整后的预算数；决算数是包括当年财政拨款和以前年度结转资金安排的实际支出。</w:t>
      </w:r>
    </w:p>
    <w:p>
      <w:pPr>
        <w:pStyle w:val="BodyText"/>
        <w:ind w:left="121"/>
        <w:spacing w:line="228" w:lineRule="auto"/>
        <w:rPr>
          <w:sz w:val="19"/>
          <w:szCs w:val="19"/>
        </w:rPr>
      </w:pPr>
      <w:r>
        <w:rPr>
          <w:sz w:val="19"/>
          <w:szCs w:val="19"/>
          <w:spacing w:val="8"/>
        </w:rPr>
        <w:t>本单位无此项内容，故本表无数据。</w:t>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pStyle w:val="BodyText"/>
        <w:ind w:left="716"/>
        <w:spacing w:before="91" w:line="220" w:lineRule="auto"/>
        <w:outlineLvl w:val="1"/>
        <w:rPr/>
      </w:pPr>
      <w:r>
        <w:rPr>
          <w:b/>
          <w:bCs/>
          <w:spacing w:val="-3"/>
        </w:rPr>
        <w:t>第三部分：大冶市刘仁八镇退役军人服务站</w:t>
      </w:r>
      <w:r>
        <w:rPr>
          <w:spacing w:val="-57"/>
        </w:rPr>
        <w:t xml:space="preserve"> </w:t>
      </w:r>
      <w:r>
        <w:rPr>
          <w:b/>
          <w:bCs/>
          <w:spacing w:val="-3"/>
        </w:rPr>
        <w:t>2023</w:t>
      </w:r>
      <w:r>
        <w:rPr>
          <w:spacing w:val="-57"/>
        </w:rPr>
        <w:t xml:space="preserve"> </w:t>
      </w:r>
      <w:r>
        <w:rPr>
          <w:b/>
          <w:bCs/>
          <w:spacing w:val="-3"/>
        </w:rPr>
        <w:t>年度部门决算情况说明</w:t>
      </w:r>
    </w:p>
    <w:p>
      <w:pPr>
        <w:spacing w:line="352" w:lineRule="auto"/>
        <w:rPr>
          <w:rFonts w:ascii="Arial"/>
          <w:sz w:val="21"/>
        </w:rPr>
      </w:pPr>
      <w:r/>
    </w:p>
    <w:p>
      <w:pPr>
        <w:pStyle w:val="BodyText"/>
        <w:ind w:left="721"/>
        <w:spacing w:before="92" w:line="221" w:lineRule="auto"/>
        <w:rPr/>
      </w:pPr>
      <w:r>
        <w:rPr>
          <w:spacing w:val="-1"/>
        </w:rPr>
        <w:t>一、收入支出决算总体情况说明</w:t>
      </w:r>
    </w:p>
    <w:p>
      <w:pPr>
        <w:pStyle w:val="BodyText"/>
        <w:ind w:left="156" w:right="112" w:firstLine="563"/>
        <w:spacing w:before="290" w:line="411" w:lineRule="auto"/>
        <w:rPr/>
      </w:pPr>
      <w:r>
        <w:rPr>
          <w:spacing w:val="1"/>
        </w:rPr>
        <w:t>2023</w:t>
      </w:r>
      <w:r>
        <w:rPr>
          <w:spacing w:val="-53"/>
        </w:rPr>
        <w:t xml:space="preserve"> </w:t>
      </w:r>
      <w:r>
        <w:rPr>
          <w:spacing w:val="1"/>
        </w:rPr>
        <w:t>年度收、支总计均为</w:t>
      </w:r>
      <w:r>
        <w:rPr>
          <w:spacing w:val="-46"/>
        </w:rPr>
        <w:t xml:space="preserve"> </w:t>
      </w:r>
      <w:r>
        <w:rPr>
          <w:spacing w:val="1"/>
        </w:rPr>
        <w:t>36.12</w:t>
      </w:r>
      <w:r>
        <w:rPr>
          <w:spacing w:val="-50"/>
        </w:rPr>
        <w:t xml:space="preserve"> </w:t>
      </w:r>
      <w:r>
        <w:rPr>
          <w:spacing w:val="1"/>
        </w:rPr>
        <w:t>万元，</w:t>
      </w:r>
      <w:r>
        <w:rPr/>
        <w:t>较上年度各增加</w:t>
      </w:r>
      <w:r>
        <w:rPr>
          <w:spacing w:val="-31"/>
        </w:rPr>
        <w:t xml:space="preserve"> </w:t>
      </w:r>
      <w:r>
        <w:rPr/>
        <w:t>11.42</w:t>
      </w:r>
      <w:r>
        <w:rPr>
          <w:spacing w:val="-49"/>
        </w:rPr>
        <w:t xml:space="preserve"> </w:t>
      </w:r>
      <w:r>
        <w:rPr/>
        <w:t>万元，增长 </w:t>
      </w:r>
      <w:r>
        <w:rPr>
          <w:spacing w:val="-1"/>
        </w:rPr>
        <w:t>46.2%，主要原因是基本支出增加。</w:t>
      </w:r>
    </w:p>
    <w:p>
      <w:pPr>
        <w:pStyle w:val="BodyText"/>
        <w:ind w:left="721"/>
        <w:spacing w:before="1" w:line="220" w:lineRule="auto"/>
        <w:outlineLvl w:val="2"/>
        <w:rPr/>
      </w:pPr>
      <w:r>
        <w:rPr>
          <w:spacing w:val="-2"/>
        </w:rPr>
        <w:t>二、收入决算情况说明</w:t>
      </w:r>
    </w:p>
    <w:p>
      <w:pPr>
        <w:spacing w:line="220" w:lineRule="auto"/>
        <w:sectPr>
          <w:pgSz w:w="11906" w:h="16839"/>
          <w:pgMar w:top="1431" w:right="967" w:bottom="0" w:left="933" w:header="0" w:footer="0" w:gutter="0"/>
        </w:sectPr>
        <w:rPr/>
      </w:pPr>
    </w:p>
    <w:p>
      <w:pPr>
        <w:pStyle w:val="BodyText"/>
        <w:ind w:left="2" w:right="78" w:firstLine="561"/>
        <w:spacing w:before="182" w:line="411" w:lineRule="auto"/>
        <w:rPr/>
      </w:pPr>
      <w:r>
        <w:rPr>
          <w:spacing w:val="-4"/>
        </w:rPr>
        <w:t>2023</w:t>
      </w:r>
      <w:r>
        <w:rPr>
          <w:spacing w:val="-57"/>
        </w:rPr>
        <w:t xml:space="preserve"> </w:t>
      </w:r>
      <w:r>
        <w:rPr>
          <w:spacing w:val="-4"/>
        </w:rPr>
        <w:t>年度收入合计</w:t>
      </w:r>
      <w:r>
        <w:rPr>
          <w:spacing w:val="-54"/>
        </w:rPr>
        <w:t xml:space="preserve"> </w:t>
      </w:r>
      <w:r>
        <w:rPr>
          <w:spacing w:val="-4"/>
        </w:rPr>
        <w:t>36.12</w:t>
      </w:r>
      <w:r>
        <w:rPr>
          <w:spacing w:val="-54"/>
        </w:rPr>
        <w:t xml:space="preserve"> </w:t>
      </w:r>
      <w:r>
        <w:rPr>
          <w:spacing w:val="-4"/>
        </w:rPr>
        <w:t>万元，较上年度增加</w:t>
      </w:r>
      <w:r>
        <w:rPr>
          <w:spacing w:val="-39"/>
        </w:rPr>
        <w:t xml:space="preserve"> </w:t>
      </w:r>
      <w:r>
        <w:rPr>
          <w:spacing w:val="-4"/>
        </w:rPr>
        <w:t>11.42</w:t>
      </w:r>
      <w:r>
        <w:rPr>
          <w:spacing w:val="-54"/>
        </w:rPr>
        <w:t xml:space="preserve"> </w:t>
      </w:r>
      <w:r>
        <w:rPr>
          <w:spacing w:val="-4"/>
        </w:rPr>
        <w:t>万元，增长</w:t>
      </w:r>
      <w:r>
        <w:rPr>
          <w:spacing w:val="-63"/>
        </w:rPr>
        <w:t xml:space="preserve"> </w:t>
      </w:r>
      <w:r>
        <w:rPr>
          <w:spacing w:val="-4"/>
        </w:rPr>
        <w:t>46.2</w:t>
      </w:r>
      <w:r>
        <w:rPr>
          <w:spacing w:val="-5"/>
        </w:rPr>
        <w:t>%，主</w:t>
      </w:r>
      <w:r>
        <w:rPr/>
        <w:t xml:space="preserve"> </w:t>
      </w:r>
      <w:r>
        <w:rPr>
          <w:spacing w:val="-2"/>
        </w:rPr>
        <w:t>要原因是基本支出增加。</w:t>
      </w:r>
    </w:p>
    <w:p>
      <w:pPr>
        <w:pStyle w:val="BodyText"/>
        <w:ind w:right="14" w:firstLine="561"/>
        <w:spacing w:before="2" w:line="411" w:lineRule="auto"/>
        <w:jc w:val="both"/>
        <w:rPr/>
      </w:pPr>
      <w:r>
        <w:rPr>
          <w:spacing w:val="-4"/>
        </w:rPr>
        <w:t>其中：财政拨款收入</w:t>
      </w:r>
      <w:r>
        <w:rPr>
          <w:spacing w:val="-54"/>
        </w:rPr>
        <w:t xml:space="preserve"> </w:t>
      </w:r>
      <w:r>
        <w:rPr>
          <w:spacing w:val="-4"/>
        </w:rPr>
        <w:t>36.12</w:t>
      </w:r>
      <w:r>
        <w:rPr>
          <w:spacing w:val="-54"/>
        </w:rPr>
        <w:t xml:space="preserve"> </w:t>
      </w:r>
      <w:r>
        <w:rPr>
          <w:spacing w:val="-4"/>
        </w:rPr>
        <w:t>万元，占本年收</w:t>
      </w:r>
      <w:r>
        <w:rPr>
          <w:spacing w:val="-5"/>
        </w:rPr>
        <w:t>入</w:t>
      </w:r>
      <w:r>
        <w:rPr>
          <w:spacing w:val="-39"/>
        </w:rPr>
        <w:t xml:space="preserve"> </w:t>
      </w:r>
      <w:r>
        <w:rPr>
          <w:spacing w:val="-5"/>
        </w:rPr>
        <w:t>100%；上级补助收入</w:t>
      </w:r>
      <w:r>
        <w:rPr>
          <w:spacing w:val="-57"/>
        </w:rPr>
        <w:t xml:space="preserve"> </w:t>
      </w:r>
      <w:r>
        <w:rPr>
          <w:spacing w:val="-5"/>
        </w:rPr>
        <w:t>0</w:t>
      </w:r>
      <w:r>
        <w:rPr>
          <w:spacing w:val="-54"/>
        </w:rPr>
        <w:t xml:space="preserve"> </w:t>
      </w:r>
      <w:r>
        <w:rPr>
          <w:spacing w:val="-5"/>
        </w:rPr>
        <w:t>万元，</w:t>
      </w:r>
      <w:r>
        <w:rPr/>
        <w:t xml:space="preserve"> </w:t>
      </w:r>
      <w:r>
        <w:rPr>
          <w:spacing w:val="-1"/>
        </w:rPr>
        <w:t>占本年收入</w:t>
      </w:r>
      <w:r>
        <w:rPr>
          <w:spacing w:val="-43"/>
        </w:rPr>
        <w:t xml:space="preserve"> </w:t>
      </w:r>
      <w:r>
        <w:rPr>
          <w:spacing w:val="-1"/>
        </w:rPr>
        <w:t>0%；事业收入</w:t>
      </w:r>
      <w:r>
        <w:rPr>
          <w:spacing w:val="-55"/>
        </w:rPr>
        <w:t xml:space="preserve"> </w:t>
      </w:r>
      <w:r>
        <w:rPr>
          <w:spacing w:val="-1"/>
        </w:rPr>
        <w:t>0</w:t>
      </w:r>
      <w:r>
        <w:rPr>
          <w:spacing w:val="-49"/>
        </w:rPr>
        <w:t xml:space="preserve"> </w:t>
      </w:r>
      <w:r>
        <w:rPr>
          <w:spacing w:val="-1"/>
        </w:rPr>
        <w:t>万元，占本年收入</w:t>
      </w:r>
      <w:r>
        <w:rPr>
          <w:spacing w:val="-55"/>
        </w:rPr>
        <w:t xml:space="preserve"> </w:t>
      </w:r>
      <w:r>
        <w:rPr>
          <w:spacing w:val="-1"/>
        </w:rPr>
        <w:t>0%；经营收入</w:t>
      </w:r>
      <w:r>
        <w:rPr>
          <w:spacing w:val="-55"/>
        </w:rPr>
        <w:t xml:space="preserve"> </w:t>
      </w:r>
      <w:r>
        <w:rPr>
          <w:spacing w:val="-1"/>
        </w:rPr>
        <w:t>0</w:t>
      </w:r>
      <w:r>
        <w:rPr>
          <w:spacing w:val="-52"/>
        </w:rPr>
        <w:t xml:space="preserve"> </w:t>
      </w:r>
      <w:r>
        <w:rPr>
          <w:spacing w:val="-1"/>
        </w:rPr>
        <w:t>万元，占本年收</w:t>
      </w:r>
      <w:r>
        <w:rPr/>
        <w:t xml:space="preserve"> </w:t>
      </w:r>
      <w:r>
        <w:rPr>
          <w:spacing w:val="2"/>
        </w:rPr>
        <w:t>入</w:t>
      </w:r>
      <w:r>
        <w:rPr>
          <w:spacing w:val="-55"/>
        </w:rPr>
        <w:t xml:space="preserve"> </w:t>
      </w:r>
      <w:r>
        <w:rPr>
          <w:spacing w:val="2"/>
        </w:rPr>
        <w:t>0%；附属单位上缴收入0</w:t>
      </w:r>
      <w:r>
        <w:rPr>
          <w:spacing w:val="-49"/>
        </w:rPr>
        <w:t xml:space="preserve"> </w:t>
      </w:r>
      <w:r>
        <w:rPr>
          <w:spacing w:val="2"/>
        </w:rPr>
        <w:t>万元，占本年收入</w:t>
      </w:r>
      <w:r>
        <w:rPr>
          <w:spacing w:val="-55"/>
        </w:rPr>
        <w:t xml:space="preserve"> </w:t>
      </w:r>
      <w:r>
        <w:rPr>
          <w:spacing w:val="2"/>
        </w:rPr>
        <w:t>0%；其</w:t>
      </w:r>
      <w:r>
        <w:rPr>
          <w:spacing w:val="1"/>
        </w:rPr>
        <w:t>他收入</w:t>
      </w:r>
      <w:r>
        <w:rPr>
          <w:spacing w:val="-55"/>
        </w:rPr>
        <w:t xml:space="preserve"> </w:t>
      </w:r>
      <w:r>
        <w:rPr>
          <w:spacing w:val="1"/>
        </w:rPr>
        <w:t>0</w:t>
      </w:r>
      <w:r>
        <w:rPr>
          <w:spacing w:val="-52"/>
        </w:rPr>
        <w:t xml:space="preserve"> </w:t>
      </w:r>
      <w:r>
        <w:rPr>
          <w:spacing w:val="1"/>
        </w:rPr>
        <w:t>万元，占本年收</w:t>
      </w:r>
      <w:r>
        <w:rPr/>
        <w:t xml:space="preserve"> </w:t>
      </w:r>
      <w:r>
        <w:rPr>
          <w:spacing w:val="-6"/>
        </w:rPr>
        <w:t>入</w:t>
      </w:r>
      <w:r>
        <w:rPr>
          <w:spacing w:val="-57"/>
        </w:rPr>
        <w:t xml:space="preserve"> </w:t>
      </w:r>
      <w:r>
        <w:rPr>
          <w:spacing w:val="-6"/>
        </w:rPr>
        <w:t>0%。</w:t>
      </w:r>
    </w:p>
    <w:p>
      <w:pPr>
        <w:pStyle w:val="BodyText"/>
        <w:ind w:left="560"/>
        <w:spacing w:before="1" w:line="220" w:lineRule="auto"/>
        <w:rPr/>
      </w:pPr>
      <w:r>
        <w:rPr>
          <w:spacing w:val="-2"/>
        </w:rPr>
        <w:t>三、支出决算情况说明</w:t>
      </w:r>
    </w:p>
    <w:p>
      <w:pPr>
        <w:pStyle w:val="BodyText"/>
        <w:ind w:left="2" w:right="78" w:firstLine="561"/>
        <w:spacing w:before="290" w:line="411" w:lineRule="auto"/>
        <w:rPr/>
      </w:pPr>
      <w:r>
        <w:rPr>
          <w:spacing w:val="-4"/>
        </w:rPr>
        <w:t>2023</w:t>
      </w:r>
      <w:r>
        <w:rPr>
          <w:spacing w:val="-57"/>
        </w:rPr>
        <w:t xml:space="preserve"> </w:t>
      </w:r>
      <w:r>
        <w:rPr>
          <w:spacing w:val="-4"/>
        </w:rPr>
        <w:t>年度支出合计</w:t>
      </w:r>
      <w:r>
        <w:rPr>
          <w:spacing w:val="-54"/>
        </w:rPr>
        <w:t xml:space="preserve"> </w:t>
      </w:r>
      <w:r>
        <w:rPr>
          <w:spacing w:val="-4"/>
        </w:rPr>
        <w:t>36.12</w:t>
      </w:r>
      <w:r>
        <w:rPr>
          <w:spacing w:val="-54"/>
        </w:rPr>
        <w:t xml:space="preserve"> </w:t>
      </w:r>
      <w:r>
        <w:rPr>
          <w:spacing w:val="-4"/>
        </w:rPr>
        <w:t>万元，较上年度增加</w:t>
      </w:r>
      <w:r>
        <w:rPr>
          <w:spacing w:val="-39"/>
        </w:rPr>
        <w:t xml:space="preserve"> </w:t>
      </w:r>
      <w:r>
        <w:rPr>
          <w:spacing w:val="-4"/>
        </w:rPr>
        <w:t>11.42</w:t>
      </w:r>
      <w:r>
        <w:rPr>
          <w:spacing w:val="-54"/>
        </w:rPr>
        <w:t xml:space="preserve"> </w:t>
      </w:r>
      <w:r>
        <w:rPr>
          <w:spacing w:val="-4"/>
        </w:rPr>
        <w:t>万元，增长</w:t>
      </w:r>
      <w:r>
        <w:rPr>
          <w:spacing w:val="-63"/>
        </w:rPr>
        <w:t xml:space="preserve"> </w:t>
      </w:r>
      <w:r>
        <w:rPr>
          <w:spacing w:val="-4"/>
        </w:rPr>
        <w:t>46.2</w:t>
      </w:r>
      <w:r>
        <w:rPr>
          <w:spacing w:val="-5"/>
        </w:rPr>
        <w:t>%，主</w:t>
      </w:r>
      <w:r>
        <w:rPr/>
        <w:t xml:space="preserve"> </w:t>
      </w:r>
      <w:r>
        <w:rPr>
          <w:spacing w:val="-2"/>
        </w:rPr>
        <w:t>要原因是基本支出增加。</w:t>
      </w:r>
    </w:p>
    <w:p>
      <w:pPr>
        <w:pStyle w:val="BodyText"/>
        <w:ind w:right="4" w:firstLine="561"/>
        <w:spacing w:before="1" w:line="411" w:lineRule="auto"/>
        <w:jc w:val="both"/>
        <w:rPr/>
      </w:pPr>
      <w:r>
        <w:rPr>
          <w:spacing w:val="-6"/>
        </w:rPr>
        <w:t>其中：基本支出</w:t>
      </w:r>
      <w:r>
        <w:rPr>
          <w:spacing w:val="-54"/>
        </w:rPr>
        <w:t xml:space="preserve"> </w:t>
      </w:r>
      <w:r>
        <w:rPr>
          <w:spacing w:val="-6"/>
        </w:rPr>
        <w:t>36.12</w:t>
      </w:r>
      <w:r>
        <w:rPr>
          <w:spacing w:val="-54"/>
        </w:rPr>
        <w:t xml:space="preserve"> </w:t>
      </w:r>
      <w:r>
        <w:rPr>
          <w:spacing w:val="-6"/>
        </w:rPr>
        <w:t>万元，占本年支出</w:t>
      </w:r>
      <w:r>
        <w:rPr>
          <w:spacing w:val="-39"/>
        </w:rPr>
        <w:t xml:space="preserve"> </w:t>
      </w:r>
      <w:r>
        <w:rPr>
          <w:spacing w:val="-6"/>
        </w:rPr>
        <w:t>100%；项目支出</w:t>
      </w:r>
      <w:r>
        <w:rPr>
          <w:spacing w:val="-57"/>
        </w:rPr>
        <w:t xml:space="preserve"> </w:t>
      </w:r>
      <w:r>
        <w:rPr>
          <w:spacing w:val="-6"/>
        </w:rPr>
        <w:t>0</w:t>
      </w:r>
      <w:r>
        <w:rPr>
          <w:spacing w:val="-54"/>
        </w:rPr>
        <w:t xml:space="preserve"> </w:t>
      </w:r>
      <w:r>
        <w:rPr>
          <w:spacing w:val="-6"/>
        </w:rPr>
        <w:t>万</w:t>
      </w:r>
      <w:r>
        <w:rPr>
          <w:spacing w:val="-7"/>
        </w:rPr>
        <w:t>元，占本年支</w:t>
      </w:r>
      <w:r>
        <w:rPr/>
        <w:t xml:space="preserve"> </w:t>
      </w:r>
      <w:r>
        <w:rPr>
          <w:spacing w:val="-6"/>
        </w:rPr>
        <w:t>出</w:t>
      </w:r>
      <w:r>
        <w:rPr>
          <w:spacing w:val="-45"/>
        </w:rPr>
        <w:t xml:space="preserve"> </w:t>
      </w:r>
      <w:r>
        <w:rPr>
          <w:spacing w:val="-6"/>
        </w:rPr>
        <w:t>0%；上缴上级支出</w:t>
      </w:r>
      <w:r>
        <w:rPr>
          <w:spacing w:val="-57"/>
        </w:rPr>
        <w:t xml:space="preserve"> </w:t>
      </w:r>
      <w:r>
        <w:rPr>
          <w:spacing w:val="-6"/>
        </w:rPr>
        <w:t>0</w:t>
      </w:r>
      <w:r>
        <w:rPr>
          <w:spacing w:val="-52"/>
        </w:rPr>
        <w:t xml:space="preserve"> </w:t>
      </w:r>
      <w:r>
        <w:rPr>
          <w:spacing w:val="-6"/>
        </w:rPr>
        <w:t>万元，占本年支出0%；经营支出</w:t>
      </w:r>
      <w:r>
        <w:rPr>
          <w:spacing w:val="-57"/>
        </w:rPr>
        <w:t xml:space="preserve"> </w:t>
      </w:r>
      <w:r>
        <w:rPr>
          <w:spacing w:val="-6"/>
        </w:rPr>
        <w:t>0</w:t>
      </w:r>
      <w:r>
        <w:rPr>
          <w:spacing w:val="-54"/>
        </w:rPr>
        <w:t xml:space="preserve"> </w:t>
      </w:r>
      <w:r>
        <w:rPr>
          <w:spacing w:val="-6"/>
        </w:rPr>
        <w:t>万元，占本年支出</w:t>
      </w:r>
      <w:r>
        <w:rPr>
          <w:spacing w:val="-58"/>
        </w:rPr>
        <w:t xml:space="preserve"> </w:t>
      </w:r>
      <w:r>
        <w:rPr>
          <w:spacing w:val="-6"/>
        </w:rPr>
        <w:t>0%；</w:t>
      </w:r>
      <w:r>
        <w:rPr/>
        <w:t xml:space="preserve"> </w:t>
      </w:r>
      <w:r>
        <w:rPr>
          <w:spacing w:val="5"/>
        </w:rPr>
        <w:t>对附属单位补助支出0</w:t>
      </w:r>
      <w:r>
        <w:rPr>
          <w:spacing w:val="-47"/>
        </w:rPr>
        <w:t xml:space="preserve"> </w:t>
      </w:r>
      <w:r>
        <w:rPr>
          <w:spacing w:val="5"/>
        </w:rPr>
        <w:t>万元，占本年支出0%。</w:t>
      </w:r>
    </w:p>
    <w:p>
      <w:pPr>
        <w:pStyle w:val="BodyText"/>
        <w:ind w:left="586"/>
        <w:spacing w:before="1" w:line="220" w:lineRule="auto"/>
        <w:rPr/>
      </w:pPr>
      <w:r>
        <w:rPr>
          <w:spacing w:val="-2"/>
        </w:rPr>
        <w:t>四、财政拨款收入支出决算总体情况说明</w:t>
      </w:r>
    </w:p>
    <w:p>
      <w:pPr>
        <w:pStyle w:val="BodyText"/>
        <w:ind w:left="2" w:firstLine="561"/>
        <w:spacing w:before="291" w:line="411" w:lineRule="auto"/>
        <w:rPr/>
      </w:pPr>
      <w:r>
        <w:rPr>
          <w:spacing w:val="-11"/>
        </w:rPr>
        <w:t>2023</w:t>
      </w:r>
      <w:r>
        <w:rPr>
          <w:spacing w:val="-49"/>
        </w:rPr>
        <w:t xml:space="preserve"> </w:t>
      </w:r>
      <w:r>
        <w:rPr>
          <w:spacing w:val="-11"/>
        </w:rPr>
        <w:t>年度财政拨款收、支总计均为</w:t>
      </w:r>
      <w:r>
        <w:rPr>
          <w:spacing w:val="-54"/>
        </w:rPr>
        <w:t xml:space="preserve"> </w:t>
      </w:r>
      <w:r>
        <w:rPr>
          <w:spacing w:val="-11"/>
        </w:rPr>
        <w:t>36.12</w:t>
      </w:r>
      <w:r>
        <w:rPr>
          <w:spacing w:val="-54"/>
        </w:rPr>
        <w:t xml:space="preserve"> </w:t>
      </w:r>
      <w:r>
        <w:rPr>
          <w:spacing w:val="-11"/>
        </w:rPr>
        <w:t>万元，较上年度各增加</w:t>
      </w:r>
      <w:r>
        <w:rPr>
          <w:spacing w:val="-39"/>
        </w:rPr>
        <w:t xml:space="preserve"> </w:t>
      </w:r>
      <w:r>
        <w:rPr>
          <w:spacing w:val="-11"/>
        </w:rPr>
        <w:t>11.42</w:t>
      </w:r>
      <w:r>
        <w:rPr>
          <w:spacing w:val="-54"/>
        </w:rPr>
        <w:t xml:space="preserve"> </w:t>
      </w:r>
      <w:r>
        <w:rPr>
          <w:spacing w:val="-11"/>
        </w:rPr>
        <w:t>万元，</w:t>
      </w:r>
      <w:r>
        <w:rPr/>
        <w:t xml:space="preserve"> </w:t>
      </w:r>
      <w:r>
        <w:rPr>
          <w:spacing w:val="2"/>
        </w:rPr>
        <w:t>增长46.2%，主要原因是基本支出增加。</w:t>
      </w:r>
    </w:p>
    <w:p>
      <w:pPr>
        <w:pStyle w:val="BodyText"/>
        <w:ind w:right="78" w:firstLine="563"/>
        <w:spacing w:before="3" w:line="411" w:lineRule="auto"/>
        <w:jc w:val="both"/>
        <w:rPr/>
      </w:pPr>
      <w:r>
        <w:rPr>
          <w:spacing w:val="-5"/>
        </w:rPr>
        <w:t>2023</w:t>
      </w:r>
      <w:r>
        <w:rPr>
          <w:spacing w:val="-56"/>
        </w:rPr>
        <w:t xml:space="preserve"> </w:t>
      </w:r>
      <w:r>
        <w:rPr>
          <w:spacing w:val="-5"/>
        </w:rPr>
        <w:t>年度财政拨款收入中，一般公共预算财政拨款收入</w:t>
      </w:r>
      <w:r>
        <w:rPr>
          <w:spacing w:val="-54"/>
        </w:rPr>
        <w:t xml:space="preserve"> </w:t>
      </w:r>
      <w:r>
        <w:rPr>
          <w:spacing w:val="-5"/>
        </w:rPr>
        <w:t>36.12</w:t>
      </w:r>
      <w:r>
        <w:rPr>
          <w:spacing w:val="-53"/>
        </w:rPr>
        <w:t xml:space="preserve"> </w:t>
      </w:r>
      <w:r>
        <w:rPr>
          <w:spacing w:val="-5"/>
        </w:rPr>
        <w:t>万元，较上年</w:t>
      </w:r>
      <w:r>
        <w:rPr/>
        <w:t xml:space="preserve"> </w:t>
      </w:r>
      <w:r>
        <w:rPr>
          <w:spacing w:val="1"/>
        </w:rPr>
        <w:t>度增加</w:t>
      </w:r>
      <w:r>
        <w:rPr>
          <w:spacing w:val="-39"/>
        </w:rPr>
        <w:t xml:space="preserve"> </w:t>
      </w:r>
      <w:r>
        <w:rPr>
          <w:spacing w:val="1"/>
        </w:rPr>
        <w:t>11.42</w:t>
      </w:r>
      <w:r>
        <w:rPr>
          <w:spacing w:val="-52"/>
        </w:rPr>
        <w:t xml:space="preserve"> </w:t>
      </w:r>
      <w:r>
        <w:rPr>
          <w:spacing w:val="1"/>
        </w:rPr>
        <w:t>万元，增长46.2%，主要原因是基本</w:t>
      </w:r>
      <w:r>
        <w:rPr/>
        <w:t>支出增加。政府性基金预算财 </w:t>
      </w:r>
      <w:r>
        <w:rPr>
          <w:spacing w:val="-1"/>
        </w:rPr>
        <w:t>政拨款收入0</w:t>
      </w:r>
      <w:r>
        <w:rPr>
          <w:spacing w:val="-52"/>
        </w:rPr>
        <w:t xml:space="preserve"> </w:t>
      </w:r>
      <w:r>
        <w:rPr>
          <w:spacing w:val="-1"/>
        </w:rPr>
        <w:t>万元，较上年度增加</w:t>
      </w:r>
      <w:r>
        <w:rPr>
          <w:spacing w:val="-55"/>
        </w:rPr>
        <w:t xml:space="preserve"> </w:t>
      </w:r>
      <w:r>
        <w:rPr>
          <w:spacing w:val="-1"/>
        </w:rPr>
        <w:t>0</w:t>
      </w:r>
      <w:r>
        <w:rPr>
          <w:spacing w:val="-54"/>
        </w:rPr>
        <w:t xml:space="preserve"> </w:t>
      </w:r>
      <w:r>
        <w:rPr>
          <w:spacing w:val="-1"/>
        </w:rPr>
        <w:t>万元，增长0%，主要原因</w:t>
      </w:r>
      <w:r>
        <w:rPr>
          <w:spacing w:val="-2"/>
        </w:rPr>
        <w:t>是本单位无此项支</w:t>
      </w:r>
      <w:r>
        <w:rPr/>
        <w:t xml:space="preserve"> </w:t>
      </w:r>
      <w:r>
        <w:rPr>
          <w:spacing w:val="-1"/>
        </w:rPr>
        <w:t>出。国有资本经营预算财政拨款收入0</w:t>
      </w:r>
      <w:r>
        <w:rPr>
          <w:spacing w:val="-54"/>
        </w:rPr>
        <w:t xml:space="preserve"> </w:t>
      </w:r>
      <w:r>
        <w:rPr>
          <w:spacing w:val="-1"/>
        </w:rPr>
        <w:t>万元，较上年度增加</w:t>
      </w:r>
      <w:r>
        <w:rPr>
          <w:spacing w:val="-55"/>
        </w:rPr>
        <w:t xml:space="preserve"> </w:t>
      </w:r>
      <w:r>
        <w:rPr>
          <w:spacing w:val="-1"/>
        </w:rPr>
        <w:t>0</w:t>
      </w:r>
      <w:r>
        <w:rPr>
          <w:spacing w:val="-54"/>
        </w:rPr>
        <w:t xml:space="preserve"> </w:t>
      </w:r>
      <w:r>
        <w:rPr>
          <w:spacing w:val="-1"/>
        </w:rPr>
        <w:t>万元，</w:t>
      </w:r>
      <w:r>
        <w:rPr>
          <w:spacing w:val="-2"/>
        </w:rPr>
        <w:t>增长0%，主</w:t>
      </w:r>
      <w:r>
        <w:rPr/>
        <w:t xml:space="preserve"> </w:t>
      </w:r>
      <w:r>
        <w:rPr>
          <w:spacing w:val="-1"/>
        </w:rPr>
        <w:t>要原因是本单位无此项支出。</w:t>
      </w:r>
    </w:p>
    <w:p>
      <w:pPr>
        <w:pStyle w:val="BodyText"/>
        <w:ind w:left="564"/>
        <w:spacing w:before="1" w:line="220" w:lineRule="auto"/>
        <w:rPr/>
      </w:pPr>
      <w:r>
        <w:rPr>
          <w:spacing w:val="-1"/>
        </w:rPr>
        <w:t>五、一般公共预算财政拨款支出决算情况说明</w:t>
      </w:r>
    </w:p>
    <w:p>
      <w:pPr>
        <w:pStyle w:val="BodyText"/>
        <w:ind w:left="568"/>
        <w:spacing w:before="289" w:line="221" w:lineRule="auto"/>
        <w:rPr/>
      </w:pPr>
      <w:r>
        <w:rPr>
          <w:spacing w:val="-1"/>
        </w:rPr>
        <w:t>（一）一般公共预算财政拨款支出决算总体情况</w:t>
      </w:r>
    </w:p>
    <w:p>
      <w:pPr>
        <w:spacing w:line="221" w:lineRule="auto"/>
        <w:sectPr>
          <w:pgSz w:w="11906" w:h="16839"/>
          <w:pgMar w:top="1431" w:right="1001" w:bottom="0" w:left="1089" w:header="0" w:footer="0" w:gutter="0"/>
        </w:sectPr>
        <w:rPr/>
      </w:pPr>
    </w:p>
    <w:p>
      <w:pPr>
        <w:pStyle w:val="BodyText"/>
        <w:ind w:left="1" w:firstLine="562"/>
        <w:spacing w:before="182" w:line="411" w:lineRule="auto"/>
        <w:rPr/>
      </w:pPr>
      <w:r>
        <w:rPr>
          <w:spacing w:val="-5"/>
        </w:rPr>
        <w:t>2023</w:t>
      </w:r>
      <w:r>
        <w:rPr>
          <w:spacing w:val="-58"/>
        </w:rPr>
        <w:t xml:space="preserve"> </w:t>
      </w:r>
      <w:r>
        <w:rPr>
          <w:spacing w:val="-5"/>
        </w:rPr>
        <w:t>年度一般公共预算财政拨款支出</w:t>
      </w:r>
      <w:r>
        <w:rPr>
          <w:spacing w:val="-56"/>
        </w:rPr>
        <w:t xml:space="preserve"> </w:t>
      </w:r>
      <w:r>
        <w:rPr>
          <w:spacing w:val="-5"/>
        </w:rPr>
        <w:t>36.12</w:t>
      </w:r>
      <w:r>
        <w:rPr>
          <w:spacing w:val="-54"/>
        </w:rPr>
        <w:t xml:space="preserve"> </w:t>
      </w:r>
      <w:r>
        <w:rPr>
          <w:spacing w:val="-5"/>
        </w:rPr>
        <w:t>万元，占本年支出合计</w:t>
      </w:r>
      <w:r>
        <w:rPr>
          <w:spacing w:val="-6"/>
        </w:rPr>
        <w:t>的</w:t>
      </w:r>
      <w:r>
        <w:rPr>
          <w:spacing w:val="-41"/>
        </w:rPr>
        <w:t xml:space="preserve"> </w:t>
      </w:r>
      <w:r>
        <w:rPr>
          <w:spacing w:val="-6"/>
        </w:rPr>
        <w:t>100%，</w:t>
      </w:r>
      <w:r>
        <w:rPr/>
        <w:t xml:space="preserve"> </w:t>
      </w:r>
      <w:r>
        <w:rPr/>
        <w:t>较上年度增加</w:t>
      </w:r>
      <w:r>
        <w:rPr>
          <w:spacing w:val="-29"/>
        </w:rPr>
        <w:t xml:space="preserve"> </w:t>
      </w:r>
      <w:r>
        <w:rPr/>
        <w:t>11.42</w:t>
      </w:r>
      <w:r>
        <w:rPr>
          <w:spacing w:val="-54"/>
        </w:rPr>
        <w:t xml:space="preserve"> </w:t>
      </w:r>
      <w:r>
        <w:rPr/>
        <w:t>万元，增长46.2%，主要原因是基本支出增加。</w:t>
      </w:r>
    </w:p>
    <w:p>
      <w:pPr>
        <w:pStyle w:val="BodyText"/>
        <w:ind w:left="568"/>
        <w:spacing w:before="1" w:line="220" w:lineRule="auto"/>
        <w:rPr/>
      </w:pPr>
      <w:r>
        <w:rPr>
          <w:spacing w:val="-1"/>
        </w:rPr>
        <w:t>（二）一般公共预算财政拨款支出决算结构情况</w:t>
      </w:r>
    </w:p>
    <w:p>
      <w:pPr>
        <w:pStyle w:val="BodyText"/>
        <w:ind w:left="563"/>
        <w:spacing w:before="288" w:line="221" w:lineRule="auto"/>
        <w:rPr/>
      </w:pPr>
      <w:r>
        <w:rPr>
          <w:spacing w:val="1"/>
        </w:rPr>
        <w:t>2023</w:t>
      </w:r>
      <w:r>
        <w:rPr>
          <w:spacing w:val="-57"/>
        </w:rPr>
        <w:t xml:space="preserve"> </w:t>
      </w:r>
      <w:r>
        <w:rPr>
          <w:spacing w:val="1"/>
        </w:rPr>
        <w:t>年度一般公共预算财政拨款支出36.12</w:t>
      </w:r>
      <w:r>
        <w:rPr>
          <w:spacing w:val="-54"/>
        </w:rPr>
        <w:t xml:space="preserve"> </w:t>
      </w:r>
      <w:r>
        <w:rPr>
          <w:spacing w:val="1"/>
        </w:rPr>
        <w:t>万元，主</w:t>
      </w:r>
      <w:r>
        <w:rPr/>
        <w:t>要用于以下方面：</w:t>
      </w:r>
    </w:p>
    <w:p>
      <w:pPr>
        <w:pStyle w:val="BodyText"/>
        <w:ind w:left="1" w:right="78" w:firstLine="579"/>
        <w:spacing w:before="290" w:line="411" w:lineRule="auto"/>
        <w:rPr/>
      </w:pPr>
      <w:r>
        <w:rPr>
          <w:spacing w:val="-3"/>
        </w:rPr>
        <w:t>1.社会保障和就业支出（类）36.12</w:t>
      </w:r>
      <w:r>
        <w:rPr>
          <w:spacing w:val="-54"/>
        </w:rPr>
        <w:t xml:space="preserve"> </w:t>
      </w:r>
      <w:r>
        <w:rPr>
          <w:spacing w:val="-4"/>
        </w:rPr>
        <w:t>万元，占</w:t>
      </w:r>
      <w:r>
        <w:rPr>
          <w:spacing w:val="-39"/>
        </w:rPr>
        <w:t xml:space="preserve"> </w:t>
      </w:r>
      <w:r>
        <w:rPr>
          <w:spacing w:val="-4"/>
        </w:rPr>
        <w:t>100%，主要用于退役军人管理</w:t>
      </w:r>
      <w:r>
        <w:rPr/>
        <w:t xml:space="preserve"> </w:t>
      </w:r>
      <w:r>
        <w:rPr>
          <w:spacing w:val="-2"/>
        </w:rPr>
        <w:t>事务事业运行。</w:t>
      </w:r>
    </w:p>
    <w:p>
      <w:pPr>
        <w:pStyle w:val="BodyText"/>
        <w:ind w:left="568"/>
        <w:spacing w:before="1" w:line="220" w:lineRule="auto"/>
        <w:rPr/>
      </w:pPr>
      <w:r>
        <w:rPr>
          <w:spacing w:val="-1"/>
        </w:rPr>
        <w:t>（三）一般公共预算财政拨款支出决算具体情况</w:t>
      </w:r>
    </w:p>
    <w:p>
      <w:pPr>
        <w:pStyle w:val="BodyText"/>
        <w:ind w:left="6" w:right="78" w:firstLine="556"/>
        <w:spacing w:before="290" w:line="411" w:lineRule="auto"/>
        <w:rPr/>
      </w:pPr>
      <w:r>
        <w:rPr>
          <w:spacing w:val="2"/>
        </w:rPr>
        <w:t>2023</w:t>
      </w:r>
      <w:r>
        <w:rPr>
          <w:spacing w:val="-42"/>
        </w:rPr>
        <w:t xml:space="preserve"> </w:t>
      </w:r>
      <w:r>
        <w:rPr>
          <w:spacing w:val="2"/>
        </w:rPr>
        <w:t>年度一般公共预算财政拨款支出年初预算为</w:t>
      </w:r>
      <w:r>
        <w:rPr>
          <w:spacing w:val="-49"/>
        </w:rPr>
        <w:t xml:space="preserve"> </w:t>
      </w:r>
      <w:r>
        <w:rPr>
          <w:spacing w:val="2"/>
        </w:rPr>
        <w:t>35.72</w:t>
      </w:r>
      <w:r>
        <w:rPr>
          <w:spacing w:val="-49"/>
        </w:rPr>
        <w:t xml:space="preserve"> </w:t>
      </w:r>
      <w:r>
        <w:rPr>
          <w:spacing w:val="2"/>
        </w:rPr>
        <w:t>万元，支出决算为</w:t>
      </w:r>
      <w:r>
        <w:rPr/>
        <w:t xml:space="preserve"> </w:t>
      </w:r>
      <w:r>
        <w:rPr>
          <w:spacing w:val="-3"/>
        </w:rPr>
        <w:t>36.12</w:t>
      </w:r>
      <w:r>
        <w:rPr>
          <w:spacing w:val="-43"/>
        </w:rPr>
        <w:t xml:space="preserve"> </w:t>
      </w:r>
      <w:r>
        <w:rPr>
          <w:spacing w:val="-3"/>
        </w:rPr>
        <w:t>万元，完成年初预算的</w:t>
      </w:r>
      <w:r>
        <w:rPr>
          <w:spacing w:val="-39"/>
        </w:rPr>
        <w:t xml:space="preserve"> </w:t>
      </w:r>
      <w:r>
        <w:rPr>
          <w:spacing w:val="-3"/>
        </w:rPr>
        <w:t>101.1%。其中：</w:t>
      </w:r>
    </w:p>
    <w:p>
      <w:pPr>
        <w:pStyle w:val="BodyText"/>
        <w:ind w:left="2" w:right="78" w:firstLine="720"/>
        <w:spacing w:before="2" w:line="411" w:lineRule="auto"/>
        <w:rPr/>
      </w:pPr>
      <w:r>
        <w:rPr>
          <w:spacing w:val="2"/>
        </w:rPr>
        <w:t>1.社会保障和就业支出（类）退役军人管理</w:t>
      </w:r>
      <w:r>
        <w:rPr>
          <w:spacing w:val="1"/>
        </w:rPr>
        <w:t>事务（款）事业运行（项）。</w:t>
      </w:r>
      <w:r>
        <w:rPr/>
        <w:t xml:space="preserve"> </w:t>
      </w:r>
      <w:r>
        <w:rPr>
          <w:spacing w:val="-5"/>
        </w:rPr>
        <w:t>年初预算为</w:t>
      </w:r>
      <w:r>
        <w:rPr>
          <w:spacing w:val="-57"/>
        </w:rPr>
        <w:t xml:space="preserve"> </w:t>
      </w:r>
      <w:r>
        <w:rPr>
          <w:spacing w:val="-5"/>
        </w:rPr>
        <w:t>35.72</w:t>
      </w:r>
      <w:r>
        <w:rPr>
          <w:spacing w:val="-54"/>
        </w:rPr>
        <w:t xml:space="preserve"> </w:t>
      </w:r>
      <w:r>
        <w:rPr>
          <w:spacing w:val="-5"/>
        </w:rPr>
        <w:t>万元，支出决算为</w:t>
      </w:r>
      <w:r>
        <w:rPr>
          <w:spacing w:val="-56"/>
        </w:rPr>
        <w:t xml:space="preserve"> </w:t>
      </w:r>
      <w:r>
        <w:rPr>
          <w:spacing w:val="-5"/>
        </w:rPr>
        <w:t>36.12</w:t>
      </w:r>
      <w:r>
        <w:rPr>
          <w:spacing w:val="-54"/>
        </w:rPr>
        <w:t xml:space="preserve"> </w:t>
      </w:r>
      <w:r>
        <w:rPr>
          <w:spacing w:val="-5"/>
        </w:rPr>
        <w:t>万元</w:t>
      </w:r>
      <w:r>
        <w:rPr>
          <w:spacing w:val="-6"/>
        </w:rPr>
        <w:t>，完成年初预算的</w:t>
      </w:r>
      <w:r>
        <w:rPr>
          <w:spacing w:val="-39"/>
        </w:rPr>
        <w:t xml:space="preserve"> </w:t>
      </w:r>
      <w:r>
        <w:rPr>
          <w:spacing w:val="-6"/>
        </w:rPr>
        <w:t>101.1%，支出</w:t>
      </w:r>
      <w:r>
        <w:rPr/>
        <w:t xml:space="preserve"> </w:t>
      </w:r>
      <w:r>
        <w:rPr/>
        <w:t>决算数大于年初预算数的主要原因是人员增</w:t>
      </w:r>
      <w:r>
        <w:rPr>
          <w:spacing w:val="-1"/>
        </w:rPr>
        <w:t>资，单位运行年末调整增加。</w:t>
      </w:r>
    </w:p>
    <w:p>
      <w:pPr>
        <w:pStyle w:val="BodyText"/>
        <w:ind w:left="562"/>
        <w:spacing w:line="220" w:lineRule="auto"/>
        <w:rPr/>
      </w:pPr>
      <w:r>
        <w:rPr>
          <w:spacing w:val="-1"/>
        </w:rPr>
        <w:t>六、一般公共预算财政拨款基本支出决算情况说明</w:t>
      </w:r>
    </w:p>
    <w:p>
      <w:pPr>
        <w:pStyle w:val="BodyText"/>
        <w:ind w:left="563"/>
        <w:spacing w:before="290" w:line="220" w:lineRule="auto"/>
        <w:rPr/>
      </w:pPr>
      <w:r>
        <w:rPr>
          <w:spacing w:val="1"/>
        </w:rPr>
        <w:t>2023</w:t>
      </w:r>
      <w:r>
        <w:rPr>
          <w:spacing w:val="-57"/>
        </w:rPr>
        <w:t xml:space="preserve"> </w:t>
      </w:r>
      <w:r>
        <w:rPr>
          <w:spacing w:val="1"/>
        </w:rPr>
        <w:t>年度一般公共预算财政拨款基本支出为36.12</w:t>
      </w:r>
      <w:r>
        <w:rPr>
          <w:spacing w:val="-54"/>
        </w:rPr>
        <w:t xml:space="preserve"> </w:t>
      </w:r>
      <w:r>
        <w:rPr/>
        <w:t>万元，具体支出如下：</w:t>
      </w:r>
    </w:p>
    <w:p>
      <w:pPr>
        <w:pStyle w:val="BodyText"/>
        <w:ind w:right="78" w:firstLine="562"/>
        <w:spacing w:before="293" w:line="411" w:lineRule="auto"/>
        <w:jc w:val="both"/>
        <w:rPr/>
      </w:pPr>
      <w:r>
        <w:rPr>
          <w:spacing w:val="-3"/>
        </w:rPr>
        <w:t>人员经费</w:t>
      </w:r>
      <w:r>
        <w:rPr>
          <w:spacing w:val="-48"/>
        </w:rPr>
        <w:t xml:space="preserve"> </w:t>
      </w:r>
      <w:r>
        <w:rPr>
          <w:spacing w:val="-3"/>
        </w:rPr>
        <w:t>33.75</w:t>
      </w:r>
      <w:r>
        <w:rPr>
          <w:spacing w:val="-54"/>
        </w:rPr>
        <w:t xml:space="preserve"> </w:t>
      </w:r>
      <w:r>
        <w:rPr>
          <w:spacing w:val="-3"/>
        </w:rPr>
        <w:t>万元，主要包括：基本工资、津贴补贴、绩效工资、机关事</w:t>
      </w:r>
      <w:r>
        <w:rPr/>
        <w:t xml:space="preserve"> </w:t>
      </w:r>
      <w:r>
        <w:rPr>
          <w:spacing w:val="-2"/>
        </w:rPr>
        <w:t>业单位基本养老保险缴费、职工基本医疗保险缴费、公务员医疗补助缴费、其他</w:t>
      </w:r>
      <w:r>
        <w:rPr>
          <w:spacing w:val="5"/>
        </w:rPr>
        <w:t xml:space="preserve"> </w:t>
      </w:r>
      <w:r>
        <w:rPr>
          <w:spacing w:val="-1"/>
        </w:rPr>
        <w:t>社会保障缴费、住房公积金。</w:t>
      </w:r>
    </w:p>
    <w:p>
      <w:pPr>
        <w:pStyle w:val="BodyText"/>
        <w:ind w:left="4" w:right="119" w:firstLine="564"/>
        <w:spacing w:before="1" w:line="411" w:lineRule="auto"/>
        <w:rPr/>
      </w:pPr>
      <w:r>
        <w:rPr/>
        <w:t>公用经费</w:t>
      </w:r>
      <w:r>
        <w:rPr>
          <w:spacing w:val="-54"/>
        </w:rPr>
        <w:t xml:space="preserve"> </w:t>
      </w:r>
      <w:r>
        <w:rPr/>
        <w:t>2.37</w:t>
      </w:r>
      <w:r>
        <w:rPr>
          <w:spacing w:val="-51"/>
        </w:rPr>
        <w:t xml:space="preserve"> </w:t>
      </w:r>
      <w:r>
        <w:rPr/>
        <w:t>万元，主要包括：办公费、印刷费、</w:t>
      </w:r>
      <w:r>
        <w:rPr>
          <w:spacing w:val="-1"/>
        </w:rPr>
        <w:t>水费、电费、邮电费、</w:t>
      </w:r>
      <w:r>
        <w:rPr/>
        <w:t xml:space="preserve"> </w:t>
      </w:r>
      <w:r>
        <w:rPr>
          <w:spacing w:val="-1"/>
        </w:rPr>
        <w:t>差旅费、工会经费、其他交通费用。</w:t>
      </w:r>
    </w:p>
    <w:p>
      <w:pPr>
        <w:pStyle w:val="BodyText"/>
        <w:ind w:left="559"/>
        <w:spacing w:line="220" w:lineRule="auto"/>
        <w:rPr/>
      </w:pPr>
      <w:r>
        <w:rPr>
          <w:spacing w:val="-1"/>
        </w:rPr>
        <w:t>七、政府性基金预算财政拨款收入支出决算情况说明</w:t>
      </w:r>
    </w:p>
    <w:p>
      <w:pPr>
        <w:pStyle w:val="BodyText"/>
        <w:ind w:left="561"/>
        <w:spacing w:before="290" w:line="220" w:lineRule="auto"/>
        <w:rPr/>
      </w:pPr>
      <w:r>
        <w:rPr>
          <w:spacing w:val="-1"/>
        </w:rPr>
        <w:t>本单位当年无政府性基金预算财政拨款收入支出。</w:t>
      </w:r>
    </w:p>
    <w:p>
      <w:pPr>
        <w:pStyle w:val="BodyText"/>
        <w:ind w:left="564"/>
        <w:spacing w:before="291" w:line="220" w:lineRule="auto"/>
        <w:rPr/>
      </w:pPr>
      <w:r>
        <w:rPr>
          <w:spacing w:val="-1"/>
        </w:rPr>
        <w:t>八、国有资本经营预算财政拨款支出决算情况说明</w:t>
      </w:r>
    </w:p>
    <w:p>
      <w:pPr>
        <w:spacing w:line="220" w:lineRule="auto"/>
        <w:sectPr>
          <w:pgSz w:w="11906" w:h="16839"/>
          <w:pgMar w:top="1431" w:right="1001" w:bottom="0" w:left="1089" w:header="0" w:footer="0" w:gutter="0"/>
        </w:sectPr>
        <w:rPr/>
      </w:pPr>
    </w:p>
    <w:p>
      <w:pPr>
        <w:pStyle w:val="BodyText"/>
        <w:ind w:left="561"/>
        <w:spacing w:before="181" w:line="220" w:lineRule="auto"/>
        <w:rPr/>
      </w:pPr>
      <w:r>
        <w:rPr>
          <w:spacing w:val="-1"/>
        </w:rPr>
        <w:t>本单位当年无国有资本经营预算财政拨款支出。</w:t>
      </w:r>
    </w:p>
    <w:p>
      <w:pPr>
        <w:pStyle w:val="BodyText"/>
        <w:ind w:left="567"/>
        <w:spacing w:before="289" w:line="221" w:lineRule="auto"/>
        <w:rPr/>
      </w:pPr>
      <w:r>
        <w:rPr>
          <w:spacing w:val="-3"/>
        </w:rPr>
        <w:t>九、财政拨款“三公</w:t>
      </w:r>
      <w:r>
        <w:rPr>
          <w:spacing w:val="-97"/>
        </w:rPr>
        <w:t xml:space="preserve"> </w:t>
      </w:r>
      <w:r>
        <w:rPr>
          <w:spacing w:val="-3"/>
        </w:rPr>
        <w:t>”经费支出决算情况说明</w:t>
      </w:r>
    </w:p>
    <w:p>
      <w:pPr>
        <w:pStyle w:val="BodyText"/>
        <w:ind w:left="429"/>
        <w:spacing w:before="288" w:line="221" w:lineRule="auto"/>
        <w:rPr/>
      </w:pPr>
      <w:r>
        <w:rPr>
          <w:spacing w:val="-3"/>
        </w:rPr>
        <w:t>（一）“三公</w:t>
      </w:r>
      <w:r>
        <w:rPr>
          <w:spacing w:val="-90"/>
        </w:rPr>
        <w:t xml:space="preserve"> </w:t>
      </w:r>
      <w:r>
        <w:rPr>
          <w:spacing w:val="-3"/>
        </w:rPr>
        <w:t>”经费财政拨款支出决算总体情况说明</w:t>
      </w:r>
    </w:p>
    <w:p>
      <w:pPr>
        <w:pStyle w:val="BodyText"/>
        <w:ind w:left="2" w:firstLine="561"/>
        <w:spacing w:before="291" w:line="411" w:lineRule="auto"/>
        <w:jc w:val="both"/>
        <w:rPr/>
      </w:pPr>
      <w:r>
        <w:rPr>
          <w:spacing w:val="-1"/>
        </w:rPr>
        <w:t>2023</w:t>
      </w:r>
      <w:r>
        <w:rPr>
          <w:spacing w:val="-41"/>
        </w:rPr>
        <w:t xml:space="preserve"> </w:t>
      </w:r>
      <w:r>
        <w:rPr>
          <w:spacing w:val="-1"/>
        </w:rPr>
        <w:t>年度财政拨款“三公</w:t>
      </w:r>
      <w:r>
        <w:rPr>
          <w:spacing w:val="-103"/>
        </w:rPr>
        <w:t xml:space="preserve"> </w:t>
      </w:r>
      <w:r>
        <w:rPr>
          <w:spacing w:val="-1"/>
        </w:rPr>
        <w:t>”经费支出决算数0</w:t>
      </w:r>
      <w:r>
        <w:rPr>
          <w:spacing w:val="-52"/>
        </w:rPr>
        <w:t xml:space="preserve"> </w:t>
      </w:r>
      <w:r>
        <w:rPr>
          <w:spacing w:val="-1"/>
        </w:rPr>
        <w:t>万元，较上年度增加0</w:t>
      </w:r>
      <w:r>
        <w:rPr>
          <w:spacing w:val="-54"/>
        </w:rPr>
        <w:t xml:space="preserve"> </w:t>
      </w:r>
      <w:r>
        <w:rPr>
          <w:spacing w:val="-1"/>
        </w:rPr>
        <w:t>万元，</w:t>
      </w:r>
      <w:r>
        <w:rPr/>
        <w:t xml:space="preserve"> </w:t>
      </w:r>
      <w:r>
        <w:rPr>
          <w:spacing w:val="3"/>
        </w:rPr>
        <w:t>增长</w:t>
      </w:r>
      <w:r>
        <w:rPr>
          <w:spacing w:val="-55"/>
        </w:rPr>
        <w:t xml:space="preserve"> </w:t>
      </w:r>
      <w:r>
        <w:rPr>
          <w:spacing w:val="3"/>
        </w:rPr>
        <w:t>0%，主要原因是本单位无此项支出；全</w:t>
      </w:r>
      <w:r>
        <w:rPr>
          <w:spacing w:val="2"/>
        </w:rPr>
        <w:t>年预算数</w:t>
      </w:r>
      <w:r>
        <w:rPr>
          <w:spacing w:val="-53"/>
        </w:rPr>
        <w:t xml:space="preserve"> </w:t>
      </w:r>
      <w:r>
        <w:rPr>
          <w:spacing w:val="2"/>
        </w:rPr>
        <w:t>0</w:t>
      </w:r>
      <w:r>
        <w:rPr>
          <w:spacing w:val="-49"/>
        </w:rPr>
        <w:t xml:space="preserve"> </w:t>
      </w:r>
      <w:r>
        <w:rPr>
          <w:spacing w:val="2"/>
        </w:rPr>
        <w:t>万元，完成全年预算的</w:t>
      </w:r>
      <w:r>
        <w:rPr/>
        <w:t xml:space="preserve"> </w:t>
      </w:r>
      <w:r>
        <w:rPr>
          <w:spacing w:val="-1"/>
        </w:rPr>
        <w:t>0%，主要原因是本单位无此项支出。</w:t>
      </w:r>
    </w:p>
    <w:p>
      <w:pPr>
        <w:pStyle w:val="BodyText"/>
        <w:ind w:left="429"/>
        <w:spacing w:before="1" w:line="220" w:lineRule="auto"/>
        <w:rPr/>
      </w:pPr>
      <w:r>
        <w:rPr>
          <w:spacing w:val="-3"/>
        </w:rPr>
        <w:t>（二）“三公</w:t>
      </w:r>
      <w:r>
        <w:rPr>
          <w:spacing w:val="-90"/>
        </w:rPr>
        <w:t xml:space="preserve"> </w:t>
      </w:r>
      <w:r>
        <w:rPr>
          <w:spacing w:val="-3"/>
        </w:rPr>
        <w:t>”经费财政拨款支出决算具体情况说明</w:t>
      </w:r>
    </w:p>
    <w:p>
      <w:pPr>
        <w:pStyle w:val="BodyText"/>
        <w:ind w:left="2" w:right="63" w:firstLine="578"/>
        <w:spacing w:before="291" w:line="411" w:lineRule="auto"/>
        <w:jc w:val="both"/>
        <w:rPr/>
      </w:pPr>
      <w:r>
        <w:rPr>
          <w:spacing w:val="1"/>
        </w:rPr>
        <w:t>1.因公出国（境）费支出决算数0</w:t>
      </w:r>
      <w:r>
        <w:rPr>
          <w:spacing w:val="-54"/>
        </w:rPr>
        <w:t xml:space="preserve"> </w:t>
      </w:r>
      <w:r>
        <w:rPr>
          <w:spacing w:val="1"/>
        </w:rPr>
        <w:t>万元，较</w:t>
      </w:r>
      <w:r>
        <w:rPr/>
        <w:t>上年度增加0</w:t>
      </w:r>
      <w:r>
        <w:rPr>
          <w:spacing w:val="-52"/>
        </w:rPr>
        <w:t xml:space="preserve"> </w:t>
      </w:r>
      <w:r>
        <w:rPr/>
        <w:t>万元，增长0%，主 </w:t>
      </w:r>
      <w:r>
        <w:rPr/>
        <w:t>要原因是本单位无此项支出；全年预算数0</w:t>
      </w:r>
      <w:r>
        <w:rPr>
          <w:spacing w:val="-54"/>
        </w:rPr>
        <w:t xml:space="preserve"> </w:t>
      </w:r>
      <w:r>
        <w:rPr/>
        <w:t>万元，完</w:t>
      </w:r>
      <w:r>
        <w:rPr>
          <w:spacing w:val="-1"/>
        </w:rPr>
        <w:t>成全年预算的0%，主要原因</w:t>
      </w:r>
      <w:r>
        <w:rPr/>
        <w:t xml:space="preserve"> </w:t>
      </w:r>
      <w:r>
        <w:rPr>
          <w:spacing w:val="-2"/>
        </w:rPr>
        <w:t>是本单位无此项支出。</w:t>
      </w:r>
    </w:p>
    <w:p>
      <w:pPr>
        <w:pStyle w:val="BodyText"/>
        <w:ind w:left="3" w:right="73" w:firstLine="556"/>
        <w:spacing w:before="1" w:line="411" w:lineRule="auto"/>
        <w:rPr/>
      </w:pPr>
      <w:r>
        <w:rPr>
          <w:spacing w:val="-4"/>
        </w:rPr>
        <w:t>全年支出涉及出国（境）团组</w:t>
      </w:r>
      <w:r>
        <w:rPr>
          <w:spacing w:val="-49"/>
        </w:rPr>
        <w:t xml:space="preserve"> </w:t>
      </w:r>
      <w:r>
        <w:rPr>
          <w:spacing w:val="-4"/>
        </w:rPr>
        <w:t>0</w:t>
      </w:r>
      <w:r>
        <w:rPr>
          <w:spacing w:val="-58"/>
        </w:rPr>
        <w:t xml:space="preserve"> </w:t>
      </w:r>
      <w:r>
        <w:rPr>
          <w:spacing w:val="-4"/>
        </w:rPr>
        <w:t>个，累计</w:t>
      </w:r>
      <w:r>
        <w:rPr>
          <w:spacing w:val="-60"/>
        </w:rPr>
        <w:t xml:space="preserve"> </w:t>
      </w:r>
      <w:r>
        <w:rPr>
          <w:spacing w:val="-4"/>
        </w:rPr>
        <w:t>0</w:t>
      </w:r>
      <w:r>
        <w:rPr>
          <w:spacing w:val="-56"/>
        </w:rPr>
        <w:t xml:space="preserve"> </w:t>
      </w:r>
      <w:r>
        <w:rPr>
          <w:spacing w:val="-4"/>
        </w:rPr>
        <w:t>人次，主要用于开展以下工作：</w:t>
      </w:r>
      <w:r>
        <w:rPr/>
        <w:t xml:space="preserve"> </w:t>
      </w:r>
      <w:r>
        <w:rPr>
          <w:spacing w:val="-7"/>
        </w:rPr>
        <w:t>无。</w:t>
      </w:r>
    </w:p>
    <w:p>
      <w:pPr>
        <w:pStyle w:val="BodyText"/>
        <w:ind w:left="2" w:right="63" w:firstLine="561"/>
        <w:spacing w:before="2" w:line="411" w:lineRule="auto"/>
        <w:jc w:val="both"/>
        <w:rPr/>
      </w:pPr>
      <w:r>
        <w:rPr>
          <w:spacing w:val="1"/>
        </w:rPr>
        <w:t>2.公务用车购置及运行费支出决算数为0</w:t>
      </w:r>
      <w:r>
        <w:rPr>
          <w:spacing w:val="-51"/>
        </w:rPr>
        <w:t xml:space="preserve"> </w:t>
      </w:r>
      <w:r>
        <w:rPr>
          <w:spacing w:val="1"/>
        </w:rPr>
        <w:t>万元，较上年度增加0</w:t>
      </w:r>
      <w:r>
        <w:rPr>
          <w:spacing w:val="-51"/>
        </w:rPr>
        <w:t xml:space="preserve"> </w:t>
      </w:r>
      <w:r>
        <w:rPr>
          <w:spacing w:val="1"/>
        </w:rPr>
        <w:t>万元，增长</w:t>
      </w:r>
      <w:r>
        <w:rPr/>
        <w:t xml:space="preserve"> </w:t>
      </w:r>
      <w:r>
        <w:rPr/>
        <w:t>0%，主要原因是本单位无此项支出；全年预算数</w:t>
      </w:r>
      <w:r>
        <w:rPr>
          <w:spacing w:val="-1"/>
        </w:rPr>
        <w:t>0</w:t>
      </w:r>
      <w:r>
        <w:rPr>
          <w:spacing w:val="-52"/>
        </w:rPr>
        <w:t xml:space="preserve"> </w:t>
      </w:r>
      <w:r>
        <w:rPr>
          <w:spacing w:val="-1"/>
        </w:rPr>
        <w:t>万元，完成全年预算的0%，主</w:t>
      </w:r>
      <w:r>
        <w:rPr/>
        <w:t xml:space="preserve"> </w:t>
      </w:r>
      <w:r>
        <w:rPr>
          <w:spacing w:val="-1"/>
        </w:rPr>
        <w:t>要原因是本单位无此项支出。其中：</w:t>
      </w:r>
    </w:p>
    <w:p>
      <w:pPr>
        <w:pStyle w:val="BodyText"/>
        <w:ind w:right="65" w:firstLine="609"/>
        <w:spacing w:line="316" w:lineRule="auto"/>
        <w:rPr/>
      </w:pPr>
      <w:r>
        <w:rPr>
          <w:spacing w:val="-2"/>
        </w:rPr>
        <w:t>(1)公务用车购置费支出0</w:t>
      </w:r>
      <w:r>
        <w:rPr>
          <w:spacing w:val="-44"/>
        </w:rPr>
        <w:t xml:space="preserve"> </w:t>
      </w:r>
      <w:r>
        <w:rPr>
          <w:spacing w:val="-2"/>
        </w:rPr>
        <w:t>万元，主要用于无。本年度购置(更新)公务用车0</w:t>
      </w:r>
      <w:r>
        <w:rPr/>
        <w:t xml:space="preserve"> </w:t>
      </w:r>
      <w:r>
        <w:rPr>
          <w:spacing w:val="-5"/>
        </w:rPr>
        <w:t>辆。</w:t>
      </w:r>
    </w:p>
    <w:p>
      <w:pPr>
        <w:pStyle w:val="BodyText"/>
        <w:ind w:left="2" w:right="63" w:firstLine="607"/>
        <w:spacing w:before="290" w:line="316" w:lineRule="auto"/>
        <w:rPr/>
      </w:pPr>
      <w:r>
        <w:rPr>
          <w:spacing w:val="-8"/>
        </w:rPr>
        <w:t>(2)公务用车运行费支出</w:t>
      </w:r>
      <w:r>
        <w:rPr>
          <w:spacing w:val="-54"/>
        </w:rPr>
        <w:t xml:space="preserve"> </w:t>
      </w:r>
      <w:r>
        <w:rPr>
          <w:spacing w:val="-8"/>
        </w:rPr>
        <w:t>0</w:t>
      </w:r>
      <w:r>
        <w:rPr>
          <w:spacing w:val="-51"/>
        </w:rPr>
        <w:t xml:space="preserve"> </w:t>
      </w:r>
      <w:r>
        <w:rPr>
          <w:spacing w:val="-8"/>
        </w:rPr>
        <w:t>万元，主要用于无。截至</w:t>
      </w:r>
      <w:r>
        <w:rPr>
          <w:spacing w:val="-59"/>
        </w:rPr>
        <w:t xml:space="preserve"> </w:t>
      </w:r>
      <w:r>
        <w:rPr>
          <w:spacing w:val="-8"/>
        </w:rPr>
        <w:t>2023</w:t>
      </w:r>
      <w:r>
        <w:rPr>
          <w:spacing w:val="-57"/>
        </w:rPr>
        <w:t xml:space="preserve"> </w:t>
      </w:r>
      <w:r>
        <w:rPr>
          <w:spacing w:val="-8"/>
        </w:rPr>
        <w:t>年</w:t>
      </w:r>
      <w:r>
        <w:rPr>
          <w:spacing w:val="-39"/>
        </w:rPr>
        <w:t xml:space="preserve"> </w:t>
      </w:r>
      <w:r>
        <w:rPr>
          <w:spacing w:val="-8"/>
        </w:rPr>
        <w:t>12</w:t>
      </w:r>
      <w:r>
        <w:rPr>
          <w:spacing w:val="-54"/>
        </w:rPr>
        <w:t xml:space="preserve"> </w:t>
      </w:r>
      <w:r>
        <w:rPr>
          <w:spacing w:val="-8"/>
        </w:rPr>
        <w:t>月</w:t>
      </w:r>
      <w:r>
        <w:rPr>
          <w:spacing w:val="-56"/>
        </w:rPr>
        <w:t xml:space="preserve"> </w:t>
      </w:r>
      <w:r>
        <w:rPr>
          <w:spacing w:val="-8"/>
        </w:rPr>
        <w:t>31 日，开</w:t>
      </w:r>
      <w:r>
        <w:rPr/>
        <w:t xml:space="preserve"> </w:t>
      </w:r>
      <w:r>
        <w:rPr>
          <w:spacing w:val="-3"/>
        </w:rPr>
        <w:t>支财政拨款的公务用车保有量</w:t>
      </w:r>
      <w:r>
        <w:rPr>
          <w:spacing w:val="-44"/>
        </w:rPr>
        <w:t xml:space="preserve"> </w:t>
      </w:r>
      <w:r>
        <w:rPr>
          <w:spacing w:val="-3"/>
        </w:rPr>
        <w:t>0</w:t>
      </w:r>
      <w:r>
        <w:rPr>
          <w:spacing w:val="-61"/>
        </w:rPr>
        <w:t xml:space="preserve"> </w:t>
      </w:r>
      <w:r>
        <w:rPr>
          <w:spacing w:val="-3"/>
        </w:rPr>
        <w:t>辆。</w:t>
      </w:r>
    </w:p>
    <w:p>
      <w:pPr>
        <w:pStyle w:val="BodyText"/>
        <w:ind w:left="3" w:right="63" w:firstLine="562"/>
        <w:spacing w:before="289" w:line="413" w:lineRule="auto"/>
        <w:jc w:val="both"/>
        <w:rPr/>
      </w:pPr>
      <w:r>
        <w:rPr>
          <w:spacing w:val="-1"/>
        </w:rPr>
        <w:t>3.公务接待费支出决算数为0</w:t>
      </w:r>
      <w:r>
        <w:rPr>
          <w:spacing w:val="-52"/>
        </w:rPr>
        <w:t xml:space="preserve"> </w:t>
      </w:r>
      <w:r>
        <w:rPr>
          <w:spacing w:val="-1"/>
        </w:rPr>
        <w:t>万元，较上年</w:t>
      </w:r>
      <w:r>
        <w:rPr>
          <w:spacing w:val="-2"/>
        </w:rPr>
        <w:t>度增加</w:t>
      </w:r>
      <w:r>
        <w:rPr>
          <w:spacing w:val="-55"/>
        </w:rPr>
        <w:t xml:space="preserve"> </w:t>
      </w:r>
      <w:r>
        <w:rPr>
          <w:spacing w:val="-2"/>
        </w:rPr>
        <w:t>0</w:t>
      </w:r>
      <w:r>
        <w:rPr>
          <w:spacing w:val="-54"/>
        </w:rPr>
        <w:t xml:space="preserve"> </w:t>
      </w:r>
      <w:r>
        <w:rPr>
          <w:spacing w:val="-2"/>
        </w:rPr>
        <w:t>万元，增长0%，主要原</w:t>
      </w:r>
      <w:r>
        <w:rPr/>
        <w:t xml:space="preserve"> </w:t>
      </w:r>
      <w:r>
        <w:rPr/>
        <w:t>因是本单位无此项支出；全年预算数0</w:t>
      </w:r>
      <w:r>
        <w:rPr>
          <w:spacing w:val="-51"/>
        </w:rPr>
        <w:t xml:space="preserve"> </w:t>
      </w:r>
      <w:r>
        <w:rPr/>
        <w:t>万元</w:t>
      </w:r>
      <w:r>
        <w:rPr>
          <w:spacing w:val="-1"/>
        </w:rPr>
        <w:t>，完成全年预算的0%，主要原因是本</w:t>
      </w:r>
      <w:r>
        <w:rPr/>
        <w:t xml:space="preserve"> </w:t>
      </w:r>
      <w:r>
        <w:rPr>
          <w:spacing w:val="-2"/>
        </w:rPr>
        <w:t>单位无此项支出。其中：</w:t>
      </w:r>
    </w:p>
    <w:p>
      <w:pPr>
        <w:spacing w:line="413" w:lineRule="auto"/>
        <w:sectPr>
          <w:pgSz w:w="11906" w:h="16839"/>
          <w:pgMar w:top="1431" w:right="1015" w:bottom="0" w:left="1089" w:header="0" w:footer="0" w:gutter="0"/>
        </w:sectPr>
        <w:rPr/>
      </w:pPr>
    </w:p>
    <w:p>
      <w:pPr>
        <w:pStyle w:val="BodyText"/>
        <w:ind w:left="2" w:right="100" w:firstLine="563"/>
        <w:spacing w:before="182" w:line="411" w:lineRule="auto"/>
        <w:rPr/>
      </w:pPr>
      <w:r>
        <w:rPr>
          <w:spacing w:val="-1"/>
        </w:rPr>
        <w:t>外宾接待支出0</w:t>
      </w:r>
      <w:r>
        <w:rPr>
          <w:spacing w:val="-37"/>
        </w:rPr>
        <w:t xml:space="preserve"> </w:t>
      </w:r>
      <w:r>
        <w:rPr>
          <w:spacing w:val="-1"/>
        </w:rPr>
        <w:t>万元，来访对象主要是无，主要是开展以下工作：无。2023</w:t>
      </w:r>
      <w:r>
        <w:rPr/>
        <w:t xml:space="preserve"> </w:t>
      </w:r>
      <w:r>
        <w:rPr>
          <w:spacing w:val="-2"/>
        </w:rPr>
        <w:t>年共接待来访团组</w:t>
      </w:r>
      <w:r>
        <w:rPr>
          <w:spacing w:val="-60"/>
        </w:rPr>
        <w:t xml:space="preserve"> </w:t>
      </w:r>
      <w:r>
        <w:rPr>
          <w:spacing w:val="-2"/>
        </w:rPr>
        <w:t>0</w:t>
      </w:r>
      <w:r>
        <w:rPr>
          <w:spacing w:val="-58"/>
        </w:rPr>
        <w:t xml:space="preserve"> </w:t>
      </w:r>
      <w:r>
        <w:rPr>
          <w:spacing w:val="-2"/>
        </w:rPr>
        <w:t>个，接待人数</w:t>
      </w:r>
      <w:r>
        <w:rPr>
          <w:spacing w:val="-58"/>
        </w:rPr>
        <w:t xml:space="preserve"> </w:t>
      </w:r>
      <w:r>
        <w:rPr>
          <w:spacing w:val="-2"/>
        </w:rPr>
        <w:t>0</w:t>
      </w:r>
      <w:r>
        <w:rPr>
          <w:spacing w:val="-56"/>
        </w:rPr>
        <w:t xml:space="preserve"> </w:t>
      </w:r>
      <w:r>
        <w:rPr>
          <w:spacing w:val="-2"/>
        </w:rPr>
        <w:t>人次（不包括</w:t>
      </w:r>
      <w:r>
        <w:rPr>
          <w:spacing w:val="-3"/>
        </w:rPr>
        <w:t>陪同人员）。</w:t>
      </w:r>
    </w:p>
    <w:p>
      <w:pPr>
        <w:pStyle w:val="BodyText"/>
        <w:ind w:left="4" w:right="84" w:firstLine="583"/>
        <w:spacing w:before="1" w:line="411" w:lineRule="auto"/>
        <w:rPr/>
      </w:pPr>
      <w:r>
        <w:rPr>
          <w:spacing w:val="-1"/>
        </w:rPr>
        <w:t>国内公务接待支出0</w:t>
      </w:r>
      <w:r>
        <w:rPr>
          <w:spacing w:val="-44"/>
        </w:rPr>
        <w:t xml:space="preserve"> </w:t>
      </w:r>
      <w:r>
        <w:rPr>
          <w:spacing w:val="-1"/>
        </w:rPr>
        <w:t>万元，接待对象主要是无，主要是开展以下工作：无。</w:t>
      </w:r>
      <w:r>
        <w:rPr/>
        <w:t xml:space="preserve"> </w:t>
      </w:r>
      <w:r>
        <w:rPr>
          <w:spacing w:val="-2"/>
        </w:rPr>
        <w:t>2023</w:t>
      </w:r>
      <w:r>
        <w:rPr>
          <w:spacing w:val="-59"/>
        </w:rPr>
        <w:t xml:space="preserve"> </w:t>
      </w:r>
      <w:r>
        <w:rPr>
          <w:spacing w:val="-2"/>
        </w:rPr>
        <w:t>年共接待国内来访团组</w:t>
      </w:r>
      <w:r>
        <w:rPr>
          <w:spacing w:val="-58"/>
        </w:rPr>
        <w:t xml:space="preserve"> </w:t>
      </w:r>
      <w:r>
        <w:rPr>
          <w:spacing w:val="-2"/>
        </w:rPr>
        <w:t>0</w:t>
      </w:r>
      <w:r>
        <w:rPr>
          <w:spacing w:val="-58"/>
        </w:rPr>
        <w:t xml:space="preserve"> </w:t>
      </w:r>
      <w:r>
        <w:rPr>
          <w:spacing w:val="-2"/>
        </w:rPr>
        <w:t>个，接待人数</w:t>
      </w:r>
      <w:r>
        <w:rPr>
          <w:spacing w:val="-57"/>
        </w:rPr>
        <w:t xml:space="preserve"> </w:t>
      </w:r>
      <w:r>
        <w:rPr>
          <w:spacing w:val="-2"/>
        </w:rPr>
        <w:t>0</w:t>
      </w:r>
      <w:r>
        <w:rPr>
          <w:spacing w:val="-59"/>
        </w:rPr>
        <w:t xml:space="preserve"> </w:t>
      </w:r>
      <w:r>
        <w:rPr>
          <w:spacing w:val="-2"/>
        </w:rPr>
        <w:t>人次（不包</w:t>
      </w:r>
      <w:r>
        <w:rPr>
          <w:spacing w:val="-3"/>
        </w:rPr>
        <w:t>括陪同人员）。</w:t>
      </w:r>
    </w:p>
    <w:p>
      <w:pPr>
        <w:pStyle w:val="BodyText"/>
        <w:ind w:left="561"/>
        <w:spacing w:line="220" w:lineRule="auto"/>
        <w:rPr/>
      </w:pPr>
      <w:r>
        <w:rPr>
          <w:spacing w:val="-1"/>
        </w:rPr>
        <w:t>十、机关运行经费支出情况说明</w:t>
      </w:r>
    </w:p>
    <w:p>
      <w:pPr>
        <w:pStyle w:val="BodyText"/>
        <w:ind w:left="2" w:right="99" w:firstLine="561"/>
        <w:spacing w:before="292" w:line="411" w:lineRule="auto"/>
        <w:jc w:val="both"/>
        <w:rPr/>
      </w:pPr>
      <w:r>
        <w:rPr>
          <w:spacing w:val="-3"/>
        </w:rPr>
        <w:t>2023</w:t>
      </w:r>
      <w:r>
        <w:rPr>
          <w:spacing w:val="-52"/>
        </w:rPr>
        <w:t xml:space="preserve"> </w:t>
      </w:r>
      <w:r>
        <w:rPr>
          <w:spacing w:val="-3"/>
        </w:rPr>
        <w:t>年度机关运行经费支出为0</w:t>
      </w:r>
      <w:r>
        <w:rPr>
          <w:spacing w:val="-51"/>
        </w:rPr>
        <w:t xml:space="preserve"> </w:t>
      </w:r>
      <w:r>
        <w:rPr>
          <w:spacing w:val="-3"/>
        </w:rPr>
        <w:t>万元（与部门决算中行政单位和参照公务员</w:t>
      </w:r>
      <w:r>
        <w:rPr/>
        <w:t xml:space="preserve"> </w:t>
      </w:r>
      <w:r>
        <w:rPr/>
        <w:t>法管理事业单位财政拨款基本支出中公用经费之和一致</w:t>
      </w:r>
      <w:r>
        <w:rPr>
          <w:spacing w:val="-7"/>
        </w:rPr>
        <w:t>），</w:t>
      </w:r>
      <w:r>
        <w:rPr/>
        <w:t>比年初预算增加0</w:t>
      </w:r>
      <w:r>
        <w:rPr>
          <w:spacing w:val="-53"/>
        </w:rPr>
        <w:t xml:space="preserve"> </w:t>
      </w:r>
      <w:r>
        <w:rPr/>
        <w:t>万 </w:t>
      </w:r>
      <w:r>
        <w:rPr>
          <w:spacing w:val="-2"/>
        </w:rPr>
        <w:t>元，完成年初预算的0%，主要原因是本单位为事业单位，无机关运行经费；较上</w:t>
      </w:r>
      <w:r>
        <w:rPr>
          <w:spacing w:val="5"/>
        </w:rPr>
        <w:t xml:space="preserve"> </w:t>
      </w:r>
      <w:r>
        <w:rPr>
          <w:spacing w:val="3"/>
        </w:rPr>
        <w:t>年度增加0</w:t>
      </w:r>
      <w:r>
        <w:rPr>
          <w:spacing w:val="-49"/>
        </w:rPr>
        <w:t xml:space="preserve"> </w:t>
      </w:r>
      <w:r>
        <w:rPr>
          <w:spacing w:val="3"/>
        </w:rPr>
        <w:t>万元，增长0%。主要原因是本单位为事业单位，无机关运行经费。</w:t>
      </w:r>
    </w:p>
    <w:p>
      <w:pPr>
        <w:pStyle w:val="BodyText"/>
        <w:ind w:left="561"/>
        <w:spacing w:line="220" w:lineRule="auto"/>
        <w:rPr/>
      </w:pPr>
      <w:r>
        <w:rPr>
          <w:spacing w:val="-1"/>
        </w:rPr>
        <w:t>十一、政府采购支出情况说明</w:t>
      </w:r>
    </w:p>
    <w:p>
      <w:pPr>
        <w:pStyle w:val="BodyText"/>
        <w:ind w:right="20" w:firstLine="563"/>
        <w:spacing w:before="294" w:line="411" w:lineRule="auto"/>
        <w:jc w:val="both"/>
        <w:rPr/>
      </w:pPr>
      <w:r>
        <w:rPr>
          <w:spacing w:val="-1"/>
        </w:rPr>
        <w:t>2023</w:t>
      </w:r>
      <w:r>
        <w:rPr>
          <w:spacing w:val="-57"/>
        </w:rPr>
        <w:t xml:space="preserve"> </w:t>
      </w:r>
      <w:r>
        <w:rPr>
          <w:spacing w:val="-1"/>
        </w:rPr>
        <w:t>年度政府采购支出总额为0</w:t>
      </w:r>
      <w:r>
        <w:rPr>
          <w:spacing w:val="-51"/>
        </w:rPr>
        <w:t xml:space="preserve"> </w:t>
      </w:r>
      <w:r>
        <w:rPr>
          <w:spacing w:val="-1"/>
        </w:rPr>
        <w:t>万元，其中政府采</w:t>
      </w:r>
      <w:r>
        <w:rPr>
          <w:spacing w:val="-2"/>
        </w:rPr>
        <w:t>购货物支出0</w:t>
      </w:r>
      <w:r>
        <w:rPr>
          <w:spacing w:val="-54"/>
        </w:rPr>
        <w:t xml:space="preserve"> </w:t>
      </w:r>
      <w:r>
        <w:rPr>
          <w:spacing w:val="-2"/>
        </w:rPr>
        <w:t>万元、政府</w:t>
      </w:r>
      <w:r>
        <w:rPr/>
        <w:t xml:space="preserve"> </w:t>
      </w:r>
      <w:r>
        <w:rPr>
          <w:spacing w:val="-3"/>
        </w:rPr>
        <w:t>采购工程支出0</w:t>
      </w:r>
      <w:r>
        <w:rPr>
          <w:spacing w:val="-50"/>
        </w:rPr>
        <w:t xml:space="preserve"> </w:t>
      </w:r>
      <w:r>
        <w:rPr>
          <w:spacing w:val="-3"/>
        </w:rPr>
        <w:t>万元、政府采购服务支出0</w:t>
      </w:r>
      <w:r>
        <w:rPr>
          <w:spacing w:val="-54"/>
        </w:rPr>
        <w:t xml:space="preserve"> </w:t>
      </w:r>
      <w:r>
        <w:rPr>
          <w:spacing w:val="-3"/>
        </w:rPr>
        <w:t>万元。授予中小企业合同金额0</w:t>
      </w:r>
      <w:r>
        <w:rPr>
          <w:spacing w:val="-54"/>
        </w:rPr>
        <w:t xml:space="preserve"> </w:t>
      </w:r>
      <w:r>
        <w:rPr>
          <w:spacing w:val="-3"/>
        </w:rPr>
        <w:t>万元，</w:t>
      </w:r>
      <w:r>
        <w:rPr/>
        <w:t xml:space="preserve"> </w:t>
      </w:r>
      <w:r>
        <w:rPr/>
        <w:t>占政府采购支出总额的0%，其中：授予小微企业合</w:t>
      </w:r>
      <w:r>
        <w:rPr>
          <w:spacing w:val="-1"/>
        </w:rPr>
        <w:t>同金额0</w:t>
      </w:r>
      <w:r>
        <w:rPr>
          <w:spacing w:val="-52"/>
        </w:rPr>
        <w:t xml:space="preserve"> </w:t>
      </w:r>
      <w:r>
        <w:rPr>
          <w:spacing w:val="-1"/>
        </w:rPr>
        <w:t>万元，占政府采购支</w:t>
      </w:r>
      <w:r>
        <w:rPr/>
        <w:t xml:space="preserve"> </w:t>
      </w:r>
      <w:r>
        <w:rPr>
          <w:spacing w:val="2"/>
        </w:rPr>
        <w:t>出总额的</w:t>
      </w:r>
      <w:r>
        <w:rPr>
          <w:spacing w:val="-55"/>
        </w:rPr>
        <w:t xml:space="preserve"> </w:t>
      </w:r>
      <w:r>
        <w:rPr>
          <w:spacing w:val="2"/>
        </w:rPr>
        <w:t>0%，</w:t>
      </w:r>
      <w:r>
        <w:rPr>
          <w:spacing w:val="-82"/>
        </w:rPr>
        <w:t xml:space="preserve"> </w:t>
      </w:r>
      <w:r>
        <w:rPr>
          <w:spacing w:val="2"/>
        </w:rPr>
        <w:t>占授予中小企业合同金额的0%；货物采购授予中小企业合同金额</w:t>
      </w:r>
      <w:r>
        <w:rPr/>
        <w:t xml:space="preserve"> </w:t>
      </w:r>
      <w:r>
        <w:rPr>
          <w:spacing w:val="4"/>
        </w:rPr>
        <w:t>占货物支出金额的</w:t>
      </w:r>
      <w:r>
        <w:rPr>
          <w:spacing w:val="-39"/>
        </w:rPr>
        <w:t xml:space="preserve"> </w:t>
      </w:r>
      <w:r>
        <w:rPr>
          <w:spacing w:val="4"/>
        </w:rPr>
        <w:t>0%，工程采购授予中小企业合同金额占工程支出金额的0%，</w:t>
      </w:r>
      <w:r>
        <w:rPr/>
        <w:t xml:space="preserve"> </w:t>
      </w:r>
      <w:r>
        <w:rPr>
          <w:spacing w:val="2"/>
        </w:rPr>
        <w:t>服务采购授予中小企业合同金额占服务支出金额的0%。</w:t>
      </w:r>
    </w:p>
    <w:p>
      <w:pPr>
        <w:pStyle w:val="BodyText"/>
        <w:ind w:left="561"/>
        <w:spacing w:before="1" w:line="220" w:lineRule="auto"/>
        <w:rPr/>
      </w:pPr>
      <w:r>
        <w:rPr>
          <w:spacing w:val="-1"/>
        </w:rPr>
        <w:t>十二、国有资产占用情况说明</w:t>
      </w:r>
    </w:p>
    <w:p>
      <w:pPr>
        <w:pStyle w:val="BodyText"/>
        <w:ind w:left="1" w:firstLine="558"/>
        <w:spacing w:before="291" w:line="411" w:lineRule="auto"/>
        <w:jc w:val="both"/>
        <w:rPr/>
      </w:pPr>
      <w:r>
        <w:rPr>
          <w:spacing w:val="-3"/>
        </w:rPr>
        <w:t>截至</w:t>
      </w:r>
      <w:r>
        <w:rPr>
          <w:spacing w:val="-54"/>
        </w:rPr>
        <w:t xml:space="preserve"> </w:t>
      </w:r>
      <w:r>
        <w:rPr>
          <w:spacing w:val="-3"/>
        </w:rPr>
        <w:t>2023</w:t>
      </w:r>
      <w:r>
        <w:rPr>
          <w:spacing w:val="-55"/>
        </w:rPr>
        <w:t xml:space="preserve"> </w:t>
      </w:r>
      <w:r>
        <w:rPr>
          <w:spacing w:val="-3"/>
        </w:rPr>
        <w:t>年</w:t>
      </w:r>
      <w:r>
        <w:rPr>
          <w:spacing w:val="-36"/>
        </w:rPr>
        <w:t xml:space="preserve"> </w:t>
      </w:r>
      <w:r>
        <w:rPr>
          <w:spacing w:val="-3"/>
        </w:rPr>
        <w:t>12</w:t>
      </w:r>
      <w:r>
        <w:rPr>
          <w:spacing w:val="-52"/>
        </w:rPr>
        <w:t xml:space="preserve"> </w:t>
      </w:r>
      <w:r>
        <w:rPr>
          <w:spacing w:val="-3"/>
        </w:rPr>
        <w:t>月</w:t>
      </w:r>
      <w:r>
        <w:rPr>
          <w:spacing w:val="-52"/>
        </w:rPr>
        <w:t xml:space="preserve"> </w:t>
      </w:r>
      <w:r>
        <w:rPr>
          <w:spacing w:val="-3"/>
        </w:rPr>
        <w:t>31 日，共有车辆</w:t>
      </w:r>
      <w:r>
        <w:rPr>
          <w:spacing w:val="-55"/>
        </w:rPr>
        <w:t xml:space="preserve"> </w:t>
      </w:r>
      <w:r>
        <w:rPr>
          <w:spacing w:val="-3"/>
        </w:rPr>
        <w:t>0</w:t>
      </w:r>
      <w:r>
        <w:rPr>
          <w:spacing w:val="-59"/>
        </w:rPr>
        <w:t xml:space="preserve"> </w:t>
      </w:r>
      <w:r>
        <w:rPr>
          <w:spacing w:val="-3"/>
        </w:rPr>
        <w:t>辆，其</w:t>
      </w:r>
      <w:r>
        <w:rPr>
          <w:spacing w:val="-4"/>
        </w:rPr>
        <w:t>中，副省级及以上领导干部用</w:t>
      </w:r>
      <w:r>
        <w:rPr/>
        <w:t xml:space="preserve"> </w:t>
      </w:r>
      <w:r>
        <w:rPr>
          <w:spacing w:val="-4"/>
        </w:rPr>
        <w:t>车</w:t>
      </w:r>
      <w:r>
        <w:rPr>
          <w:spacing w:val="-58"/>
        </w:rPr>
        <w:t xml:space="preserve"> </w:t>
      </w:r>
      <w:r>
        <w:rPr>
          <w:spacing w:val="-4"/>
        </w:rPr>
        <w:t>0</w:t>
      </w:r>
      <w:r>
        <w:rPr>
          <w:spacing w:val="-62"/>
        </w:rPr>
        <w:t xml:space="preserve"> </w:t>
      </w:r>
      <w:r>
        <w:rPr>
          <w:spacing w:val="-4"/>
        </w:rPr>
        <w:t>辆、主要领导干部用车</w:t>
      </w:r>
      <w:r>
        <w:rPr>
          <w:spacing w:val="-59"/>
        </w:rPr>
        <w:t xml:space="preserve"> </w:t>
      </w:r>
      <w:r>
        <w:rPr>
          <w:spacing w:val="-4"/>
        </w:rPr>
        <w:t>0</w:t>
      </w:r>
      <w:r>
        <w:rPr>
          <w:spacing w:val="-60"/>
        </w:rPr>
        <w:t xml:space="preserve"> </w:t>
      </w:r>
      <w:r>
        <w:rPr>
          <w:spacing w:val="-4"/>
        </w:rPr>
        <w:t>辆、机要通信用车</w:t>
      </w:r>
      <w:r>
        <w:rPr>
          <w:spacing w:val="-57"/>
        </w:rPr>
        <w:t xml:space="preserve"> </w:t>
      </w:r>
      <w:r>
        <w:rPr>
          <w:spacing w:val="-4"/>
        </w:rPr>
        <w:t>0</w:t>
      </w:r>
      <w:r>
        <w:rPr>
          <w:spacing w:val="-62"/>
        </w:rPr>
        <w:t xml:space="preserve"> </w:t>
      </w:r>
      <w:r>
        <w:rPr>
          <w:spacing w:val="-4"/>
        </w:rPr>
        <w:t>辆、</w:t>
      </w:r>
      <w:r>
        <w:rPr>
          <w:spacing w:val="-5"/>
        </w:rPr>
        <w:t>应急保障用车</w:t>
      </w:r>
      <w:r>
        <w:rPr>
          <w:spacing w:val="-57"/>
        </w:rPr>
        <w:t xml:space="preserve"> </w:t>
      </w:r>
      <w:r>
        <w:rPr>
          <w:spacing w:val="-5"/>
        </w:rPr>
        <w:t>0</w:t>
      </w:r>
      <w:r>
        <w:rPr>
          <w:spacing w:val="-60"/>
        </w:rPr>
        <w:t xml:space="preserve"> </w:t>
      </w:r>
      <w:r>
        <w:rPr>
          <w:spacing w:val="-5"/>
        </w:rPr>
        <w:t>辆、执法</w:t>
      </w:r>
      <w:r>
        <w:rPr/>
        <w:t xml:space="preserve"> </w:t>
      </w:r>
      <w:r>
        <w:rPr>
          <w:spacing w:val="-9"/>
        </w:rPr>
        <w:t>执勤用车</w:t>
      </w:r>
      <w:r>
        <w:rPr>
          <w:spacing w:val="-42"/>
        </w:rPr>
        <w:t xml:space="preserve"> </w:t>
      </w:r>
      <w:r>
        <w:rPr>
          <w:spacing w:val="-9"/>
        </w:rPr>
        <w:t>0</w:t>
      </w:r>
      <w:r>
        <w:rPr>
          <w:spacing w:val="-62"/>
        </w:rPr>
        <w:t xml:space="preserve"> </w:t>
      </w:r>
      <w:r>
        <w:rPr>
          <w:spacing w:val="-9"/>
        </w:rPr>
        <w:t>辆、特种专业技术用车</w:t>
      </w:r>
      <w:r>
        <w:rPr>
          <w:spacing w:val="-60"/>
        </w:rPr>
        <w:t xml:space="preserve"> </w:t>
      </w:r>
      <w:r>
        <w:rPr>
          <w:spacing w:val="-9"/>
        </w:rPr>
        <w:t>0</w:t>
      </w:r>
      <w:r>
        <w:rPr>
          <w:spacing w:val="-60"/>
        </w:rPr>
        <w:t xml:space="preserve"> </w:t>
      </w:r>
      <w:r>
        <w:rPr>
          <w:spacing w:val="-9"/>
        </w:rPr>
        <w:t>辆、其他用车</w:t>
      </w:r>
      <w:r>
        <w:rPr>
          <w:spacing w:val="-57"/>
        </w:rPr>
        <w:t xml:space="preserve"> </w:t>
      </w:r>
      <w:r>
        <w:rPr>
          <w:spacing w:val="-9"/>
        </w:rPr>
        <w:t>0</w:t>
      </w:r>
      <w:r>
        <w:rPr>
          <w:spacing w:val="-62"/>
        </w:rPr>
        <w:t xml:space="preserve"> </w:t>
      </w:r>
      <w:r>
        <w:rPr>
          <w:spacing w:val="-9"/>
        </w:rPr>
        <w:t>辆，其他用车主要是用于无。</w:t>
      </w:r>
      <w:r>
        <w:rPr/>
        <w:t xml:space="preserve"> </w:t>
      </w:r>
      <w:r>
        <w:rPr>
          <w:spacing w:val="-4"/>
        </w:rPr>
        <w:t>单位价值</w:t>
      </w:r>
      <w:r>
        <w:rPr>
          <w:spacing w:val="-39"/>
        </w:rPr>
        <w:t xml:space="preserve"> </w:t>
      </w:r>
      <w:r>
        <w:rPr>
          <w:spacing w:val="-4"/>
        </w:rPr>
        <w:t>100</w:t>
      </w:r>
      <w:r>
        <w:rPr>
          <w:spacing w:val="-54"/>
        </w:rPr>
        <w:t xml:space="preserve"> </w:t>
      </w:r>
      <w:r>
        <w:rPr>
          <w:spacing w:val="-4"/>
        </w:rPr>
        <w:t>万元（含）以上的专用设备</w:t>
      </w:r>
      <w:r>
        <w:rPr>
          <w:spacing w:val="-57"/>
        </w:rPr>
        <w:t xml:space="preserve"> </w:t>
      </w:r>
      <w:r>
        <w:rPr>
          <w:spacing w:val="-4"/>
        </w:rPr>
        <w:t>0</w:t>
      </w:r>
      <w:r>
        <w:rPr>
          <w:spacing w:val="-36"/>
        </w:rPr>
        <w:t xml:space="preserve"> </w:t>
      </w:r>
      <w:r>
        <w:rPr>
          <w:spacing w:val="-5"/>
        </w:rPr>
        <w:t>台（套）。</w:t>
      </w:r>
    </w:p>
    <w:p>
      <w:pPr>
        <w:pStyle w:val="BodyText"/>
        <w:ind w:left="561"/>
        <w:spacing w:before="2" w:line="220" w:lineRule="auto"/>
        <w:rPr/>
      </w:pPr>
      <w:r>
        <w:rPr>
          <w:spacing w:val="-1"/>
        </w:rPr>
        <w:t>十三、预算绩效情况说明</w:t>
      </w:r>
    </w:p>
    <w:p>
      <w:pPr>
        <w:spacing w:line="220" w:lineRule="auto"/>
        <w:sectPr>
          <w:pgSz w:w="11906" w:h="16839"/>
          <w:pgMar w:top="1431" w:right="980" w:bottom="0" w:left="1089" w:header="0" w:footer="0" w:gutter="0"/>
        </w:sectPr>
        <w:rPr/>
      </w:pPr>
    </w:p>
    <w:p>
      <w:pPr>
        <w:pStyle w:val="BodyText"/>
        <w:ind w:left="568"/>
        <w:spacing w:before="180" w:line="221" w:lineRule="auto"/>
        <w:rPr/>
      </w:pPr>
      <w:r>
        <w:rPr>
          <w:spacing w:val="-2"/>
        </w:rPr>
        <w:t>（一）预算绩效管理工作开展情况</w:t>
      </w:r>
    </w:p>
    <w:p>
      <w:pPr>
        <w:pStyle w:val="BodyText"/>
        <w:ind w:left="562"/>
        <w:spacing w:before="289" w:line="221" w:lineRule="auto"/>
        <w:rPr/>
      </w:pPr>
      <w:r>
        <w:rPr>
          <w:spacing w:val="-2"/>
        </w:rPr>
        <w:t>我单位无绩效项目。</w:t>
      </w:r>
    </w:p>
    <w:p>
      <w:pPr>
        <w:pStyle w:val="BodyText"/>
        <w:ind w:left="568"/>
        <w:spacing w:before="287" w:line="221" w:lineRule="auto"/>
        <w:rPr/>
      </w:pPr>
      <w:r>
        <w:rPr>
          <w:spacing w:val="-2"/>
        </w:rPr>
        <w:t>（二）部门决算中项目绩效自评结果</w:t>
      </w:r>
    </w:p>
    <w:p>
      <w:pPr>
        <w:pStyle w:val="BodyText"/>
        <w:ind w:left="562"/>
        <w:spacing w:before="290" w:line="221" w:lineRule="auto"/>
        <w:rPr/>
      </w:pPr>
      <w:r>
        <w:rPr>
          <w:spacing w:val="-2"/>
        </w:rPr>
        <w:t>我单位无绩效项目。</w:t>
      </w:r>
    </w:p>
    <w:p>
      <w:pPr>
        <w:pStyle w:val="BodyText"/>
        <w:ind w:left="568"/>
        <w:spacing w:before="288" w:line="219" w:lineRule="auto"/>
        <w:rPr/>
      </w:pPr>
      <w:r>
        <w:rPr>
          <w:spacing w:val="-2"/>
        </w:rPr>
        <w:t>（三）绩效评价结果应用情况</w:t>
      </w:r>
    </w:p>
    <w:p>
      <w:pPr>
        <w:pStyle w:val="BodyText"/>
        <w:ind w:left="562"/>
        <w:spacing w:before="293" w:line="221" w:lineRule="auto"/>
        <w:rPr/>
      </w:pPr>
      <w:r>
        <w:rPr>
          <w:spacing w:val="-2"/>
        </w:rPr>
        <w:t>我单位无绩效项目。</w:t>
      </w:r>
    </w:p>
    <w:p>
      <w:pPr>
        <w:pStyle w:val="BodyText"/>
        <w:ind w:left="561"/>
        <w:spacing w:before="287" w:line="221" w:lineRule="auto"/>
        <w:rPr/>
      </w:pPr>
      <w:r>
        <w:rPr>
          <w:spacing w:val="-1"/>
        </w:rPr>
        <w:t>十四、专项支出、转移支付支出情况说明</w:t>
      </w:r>
    </w:p>
    <w:p>
      <w:pPr>
        <w:pStyle w:val="BodyText"/>
        <w:ind w:left="562"/>
        <w:spacing w:before="289" w:line="221" w:lineRule="auto"/>
        <w:rPr/>
      </w:pPr>
      <w:r>
        <w:rPr>
          <w:spacing w:val="-2"/>
        </w:rPr>
        <w:t>我单位无此项内容。</w:t>
      </w:r>
    </w:p>
    <w:p>
      <w:pPr>
        <w:pStyle w:val="BodyText"/>
        <w:ind w:left="560"/>
        <w:spacing w:before="289" w:line="221" w:lineRule="auto"/>
        <w:outlineLvl w:val="1"/>
        <w:rPr/>
      </w:pPr>
      <w:r>
        <w:rPr>
          <w:b/>
          <w:bCs/>
          <w:spacing w:val="-3"/>
        </w:rPr>
        <w:t>第四部分：其他需要说明的情况</w:t>
      </w:r>
    </w:p>
    <w:p>
      <w:pPr>
        <w:pStyle w:val="BodyText"/>
        <w:ind w:left="562"/>
        <w:spacing w:before="289" w:line="221" w:lineRule="auto"/>
        <w:rPr/>
      </w:pPr>
      <w:r>
        <w:rPr>
          <w:spacing w:val="-1"/>
        </w:rPr>
        <w:t>我单位无其他需要说明的事项。</w:t>
      </w:r>
    </w:p>
    <w:p>
      <w:pPr>
        <w:pStyle w:val="BodyText"/>
        <w:ind w:left="641"/>
        <w:spacing w:before="288" w:line="221" w:lineRule="auto"/>
        <w:outlineLvl w:val="1"/>
        <w:rPr/>
      </w:pPr>
      <w:r>
        <w:rPr>
          <w:b/>
          <w:bCs/>
          <w:spacing w:val="-4"/>
        </w:rPr>
        <w:t>第五部分：名词解释</w:t>
      </w:r>
    </w:p>
    <w:p>
      <w:pPr>
        <w:pStyle w:val="BodyText"/>
        <w:ind w:left="3" w:firstLine="585"/>
        <w:spacing w:before="291" w:line="319" w:lineRule="auto"/>
        <w:rPr/>
      </w:pPr>
      <w:r>
        <w:rPr>
          <w:spacing w:val="6"/>
        </w:rPr>
        <w:t>一、一般公共预算财政拨款收入：指市级财政一般公共预算</w:t>
      </w:r>
      <w:r>
        <w:rPr>
          <w:spacing w:val="5"/>
        </w:rPr>
        <w:t>当年拨付的资</w:t>
      </w:r>
      <w:r>
        <w:rPr/>
        <w:t xml:space="preserve"> </w:t>
      </w:r>
      <w:r>
        <w:rPr>
          <w:spacing w:val="-7"/>
        </w:rPr>
        <w:t>金。</w:t>
      </w:r>
    </w:p>
    <w:p>
      <w:pPr>
        <w:pStyle w:val="BodyText"/>
        <w:ind w:left="13" w:firstLine="551"/>
        <w:spacing w:before="278" w:line="317" w:lineRule="auto"/>
        <w:rPr/>
      </w:pPr>
      <w:r>
        <w:rPr>
          <w:spacing w:val="-2"/>
        </w:rPr>
        <w:t>二、政府性基金预算财政拨款收入：指市级财政政府性基金预算当</w:t>
      </w:r>
      <w:r>
        <w:rPr>
          <w:spacing w:val="-3"/>
        </w:rPr>
        <w:t>年拨付的</w:t>
      </w:r>
      <w:r>
        <w:rPr/>
        <w:t xml:space="preserve"> </w:t>
      </w:r>
      <w:r>
        <w:rPr>
          <w:spacing w:val="-8"/>
        </w:rPr>
        <w:t>资金。</w:t>
      </w:r>
    </w:p>
    <w:p>
      <w:pPr>
        <w:pStyle w:val="BodyText"/>
        <w:ind w:left="1" w:firstLine="559"/>
        <w:spacing w:before="288" w:line="316" w:lineRule="auto"/>
        <w:rPr/>
      </w:pPr>
      <w:r>
        <w:rPr>
          <w:spacing w:val="-2"/>
        </w:rPr>
        <w:t>三、国有资本经营预算财政拨款收入：指市级财政国有资本经营预算当年拨</w:t>
      </w:r>
      <w:r>
        <w:rPr>
          <w:spacing w:val="1"/>
        </w:rPr>
        <w:t xml:space="preserve"> </w:t>
      </w:r>
      <w:r>
        <w:rPr>
          <w:spacing w:val="-2"/>
        </w:rPr>
        <w:t>付的资金。</w:t>
      </w:r>
    </w:p>
    <w:p>
      <w:pPr>
        <w:pStyle w:val="BodyText"/>
        <w:ind w:firstLine="586"/>
        <w:spacing w:before="290" w:line="319" w:lineRule="auto"/>
        <w:rPr/>
      </w:pPr>
      <w:r>
        <w:rPr>
          <w:spacing w:val="-3"/>
        </w:rPr>
        <w:t>四、上级补助收入：指从事业单位主管部门和上级单位取得的非财政补助收</w:t>
      </w:r>
      <w:r>
        <w:rPr>
          <w:spacing w:val="7"/>
        </w:rPr>
        <w:t xml:space="preserve"> </w:t>
      </w:r>
      <w:r>
        <w:rPr>
          <w:spacing w:val="-5"/>
        </w:rPr>
        <w:t>入。</w:t>
      </w:r>
    </w:p>
    <w:p>
      <w:pPr>
        <w:pStyle w:val="BodyText"/>
        <w:ind w:left="564"/>
        <w:spacing w:before="279" w:line="221" w:lineRule="auto"/>
        <w:rPr/>
      </w:pPr>
      <w:r>
        <w:rPr>
          <w:spacing w:val="-1"/>
        </w:rPr>
        <w:t>五、事业收入：指事业单位开展专业活动用辅助活动所取得的收入。</w:t>
      </w:r>
    </w:p>
    <w:p>
      <w:pPr>
        <w:pStyle w:val="BodyText"/>
        <w:ind w:left="3" w:firstLine="559"/>
        <w:spacing w:before="289" w:line="316" w:lineRule="auto"/>
        <w:rPr/>
      </w:pPr>
      <w:r>
        <w:rPr>
          <w:spacing w:val="-2"/>
        </w:rPr>
        <w:t>六、经营收入：指事业单位在专业业务活动及辅助活动之外开展非独立核算</w:t>
      </w:r>
      <w:r>
        <w:rPr/>
        <w:t xml:space="preserve"> </w:t>
      </w:r>
      <w:r>
        <w:rPr>
          <w:spacing w:val="-2"/>
        </w:rPr>
        <w:t>经营活动取得的收入。</w:t>
      </w:r>
    </w:p>
    <w:p>
      <w:pPr>
        <w:spacing w:line="316" w:lineRule="auto"/>
        <w:sectPr>
          <w:pgSz w:w="11906" w:h="16839"/>
          <w:pgMar w:top="1431" w:right="1079" w:bottom="0" w:left="1089" w:header="0" w:footer="0" w:gutter="0"/>
        </w:sectPr>
        <w:rPr/>
      </w:pPr>
    </w:p>
    <w:p>
      <w:pPr>
        <w:pStyle w:val="BodyText"/>
        <w:ind w:right="13" w:firstLine="559"/>
        <w:spacing w:before="180" w:line="348" w:lineRule="auto"/>
        <w:rPr/>
      </w:pPr>
      <w:r>
        <w:rPr>
          <w:spacing w:val="-3"/>
        </w:rPr>
        <w:t>七、其他收入：指单位取得的除上述“一般公共预算财政拨款收入</w:t>
      </w:r>
      <w:r>
        <w:rPr>
          <w:spacing w:val="-103"/>
        </w:rPr>
        <w:t xml:space="preserve"> </w:t>
      </w:r>
      <w:r>
        <w:rPr>
          <w:spacing w:val="-3"/>
        </w:rPr>
        <w:t>”、</w:t>
      </w:r>
      <w:r>
        <w:rPr>
          <w:spacing w:val="-4"/>
        </w:rPr>
        <w:t>“政</w:t>
      </w:r>
      <w:r>
        <w:rPr/>
        <w:t xml:space="preserve"> </w:t>
      </w:r>
      <w:r>
        <w:rPr>
          <w:spacing w:val="-5"/>
        </w:rPr>
        <w:t>府性基金预算财政拨款收入</w:t>
      </w:r>
      <w:r>
        <w:rPr>
          <w:spacing w:val="-103"/>
        </w:rPr>
        <w:t xml:space="preserve"> </w:t>
      </w:r>
      <w:r>
        <w:rPr>
          <w:spacing w:val="-5"/>
        </w:rPr>
        <w:t>”、“</w:t>
      </w:r>
      <w:r>
        <w:rPr>
          <w:spacing w:val="-102"/>
        </w:rPr>
        <w:t xml:space="preserve"> </w:t>
      </w:r>
      <w:r>
        <w:rPr>
          <w:spacing w:val="-5"/>
        </w:rPr>
        <w:t>国有资本经营预算财政拨款收入</w:t>
      </w:r>
      <w:r>
        <w:rPr>
          <w:spacing w:val="-105"/>
        </w:rPr>
        <w:t xml:space="preserve"> </w:t>
      </w:r>
      <w:r>
        <w:rPr>
          <w:spacing w:val="-5"/>
        </w:rPr>
        <w:t>”、“上级补</w:t>
      </w:r>
      <w:r>
        <w:rPr/>
        <w:t xml:space="preserve"> </w:t>
      </w:r>
      <w:r>
        <w:rPr>
          <w:spacing w:val="-4"/>
        </w:rPr>
        <w:t>助收入</w:t>
      </w:r>
      <w:r>
        <w:rPr>
          <w:spacing w:val="-102"/>
        </w:rPr>
        <w:t xml:space="preserve"> </w:t>
      </w:r>
      <w:r>
        <w:rPr>
          <w:spacing w:val="-4"/>
        </w:rPr>
        <w:t>”、“事业收入</w:t>
      </w:r>
      <w:r>
        <w:rPr>
          <w:spacing w:val="-103"/>
        </w:rPr>
        <w:t xml:space="preserve"> </w:t>
      </w:r>
      <w:r>
        <w:rPr>
          <w:spacing w:val="-4"/>
        </w:rPr>
        <w:t>”、“经营收入</w:t>
      </w:r>
      <w:r>
        <w:rPr>
          <w:spacing w:val="-105"/>
        </w:rPr>
        <w:t xml:space="preserve"> </w:t>
      </w:r>
      <w:r>
        <w:rPr>
          <w:spacing w:val="-4"/>
        </w:rPr>
        <w:t>”等收入以外的各</w:t>
      </w:r>
      <w:r>
        <w:rPr>
          <w:spacing w:val="-5"/>
        </w:rPr>
        <w:t>项收入。</w:t>
      </w:r>
    </w:p>
    <w:p>
      <w:pPr>
        <w:pStyle w:val="BodyText"/>
        <w:ind w:left="2" w:right="14" w:firstLine="562"/>
        <w:spacing w:before="289" w:line="316" w:lineRule="auto"/>
        <w:rPr/>
      </w:pPr>
      <w:r>
        <w:rPr>
          <w:spacing w:val="-2"/>
        </w:rPr>
        <w:t>八、使用非财政拨款结余：指事业单位按照预算管理要求使用非财</w:t>
      </w:r>
      <w:r>
        <w:rPr>
          <w:spacing w:val="-3"/>
        </w:rPr>
        <w:t>政拨款结</w:t>
      </w:r>
      <w:r>
        <w:rPr/>
        <w:t xml:space="preserve"> </w:t>
      </w:r>
      <w:r>
        <w:rPr>
          <w:spacing w:val="-1"/>
        </w:rPr>
        <w:t>余弥补收支差额的金额，以及使用专用结余安排支出的金额。</w:t>
      </w:r>
    </w:p>
    <w:p>
      <w:pPr>
        <w:pStyle w:val="BodyText"/>
        <w:ind w:left="1" w:right="14" w:firstLine="565"/>
        <w:spacing w:before="289" w:line="316" w:lineRule="auto"/>
        <w:rPr/>
      </w:pPr>
      <w:r>
        <w:rPr>
          <w:spacing w:val="-2"/>
        </w:rPr>
        <w:t>九、年初结转和结余：指单位以前年度尚未完成、结转到本年</w:t>
      </w:r>
      <w:r>
        <w:rPr>
          <w:spacing w:val="-3"/>
        </w:rPr>
        <w:t>仍按原规定用</w:t>
      </w:r>
      <w:r>
        <w:rPr/>
        <w:t xml:space="preserve"> </w:t>
      </w:r>
      <w:r>
        <w:rPr>
          <w:spacing w:val="-1"/>
        </w:rPr>
        <w:t>途继续使用的资金，或项目已完成等产生的结余资金。</w:t>
      </w:r>
    </w:p>
    <w:p>
      <w:pPr>
        <w:pStyle w:val="BodyText"/>
        <w:ind w:right="13"/>
        <w:spacing w:before="289" w:line="220" w:lineRule="auto"/>
        <w:jc w:val="right"/>
        <w:rPr/>
      </w:pPr>
      <w:r>
        <w:rPr>
          <w:spacing w:val="-2"/>
        </w:rPr>
        <w:t>十、结余分配：指事业单位按照会计制度规定缴纳的企业所得税、提取的专</w:t>
      </w:r>
    </w:p>
    <w:p>
      <w:pPr>
        <w:pStyle w:val="BodyText"/>
        <w:ind w:left="3"/>
        <w:spacing w:before="289" w:line="221" w:lineRule="auto"/>
        <w:rPr/>
      </w:pPr>
      <w:r>
        <w:rPr>
          <w:spacing w:val="-1"/>
        </w:rPr>
        <w:t>用结余以及转入非财政拨款结余的金额等。</w:t>
      </w:r>
    </w:p>
    <w:p>
      <w:pPr>
        <w:pStyle w:val="BodyText"/>
        <w:ind w:left="24" w:right="14" w:firstLine="537"/>
        <w:spacing w:before="157" w:line="290" w:lineRule="auto"/>
        <w:rPr/>
      </w:pPr>
      <w:r>
        <w:rPr>
          <w:spacing w:val="-2"/>
        </w:rPr>
        <w:t>十一、年末结转和结余：指单位按有关规定结转到下年或以后年度继续使用</w:t>
      </w:r>
      <w:r>
        <w:rPr/>
        <w:t xml:space="preserve"> </w:t>
      </w:r>
      <w:r>
        <w:rPr>
          <w:spacing w:val="-2"/>
        </w:rPr>
        <w:t>的资金，或项目已完成等产生的结余资金。</w:t>
      </w:r>
    </w:p>
    <w:p>
      <w:pPr>
        <w:spacing w:line="248" w:lineRule="auto"/>
        <w:rPr>
          <w:rFonts w:ascii="Arial"/>
          <w:sz w:val="21"/>
        </w:rPr>
      </w:pPr>
      <w:r/>
    </w:p>
    <w:p>
      <w:pPr>
        <w:pStyle w:val="BodyText"/>
        <w:ind w:left="2" w:right="14" w:firstLine="559"/>
        <w:spacing w:before="92" w:line="316" w:lineRule="auto"/>
        <w:rPr/>
      </w:pPr>
      <w:r>
        <w:rPr>
          <w:spacing w:val="-2"/>
        </w:rPr>
        <w:t>十二、基本支出：指为保障机构正常运转、完成日常工作任务而发生的人员</w:t>
      </w:r>
      <w:r>
        <w:rPr/>
        <w:t xml:space="preserve"> </w:t>
      </w:r>
      <w:r>
        <w:rPr>
          <w:spacing w:val="-2"/>
        </w:rPr>
        <w:t>支出和公用支出。</w:t>
      </w:r>
    </w:p>
    <w:p>
      <w:pPr>
        <w:pStyle w:val="BodyText"/>
        <w:ind w:left="5" w:right="14" w:firstLine="555"/>
        <w:spacing w:before="289" w:line="316" w:lineRule="auto"/>
        <w:rPr/>
      </w:pPr>
      <w:r>
        <w:rPr>
          <w:spacing w:val="-2"/>
        </w:rPr>
        <w:t>十三、项目支出：指在基本支出之外为完成特定行政任务和事业发展目标所</w:t>
      </w:r>
      <w:r>
        <w:rPr/>
        <w:t xml:space="preserve"> </w:t>
      </w:r>
      <w:r>
        <w:rPr>
          <w:spacing w:val="-3"/>
        </w:rPr>
        <w:t>发生的支出。</w:t>
      </w:r>
    </w:p>
    <w:p>
      <w:pPr>
        <w:pStyle w:val="BodyText"/>
        <w:ind w:right="14"/>
        <w:spacing w:before="288" w:line="221" w:lineRule="auto"/>
        <w:jc w:val="right"/>
        <w:rPr/>
      </w:pPr>
      <w:r>
        <w:rPr>
          <w:spacing w:val="-2"/>
        </w:rPr>
        <w:t>十四、经营支出：指事业单位在专业业务活动及其辅助活动之外开展非独立</w:t>
      </w:r>
    </w:p>
    <w:p>
      <w:pPr>
        <w:pStyle w:val="BodyText"/>
        <w:ind w:left="4"/>
        <w:spacing w:before="289" w:line="221" w:lineRule="auto"/>
        <w:rPr/>
      </w:pPr>
      <w:r>
        <w:rPr>
          <w:spacing w:val="-2"/>
        </w:rPr>
        <w:t>核算经营活动发生的支出。</w:t>
      </w:r>
    </w:p>
    <w:p>
      <w:pPr>
        <w:pStyle w:val="BodyText"/>
        <w:ind w:left="3" w:firstLine="558"/>
        <w:spacing w:before="158" w:line="360" w:lineRule="auto"/>
        <w:jc w:val="both"/>
        <w:rPr/>
      </w:pPr>
      <w:r>
        <w:rPr>
          <w:spacing w:val="-4"/>
        </w:rPr>
        <w:t>十五、“三公</w:t>
      </w:r>
      <w:r>
        <w:rPr>
          <w:spacing w:val="-102"/>
        </w:rPr>
        <w:t xml:space="preserve"> </w:t>
      </w:r>
      <w:r>
        <w:rPr>
          <w:spacing w:val="-4"/>
        </w:rPr>
        <w:t>”经费：纳入市级财政预决算管理的“三</w:t>
      </w:r>
      <w:r>
        <w:rPr>
          <w:spacing w:val="-5"/>
        </w:rPr>
        <w:t>公</w:t>
      </w:r>
      <w:r>
        <w:rPr>
          <w:spacing w:val="-103"/>
        </w:rPr>
        <w:t xml:space="preserve"> </w:t>
      </w:r>
      <w:r>
        <w:rPr>
          <w:spacing w:val="-5"/>
        </w:rPr>
        <w:t>”经费，是指市部</w:t>
      </w:r>
      <w:r>
        <w:rPr/>
        <w:t xml:space="preserve"> </w:t>
      </w:r>
      <w:r>
        <w:rPr>
          <w:spacing w:val="-2"/>
        </w:rPr>
        <w:t>门用财政拨款安排的因公出国(境)费、公务用车购置及运行费和公务接待费。其</w:t>
      </w:r>
      <w:r>
        <w:rPr>
          <w:spacing w:val="4"/>
        </w:rPr>
        <w:t xml:space="preserve"> </w:t>
      </w:r>
      <w:r>
        <w:rPr>
          <w:spacing w:val="-2"/>
        </w:rPr>
        <w:t>中，因公出国(境)费反映单位公务出国(境)的国际旅费、国外城市间交通费、住</w:t>
      </w:r>
      <w:r>
        <w:rPr>
          <w:spacing w:val="6"/>
        </w:rPr>
        <w:t xml:space="preserve"> </w:t>
      </w:r>
      <w:r>
        <w:rPr>
          <w:spacing w:val="-2"/>
        </w:rPr>
        <w:t>宿费、伙食费、培训费、公杂费等支出；公务用车购置及运行费反映单位公务用</w:t>
      </w:r>
      <w:r>
        <w:rPr>
          <w:spacing w:val="2"/>
        </w:rPr>
        <w:t xml:space="preserve"> </w:t>
      </w:r>
      <w:r>
        <w:rPr>
          <w:spacing w:val="-2"/>
        </w:rPr>
        <w:t>车购置支出(含车辆购置税、牌照费)及燃料费、维修费、过桥过路费、保险费、</w:t>
      </w:r>
      <w:r>
        <w:rPr>
          <w:spacing w:val="18"/>
        </w:rPr>
        <w:t xml:space="preserve"> </w:t>
      </w:r>
      <w:r>
        <w:rPr>
          <w:spacing w:val="2"/>
        </w:rPr>
        <w:t>安全奖励费用等支出；公务接待费反映单位按规定开支的各类公务接待(含外宾</w:t>
      </w:r>
    </w:p>
    <w:p>
      <w:pPr>
        <w:spacing w:line="360" w:lineRule="auto"/>
        <w:sectPr>
          <w:pgSz w:w="11906" w:h="16839"/>
          <w:pgMar w:top="1431" w:right="1065" w:bottom="0" w:left="1089" w:header="0" w:footer="0" w:gutter="0"/>
        </w:sectPr>
        <w:rPr/>
      </w:pPr>
    </w:p>
    <w:p>
      <w:pPr>
        <w:pStyle w:val="BodyText"/>
        <w:ind w:left="1"/>
        <w:spacing w:before="55" w:line="221" w:lineRule="auto"/>
        <w:rPr/>
      </w:pPr>
      <w:r>
        <w:rPr>
          <w:spacing w:val="-2"/>
        </w:rPr>
        <w:t>接待)费用。</w:t>
      </w:r>
    </w:p>
    <w:p>
      <w:pPr>
        <w:spacing w:line="245" w:lineRule="auto"/>
        <w:rPr>
          <w:rFonts w:ascii="Arial"/>
          <w:sz w:val="21"/>
        </w:rPr>
      </w:pPr>
      <w:r/>
    </w:p>
    <w:p>
      <w:pPr>
        <w:pStyle w:val="BodyText"/>
        <w:ind w:left="2" w:firstLine="560"/>
        <w:spacing w:before="91" w:line="364" w:lineRule="auto"/>
        <w:rPr/>
      </w:pPr>
      <w:r>
        <w:rPr>
          <w:spacing w:val="-2"/>
        </w:rPr>
        <w:t>十六、机关运行经费：指为保障行政单位（包括参照公务员法管理的事业单</w:t>
      </w:r>
      <w:r>
        <w:rPr/>
        <w:t xml:space="preserve"> </w:t>
      </w:r>
      <w:r>
        <w:rPr>
          <w:spacing w:val="-2"/>
        </w:rPr>
        <w:t>位）运行用于购买货物和服务的各项资金，包括办公费、印刷费、邮电费、差旅</w:t>
      </w:r>
      <w:r>
        <w:rPr>
          <w:spacing w:val="4"/>
        </w:rPr>
        <w:t xml:space="preserve"> </w:t>
      </w:r>
      <w:r>
        <w:rPr>
          <w:spacing w:val="-2"/>
        </w:rPr>
        <w:t>费、会议费、福利费、日常维修费、专用材料及一般设备购置费、办公用房水电</w:t>
      </w:r>
      <w:r>
        <w:rPr>
          <w:spacing w:val="4"/>
        </w:rPr>
        <w:t xml:space="preserve"> </w:t>
      </w:r>
      <w:r>
        <w:rPr>
          <w:spacing w:val="-7"/>
        </w:rPr>
        <w:t>费、办公用房取暖费、办公用房物业管理费、公务用车运行维护费以及其他费用。</w:t>
      </w:r>
    </w:p>
    <w:p>
      <w:pPr>
        <w:pStyle w:val="BodyText"/>
        <w:ind w:right="99" w:firstLine="562"/>
        <w:spacing w:before="286" w:line="364" w:lineRule="auto"/>
        <w:rPr/>
      </w:pPr>
      <w:r>
        <w:rPr>
          <w:spacing w:val="-2"/>
        </w:rPr>
        <w:t>十七、政府采购：是指各级国家机关、事业单位和团体组织，使用财政性资</w:t>
      </w:r>
      <w:r>
        <w:rPr/>
        <w:t xml:space="preserve"> </w:t>
      </w:r>
      <w:r>
        <w:rPr>
          <w:spacing w:val="-2"/>
        </w:rPr>
        <w:t>金采购依法制定的集中采购目录以内的或者采购限额标准以上的货物、工程和服</w:t>
      </w:r>
      <w:r>
        <w:rPr>
          <w:spacing w:val="6"/>
        </w:rPr>
        <w:t xml:space="preserve"> </w:t>
      </w:r>
      <w:r>
        <w:rPr>
          <w:spacing w:val="-2"/>
        </w:rPr>
        <w:t>务的行为。政府采购不仅是指具体的采购过程，而且是采购政策、采购程序、采</w:t>
      </w:r>
      <w:r>
        <w:rPr>
          <w:spacing w:val="6"/>
        </w:rPr>
        <w:t xml:space="preserve"> </w:t>
      </w:r>
      <w:r>
        <w:rPr/>
        <w:t>购过程及采购管理的总称，是一种对公共采购管理的制</w:t>
      </w:r>
      <w:r>
        <w:rPr>
          <w:spacing w:val="-1"/>
        </w:rPr>
        <w:t>度，是一种政府行为。</w:t>
      </w:r>
    </w:p>
    <w:p>
      <w:pPr>
        <w:pStyle w:val="BodyText"/>
        <w:ind w:left="562"/>
        <w:spacing w:before="290" w:line="220" w:lineRule="auto"/>
        <w:rPr/>
      </w:pPr>
      <w:r>
        <w:rPr>
          <w:spacing w:val="-1"/>
        </w:rPr>
        <w:t>十八、使用的支出功能分类科目</w:t>
      </w:r>
    </w:p>
    <w:p>
      <w:pPr>
        <w:pStyle w:val="BodyText"/>
        <w:ind w:left="4" w:right="43" w:firstLine="577"/>
        <w:spacing w:before="290" w:line="413" w:lineRule="auto"/>
        <w:rPr/>
      </w:pPr>
      <w:r>
        <w:rPr>
          <w:spacing w:val="-1"/>
        </w:rPr>
        <w:t>1.社会保障和就业支出(类)退役军人管理事务(款)事业运行(项)：反映保障</w:t>
      </w:r>
      <w:r>
        <w:rPr>
          <w:spacing w:val="6"/>
        </w:rPr>
        <w:t xml:space="preserve"> </w:t>
      </w:r>
      <w:r>
        <w:rPr>
          <w:spacing w:val="-1"/>
        </w:rPr>
        <w:t>单位正常运行，开展日常工作的基本支出。</w:t>
      </w:r>
    </w:p>
    <w:p>
      <w:pPr>
        <w:pStyle w:val="BodyText"/>
        <w:ind w:left="561"/>
        <w:spacing w:before="32" w:line="220" w:lineRule="auto"/>
        <w:outlineLvl w:val="1"/>
        <w:rPr/>
      </w:pPr>
      <w:r>
        <w:rPr>
          <w:b/>
          <w:bCs/>
          <w:spacing w:val="-10"/>
        </w:rPr>
        <w:t>第六部分</w:t>
      </w:r>
      <w:r>
        <w:rPr>
          <w:spacing w:val="19"/>
        </w:rPr>
        <w:t xml:space="preserve">  </w:t>
      </w:r>
      <w:r>
        <w:rPr>
          <w:b/>
          <w:bCs/>
          <w:spacing w:val="-10"/>
        </w:rPr>
        <w:t>附件</w:t>
      </w:r>
    </w:p>
    <w:p>
      <w:pPr>
        <w:pStyle w:val="BodyText"/>
        <w:ind w:left="563"/>
        <w:spacing w:before="192" w:line="221" w:lineRule="auto"/>
        <w:rPr/>
      </w:pPr>
      <w:r>
        <w:rPr/>
        <w:t>无</w:t>
      </w:r>
    </w:p>
    <w:sectPr>
      <w:pgSz w:w="11906" w:h="16839"/>
      <w:pgMar w:top="1424" w:right="980" w:bottom="0" w:left="108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2025-08-26T10:14:35Z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2025-09-12T14:16:59</vt:filetime>
  </property>
</Properties>
</file>