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金发〔2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023</w:t>
      </w:r>
      <w:r>
        <w:rPr>
          <w:rFonts w:hint="eastAsia" w:ascii="仿宋_GB2312" w:eastAsia="仿宋_GB2312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eastAsia="黑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关于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>调整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副科级以上领导干部工作分工的通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  <w:lang w:val="en-US" w:eastAsia="zh-CN"/>
        </w:rPr>
        <w:t xml:space="preserve">    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highlight w:val="none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党委、党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总支、支部，各村（社区），镇直各部门单位：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经镇党委研究，现将副科级以上领导干部的工作分工通知如下：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飞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：党委书记。主持镇党委全面工作。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对全面从严治党、意识形态管理工作负领导责任。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蹲点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泉波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：党委副书记、镇长。主持镇政府全面工作。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对全镇安全生产工作负领导责任。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蹲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下边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侯安益：人大主席。主持镇人大全面工作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全面督办重点工作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。蹲点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小泉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柯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联络市政协工作，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分管组织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宣传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意识形态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主体责任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工会、共青团、妇联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目标责任制考核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、农业农村、水利湖泊、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科技科协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国有资产管理、审计、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三资监管、三资代理服务及交易、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财政收入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森林防火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文化、教育、卫生、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医疗保障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文明创建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负责全镇科技创新行动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胜桥片工作组组长，蹲点小堰村。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窦建军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：党委副书记。分管政法综治、信访维稳、殡葬改革、防艾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退役军人事务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民政（残联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老龄、红十字会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人社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、安全生产、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工业经济、招商引资、项目建设、发改、经信、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城投、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、生态环保、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为全镇安全生产分管责任人，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负责全镇招商引资行动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高河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林畈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肖春生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：党委委员、纪委书记。主持镇纪委及市监委派驻金牛镇监察室全面工作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分管党风廉政建设和优化营商环境工作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负责全镇优化营商环境行动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南城片工作组组长，蹲点南城村。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灿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：党委委员。主管组织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主体责任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目标责任制考核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政法综治、信访维稳、殡葬改革、防艾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退役军人事务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民政（残联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老龄、红十字会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人社等工作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负责全镇党建引领行动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东街社区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力：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党委委员。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安全生产、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应急管理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（防灾减灾）、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工业经济、招商引资、项目建设、发改、经信、质量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、城投、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商务商贸、统计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武装、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双千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为全镇安全生产主管责任人，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负责全镇项目建设行动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西畈片工作组组长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，蹲点徐桥村。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飞：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党委委员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村镇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建设、城管、环卫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房产、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生态环保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负责全镇服务企业行动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堰口片工作组组长，蹲点堰口村。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张  善：党委委员。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宣传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意识形态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工会、共青团、妇联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、关心下一代、国家安全、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文化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教育、卫生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文明创建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、财务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后勤、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税务、国有资产管理、审计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三资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、财政收入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档案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机要保密、政务服务和大数据管理等工作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协管组织工作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负责全镇文明提升行动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胡铺片工作组组长，蹲点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黄泥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石  锐：党委委员、金牛派出所所长。协管政法工作；主持金牛派出所全面工作。蹲点吴伟村。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陈小亮：人大副主席。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主持人大日常工作。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督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农业农村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三资代理服务及交易、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水利湖泊、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交通运输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森林防火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消防、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科技科协等工作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负责全镇乡村振兴行动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晏公片工作组组长，蹲点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水碓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祝伟康：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副镇长。主管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投融资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平台建设、国有资产运营，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协管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工业经济、招商引资、项目建设、发改、经信、质量、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城投、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统计、金融等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。蹲点虬川社区。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陈敬团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级主任科员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协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村镇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建设、城管、环卫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房产、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、生态环保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文明城市创建等工作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高河村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柯志恒：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一级主任科员。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协管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重点工程推进工作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袁铺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吴学斌：三级主任科员。协管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农业农村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、水利湖泊、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交通运输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科技科协等工作。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蹲点晏公村。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柯敏和窦建军互为AB角；陈灿和张善互为AB角；鲁力和潘飞互为AB角。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同时，按照党要管党、从严治党和“一岗双责”要求，党委班子成员要切实履行好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val="en-US" w:eastAsia="zh-CN"/>
        </w:rPr>
        <w:t>分管科室（部门）和领域</w:t>
      </w:r>
      <w:r>
        <w:rPr>
          <w:rFonts w:hint="eastAsia" w:ascii="仿宋_GB2312" w:hAnsi="仿宋" w:eastAsia="仿宋_GB2312" w:cs="Times New Roman"/>
          <w:sz w:val="32"/>
          <w:szCs w:val="32"/>
          <w:highlight w:val="none"/>
          <w:lang w:eastAsia="zh-CN"/>
        </w:rPr>
        <w:t>全面从严治党主体责任。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rFonts w:ascii="仿宋_GB2312" w:hAnsi="仿宋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440" w:firstLineChars="1700"/>
        <w:textAlignment w:val="auto"/>
        <w:rPr>
          <w:highlight w:val="none"/>
        </w:rPr>
      </w:pPr>
      <w:r>
        <w:rPr>
          <w:rFonts w:ascii="仿宋_GB2312" w:hAnsi="仿宋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日</w:t>
      </w:r>
    </w:p>
    <w:p/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jNzRmM2E0OGYwYTJmMWNhYTdiOTJhYjJmN2E0MzYifQ=="/>
  </w:docVars>
  <w:rsids>
    <w:rsidRoot w:val="00000000"/>
    <w:rsid w:val="51C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2023-09-27T08:21:43Z</dcterms:created>
  <dc:creator>Administrator</dc:creator>
  <cp:lastModifiedBy>Administrator</cp:lastModifiedBy>
  <dcterms:modified xsi:type="dcterms:W3CDTF">2023-09-27T08:22:25Z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5DABCB3151CE4D61956258AB25DD92A0_12</vt:lpwstr>
  </property>
</Properties>
</file>