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C2411">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附件1</w:t>
      </w:r>
    </w:p>
    <w:p w14:paraId="48C75333">
      <w:pPr>
        <w:keepNext w:val="0"/>
        <w:keepLines w:val="0"/>
        <w:pageBreakBefore w:val="0"/>
        <w:widowControl w:val="0"/>
        <w:kinsoku/>
        <w:wordWrap/>
        <w:overflowPunct/>
        <w:topLinePunct w:val="0"/>
        <w:autoSpaceDN/>
        <w:bidi w:val="0"/>
        <w:adjustRightInd/>
        <w:snapToGrid/>
        <w:spacing w:line="560" w:lineRule="exact"/>
        <w:jc w:val="both"/>
        <w:textAlignment w:val="auto"/>
        <w:rPr>
          <w:rFonts w:hint="eastAsia" w:ascii="仿宋" w:hAnsi="仿宋" w:eastAsia="仿宋" w:cs="仿宋"/>
          <w:b/>
          <w:bCs/>
          <w:color w:val="000000" w:themeColor="text1"/>
          <w:sz w:val="36"/>
          <w:szCs w:val="36"/>
          <w:lang w:eastAsia="zh-CN"/>
          <w14:textFill>
            <w14:solidFill>
              <w14:schemeClr w14:val="tx1"/>
            </w14:solidFill>
          </w14:textFill>
        </w:rPr>
      </w:pPr>
    </w:p>
    <w:p w14:paraId="3291F52A">
      <w:pPr>
        <w:keepNext w:val="0"/>
        <w:keepLines w:val="0"/>
        <w:pageBreakBefore w:val="0"/>
        <w:widowControl w:val="0"/>
        <w:kinsoku/>
        <w:wordWrap/>
        <w:overflowPunct/>
        <w:topLinePunct w:val="0"/>
        <w:autoSpaceDN/>
        <w:bidi w:val="0"/>
        <w:adjustRightInd/>
        <w:snapToGrid/>
        <w:spacing w:line="560" w:lineRule="exact"/>
        <w:jc w:val="center"/>
        <w:textAlignment w:val="auto"/>
        <w:rPr>
          <w:rFonts w:hint="eastAsia"/>
          <w:color w:val="000000" w:themeColor="text1"/>
          <w:sz w:val="32"/>
          <w:szCs w:val="32"/>
          <w14:textFill>
            <w14:solidFill>
              <w14:schemeClr w14:val="tx1"/>
            </w14:solidFill>
          </w14:textFill>
        </w:rPr>
      </w:pPr>
      <w:r>
        <w:rPr>
          <w:rFonts w:hint="eastAsia" w:ascii="仿宋" w:hAnsi="仿宋" w:eastAsia="仿宋" w:cs="仿宋"/>
          <w:b/>
          <w:bCs/>
          <w:color w:val="000000" w:themeColor="text1"/>
          <w:sz w:val="36"/>
          <w:szCs w:val="36"/>
          <w:lang w:eastAsia="zh-CN"/>
          <w14:textFill>
            <w14:solidFill>
              <w14:schemeClr w14:val="tx1"/>
            </w14:solidFill>
          </w14:textFill>
        </w:rPr>
        <w:t>大冶</w:t>
      </w:r>
      <w:r>
        <w:rPr>
          <w:rFonts w:hint="eastAsia" w:ascii="仿宋" w:hAnsi="仿宋" w:eastAsia="仿宋" w:cs="仿宋"/>
          <w:b/>
          <w:bCs/>
          <w:color w:val="000000" w:themeColor="text1"/>
          <w:sz w:val="36"/>
          <w:szCs w:val="36"/>
          <w14:textFill>
            <w14:solidFill>
              <w14:schemeClr w14:val="tx1"/>
            </w14:solidFill>
          </w14:textFill>
        </w:rPr>
        <w:t>市城区保障房实物配租操作指引</w:t>
      </w:r>
    </w:p>
    <w:p w14:paraId="64956ED7">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大冶市</w:t>
      </w:r>
      <w:r>
        <w:rPr>
          <w:rFonts w:hint="eastAsia" w:ascii="仿宋" w:hAnsi="仿宋" w:eastAsia="仿宋" w:cs="仿宋"/>
          <w:color w:val="000000" w:themeColor="text1"/>
          <w:sz w:val="32"/>
          <w:szCs w:val="32"/>
          <w14:textFill>
            <w14:solidFill>
              <w14:schemeClr w14:val="tx1"/>
            </w14:solidFill>
          </w14:textFill>
        </w:rPr>
        <w:t>城区公租房和保障性租赁住房实物配租按下列指引执行。</w:t>
      </w:r>
    </w:p>
    <w:p w14:paraId="34D39E18">
      <w:pPr>
        <w:keepNext w:val="0"/>
        <w:keepLines w:val="0"/>
        <w:pageBreakBefore w:val="0"/>
        <w:widowControl w:val="0"/>
        <w:numPr>
          <w:ilvl w:val="0"/>
          <w:numId w:val="1"/>
        </w:numPr>
        <w:kinsoku/>
        <w:wordWrap/>
        <w:overflowPunct/>
        <w:topLinePunct w:val="0"/>
        <w:autoSpaceDN/>
        <w:bidi w:val="0"/>
        <w:adjustRightInd/>
        <w:snapToGrid/>
        <w:spacing w:line="600" w:lineRule="exact"/>
        <w:ind w:firstLine="643"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配租房源</w:t>
      </w:r>
      <w:r>
        <w:rPr>
          <w:rFonts w:hint="eastAsia" w:ascii="仿宋" w:hAnsi="仿宋" w:eastAsia="仿宋" w:cs="仿宋"/>
          <w:color w:val="000000" w:themeColor="text1"/>
          <w:sz w:val="32"/>
          <w:szCs w:val="32"/>
          <w:lang w:eastAsia="zh-CN"/>
          <w14:textFill>
            <w14:solidFill>
              <w14:schemeClr w14:val="tx1"/>
            </w14:solidFill>
          </w14:textFill>
        </w:rPr>
        <w:t>：</w:t>
      </w:r>
    </w:p>
    <w:p w14:paraId="5294EDCA">
      <w:pPr>
        <w:keepNext w:val="0"/>
        <w:keepLines w:val="0"/>
        <w:pageBreakBefore w:val="0"/>
        <w:widowControl w:val="0"/>
        <w:numPr>
          <w:ilvl w:val="0"/>
          <w:numId w:val="2"/>
        </w:numPr>
        <w:kinsoku/>
        <w:wordWrap/>
        <w:overflowPunct/>
        <w:topLinePunct w:val="0"/>
        <w:autoSpaceDN/>
        <w:bidi w:val="0"/>
        <w:adjustRightInd/>
        <w:snapToGrid/>
        <w:spacing w:line="600" w:lineRule="exact"/>
        <w:ind w:firstLine="643"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公租房</w:t>
      </w:r>
    </w:p>
    <w:p w14:paraId="1FE662B6">
      <w:pPr>
        <w:keepNext w:val="0"/>
        <w:keepLines w:val="0"/>
        <w:pageBreakBefore w:val="0"/>
        <w:widowControl w:val="0"/>
        <w:numPr>
          <w:ilvl w:val="0"/>
          <w:numId w:val="0"/>
        </w:numPr>
        <w:kinsoku/>
        <w:wordWrap/>
        <w:overflowPunct/>
        <w:topLinePunct w:val="0"/>
        <w:autoSpaceDN/>
        <w:bidi w:val="0"/>
        <w:adjustRightInd/>
        <w:snapToGrid/>
        <w:spacing w:line="600" w:lineRule="exact"/>
        <w:ind w:firstLine="960" w:firstLineChars="3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2025年可分配房源共计182套，其中东港路小区104套，罗金路小区41套，开元小区18套，金湖大道小区11套，石头咀8套。</w:t>
      </w:r>
    </w:p>
    <w:p w14:paraId="1531F069">
      <w:pPr>
        <w:keepNext w:val="0"/>
        <w:keepLines w:val="0"/>
        <w:pageBreakBefore w:val="0"/>
        <w:widowControl w:val="0"/>
        <w:numPr>
          <w:ilvl w:val="0"/>
          <w:numId w:val="2"/>
        </w:numPr>
        <w:kinsoku/>
        <w:wordWrap/>
        <w:overflowPunct/>
        <w:topLinePunct w:val="0"/>
        <w:autoSpaceDN/>
        <w:bidi w:val="0"/>
        <w:adjustRightInd/>
        <w:snapToGrid/>
        <w:spacing w:line="600" w:lineRule="exact"/>
        <w:ind w:left="0" w:leftChars="0" w:firstLine="643"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保障性租赁住房</w:t>
      </w:r>
    </w:p>
    <w:p w14:paraId="2F72DB23">
      <w:pPr>
        <w:keepNext w:val="0"/>
        <w:keepLines w:val="0"/>
        <w:pageBreakBefore w:val="0"/>
        <w:widowControl w:val="0"/>
        <w:numPr>
          <w:ilvl w:val="0"/>
          <w:numId w:val="0"/>
        </w:numPr>
        <w:kinsoku/>
        <w:wordWrap/>
        <w:overflowPunct/>
        <w:topLinePunct w:val="0"/>
        <w:autoSpaceDN/>
        <w:bidi w:val="0"/>
        <w:adjustRightInd/>
        <w:snapToGrid/>
        <w:spacing w:line="600" w:lineRule="exact"/>
        <w:ind w:leftChars="200"/>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lang w:val="en-US" w:eastAsia="zh-CN"/>
          <w14:textFill>
            <w14:solidFill>
              <w14:schemeClr w14:val="tx1"/>
            </w14:solidFill>
          </w14:textFill>
        </w:rPr>
        <w:t>2025年可分配房源共计418套，其中蓝天华府40套。长乐府378套。</w:t>
      </w:r>
    </w:p>
    <w:p w14:paraId="5356BA0B">
      <w:pPr>
        <w:keepNext w:val="0"/>
        <w:keepLines w:val="0"/>
        <w:pageBreakBefore w:val="0"/>
        <w:widowControl w:val="0"/>
        <w:numPr>
          <w:ilvl w:val="0"/>
          <w:numId w:val="0"/>
        </w:numPr>
        <w:kinsoku/>
        <w:wordWrap/>
        <w:overflowPunct/>
        <w:topLinePunct w:val="0"/>
        <w:autoSpaceDN/>
        <w:bidi w:val="0"/>
        <w:adjustRightInd/>
        <w:snapToGrid/>
        <w:spacing w:line="600" w:lineRule="exact"/>
        <w:ind w:left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二</w:t>
      </w:r>
      <w:r>
        <w:rPr>
          <w:rFonts w:hint="eastAsia" w:ascii="仿宋" w:hAnsi="仿宋" w:eastAsia="仿宋" w:cs="仿宋"/>
          <w:b/>
          <w:bCs/>
          <w:color w:val="000000" w:themeColor="text1"/>
          <w:sz w:val="32"/>
          <w:szCs w:val="32"/>
          <w14:textFill>
            <w14:solidFill>
              <w14:schemeClr w14:val="tx1"/>
            </w14:solidFill>
          </w14:textFill>
        </w:rPr>
        <w:t>、配租对象</w:t>
      </w:r>
      <w:r>
        <w:rPr>
          <w:rFonts w:hint="eastAsia" w:ascii="仿宋" w:hAnsi="仿宋" w:eastAsia="仿宋" w:cs="仿宋"/>
          <w:b/>
          <w:bCs/>
          <w:color w:val="000000" w:themeColor="text1"/>
          <w:sz w:val="32"/>
          <w:szCs w:val="32"/>
          <w:lang w:eastAsia="zh-CN"/>
          <w14:textFill>
            <w14:solidFill>
              <w14:schemeClr w14:val="tx1"/>
            </w14:solidFill>
          </w14:textFill>
        </w:rPr>
        <w:t>及条件</w:t>
      </w:r>
    </w:p>
    <w:p w14:paraId="138E1389">
      <w:pPr>
        <w:keepNext w:val="0"/>
        <w:keepLines w:val="0"/>
        <w:pageBreakBefore w:val="0"/>
        <w:widowControl w:val="0"/>
        <w:kinsoku/>
        <w:wordWrap/>
        <w:overflowPunct/>
        <w:topLinePunct w:val="0"/>
        <w:autoSpaceDE w:val="0"/>
        <w:autoSpaceDN/>
        <w:bidi w:val="0"/>
        <w:adjustRightInd/>
        <w:snapToGrid/>
        <w:spacing w:line="60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（一）</w:t>
      </w:r>
      <w:r>
        <w:rPr>
          <w:rFonts w:hint="eastAsia" w:ascii="仿宋" w:hAnsi="仿宋" w:eastAsia="仿宋" w:cs="仿宋"/>
          <w:b/>
          <w:bCs/>
          <w:color w:val="000000" w:themeColor="text1"/>
          <w:sz w:val="32"/>
          <w:szCs w:val="32"/>
          <w14:textFill>
            <w14:solidFill>
              <w14:schemeClr w14:val="tx1"/>
            </w14:solidFill>
          </w14:textFill>
        </w:rPr>
        <w:t>公租房实物配租</w:t>
      </w:r>
      <w:r>
        <w:rPr>
          <w:rFonts w:hint="eastAsia" w:ascii="仿宋" w:hAnsi="仿宋" w:eastAsia="仿宋" w:cs="仿宋"/>
          <w:b/>
          <w:bCs/>
          <w:color w:val="000000" w:themeColor="text1"/>
          <w:sz w:val="32"/>
          <w:szCs w:val="32"/>
          <w:lang w:eastAsia="zh-CN"/>
          <w14:textFill>
            <w14:solidFill>
              <w14:schemeClr w14:val="tx1"/>
            </w14:solidFill>
          </w14:textFill>
        </w:rPr>
        <w:t>申请</w:t>
      </w:r>
      <w:r>
        <w:rPr>
          <w:rFonts w:hint="eastAsia" w:ascii="仿宋" w:hAnsi="仿宋" w:eastAsia="仿宋" w:cs="仿宋"/>
          <w:b/>
          <w:bCs/>
          <w:color w:val="000000" w:themeColor="text1"/>
          <w:sz w:val="32"/>
          <w:szCs w:val="32"/>
          <w14:textFill>
            <w14:solidFill>
              <w14:schemeClr w14:val="tx1"/>
            </w14:solidFill>
          </w14:textFill>
        </w:rPr>
        <w:t>对象</w:t>
      </w:r>
      <w:r>
        <w:rPr>
          <w:rFonts w:hint="eastAsia" w:ascii="仿宋" w:hAnsi="仿宋" w:eastAsia="仿宋" w:cs="仿宋"/>
          <w:b/>
          <w:bCs/>
          <w:color w:val="000000" w:themeColor="text1"/>
          <w:sz w:val="32"/>
          <w:szCs w:val="32"/>
          <w:lang w:eastAsia="zh-CN"/>
          <w14:textFill>
            <w14:solidFill>
              <w14:schemeClr w14:val="tx1"/>
            </w14:solidFill>
          </w14:textFill>
        </w:rPr>
        <w:t>及条件</w:t>
      </w:r>
      <w:r>
        <w:rPr>
          <w:rFonts w:hint="eastAsia" w:ascii="仿宋" w:hAnsi="仿宋" w:eastAsia="仿宋" w:cs="仿宋"/>
          <w:color w:val="000000" w:themeColor="text1"/>
          <w:sz w:val="32"/>
          <w:szCs w:val="32"/>
          <w14:textFill>
            <w14:solidFill>
              <w14:schemeClr w14:val="tx1"/>
            </w14:solidFill>
          </w14:textFill>
        </w:rPr>
        <w:t>：</w:t>
      </w:r>
    </w:p>
    <w:p w14:paraId="1871BA77">
      <w:pPr>
        <w:keepNext w:val="0"/>
        <w:keepLines w:val="0"/>
        <w:pageBreakBefore w:val="0"/>
        <w:widowControl w:val="0"/>
        <w:kinsoku/>
        <w:wordWrap/>
        <w:overflowPunct/>
        <w:topLinePunct w:val="0"/>
        <w:autoSpaceDE w:val="0"/>
        <w:autoSpaceDN/>
        <w:bidi w:val="0"/>
        <w:adjustRightInd/>
        <w:snapToGrid/>
        <w:spacing w:line="600" w:lineRule="exact"/>
        <w:ind w:firstLine="960" w:firstLineChars="3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b/>
          <w:bCs/>
          <w:color w:val="000000" w:themeColor="text1"/>
          <w:sz w:val="32"/>
          <w:szCs w:val="32"/>
          <w:lang w:eastAsia="zh-CN"/>
          <w14:textFill>
            <w14:solidFill>
              <w14:schemeClr w14:val="tx1"/>
            </w14:solidFill>
          </w14:textFill>
        </w:rPr>
        <w:t>申请</w:t>
      </w:r>
      <w:r>
        <w:rPr>
          <w:rFonts w:hint="eastAsia" w:ascii="仿宋" w:hAnsi="仿宋" w:eastAsia="仿宋" w:cs="仿宋"/>
          <w:b/>
          <w:bCs/>
          <w:color w:val="000000" w:themeColor="text1"/>
          <w:sz w:val="32"/>
          <w:szCs w:val="32"/>
          <w14:textFill>
            <w14:solidFill>
              <w14:schemeClr w14:val="tx1"/>
            </w14:solidFill>
          </w14:textFill>
        </w:rPr>
        <w:t>对象</w:t>
      </w:r>
    </w:p>
    <w:p w14:paraId="1EACA6DE">
      <w:pPr>
        <w:keepNext w:val="0"/>
        <w:keepLines w:val="0"/>
        <w:pageBreakBefore w:val="0"/>
        <w:widowControl w:val="0"/>
        <w:kinsoku/>
        <w:wordWrap/>
        <w:overflowPunct/>
        <w:topLinePunct w:val="0"/>
        <w:autoSpaceDE w:val="0"/>
        <w:autoSpaceDN/>
        <w:bidi w:val="0"/>
        <w:adjustRightInd/>
        <w:snapToGrid/>
        <w:spacing w:line="60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1</w:t>
      </w:r>
      <w:r>
        <w:rPr>
          <w:rFonts w:hint="eastAsia" w:ascii="仿宋" w:hAnsi="仿宋" w:eastAsia="仿宋" w:cs="仿宋"/>
          <w:b/>
          <w:bCs/>
          <w:color w:val="000000" w:themeColor="text1"/>
          <w:sz w:val="32"/>
          <w:szCs w:val="32"/>
          <w:lang w:eastAsia="zh-CN"/>
          <w14:textFill>
            <w14:solidFill>
              <w14:schemeClr w14:val="tx1"/>
            </w14:solidFill>
          </w14:textFill>
        </w:rPr>
        <w:t>）城区户籍住房困难家庭、</w:t>
      </w:r>
      <w:r>
        <w:rPr>
          <w:rFonts w:hint="eastAsia" w:ascii="仿宋" w:hAnsi="仿宋" w:eastAsia="仿宋" w:cs="仿宋"/>
          <w:b/>
          <w:bCs/>
          <w:color w:val="000000" w:themeColor="text1"/>
          <w:sz w:val="32"/>
          <w:szCs w:val="32"/>
          <w14:textFill>
            <w14:solidFill>
              <w14:schemeClr w14:val="tx1"/>
            </w14:solidFill>
          </w14:textFill>
        </w:rPr>
        <w:t>重点优抚对象</w:t>
      </w:r>
    </w:p>
    <w:p w14:paraId="5A960542">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在我市城区内无自有住房（含城区唯一自有住房属</w:t>
      </w:r>
      <w:r>
        <w:rPr>
          <w:rFonts w:hint="eastAsia" w:ascii="仿宋" w:hAnsi="仿宋" w:eastAsia="仿宋" w:cs="仿宋"/>
          <w:color w:val="000000" w:themeColor="text1"/>
          <w:sz w:val="32"/>
          <w:szCs w:val="32"/>
          <w:lang w:val="en-US" w:eastAsia="zh-CN"/>
          <w14:textFill>
            <w14:solidFill>
              <w14:schemeClr w14:val="tx1"/>
            </w14:solidFill>
          </w14:textFill>
        </w:rPr>
        <w:t>C、</w:t>
      </w:r>
      <w:r>
        <w:rPr>
          <w:rFonts w:hint="eastAsia" w:ascii="仿宋" w:hAnsi="仿宋" w:eastAsia="仿宋" w:cs="仿宋"/>
          <w:color w:val="000000" w:themeColor="text1"/>
          <w:sz w:val="32"/>
          <w:szCs w:val="32"/>
          <w14:textFill>
            <w14:solidFill>
              <w14:schemeClr w14:val="tx1"/>
            </w14:solidFill>
          </w14:textFill>
        </w:rPr>
        <w:t>D级危房且无法居住）</w:t>
      </w:r>
      <w:r>
        <w:rPr>
          <w:rFonts w:hint="eastAsia" w:ascii="仿宋_GB2312" w:hAnsi="仿宋" w:eastAsia="仿宋_GB2312"/>
          <w:color w:val="000000" w:themeColor="text1"/>
          <w:sz w:val="32"/>
          <w:szCs w:val="32"/>
          <w14:textFill>
            <w14:solidFill>
              <w14:schemeClr w14:val="tx1"/>
            </w14:solidFill>
          </w14:textFill>
        </w:rPr>
        <w:t>或</w:t>
      </w:r>
      <w:r>
        <w:rPr>
          <w:rFonts w:hint="eastAsia" w:ascii="仿宋_GB2312" w:hAnsi="仿宋" w:eastAsia="仿宋_GB2312"/>
          <w:color w:val="000000" w:themeColor="text1"/>
          <w:sz w:val="32"/>
          <w:szCs w:val="32"/>
          <w:lang w:eastAsia="zh-CN"/>
          <w14:textFill>
            <w14:solidFill>
              <w14:schemeClr w14:val="tx1"/>
            </w14:solidFill>
          </w14:textFill>
        </w:rPr>
        <w:t>自</w:t>
      </w:r>
      <w:r>
        <w:rPr>
          <w:rFonts w:hint="eastAsia" w:ascii="仿宋_GB2312" w:hAnsi="仿宋" w:eastAsia="仿宋_GB2312"/>
          <w:color w:val="000000" w:themeColor="text1"/>
          <w:sz w:val="32"/>
          <w:szCs w:val="32"/>
          <w14:textFill>
            <w14:solidFill>
              <w14:schemeClr w14:val="tx1"/>
            </w14:solidFill>
          </w14:textFill>
        </w:rPr>
        <w:t>有住房家庭人均住房建筑面积低于本年度保障标准</w:t>
      </w:r>
      <w:r>
        <w:rPr>
          <w:rFonts w:hint="eastAsia" w:ascii="仿宋_GB2312" w:hAnsi="仿宋" w:eastAsia="仿宋_GB2312"/>
          <w:color w:val="000000" w:themeColor="text1"/>
          <w:sz w:val="32"/>
          <w:szCs w:val="32"/>
          <w:lang w:val="en-US" w:eastAsia="zh-CN"/>
          <w14:textFill>
            <w14:solidFill>
              <w14:schemeClr w14:val="tx1"/>
            </w14:solidFill>
          </w14:textFill>
        </w:rPr>
        <w:t>16㎡</w:t>
      </w:r>
      <w:r>
        <w:rPr>
          <w:rFonts w:hint="eastAsia" w:ascii="仿宋" w:hAnsi="仿宋" w:eastAsia="仿宋" w:cs="仿宋"/>
          <w:color w:val="000000" w:themeColor="text1"/>
          <w:sz w:val="32"/>
          <w:szCs w:val="32"/>
          <w14:textFill>
            <w14:solidFill>
              <w14:schemeClr w14:val="tx1"/>
            </w14:solidFill>
          </w14:textFill>
        </w:rPr>
        <w:t>，在市场租赁住房</w:t>
      </w:r>
      <w:r>
        <w:rPr>
          <w:rFonts w:hint="eastAsia" w:ascii="仿宋" w:hAnsi="仿宋" w:eastAsia="仿宋" w:cs="仿宋"/>
          <w:color w:val="000000" w:themeColor="text1"/>
          <w:sz w:val="32"/>
          <w:szCs w:val="32"/>
          <w:lang w:eastAsia="zh-CN"/>
          <w14:textFill>
            <w14:solidFill>
              <w14:schemeClr w14:val="tx1"/>
            </w14:solidFill>
          </w14:textFill>
        </w:rPr>
        <w:t>且城区户籍均满一年以上的住房困难家庭（含</w:t>
      </w:r>
      <w:r>
        <w:rPr>
          <w:rFonts w:hint="eastAsia" w:ascii="仿宋" w:hAnsi="仿宋" w:eastAsia="仿宋" w:cs="仿宋"/>
          <w:color w:val="000000" w:themeColor="text1"/>
          <w:sz w:val="32"/>
          <w:szCs w:val="32"/>
          <w14:textFill>
            <w14:solidFill>
              <w14:schemeClr w14:val="tx1"/>
            </w14:solidFill>
          </w14:textFill>
        </w:rPr>
        <w:t>城市低保家庭、低保边缘家庭</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、重点优抚对象（享受国家定期抚恤补助的优抚对象）</w:t>
      </w:r>
      <w:r>
        <w:rPr>
          <w:rFonts w:hint="eastAsia" w:ascii="仿宋" w:hAnsi="仿宋" w:eastAsia="仿宋" w:cs="仿宋"/>
          <w:color w:val="000000" w:themeColor="text1"/>
          <w:sz w:val="32"/>
          <w:szCs w:val="32"/>
          <w:lang w:eastAsia="zh-CN"/>
          <w14:textFill>
            <w14:solidFill>
              <w14:schemeClr w14:val="tx1"/>
            </w14:solidFill>
          </w14:textFill>
        </w:rPr>
        <w:t>；</w:t>
      </w:r>
    </w:p>
    <w:p w14:paraId="56DEC65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30" w:firstLineChars="196"/>
        <w:textAlignment w:val="auto"/>
        <w:rPr>
          <w:rFonts w:hint="eastAsia" w:ascii="仿宋_GB2312" w:hAnsi="仿宋" w:eastAsia="仿宋_GB2312"/>
          <w:b/>
          <w:bCs w:val="0"/>
          <w:color w:val="000000" w:themeColor="text1"/>
          <w:sz w:val="32"/>
          <w:szCs w:val="32"/>
          <w:lang w:eastAsia="zh-CN"/>
          <w14:textFill>
            <w14:solidFill>
              <w14:schemeClr w14:val="tx1"/>
            </w14:solidFill>
          </w14:textFill>
        </w:rPr>
      </w:pPr>
      <w:r>
        <w:rPr>
          <w:rFonts w:hint="eastAsia" w:ascii="仿宋_GB2312" w:hAnsi="仿宋" w:eastAsia="仿宋_GB2312"/>
          <w:b/>
          <w:bCs w:val="0"/>
          <w:color w:val="000000" w:themeColor="text1"/>
          <w:sz w:val="32"/>
          <w:szCs w:val="32"/>
          <w14:textFill>
            <w14:solidFill>
              <w14:schemeClr w14:val="tx1"/>
            </w14:solidFill>
          </w14:textFill>
        </w:rPr>
        <w:t>（</w:t>
      </w:r>
      <w:r>
        <w:rPr>
          <w:rFonts w:hint="eastAsia" w:ascii="仿宋_GB2312" w:hAnsi="仿宋" w:eastAsia="仿宋_GB2312"/>
          <w:b/>
          <w:bCs w:val="0"/>
          <w:color w:val="000000" w:themeColor="text1"/>
          <w:sz w:val="32"/>
          <w:szCs w:val="32"/>
          <w:lang w:val="en-US" w:eastAsia="zh-CN"/>
          <w14:textFill>
            <w14:solidFill>
              <w14:schemeClr w14:val="tx1"/>
            </w14:solidFill>
          </w14:textFill>
        </w:rPr>
        <w:t>2</w:t>
      </w:r>
      <w:r>
        <w:rPr>
          <w:rFonts w:hint="eastAsia" w:ascii="仿宋_GB2312" w:hAnsi="仿宋" w:eastAsia="仿宋_GB2312"/>
          <w:b/>
          <w:bCs w:val="0"/>
          <w:color w:val="000000" w:themeColor="text1"/>
          <w:sz w:val="32"/>
          <w:szCs w:val="32"/>
          <w14:textFill>
            <w14:solidFill>
              <w14:schemeClr w14:val="tx1"/>
            </w14:solidFill>
          </w14:textFill>
        </w:rPr>
        <w:t>）</w:t>
      </w:r>
      <w:r>
        <w:rPr>
          <w:rFonts w:hint="eastAsia" w:ascii="仿宋_GB2312" w:hAnsi="仿宋" w:eastAsia="仿宋_GB2312"/>
          <w:b/>
          <w:bCs w:val="0"/>
          <w:color w:val="000000" w:themeColor="text1"/>
          <w:sz w:val="32"/>
          <w:szCs w:val="32"/>
          <w:lang w:eastAsia="zh-CN"/>
          <w14:textFill>
            <w14:solidFill>
              <w14:schemeClr w14:val="tx1"/>
            </w14:solidFill>
          </w14:textFill>
        </w:rPr>
        <w:t>新就业大学生</w:t>
      </w:r>
    </w:p>
    <w:p w14:paraId="4C65C41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27" w:firstLineChars="196"/>
        <w:textAlignment w:val="auto"/>
        <w:rPr>
          <w:rFonts w:hint="eastAsia" w:ascii="仿宋_GB2312" w:hAnsi="仿宋" w:eastAsia="仿宋_GB2312"/>
          <w:color w:val="000000" w:themeColor="text1"/>
          <w:sz w:val="32"/>
          <w:szCs w:val="32"/>
          <w:lang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在我市城区内</w:t>
      </w:r>
      <w:r>
        <w:rPr>
          <w:rFonts w:hint="eastAsia" w:ascii="仿宋_GB2312" w:hAnsi="仿宋" w:eastAsia="仿宋_GB2312"/>
          <w:color w:val="000000" w:themeColor="text1"/>
          <w:sz w:val="32"/>
          <w:szCs w:val="32"/>
          <w:lang w:eastAsia="zh-CN"/>
          <w14:textFill>
            <w14:solidFill>
              <w14:schemeClr w14:val="tx1"/>
            </w14:solidFill>
          </w14:textFill>
        </w:rPr>
        <w:t>就业且</w:t>
      </w:r>
      <w:r>
        <w:rPr>
          <w:rFonts w:hint="eastAsia" w:ascii="仿宋_GB2312" w:hAnsi="仿宋" w:eastAsia="仿宋_GB2312"/>
          <w:color w:val="000000" w:themeColor="text1"/>
          <w:sz w:val="32"/>
          <w:szCs w:val="32"/>
          <w14:textFill>
            <w14:solidFill>
              <w14:schemeClr w14:val="tx1"/>
            </w14:solidFill>
          </w14:textFill>
        </w:rPr>
        <w:t>无</w:t>
      </w:r>
      <w:r>
        <w:rPr>
          <w:rFonts w:hint="eastAsia" w:ascii="仿宋_GB2312" w:hAnsi="仿宋" w:eastAsia="仿宋_GB2312"/>
          <w:color w:val="000000" w:themeColor="text1"/>
          <w:sz w:val="32"/>
          <w:szCs w:val="32"/>
          <w:lang w:eastAsia="zh-CN"/>
          <w14:textFill>
            <w14:solidFill>
              <w14:schemeClr w14:val="tx1"/>
            </w14:solidFill>
          </w14:textFill>
        </w:rPr>
        <w:t>自</w:t>
      </w:r>
      <w:r>
        <w:rPr>
          <w:rFonts w:hint="eastAsia" w:ascii="仿宋_GB2312" w:hAnsi="仿宋" w:eastAsia="仿宋_GB2312"/>
          <w:color w:val="000000" w:themeColor="text1"/>
          <w:sz w:val="32"/>
          <w:szCs w:val="32"/>
          <w14:textFill>
            <w14:solidFill>
              <w14:schemeClr w14:val="tx1"/>
            </w14:solidFill>
          </w14:textFill>
        </w:rPr>
        <w:t>有住房</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在市场租赁住房</w:t>
      </w:r>
      <w:r>
        <w:rPr>
          <w:rFonts w:hint="eastAsia" w:ascii="仿宋" w:hAnsi="仿宋" w:eastAsia="仿宋" w:cs="仿宋"/>
          <w:color w:val="000000" w:themeColor="text1"/>
          <w:sz w:val="32"/>
          <w:szCs w:val="32"/>
          <w:lang w:eastAsia="zh-CN"/>
          <w14:textFill>
            <w14:solidFill>
              <w14:schemeClr w14:val="tx1"/>
            </w14:solidFill>
          </w14:textFill>
        </w:rPr>
        <w:t>的</w:t>
      </w:r>
      <w:r>
        <w:rPr>
          <w:rFonts w:hint="eastAsia" w:ascii="仿宋_GB2312" w:hAnsi="仿宋" w:eastAsia="仿宋_GB2312"/>
          <w:color w:val="000000" w:themeColor="text1"/>
          <w:sz w:val="32"/>
          <w:szCs w:val="32"/>
          <w14:textFill>
            <w14:solidFill>
              <w14:schemeClr w14:val="tx1"/>
            </w14:solidFill>
          </w14:textFill>
        </w:rPr>
        <w:t>新就业</w:t>
      </w:r>
      <w:r>
        <w:rPr>
          <w:rFonts w:hint="eastAsia" w:ascii="仿宋_GB2312" w:hAnsi="仿宋" w:eastAsia="仿宋_GB2312"/>
          <w:color w:val="000000" w:themeColor="text1"/>
          <w:sz w:val="32"/>
          <w:szCs w:val="32"/>
          <w:lang w:eastAsia="zh-CN"/>
          <w14:textFill>
            <w14:solidFill>
              <w14:schemeClr w14:val="tx1"/>
            </w14:solidFill>
          </w14:textFill>
        </w:rPr>
        <w:t>大学生；</w:t>
      </w:r>
    </w:p>
    <w:p w14:paraId="362E880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30" w:firstLineChars="196"/>
        <w:textAlignment w:val="auto"/>
        <w:rPr>
          <w:rFonts w:hint="eastAsia" w:ascii="仿宋_GB2312" w:hAnsi="仿宋" w:eastAsia="仿宋_GB2312"/>
          <w:b/>
          <w:bCs w:val="0"/>
          <w:color w:val="000000" w:themeColor="text1"/>
          <w:sz w:val="32"/>
          <w:szCs w:val="32"/>
          <w14:textFill>
            <w14:solidFill>
              <w14:schemeClr w14:val="tx1"/>
            </w14:solidFill>
          </w14:textFill>
        </w:rPr>
      </w:pPr>
      <w:r>
        <w:rPr>
          <w:rFonts w:hint="eastAsia" w:ascii="仿宋_GB2312" w:hAnsi="仿宋" w:eastAsia="仿宋_GB2312"/>
          <w:b/>
          <w:bCs w:val="0"/>
          <w:color w:val="000000" w:themeColor="text1"/>
          <w:sz w:val="32"/>
          <w:szCs w:val="32"/>
          <w14:textFill>
            <w14:solidFill>
              <w14:schemeClr w14:val="tx1"/>
            </w14:solidFill>
          </w14:textFill>
        </w:rPr>
        <w:t>（</w:t>
      </w:r>
      <w:r>
        <w:rPr>
          <w:rFonts w:hint="eastAsia" w:ascii="仿宋_GB2312" w:hAnsi="仿宋" w:eastAsia="仿宋_GB2312"/>
          <w:b/>
          <w:bCs w:val="0"/>
          <w:color w:val="000000" w:themeColor="text1"/>
          <w:sz w:val="32"/>
          <w:szCs w:val="32"/>
          <w:lang w:val="en-US" w:eastAsia="zh-CN"/>
          <w14:textFill>
            <w14:solidFill>
              <w14:schemeClr w14:val="tx1"/>
            </w14:solidFill>
          </w14:textFill>
        </w:rPr>
        <w:t>3</w:t>
      </w:r>
      <w:r>
        <w:rPr>
          <w:rFonts w:hint="eastAsia" w:ascii="仿宋_GB2312" w:hAnsi="仿宋" w:eastAsia="仿宋_GB2312"/>
          <w:b/>
          <w:bCs w:val="0"/>
          <w:color w:val="000000" w:themeColor="text1"/>
          <w:sz w:val="32"/>
          <w:szCs w:val="32"/>
          <w14:textFill>
            <w14:solidFill>
              <w14:schemeClr w14:val="tx1"/>
            </w14:solidFill>
          </w14:textFill>
        </w:rPr>
        <w:t>）外来务工人员（含进城务工人员）</w:t>
      </w:r>
    </w:p>
    <w:p w14:paraId="6987130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27" w:firstLineChars="196"/>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在我市城区内</w:t>
      </w:r>
      <w:r>
        <w:rPr>
          <w:rFonts w:hint="eastAsia" w:ascii="仿宋_GB2312" w:hAnsi="仿宋" w:eastAsia="仿宋_GB2312"/>
          <w:color w:val="000000" w:themeColor="text1"/>
          <w:sz w:val="32"/>
          <w:szCs w:val="32"/>
          <w:lang w:eastAsia="zh-CN"/>
          <w14:textFill>
            <w14:solidFill>
              <w14:schemeClr w14:val="tx1"/>
            </w14:solidFill>
          </w14:textFill>
        </w:rPr>
        <w:t>就业且</w:t>
      </w:r>
      <w:r>
        <w:rPr>
          <w:rFonts w:hint="eastAsia" w:ascii="仿宋_GB2312" w:hAnsi="仿宋" w:eastAsia="仿宋_GB2312"/>
          <w:color w:val="000000" w:themeColor="text1"/>
          <w:sz w:val="32"/>
          <w:szCs w:val="32"/>
          <w14:textFill>
            <w14:solidFill>
              <w14:schemeClr w14:val="tx1"/>
            </w14:solidFill>
          </w14:textFill>
        </w:rPr>
        <w:t>无</w:t>
      </w:r>
      <w:r>
        <w:rPr>
          <w:rFonts w:hint="eastAsia" w:ascii="仿宋_GB2312" w:hAnsi="仿宋" w:eastAsia="仿宋_GB2312"/>
          <w:color w:val="000000" w:themeColor="text1"/>
          <w:sz w:val="32"/>
          <w:szCs w:val="32"/>
          <w:lang w:eastAsia="zh-CN"/>
          <w14:textFill>
            <w14:solidFill>
              <w14:schemeClr w14:val="tx1"/>
            </w14:solidFill>
          </w14:textFill>
        </w:rPr>
        <w:t>自</w:t>
      </w:r>
      <w:r>
        <w:rPr>
          <w:rFonts w:hint="eastAsia" w:ascii="仿宋_GB2312" w:hAnsi="仿宋" w:eastAsia="仿宋_GB2312"/>
          <w:color w:val="000000" w:themeColor="text1"/>
          <w:sz w:val="32"/>
          <w:szCs w:val="32"/>
          <w14:textFill>
            <w14:solidFill>
              <w14:schemeClr w14:val="tx1"/>
            </w14:solidFill>
          </w14:textFill>
        </w:rPr>
        <w:t>有住房</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在市场租赁住房，且租赁期限满</w:t>
      </w:r>
      <w:r>
        <w:rPr>
          <w:rFonts w:hint="eastAsia" w:ascii="仿宋" w:hAnsi="仿宋" w:eastAsia="仿宋" w:cs="仿宋"/>
          <w:color w:val="000000" w:themeColor="text1"/>
          <w:sz w:val="32"/>
          <w:szCs w:val="32"/>
          <w:highlight w:val="none"/>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eastAsia="zh-CN"/>
          <w14:textFill>
            <w14:solidFill>
              <w14:schemeClr w14:val="tx1"/>
            </w14:solidFill>
          </w14:textFill>
        </w:rPr>
        <w:t>的</w:t>
      </w:r>
      <w:r>
        <w:rPr>
          <w:rFonts w:hint="eastAsia" w:ascii="仿宋_GB2312" w:hAnsi="仿宋" w:eastAsia="仿宋_GB2312"/>
          <w:color w:val="000000" w:themeColor="text1"/>
          <w:sz w:val="32"/>
          <w:szCs w:val="32"/>
          <w14:textFill>
            <w14:solidFill>
              <w14:schemeClr w14:val="tx1"/>
            </w14:solidFill>
          </w14:textFill>
        </w:rPr>
        <w:t>外来务工人员（含进城务工人员）。</w:t>
      </w:r>
    </w:p>
    <w:p w14:paraId="00ADF0FD">
      <w:pPr>
        <w:keepNext w:val="0"/>
        <w:keepLines w:val="0"/>
        <w:pageBreakBefore w:val="0"/>
        <w:widowControl w:val="0"/>
        <w:kinsoku/>
        <w:wordWrap/>
        <w:overflowPunct/>
        <w:topLinePunct w:val="0"/>
        <w:autoSpaceDE w:val="0"/>
        <w:autoSpaceDN/>
        <w:bidi w:val="0"/>
        <w:adjustRightInd/>
        <w:snapToGrid/>
        <w:spacing w:line="600" w:lineRule="exact"/>
        <w:ind w:firstLine="643"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2.申请条件</w:t>
      </w:r>
    </w:p>
    <w:p w14:paraId="140C8ADC">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仿宋" w:hAnsi="仿宋" w:eastAsia="仿宋"/>
          <w:b w:val="0"/>
          <w:bCs w:val="0"/>
          <w:color w:val="000000" w:themeColor="text1"/>
          <w:sz w:val="32"/>
          <w:szCs w:val="32"/>
          <w:u w:val="none"/>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eastAsia="zh-CN"/>
          <w14:textFill>
            <w14:solidFill>
              <w14:schemeClr w14:val="tx1"/>
            </w14:solidFill>
          </w14:textFill>
        </w:rPr>
        <w:t>城区户籍住房困难家庭、</w:t>
      </w:r>
      <w:r>
        <w:rPr>
          <w:rFonts w:hint="eastAsia" w:ascii="仿宋" w:hAnsi="仿宋" w:eastAsia="仿宋" w:cs="仿宋"/>
          <w:b/>
          <w:bCs/>
          <w:color w:val="000000" w:themeColor="text1"/>
          <w:sz w:val="32"/>
          <w:szCs w:val="32"/>
          <w14:textFill>
            <w14:solidFill>
              <w14:schemeClr w14:val="tx1"/>
            </w14:solidFill>
          </w14:textFill>
        </w:rPr>
        <w:t>重点优抚对象</w:t>
      </w:r>
      <w:r>
        <w:rPr>
          <w:rFonts w:hint="eastAsia" w:ascii="仿宋_GB2312" w:hAnsi="仿宋" w:eastAsia="仿宋_GB2312"/>
          <w:b/>
          <w:color w:val="000000" w:themeColor="text1"/>
          <w:sz w:val="32"/>
          <w:szCs w:val="32"/>
          <w14:textFill>
            <w14:solidFill>
              <w14:schemeClr w14:val="tx1"/>
            </w14:solidFill>
          </w14:textFill>
        </w:rPr>
        <w:t>应符合以下条件</w:t>
      </w:r>
      <w:r>
        <w:rPr>
          <w:rFonts w:hint="eastAsia" w:ascii="仿宋" w:hAnsi="仿宋" w:eastAsia="仿宋" w:cs="仿宋"/>
          <w:color w:val="000000" w:themeColor="text1"/>
          <w:sz w:val="32"/>
          <w:szCs w:val="32"/>
          <w:lang w:val="en-US" w:eastAsia="zh-CN"/>
          <w14:textFill>
            <w14:solidFill>
              <w14:schemeClr w14:val="tx1"/>
            </w14:solidFill>
          </w14:textFill>
        </w:rPr>
        <w:t>：</w:t>
      </w:r>
    </w:p>
    <w:p w14:paraId="4F52861A">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仿宋" w:hAnsi="仿宋" w:eastAsia="仿宋"/>
          <w:color w:val="000000" w:themeColor="text1"/>
          <w:sz w:val="32"/>
          <w:szCs w:val="32"/>
          <w:u w:val="none"/>
          <w:lang w:eastAsia="zh-CN"/>
          <w14:textFill>
            <w14:solidFill>
              <w14:schemeClr w14:val="tx1"/>
            </w14:solidFill>
          </w14:textFill>
        </w:rPr>
      </w:pPr>
      <w:r>
        <w:rPr>
          <w:rFonts w:hint="eastAsia" w:ascii="微软雅黑" w:hAnsi="微软雅黑" w:eastAsia="微软雅黑" w:cs="微软雅黑"/>
          <w:b w:val="0"/>
          <w:bCs w:val="0"/>
          <w:color w:val="000000" w:themeColor="text1"/>
          <w:sz w:val="32"/>
          <w:szCs w:val="32"/>
          <w:lang w:val="en-US" w:eastAsia="zh-CN"/>
          <w14:textFill>
            <w14:solidFill>
              <w14:schemeClr w14:val="tx1"/>
            </w14:solidFill>
          </w14:textFill>
        </w:rPr>
        <w:t>①</w:t>
      </w:r>
      <w:r>
        <w:rPr>
          <w:rFonts w:hint="eastAsia" w:ascii="仿宋" w:hAnsi="仿宋" w:eastAsia="仿宋" w:cs="仿宋"/>
          <w:b w:val="0"/>
          <w:bCs w:val="0"/>
          <w:color w:val="000000" w:themeColor="text1"/>
          <w:sz w:val="32"/>
          <w:szCs w:val="32"/>
          <w:lang w:eastAsia="zh-CN"/>
          <w14:textFill>
            <w14:solidFill>
              <w14:schemeClr w14:val="tx1"/>
            </w14:solidFill>
          </w14:textFill>
        </w:rPr>
        <w:t>城区户籍住房困难家庭、</w:t>
      </w:r>
      <w:r>
        <w:rPr>
          <w:rFonts w:hint="eastAsia" w:ascii="仿宋" w:hAnsi="仿宋" w:eastAsia="仿宋" w:cs="仿宋"/>
          <w:b w:val="0"/>
          <w:bCs w:val="0"/>
          <w:color w:val="000000" w:themeColor="text1"/>
          <w:sz w:val="32"/>
          <w:szCs w:val="32"/>
          <w14:textFill>
            <w14:solidFill>
              <w14:schemeClr w14:val="tx1"/>
            </w14:solidFill>
          </w14:textFill>
        </w:rPr>
        <w:t>重点优抚对象</w:t>
      </w:r>
      <w:r>
        <w:rPr>
          <w:rFonts w:hint="eastAsia" w:ascii="仿宋" w:hAnsi="仿宋" w:eastAsia="仿宋"/>
          <w:color w:val="000000" w:themeColor="text1"/>
          <w:sz w:val="32"/>
          <w:szCs w:val="32"/>
          <w:u w:val="none"/>
          <w14:textFill>
            <w14:solidFill>
              <w14:schemeClr w14:val="tx1"/>
            </w14:solidFill>
          </w14:textFill>
        </w:rPr>
        <w:t>在申请地城</w:t>
      </w:r>
      <w:r>
        <w:rPr>
          <w:rFonts w:hint="eastAsia" w:ascii="仿宋" w:hAnsi="仿宋" w:eastAsia="仿宋"/>
          <w:color w:val="000000" w:themeColor="text1"/>
          <w:sz w:val="32"/>
          <w:szCs w:val="32"/>
          <w:u w:val="none"/>
          <w:lang w:eastAsia="zh-CN"/>
          <w14:textFill>
            <w14:solidFill>
              <w14:schemeClr w14:val="tx1"/>
            </w14:solidFill>
          </w14:textFill>
        </w:rPr>
        <w:t>区</w:t>
      </w:r>
      <w:r>
        <w:rPr>
          <w:rFonts w:hint="eastAsia" w:ascii="仿宋" w:hAnsi="仿宋" w:eastAsia="仿宋" w:cs="仿宋"/>
          <w:color w:val="000000" w:themeColor="text1"/>
          <w:sz w:val="32"/>
          <w:szCs w:val="32"/>
          <w14:textFill>
            <w14:solidFill>
              <w14:schemeClr w14:val="tx1"/>
            </w14:solidFill>
          </w14:textFill>
        </w:rPr>
        <w:t>租赁住房满</w:t>
      </w:r>
      <w:r>
        <w:rPr>
          <w:rFonts w:hint="eastAsia" w:ascii="仿宋" w:hAnsi="仿宋" w:eastAsia="仿宋" w:cs="仿宋"/>
          <w:color w:val="000000" w:themeColor="text1"/>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u w:val="none"/>
          <w14:textFill>
            <w14:solidFill>
              <w14:schemeClr w14:val="tx1"/>
            </w14:solidFill>
          </w14:textFill>
        </w:rPr>
        <w:t>且</w:t>
      </w:r>
      <w:r>
        <w:rPr>
          <w:rFonts w:hint="eastAsia" w:ascii="仿宋" w:hAnsi="仿宋" w:eastAsia="仿宋"/>
          <w:color w:val="000000" w:themeColor="text1"/>
          <w:sz w:val="32"/>
          <w:szCs w:val="32"/>
          <w:u w:val="none"/>
          <w:lang w:eastAsia="zh-CN"/>
          <w14:textFill>
            <w14:solidFill>
              <w14:schemeClr w14:val="tx1"/>
            </w14:solidFill>
          </w14:textFill>
        </w:rPr>
        <w:t>常</w:t>
      </w:r>
      <w:r>
        <w:rPr>
          <w:rFonts w:hint="eastAsia" w:ascii="仿宋" w:hAnsi="仿宋" w:eastAsia="仿宋"/>
          <w:color w:val="000000" w:themeColor="text1"/>
          <w:sz w:val="32"/>
          <w:szCs w:val="32"/>
          <w:u w:val="none"/>
          <w14:textFill>
            <w14:solidFill>
              <w14:schemeClr w14:val="tx1"/>
            </w14:solidFill>
          </w14:textFill>
        </w:rPr>
        <w:t>住</w:t>
      </w:r>
      <w:r>
        <w:rPr>
          <w:rFonts w:hint="eastAsia" w:ascii="仿宋" w:hAnsi="仿宋" w:eastAsia="仿宋"/>
          <w:color w:val="000000" w:themeColor="text1"/>
          <w:sz w:val="32"/>
          <w:szCs w:val="32"/>
          <w:u w:val="none"/>
          <w:lang w:eastAsia="zh-CN"/>
          <w14:textFill>
            <w14:solidFill>
              <w14:schemeClr w14:val="tx1"/>
            </w14:solidFill>
          </w14:textFill>
        </w:rPr>
        <w:t>；</w:t>
      </w:r>
    </w:p>
    <w:p w14:paraId="7DB462B0">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仿宋" w:hAnsi="仿宋" w:eastAsia="仿宋"/>
          <w:color w:val="000000" w:themeColor="text1"/>
          <w:sz w:val="32"/>
          <w:szCs w:val="32"/>
          <w:lang w:eastAsia="zh-CN"/>
          <w14:textFill>
            <w14:solidFill>
              <w14:schemeClr w14:val="tx1"/>
            </w14:solidFill>
          </w14:textFill>
        </w:rPr>
      </w:pPr>
      <w:r>
        <w:rPr>
          <w:rFonts w:hint="eastAsia" w:ascii="微软雅黑" w:hAnsi="微软雅黑" w:eastAsia="微软雅黑" w:cs="微软雅黑"/>
          <w:color w:val="000000" w:themeColor="text1"/>
          <w:sz w:val="32"/>
          <w:szCs w:val="32"/>
          <w:lang w:val="en-US" w:eastAsia="zh-CN"/>
          <w14:textFill>
            <w14:solidFill>
              <w14:schemeClr w14:val="tx1"/>
            </w14:solidFill>
          </w14:textFill>
        </w:rPr>
        <w:t>②</w:t>
      </w:r>
      <w:r>
        <w:rPr>
          <w:rFonts w:hint="eastAsia" w:ascii="仿宋" w:hAnsi="仿宋" w:eastAsia="仿宋" w:cs="仿宋"/>
          <w:color w:val="000000" w:themeColor="text1"/>
          <w:sz w:val="32"/>
          <w:szCs w:val="32"/>
          <w14:textFill>
            <w14:solidFill>
              <w14:schemeClr w14:val="tx1"/>
            </w14:solidFill>
          </w14:textFill>
        </w:rPr>
        <w:t>在我市城区内无自有住房</w:t>
      </w:r>
      <w:r>
        <w:rPr>
          <w:rFonts w:hint="eastAsia" w:ascii="仿宋_GB2312" w:hAnsi="仿宋" w:eastAsia="仿宋_GB2312"/>
          <w:color w:val="000000" w:themeColor="text1"/>
          <w:sz w:val="32"/>
          <w:szCs w:val="32"/>
          <w14:textFill>
            <w14:solidFill>
              <w14:schemeClr w14:val="tx1"/>
            </w14:solidFill>
          </w14:textFill>
        </w:rPr>
        <w:t>或私有住房家庭人均住房建筑面积低于本年度保障标准</w:t>
      </w:r>
      <w:r>
        <w:rPr>
          <w:rFonts w:hint="eastAsia" w:ascii="仿宋_GB2312" w:hAnsi="仿宋" w:eastAsia="仿宋_GB2312"/>
          <w:color w:val="000000" w:themeColor="text1"/>
          <w:sz w:val="32"/>
          <w:szCs w:val="32"/>
          <w:lang w:val="en-US" w:eastAsia="zh-CN"/>
          <w14:textFill>
            <w14:solidFill>
              <w14:schemeClr w14:val="tx1"/>
            </w14:solidFill>
          </w14:textFill>
        </w:rPr>
        <w:t>16㎡</w:t>
      </w:r>
      <w:r>
        <w:rPr>
          <w:rFonts w:hint="eastAsia" w:ascii="仿宋" w:hAnsi="仿宋" w:eastAsia="仿宋"/>
          <w:color w:val="000000" w:themeColor="text1"/>
          <w:sz w:val="32"/>
          <w:szCs w:val="32"/>
          <w:lang w:eastAsia="zh-CN"/>
          <w14:textFill>
            <w14:solidFill>
              <w14:schemeClr w14:val="tx1"/>
            </w14:solidFill>
          </w14:textFill>
        </w:rPr>
        <w:t>；</w:t>
      </w:r>
    </w:p>
    <w:p w14:paraId="382FA3A7">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微软雅黑" w:hAnsi="微软雅黑" w:eastAsia="微软雅黑" w:cs="微软雅黑"/>
          <w:color w:val="000000" w:themeColor="text1"/>
          <w:sz w:val="32"/>
          <w:szCs w:val="32"/>
          <w:lang w:val="en-US" w:eastAsia="zh-CN"/>
          <w14:textFill>
            <w14:solidFill>
              <w14:schemeClr w14:val="tx1"/>
            </w14:solidFill>
          </w14:textFill>
        </w:rPr>
        <w:t>③</w:t>
      </w:r>
      <w:r>
        <w:rPr>
          <w:rFonts w:hint="eastAsia" w:ascii="仿宋" w:hAnsi="仿宋" w:eastAsia="仿宋"/>
          <w:color w:val="000000" w:themeColor="text1"/>
          <w:sz w:val="32"/>
          <w:szCs w:val="32"/>
          <w14:textFill>
            <w14:solidFill>
              <w14:schemeClr w14:val="tx1"/>
            </w14:solidFill>
          </w14:textFill>
        </w:rPr>
        <w:t>未享受过其它保障性住房。</w:t>
      </w:r>
    </w:p>
    <w:p w14:paraId="3CA49D8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30" w:firstLineChars="196"/>
        <w:textAlignment w:val="auto"/>
        <w:rPr>
          <w:rFonts w:hint="eastAsia" w:ascii="仿宋_GB2312" w:eastAsia="仿宋_GB2312"/>
          <w:b/>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w:t>
      </w:r>
      <w:r>
        <w:rPr>
          <w:rFonts w:hint="eastAsia" w:ascii="仿宋_GB2312" w:hAnsi="仿宋" w:eastAsia="仿宋_GB2312"/>
          <w:b/>
          <w:color w:val="000000" w:themeColor="text1"/>
          <w:sz w:val="32"/>
          <w:szCs w:val="32"/>
          <w:lang w:val="en-US" w:eastAsia="zh-CN"/>
          <w14:textFill>
            <w14:solidFill>
              <w14:schemeClr w14:val="tx1"/>
            </w14:solidFill>
          </w14:textFill>
        </w:rPr>
        <w:t>2</w:t>
      </w:r>
      <w:r>
        <w:rPr>
          <w:rFonts w:hint="eastAsia" w:ascii="仿宋_GB2312" w:hAnsi="仿宋" w:eastAsia="仿宋_GB2312"/>
          <w:b/>
          <w:color w:val="000000" w:themeColor="text1"/>
          <w:sz w:val="32"/>
          <w:szCs w:val="32"/>
          <w14:textFill>
            <w14:solidFill>
              <w14:schemeClr w14:val="tx1"/>
            </w14:solidFill>
          </w14:textFill>
        </w:rPr>
        <w:t>）</w:t>
      </w:r>
      <w:r>
        <w:rPr>
          <w:rFonts w:hint="eastAsia" w:ascii="仿宋_GB2312" w:hAnsi="仿宋" w:eastAsia="仿宋_GB2312"/>
          <w:b/>
          <w:bCs w:val="0"/>
          <w:color w:val="000000" w:themeColor="text1"/>
          <w:sz w:val="32"/>
          <w:szCs w:val="32"/>
          <w:lang w:eastAsia="zh-CN"/>
          <w14:textFill>
            <w14:solidFill>
              <w14:schemeClr w14:val="tx1"/>
            </w14:solidFill>
          </w14:textFill>
        </w:rPr>
        <w:t>新就业大学生</w:t>
      </w:r>
      <w:r>
        <w:rPr>
          <w:rFonts w:hint="eastAsia" w:ascii="仿宋_GB2312" w:hAnsi="仿宋" w:eastAsia="仿宋_GB2312"/>
          <w:b/>
          <w:color w:val="000000" w:themeColor="text1"/>
          <w:sz w:val="32"/>
          <w:szCs w:val="32"/>
          <w14:textFill>
            <w14:solidFill>
              <w14:schemeClr w14:val="tx1"/>
            </w14:solidFill>
          </w14:textFill>
        </w:rPr>
        <w:t>应符合以下条件：</w:t>
      </w:r>
    </w:p>
    <w:p w14:paraId="5F3FE4D9">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27" w:firstLineChars="196"/>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微软雅黑" w:hAnsi="微软雅黑" w:eastAsia="微软雅黑" w:cs="微软雅黑"/>
          <w:color w:val="000000" w:themeColor="text1"/>
          <w:sz w:val="32"/>
          <w:szCs w:val="32"/>
          <w:lang w:val="en-US" w:eastAsia="zh-CN"/>
          <w14:textFill>
            <w14:solidFill>
              <w14:schemeClr w14:val="tx1"/>
            </w14:solidFill>
          </w14:textFill>
        </w:rPr>
        <w:t>①</w:t>
      </w:r>
      <w:r>
        <w:rPr>
          <w:rFonts w:hint="eastAsia" w:ascii="仿宋" w:hAnsi="仿宋" w:eastAsia="仿宋" w:cs="仿宋"/>
          <w:color w:val="000000" w:themeColor="text1"/>
          <w:sz w:val="32"/>
          <w:szCs w:val="32"/>
          <w14:textFill>
            <w14:solidFill>
              <w14:schemeClr w14:val="tx1"/>
            </w14:solidFill>
          </w14:textFill>
        </w:rPr>
        <w:t>在</w:t>
      </w:r>
      <w:r>
        <w:rPr>
          <w:rFonts w:hint="eastAsia" w:ascii="仿宋" w:hAnsi="仿宋" w:eastAsia="仿宋" w:cs="仿宋"/>
          <w:color w:val="000000" w:themeColor="text1"/>
          <w:sz w:val="32"/>
          <w:szCs w:val="32"/>
          <w:lang w:eastAsia="zh-CN"/>
          <w14:textFill>
            <w14:solidFill>
              <w14:schemeClr w14:val="tx1"/>
            </w14:solidFill>
          </w14:textFill>
        </w:rPr>
        <w:t>我市</w:t>
      </w:r>
      <w:r>
        <w:rPr>
          <w:rFonts w:hint="eastAsia" w:ascii="仿宋_GB2312" w:hAnsi="仿宋" w:eastAsia="仿宋_GB2312"/>
          <w:color w:val="000000" w:themeColor="text1"/>
          <w:sz w:val="32"/>
          <w:szCs w:val="32"/>
          <w14:textFill>
            <w14:solidFill>
              <w14:schemeClr w14:val="tx1"/>
            </w14:solidFill>
          </w14:textFill>
        </w:rPr>
        <w:t>城区</w:t>
      </w:r>
      <w:r>
        <w:rPr>
          <w:rFonts w:hint="eastAsia" w:ascii="仿宋" w:hAnsi="仿宋" w:eastAsia="仿宋" w:cs="仿宋"/>
          <w:color w:val="000000" w:themeColor="text1"/>
          <w:sz w:val="32"/>
          <w:szCs w:val="32"/>
          <w14:textFill>
            <w14:solidFill>
              <w14:schemeClr w14:val="tx1"/>
            </w14:solidFill>
          </w14:textFill>
        </w:rPr>
        <w:t>市场租赁住房</w:t>
      </w:r>
      <w:r>
        <w:rPr>
          <w:rFonts w:hint="eastAsia" w:ascii="仿宋" w:hAnsi="仿宋" w:eastAsia="仿宋" w:cs="仿宋"/>
          <w:color w:val="000000" w:themeColor="text1"/>
          <w:sz w:val="32"/>
          <w:szCs w:val="32"/>
          <w:lang w:eastAsia="zh-CN"/>
          <w14:textFill>
            <w14:solidFill>
              <w14:schemeClr w14:val="tx1"/>
            </w14:solidFill>
          </w14:textFill>
        </w:rPr>
        <w:t>；</w:t>
      </w:r>
    </w:p>
    <w:p w14:paraId="1D5BA2E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27" w:firstLineChars="196"/>
        <w:textAlignment w:val="auto"/>
        <w:rPr>
          <w:rFonts w:hint="eastAsia" w:ascii="仿宋_GB2312" w:hAnsi="仿宋" w:eastAsia="仿宋_GB2312"/>
          <w:b/>
          <w:color w:val="000000" w:themeColor="text1"/>
          <w:sz w:val="32"/>
          <w:szCs w:val="32"/>
          <w14:textFill>
            <w14:solidFill>
              <w14:schemeClr w14:val="tx1"/>
            </w14:solidFill>
          </w14:textFill>
        </w:rPr>
      </w:pPr>
      <w:r>
        <w:rPr>
          <w:rFonts w:hint="eastAsia" w:ascii="微软雅黑" w:hAnsi="微软雅黑" w:eastAsia="微软雅黑" w:cs="微软雅黑"/>
          <w:color w:val="000000" w:themeColor="text1"/>
          <w:sz w:val="32"/>
          <w:szCs w:val="32"/>
          <w:lang w:val="en-US" w:eastAsia="zh-CN"/>
          <w14:textFill>
            <w14:solidFill>
              <w14:schemeClr w14:val="tx1"/>
            </w14:solidFill>
          </w14:textFill>
        </w:rPr>
        <w:t>②</w:t>
      </w:r>
      <w:r>
        <w:rPr>
          <w:rFonts w:hint="eastAsia" w:ascii="仿宋" w:hAnsi="仿宋" w:eastAsia="仿宋" w:cs="仿宋"/>
          <w:color w:val="000000" w:themeColor="text1"/>
          <w:sz w:val="32"/>
          <w:szCs w:val="32"/>
          <w14:textFill>
            <w14:solidFill>
              <w14:schemeClr w14:val="tx1"/>
            </w14:solidFill>
          </w14:textFill>
        </w:rPr>
        <w:t>在</w:t>
      </w:r>
      <w:r>
        <w:rPr>
          <w:rFonts w:hint="eastAsia" w:ascii="仿宋" w:hAnsi="仿宋" w:eastAsia="仿宋" w:cs="仿宋"/>
          <w:color w:val="000000" w:themeColor="text1"/>
          <w:sz w:val="32"/>
          <w:szCs w:val="32"/>
          <w:lang w:eastAsia="zh-CN"/>
          <w14:textFill>
            <w14:solidFill>
              <w14:schemeClr w14:val="tx1"/>
            </w14:solidFill>
          </w14:textFill>
        </w:rPr>
        <w:t>我市</w:t>
      </w:r>
      <w:r>
        <w:rPr>
          <w:rFonts w:hint="eastAsia" w:ascii="仿宋" w:hAnsi="仿宋" w:eastAsia="仿宋" w:cs="仿宋"/>
          <w:color w:val="000000" w:themeColor="text1"/>
          <w:sz w:val="32"/>
          <w:szCs w:val="32"/>
          <w14:textFill>
            <w14:solidFill>
              <w14:schemeClr w14:val="tx1"/>
            </w14:solidFill>
          </w14:textFill>
        </w:rPr>
        <w:t>城区无自有住房且</w:t>
      </w:r>
      <w:r>
        <w:rPr>
          <w:rFonts w:hint="eastAsia" w:ascii="仿宋" w:hAnsi="仿宋" w:eastAsia="仿宋" w:cs="仿宋"/>
          <w:color w:val="000000" w:themeColor="text1"/>
          <w:sz w:val="32"/>
          <w:szCs w:val="32"/>
          <w:lang w:eastAsia="zh-CN"/>
          <w14:textFill>
            <w14:solidFill>
              <w14:schemeClr w14:val="tx1"/>
            </w14:solidFill>
          </w14:textFill>
        </w:rPr>
        <w:t>在一年内</w:t>
      </w:r>
      <w:r>
        <w:rPr>
          <w:rFonts w:hint="eastAsia" w:ascii="仿宋" w:hAnsi="仿宋" w:eastAsia="仿宋" w:cs="仿宋"/>
          <w:color w:val="000000" w:themeColor="text1"/>
          <w:sz w:val="32"/>
          <w:szCs w:val="32"/>
          <w14:textFill>
            <w14:solidFill>
              <w14:schemeClr w14:val="tx1"/>
            </w14:solidFill>
          </w14:textFill>
        </w:rPr>
        <w:t>无房产交易记录</w:t>
      </w:r>
      <w:r>
        <w:rPr>
          <w:rFonts w:hint="eastAsia" w:ascii="仿宋" w:hAnsi="仿宋" w:eastAsia="仿宋" w:cs="仿宋"/>
          <w:color w:val="000000" w:themeColor="text1"/>
          <w:sz w:val="32"/>
          <w:szCs w:val="32"/>
          <w:lang w:eastAsia="zh-CN"/>
          <w14:textFill>
            <w14:solidFill>
              <w14:schemeClr w14:val="tx1"/>
            </w14:solidFill>
          </w14:textFill>
        </w:rPr>
        <w:t>；</w:t>
      </w:r>
    </w:p>
    <w:p w14:paraId="32091C7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27" w:firstLineChars="196"/>
        <w:textAlignment w:val="auto"/>
        <w:rPr>
          <w:rFonts w:hint="eastAsia" w:ascii="Calibri" w:hAnsi="Calibri" w:eastAsia="仿宋" w:cs="Calibri"/>
          <w:color w:val="000000" w:themeColor="text1"/>
          <w:sz w:val="32"/>
          <w:szCs w:val="32"/>
          <w:lang w:val="en-US" w:eastAsia="zh-CN"/>
          <w14:textFill>
            <w14:solidFill>
              <w14:schemeClr w14:val="tx1"/>
            </w14:solidFill>
          </w14:textFill>
        </w:rPr>
      </w:pPr>
      <w:r>
        <w:rPr>
          <w:rFonts w:hint="eastAsia" w:ascii="微软雅黑" w:hAnsi="微软雅黑" w:eastAsia="微软雅黑" w:cs="微软雅黑"/>
          <w:color w:val="000000" w:themeColor="text1"/>
          <w:sz w:val="32"/>
          <w:szCs w:val="32"/>
          <w:lang w:val="en-US" w:eastAsia="zh-CN"/>
          <w14:textFill>
            <w14:solidFill>
              <w14:schemeClr w14:val="tx1"/>
            </w14:solidFill>
          </w14:textFill>
        </w:rPr>
        <w:t>③</w:t>
      </w:r>
      <w:r>
        <w:rPr>
          <w:rFonts w:hint="eastAsia" w:ascii="Calibri" w:hAnsi="Calibri" w:eastAsia="仿宋" w:cs="Calibri"/>
          <w:color w:val="000000" w:themeColor="text1"/>
          <w:sz w:val="32"/>
          <w:szCs w:val="32"/>
          <w:lang w:val="en-US" w:eastAsia="zh-CN"/>
          <w14:textFill>
            <w14:solidFill>
              <w14:schemeClr w14:val="tx1"/>
            </w14:solidFill>
          </w14:textFill>
        </w:rPr>
        <w:t>持有大专以上院校毕业证书，毕业未满5年；</w:t>
      </w:r>
    </w:p>
    <w:p w14:paraId="550AA09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27" w:firstLineChars="196"/>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Calibri" w:hAnsi="Calibri" w:eastAsia="仿宋" w:cs="Calibri"/>
          <w:color w:val="000000" w:themeColor="text1"/>
          <w:sz w:val="32"/>
          <w:szCs w:val="32"/>
          <w:lang w:val="en-US" w:eastAsia="zh-CN"/>
          <w14:textFill>
            <w14:solidFill>
              <w14:schemeClr w14:val="tx1"/>
            </w14:solidFill>
          </w14:textFill>
        </w:rPr>
        <w:t>④</w:t>
      </w:r>
      <w:r>
        <w:rPr>
          <w:rFonts w:hint="eastAsia" w:ascii="仿宋_GB2312" w:hAnsi="仿宋" w:eastAsia="仿宋_GB2312"/>
          <w:color w:val="000000" w:themeColor="text1"/>
          <w:sz w:val="32"/>
          <w:szCs w:val="32"/>
          <w14:textFill>
            <w14:solidFill>
              <w14:schemeClr w14:val="tx1"/>
            </w14:solidFill>
          </w14:textFill>
        </w:rPr>
        <w:t>已与用人单位签订劳动（聘用）合同</w:t>
      </w:r>
      <w:r>
        <w:rPr>
          <w:rFonts w:hint="eastAsia" w:ascii="仿宋_GB2312" w:hAnsi="仿宋" w:eastAsia="仿宋_GB2312"/>
          <w:color w:val="000000" w:themeColor="text1"/>
          <w:sz w:val="32"/>
          <w:szCs w:val="32"/>
          <w:lang w:eastAsia="zh-CN"/>
          <w14:textFill>
            <w14:solidFill>
              <w14:schemeClr w14:val="tx1"/>
            </w14:solidFill>
          </w14:textFill>
        </w:rPr>
        <w:t>或编制卡且缴纳</w:t>
      </w:r>
      <w:r>
        <w:rPr>
          <w:rFonts w:hint="eastAsia" w:ascii="仿宋_GB2312" w:hAnsi="仿宋" w:eastAsia="仿宋_GB2312"/>
          <w:color w:val="000000" w:themeColor="text1"/>
          <w:sz w:val="32"/>
          <w:szCs w:val="32"/>
          <w14:textFill>
            <w14:solidFill>
              <w14:schemeClr w14:val="tx1"/>
            </w14:solidFill>
          </w14:textFill>
        </w:rPr>
        <w:t>社会保险；</w:t>
      </w:r>
    </w:p>
    <w:p w14:paraId="1FFDCFB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27" w:firstLineChars="196"/>
        <w:textAlignment w:val="auto"/>
        <w:rPr>
          <w:rFonts w:hint="eastAsia" w:ascii="仿宋_GB2312" w:eastAsia="仿宋_GB2312"/>
          <w:b/>
          <w:color w:val="000000" w:themeColor="text1"/>
          <w:sz w:val="32"/>
          <w:szCs w:val="32"/>
          <w14:textFill>
            <w14:solidFill>
              <w14:schemeClr w14:val="tx1"/>
            </w14:solidFill>
          </w14:textFill>
        </w:rPr>
      </w:pPr>
      <w:r>
        <w:rPr>
          <w:rFonts w:hint="eastAsia" w:ascii="微软雅黑" w:hAnsi="微软雅黑" w:eastAsia="微软雅黑" w:cs="微软雅黑"/>
          <w:color w:val="000000" w:themeColor="text1"/>
          <w:sz w:val="32"/>
          <w:szCs w:val="32"/>
          <w:lang w:val="en-US" w:eastAsia="zh-CN"/>
          <w14:textFill>
            <w14:solidFill>
              <w14:schemeClr w14:val="tx1"/>
            </w14:solidFill>
          </w14:textFill>
        </w:rPr>
        <w:t>⑤</w:t>
      </w:r>
      <w:r>
        <w:rPr>
          <w:rFonts w:hint="eastAsia" w:ascii="仿宋_GB2312" w:hAnsi="仿宋" w:eastAsia="仿宋_GB2312"/>
          <w:color w:val="000000" w:themeColor="text1"/>
          <w:sz w:val="32"/>
          <w:szCs w:val="32"/>
          <w14:textFill>
            <w14:solidFill>
              <w14:schemeClr w14:val="tx1"/>
            </w14:solidFill>
          </w14:textFill>
        </w:rPr>
        <w:t>未</w:t>
      </w:r>
      <w:r>
        <w:rPr>
          <w:rFonts w:hint="eastAsia" w:ascii="仿宋_GB2312" w:hAnsi="仿宋" w:eastAsia="仿宋_GB2312"/>
          <w:color w:val="000000" w:themeColor="text1"/>
          <w:sz w:val="32"/>
          <w:szCs w:val="32"/>
          <w:lang w:eastAsia="zh-CN"/>
          <w14:textFill>
            <w14:solidFill>
              <w14:schemeClr w14:val="tx1"/>
            </w14:solidFill>
          </w14:textFill>
        </w:rPr>
        <w:t>享受过</w:t>
      </w:r>
      <w:r>
        <w:rPr>
          <w:rFonts w:hint="eastAsia" w:ascii="仿宋_GB2312" w:hAnsi="仿宋" w:eastAsia="仿宋_GB2312"/>
          <w:color w:val="000000" w:themeColor="text1"/>
          <w:sz w:val="32"/>
          <w:szCs w:val="32"/>
          <w14:textFill>
            <w14:solidFill>
              <w14:schemeClr w14:val="tx1"/>
            </w14:solidFill>
          </w14:textFill>
        </w:rPr>
        <w:t>其</w:t>
      </w:r>
      <w:r>
        <w:rPr>
          <w:rFonts w:hint="eastAsia" w:ascii="仿宋_GB2312" w:hAnsi="仿宋" w:eastAsia="仿宋_GB2312"/>
          <w:color w:val="000000" w:themeColor="text1"/>
          <w:sz w:val="32"/>
          <w:szCs w:val="32"/>
          <w:lang w:eastAsia="zh-CN"/>
          <w14:textFill>
            <w14:solidFill>
              <w14:schemeClr w14:val="tx1"/>
            </w14:solidFill>
          </w14:textFill>
        </w:rPr>
        <w:t>它</w:t>
      </w:r>
      <w:r>
        <w:rPr>
          <w:rFonts w:hint="eastAsia" w:ascii="仿宋_GB2312" w:hAnsi="仿宋" w:eastAsia="仿宋_GB2312"/>
          <w:color w:val="000000" w:themeColor="text1"/>
          <w:sz w:val="32"/>
          <w:szCs w:val="32"/>
          <w14:textFill>
            <w14:solidFill>
              <w14:schemeClr w14:val="tx1"/>
            </w14:solidFill>
          </w14:textFill>
        </w:rPr>
        <w:t>保障性住房。</w:t>
      </w:r>
    </w:p>
    <w:p w14:paraId="3509735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9" w:firstLineChars="181"/>
        <w:textAlignment w:val="auto"/>
        <w:rPr>
          <w:rFonts w:hint="eastAsia" w:ascii="仿宋_GB2312" w:hAnsi="仿宋" w:eastAsia="仿宋_GB2312"/>
          <w:color w:val="000000" w:themeColor="text1"/>
          <w:sz w:val="32"/>
          <w:szCs w:val="32"/>
          <w:lang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申请人</w:t>
      </w:r>
      <w:r>
        <w:rPr>
          <w:rFonts w:hint="eastAsia" w:ascii="仿宋_GB2312" w:hAnsi="仿宋" w:eastAsia="仿宋_GB2312"/>
          <w:color w:val="000000" w:themeColor="text1"/>
          <w:sz w:val="32"/>
          <w:szCs w:val="32"/>
          <w:lang w:eastAsia="zh-CN"/>
          <w14:textFill>
            <w14:solidFill>
              <w14:schemeClr w14:val="tx1"/>
            </w14:solidFill>
          </w14:textFill>
        </w:rPr>
        <w:t>未婚</w:t>
      </w:r>
      <w:r>
        <w:rPr>
          <w:rFonts w:hint="eastAsia" w:ascii="仿宋_GB2312" w:hAnsi="仿宋" w:eastAsia="仿宋_GB2312"/>
          <w:color w:val="000000" w:themeColor="text1"/>
          <w:sz w:val="32"/>
          <w:szCs w:val="32"/>
          <w14:textFill>
            <w14:solidFill>
              <w14:schemeClr w14:val="tx1"/>
            </w14:solidFill>
          </w14:textFill>
        </w:rPr>
        <w:t>的，其父母</w:t>
      </w:r>
      <w:r>
        <w:rPr>
          <w:rFonts w:hint="eastAsia" w:ascii="仿宋_GB2312" w:hAnsi="仿宋" w:eastAsia="仿宋_GB2312"/>
          <w:color w:val="000000" w:themeColor="text1"/>
          <w:sz w:val="32"/>
          <w:szCs w:val="32"/>
          <w:lang w:eastAsia="zh-CN"/>
          <w14:textFill>
            <w14:solidFill>
              <w14:schemeClr w14:val="tx1"/>
            </w14:solidFill>
          </w14:textFill>
        </w:rPr>
        <w:t>等共同申请人</w:t>
      </w:r>
      <w:r>
        <w:rPr>
          <w:rFonts w:hint="eastAsia" w:ascii="仿宋_GB2312" w:hAnsi="仿宋" w:eastAsia="仿宋_GB2312"/>
          <w:color w:val="000000" w:themeColor="text1"/>
          <w:sz w:val="32"/>
          <w:szCs w:val="32"/>
          <w14:textFill>
            <w14:solidFill>
              <w14:schemeClr w14:val="tx1"/>
            </w14:solidFill>
          </w14:textFill>
        </w:rPr>
        <w:t>必须符合住房</w:t>
      </w:r>
      <w:r>
        <w:rPr>
          <w:rFonts w:hint="eastAsia" w:ascii="仿宋_GB2312" w:hAnsi="仿宋" w:eastAsia="仿宋_GB2312"/>
          <w:color w:val="000000" w:themeColor="text1"/>
          <w:sz w:val="32"/>
          <w:szCs w:val="32"/>
          <w:lang w:eastAsia="zh-CN"/>
          <w14:textFill>
            <w14:solidFill>
              <w14:schemeClr w14:val="tx1"/>
            </w14:solidFill>
          </w14:textFill>
        </w:rPr>
        <w:t>保障</w:t>
      </w:r>
      <w:r>
        <w:rPr>
          <w:rFonts w:hint="eastAsia" w:ascii="仿宋_GB2312" w:hAnsi="仿宋" w:eastAsia="仿宋_GB2312"/>
          <w:color w:val="000000" w:themeColor="text1"/>
          <w:sz w:val="32"/>
          <w:szCs w:val="32"/>
          <w14:textFill>
            <w14:solidFill>
              <w14:schemeClr w14:val="tx1"/>
            </w14:solidFill>
          </w14:textFill>
        </w:rPr>
        <w:t>条件。</w:t>
      </w:r>
    </w:p>
    <w:p w14:paraId="4F36672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81" w:firstLineChars="181"/>
        <w:jc w:val="left"/>
        <w:textAlignment w:val="auto"/>
        <w:rPr>
          <w:rFonts w:hint="eastAsia" w:ascii="仿宋_GB2312" w:eastAsia="仿宋_GB2312"/>
          <w:b/>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w:t>
      </w:r>
      <w:r>
        <w:rPr>
          <w:rFonts w:hint="eastAsia" w:ascii="仿宋_GB2312" w:hAnsi="仿宋" w:eastAsia="仿宋_GB2312"/>
          <w:b/>
          <w:color w:val="000000" w:themeColor="text1"/>
          <w:sz w:val="32"/>
          <w:szCs w:val="32"/>
          <w:lang w:val="en-US" w:eastAsia="zh-CN"/>
          <w14:textFill>
            <w14:solidFill>
              <w14:schemeClr w14:val="tx1"/>
            </w14:solidFill>
          </w14:textFill>
        </w:rPr>
        <w:t>3</w:t>
      </w:r>
      <w:r>
        <w:rPr>
          <w:rFonts w:hint="eastAsia" w:ascii="仿宋_GB2312" w:hAnsi="仿宋" w:eastAsia="仿宋_GB2312"/>
          <w:b/>
          <w:color w:val="000000" w:themeColor="text1"/>
          <w:sz w:val="32"/>
          <w:szCs w:val="32"/>
          <w14:textFill>
            <w14:solidFill>
              <w14:schemeClr w14:val="tx1"/>
            </w14:solidFill>
          </w14:textFill>
        </w:rPr>
        <w:t>）外来务工人员</w:t>
      </w:r>
      <w:r>
        <w:rPr>
          <w:rFonts w:hint="eastAsia" w:ascii="仿宋_GB2312" w:hAnsi="仿宋" w:eastAsia="仿宋_GB2312"/>
          <w:b/>
          <w:bCs/>
          <w:color w:val="000000" w:themeColor="text1"/>
          <w:sz w:val="32"/>
          <w:szCs w:val="32"/>
          <w14:textFill>
            <w14:solidFill>
              <w14:schemeClr w14:val="tx1"/>
            </w14:solidFill>
          </w14:textFill>
        </w:rPr>
        <w:t>（含进城务工人员）</w:t>
      </w:r>
      <w:r>
        <w:rPr>
          <w:rFonts w:hint="eastAsia" w:ascii="仿宋_GB2312" w:hAnsi="仿宋" w:eastAsia="仿宋_GB2312"/>
          <w:b/>
          <w:color w:val="000000" w:themeColor="text1"/>
          <w:sz w:val="32"/>
          <w:szCs w:val="32"/>
          <w14:textFill>
            <w14:solidFill>
              <w14:schemeClr w14:val="tx1"/>
            </w14:solidFill>
          </w14:textFill>
        </w:rPr>
        <w:t>应符合以下条件：</w:t>
      </w:r>
    </w:p>
    <w:p w14:paraId="174F689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9" w:firstLineChars="181"/>
        <w:jc w:val="left"/>
        <w:textAlignment w:val="auto"/>
        <w:rPr>
          <w:rFonts w:hint="eastAsia" w:ascii="仿宋_GB2312" w:eastAsia="仿宋_GB2312"/>
          <w:b/>
          <w:color w:val="000000" w:themeColor="text1"/>
          <w:sz w:val="32"/>
          <w:szCs w:val="32"/>
          <w14:textFill>
            <w14:solidFill>
              <w14:schemeClr w14:val="tx1"/>
            </w14:solidFill>
          </w14:textFill>
        </w:rPr>
      </w:pPr>
      <w:r>
        <w:rPr>
          <w:rFonts w:hint="eastAsia" w:ascii="微软雅黑" w:hAnsi="微软雅黑" w:eastAsia="微软雅黑" w:cs="微软雅黑"/>
          <w:b w:val="0"/>
          <w:bCs/>
          <w:color w:val="000000" w:themeColor="text1"/>
          <w:sz w:val="32"/>
          <w:szCs w:val="32"/>
          <w14:textFill>
            <w14:solidFill>
              <w14:schemeClr w14:val="tx1"/>
            </w14:solidFill>
          </w14:textFill>
        </w:rPr>
        <w:t>①</w:t>
      </w:r>
      <w:r>
        <w:rPr>
          <w:rFonts w:hint="eastAsia" w:ascii="仿宋_GB2312" w:hAnsi="仿宋" w:eastAsia="仿宋_GB2312"/>
          <w:color w:val="000000" w:themeColor="text1"/>
          <w:sz w:val="32"/>
          <w:szCs w:val="32"/>
          <w14:textFill>
            <w14:solidFill>
              <w14:schemeClr w14:val="tx1"/>
            </w14:solidFill>
          </w14:textFill>
        </w:rPr>
        <w:t>年满18周岁；</w:t>
      </w:r>
    </w:p>
    <w:p w14:paraId="7D68754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9" w:firstLineChars="181"/>
        <w:jc w:val="left"/>
        <w:textAlignment w:val="auto"/>
        <w:rPr>
          <w:rFonts w:hint="eastAsia" w:ascii="仿宋_GB2312" w:eastAsia="仿宋"/>
          <w:b/>
          <w:color w:val="000000" w:themeColor="text1"/>
          <w:sz w:val="32"/>
          <w:szCs w:val="32"/>
          <w:lang w:eastAsia="zh-CN"/>
          <w14:textFill>
            <w14:solidFill>
              <w14:schemeClr w14:val="tx1"/>
            </w14:solidFill>
          </w14:textFill>
        </w:rPr>
      </w:pPr>
      <w:r>
        <w:rPr>
          <w:rFonts w:hint="eastAsia" w:ascii="微软雅黑" w:hAnsi="微软雅黑" w:eastAsia="微软雅黑" w:cs="微软雅黑"/>
          <w:b w:val="0"/>
          <w:bCs/>
          <w:color w:val="000000" w:themeColor="text1"/>
          <w:sz w:val="32"/>
          <w:szCs w:val="32"/>
          <w14:textFill>
            <w14:solidFill>
              <w14:schemeClr w14:val="tx1"/>
            </w14:solidFill>
          </w14:textFill>
        </w:rPr>
        <w:t>②</w:t>
      </w:r>
      <w:r>
        <w:rPr>
          <w:rFonts w:hint="eastAsia" w:ascii="仿宋" w:hAnsi="仿宋" w:eastAsia="仿宋" w:cs="仿宋"/>
          <w:color w:val="000000" w:themeColor="text1"/>
          <w:sz w:val="32"/>
          <w:szCs w:val="32"/>
          <w14:textFill>
            <w14:solidFill>
              <w14:schemeClr w14:val="tx1"/>
            </w14:solidFill>
          </w14:textFill>
        </w:rPr>
        <w:t>在</w:t>
      </w:r>
      <w:r>
        <w:rPr>
          <w:rFonts w:hint="eastAsia" w:ascii="仿宋" w:hAnsi="仿宋" w:eastAsia="仿宋" w:cs="仿宋"/>
          <w:color w:val="000000" w:themeColor="text1"/>
          <w:sz w:val="32"/>
          <w:szCs w:val="32"/>
          <w:lang w:eastAsia="zh-CN"/>
          <w14:textFill>
            <w14:solidFill>
              <w14:schemeClr w14:val="tx1"/>
            </w14:solidFill>
          </w14:textFill>
        </w:rPr>
        <w:t>我市</w:t>
      </w:r>
      <w:r>
        <w:rPr>
          <w:rFonts w:hint="eastAsia" w:ascii="仿宋_GB2312" w:hAnsi="仿宋" w:eastAsia="仿宋_GB2312"/>
          <w:color w:val="000000" w:themeColor="text1"/>
          <w:sz w:val="32"/>
          <w:szCs w:val="32"/>
          <w14:textFill>
            <w14:solidFill>
              <w14:schemeClr w14:val="tx1"/>
            </w14:solidFill>
          </w14:textFill>
        </w:rPr>
        <w:t>城区</w:t>
      </w:r>
      <w:r>
        <w:rPr>
          <w:rFonts w:hint="eastAsia" w:ascii="仿宋" w:hAnsi="仿宋" w:eastAsia="仿宋" w:cs="仿宋"/>
          <w:color w:val="000000" w:themeColor="text1"/>
          <w:sz w:val="32"/>
          <w:szCs w:val="32"/>
          <w14:textFill>
            <w14:solidFill>
              <w14:schemeClr w14:val="tx1"/>
            </w14:solidFill>
          </w14:textFill>
        </w:rPr>
        <w:t>市场租赁住房，租赁期限满</w:t>
      </w: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年且</w:t>
      </w:r>
      <w:r>
        <w:rPr>
          <w:rFonts w:hint="eastAsia" w:ascii="仿宋" w:hAnsi="仿宋" w:eastAsia="仿宋" w:cs="仿宋"/>
          <w:color w:val="000000" w:themeColor="text1"/>
          <w:sz w:val="32"/>
          <w:szCs w:val="32"/>
          <w:lang w:eastAsia="zh-CN"/>
          <w14:textFill>
            <w14:solidFill>
              <w14:schemeClr w14:val="tx1"/>
            </w14:solidFill>
          </w14:textFill>
        </w:rPr>
        <w:t>常住；</w:t>
      </w:r>
    </w:p>
    <w:p w14:paraId="11CB84F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9" w:firstLineChars="181"/>
        <w:jc w:val="left"/>
        <w:textAlignment w:val="auto"/>
        <w:rPr>
          <w:rFonts w:hint="eastAsia" w:ascii="仿宋_GB2312" w:hAnsi="仿宋" w:eastAsia="仿宋_GB2312"/>
          <w:b/>
          <w:color w:val="000000" w:themeColor="text1"/>
          <w:sz w:val="32"/>
          <w:szCs w:val="32"/>
          <w14:textFill>
            <w14:solidFill>
              <w14:schemeClr w14:val="tx1"/>
            </w14:solidFill>
          </w14:textFill>
        </w:rPr>
      </w:pPr>
      <w:r>
        <w:rPr>
          <w:rFonts w:hint="eastAsia" w:ascii="微软雅黑" w:hAnsi="微软雅黑" w:eastAsia="微软雅黑" w:cs="微软雅黑"/>
          <w:b w:val="0"/>
          <w:bCs/>
          <w:color w:val="000000" w:themeColor="text1"/>
          <w:sz w:val="32"/>
          <w:szCs w:val="32"/>
          <w14:textFill>
            <w14:solidFill>
              <w14:schemeClr w14:val="tx1"/>
            </w14:solidFill>
          </w14:textFill>
        </w:rPr>
        <w:t>③</w:t>
      </w:r>
      <w:r>
        <w:rPr>
          <w:rFonts w:hint="eastAsia" w:ascii="仿宋" w:hAnsi="仿宋" w:eastAsia="仿宋" w:cs="仿宋"/>
          <w:color w:val="000000" w:themeColor="text1"/>
          <w:sz w:val="32"/>
          <w:szCs w:val="32"/>
          <w14:textFill>
            <w14:solidFill>
              <w14:schemeClr w14:val="tx1"/>
            </w14:solidFill>
          </w14:textFill>
        </w:rPr>
        <w:t>在</w:t>
      </w:r>
      <w:r>
        <w:rPr>
          <w:rFonts w:hint="eastAsia" w:ascii="仿宋" w:hAnsi="仿宋" w:eastAsia="仿宋" w:cs="仿宋"/>
          <w:color w:val="000000" w:themeColor="text1"/>
          <w:sz w:val="32"/>
          <w:szCs w:val="32"/>
          <w:lang w:eastAsia="zh-CN"/>
          <w14:textFill>
            <w14:solidFill>
              <w14:schemeClr w14:val="tx1"/>
            </w14:solidFill>
          </w14:textFill>
        </w:rPr>
        <w:t>我市</w:t>
      </w:r>
      <w:r>
        <w:rPr>
          <w:rFonts w:hint="eastAsia" w:ascii="仿宋" w:hAnsi="仿宋" w:eastAsia="仿宋" w:cs="仿宋"/>
          <w:color w:val="000000" w:themeColor="text1"/>
          <w:sz w:val="32"/>
          <w:szCs w:val="32"/>
          <w14:textFill>
            <w14:solidFill>
              <w14:schemeClr w14:val="tx1"/>
            </w14:solidFill>
          </w14:textFill>
        </w:rPr>
        <w:t>城区无自有住房且在</w:t>
      </w:r>
      <w:r>
        <w:rPr>
          <w:rFonts w:hint="eastAsia" w:ascii="仿宋" w:hAnsi="仿宋" w:eastAsia="仿宋" w:cs="仿宋"/>
          <w:color w:val="000000" w:themeColor="text1"/>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年内无房产交易记录</w:t>
      </w:r>
      <w:r>
        <w:rPr>
          <w:rFonts w:hint="eastAsia" w:ascii="仿宋" w:hAnsi="仿宋" w:eastAsia="仿宋" w:cs="仿宋"/>
          <w:color w:val="000000" w:themeColor="text1"/>
          <w:sz w:val="32"/>
          <w:szCs w:val="32"/>
          <w:lang w:eastAsia="zh-CN"/>
          <w14:textFill>
            <w14:solidFill>
              <w14:schemeClr w14:val="tx1"/>
            </w14:solidFill>
          </w14:textFill>
        </w:rPr>
        <w:t>；</w:t>
      </w:r>
    </w:p>
    <w:p w14:paraId="48D382E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9" w:firstLineChars="181"/>
        <w:jc w:val="left"/>
        <w:textAlignment w:val="auto"/>
        <w:rPr>
          <w:rFonts w:hint="eastAsia" w:ascii="仿宋_GB2312" w:eastAsia="仿宋_GB2312"/>
          <w:b/>
          <w:color w:val="000000" w:themeColor="text1"/>
          <w:sz w:val="32"/>
          <w:szCs w:val="32"/>
          <w14:textFill>
            <w14:solidFill>
              <w14:schemeClr w14:val="tx1"/>
            </w14:solidFill>
          </w14:textFill>
        </w:rPr>
      </w:pPr>
      <w:r>
        <w:rPr>
          <w:rFonts w:hint="eastAsia" w:ascii="微软雅黑" w:hAnsi="微软雅黑" w:eastAsia="微软雅黑" w:cs="微软雅黑"/>
          <w:b w:val="0"/>
          <w:bCs/>
          <w:color w:val="000000" w:themeColor="text1"/>
          <w:sz w:val="32"/>
          <w:szCs w:val="32"/>
          <w14:textFill>
            <w14:solidFill>
              <w14:schemeClr w14:val="tx1"/>
            </w14:solidFill>
          </w14:textFill>
        </w:rPr>
        <w:t>④</w:t>
      </w:r>
      <w:r>
        <w:rPr>
          <w:rFonts w:hint="eastAsia" w:ascii="仿宋_GB2312" w:hAnsi="仿宋" w:eastAsia="仿宋_GB2312"/>
          <w:color w:val="000000" w:themeColor="text1"/>
          <w:sz w:val="32"/>
          <w:szCs w:val="32"/>
          <w14:textFill>
            <w14:solidFill>
              <w14:schemeClr w14:val="tx1"/>
            </w14:solidFill>
          </w14:textFill>
        </w:rPr>
        <w:t>劳动关系稳定并与用工单位签订完善的劳动合同；</w:t>
      </w:r>
    </w:p>
    <w:p w14:paraId="44F9AA2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9" w:firstLineChars="181"/>
        <w:jc w:val="left"/>
        <w:textAlignment w:val="auto"/>
        <w:rPr>
          <w:rFonts w:hint="eastAsia" w:ascii="仿宋_GB2312" w:eastAsia="仿宋_GB2312"/>
          <w:b/>
          <w:color w:val="000000" w:themeColor="text1"/>
          <w:sz w:val="32"/>
          <w:szCs w:val="32"/>
          <w:lang w:eastAsia="zh-CN"/>
          <w14:textFill>
            <w14:solidFill>
              <w14:schemeClr w14:val="tx1"/>
            </w14:solidFill>
          </w14:textFill>
        </w:rPr>
      </w:pPr>
      <w:r>
        <w:rPr>
          <w:rFonts w:hint="eastAsia" w:ascii="微软雅黑" w:hAnsi="微软雅黑" w:eastAsia="微软雅黑" w:cs="微软雅黑"/>
          <w:b w:val="0"/>
          <w:bCs/>
          <w:color w:val="000000" w:themeColor="text1"/>
          <w:sz w:val="32"/>
          <w:szCs w:val="32"/>
          <w14:textFill>
            <w14:solidFill>
              <w14:schemeClr w14:val="tx1"/>
            </w14:solidFill>
          </w14:textFill>
        </w:rPr>
        <w:t>⑤</w:t>
      </w:r>
      <w:r>
        <w:rPr>
          <w:rFonts w:hint="eastAsia" w:ascii="仿宋_GB2312" w:hAnsi="仿宋" w:eastAsia="仿宋_GB2312"/>
          <w:color w:val="000000" w:themeColor="text1"/>
          <w:sz w:val="32"/>
          <w:szCs w:val="32"/>
          <w14:textFill>
            <w14:solidFill>
              <w14:schemeClr w14:val="tx1"/>
            </w14:solidFill>
          </w14:textFill>
        </w:rPr>
        <w:t>在就业地连续缴纳社会保险</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年以上；</w:t>
      </w:r>
    </w:p>
    <w:p w14:paraId="1F4901F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9" w:firstLineChars="181"/>
        <w:jc w:val="left"/>
        <w:textAlignment w:val="auto"/>
        <w:rPr>
          <w:rFonts w:hint="eastAsia" w:ascii="仿宋" w:hAnsi="仿宋" w:eastAsia="仿宋"/>
          <w:color w:val="000000" w:themeColor="text1"/>
          <w:sz w:val="32"/>
          <w:szCs w:val="32"/>
          <w14:textFill>
            <w14:solidFill>
              <w14:schemeClr w14:val="tx1"/>
            </w14:solidFill>
          </w14:textFill>
        </w:rPr>
      </w:pPr>
      <w:r>
        <w:rPr>
          <w:rFonts w:hint="eastAsia" w:ascii="微软雅黑" w:hAnsi="微软雅黑" w:eastAsia="微软雅黑" w:cs="微软雅黑"/>
          <w:b w:val="0"/>
          <w:bCs/>
          <w:color w:val="000000" w:themeColor="text1"/>
          <w:sz w:val="32"/>
          <w:szCs w:val="32"/>
          <w14:textFill>
            <w14:solidFill>
              <w14:schemeClr w14:val="tx1"/>
            </w14:solidFill>
          </w14:textFill>
        </w:rPr>
        <w:t>⑥</w:t>
      </w:r>
      <w:r>
        <w:rPr>
          <w:rFonts w:hint="eastAsia" w:ascii="仿宋_GB2312" w:hAnsi="仿宋" w:eastAsia="仿宋_GB2312"/>
          <w:color w:val="000000" w:themeColor="text1"/>
          <w:sz w:val="32"/>
          <w:szCs w:val="32"/>
          <w14:textFill>
            <w14:solidFill>
              <w14:schemeClr w14:val="tx1"/>
            </w14:solidFill>
          </w14:textFill>
        </w:rPr>
        <w:t>未享受过其</w:t>
      </w:r>
      <w:r>
        <w:rPr>
          <w:rFonts w:hint="eastAsia" w:ascii="仿宋_GB2312" w:hAnsi="仿宋" w:eastAsia="仿宋_GB2312"/>
          <w:color w:val="000000" w:themeColor="text1"/>
          <w:sz w:val="32"/>
          <w:szCs w:val="32"/>
          <w:lang w:eastAsia="zh-CN"/>
          <w14:textFill>
            <w14:solidFill>
              <w14:schemeClr w14:val="tx1"/>
            </w14:solidFill>
          </w14:textFill>
        </w:rPr>
        <w:t>它</w:t>
      </w:r>
      <w:r>
        <w:rPr>
          <w:rFonts w:hint="eastAsia" w:ascii="仿宋_GB2312" w:hAnsi="仿宋" w:eastAsia="仿宋_GB2312"/>
          <w:color w:val="000000" w:themeColor="text1"/>
          <w:sz w:val="32"/>
          <w:szCs w:val="32"/>
          <w14:textFill>
            <w14:solidFill>
              <w14:schemeClr w14:val="tx1"/>
            </w14:solidFill>
          </w14:textFill>
        </w:rPr>
        <w:t>保障性住房</w:t>
      </w:r>
      <w:r>
        <w:rPr>
          <w:rFonts w:hint="eastAsia" w:ascii="仿宋_GB2312" w:hAnsi="仿宋" w:eastAsia="仿宋_GB2312"/>
          <w:color w:val="000000" w:themeColor="text1"/>
          <w:sz w:val="32"/>
          <w:szCs w:val="32"/>
          <w:lang w:eastAsia="zh-CN"/>
          <w14:textFill>
            <w14:solidFill>
              <w14:schemeClr w14:val="tx1"/>
            </w14:solidFill>
          </w14:textFill>
        </w:rPr>
        <w:t>。</w:t>
      </w:r>
    </w:p>
    <w:p w14:paraId="517FF027">
      <w:pPr>
        <w:keepNext w:val="0"/>
        <w:keepLines w:val="0"/>
        <w:pageBreakBefore w:val="0"/>
        <w:widowControl w:val="0"/>
        <w:kinsoku/>
        <w:wordWrap/>
        <w:overflowPunct/>
        <w:topLinePunct w:val="0"/>
        <w:autoSpaceDN/>
        <w:bidi w:val="0"/>
        <w:adjustRightInd/>
        <w:snapToGrid/>
        <w:spacing w:line="60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（二）</w:t>
      </w:r>
      <w:r>
        <w:rPr>
          <w:rFonts w:hint="eastAsia" w:ascii="仿宋" w:hAnsi="仿宋" w:eastAsia="仿宋" w:cs="仿宋"/>
          <w:b/>
          <w:bCs/>
          <w:color w:val="000000" w:themeColor="text1"/>
          <w:sz w:val="32"/>
          <w:szCs w:val="32"/>
          <w14:textFill>
            <w14:solidFill>
              <w14:schemeClr w14:val="tx1"/>
            </w14:solidFill>
          </w14:textFill>
        </w:rPr>
        <w:t>保障性租赁住房实物配租</w:t>
      </w:r>
      <w:r>
        <w:rPr>
          <w:rFonts w:hint="eastAsia" w:ascii="仿宋" w:hAnsi="仿宋" w:eastAsia="仿宋" w:cs="仿宋"/>
          <w:b/>
          <w:bCs/>
          <w:color w:val="000000" w:themeColor="text1"/>
          <w:sz w:val="32"/>
          <w:szCs w:val="32"/>
          <w:lang w:eastAsia="zh-CN"/>
          <w14:textFill>
            <w14:solidFill>
              <w14:schemeClr w14:val="tx1"/>
            </w14:solidFill>
          </w14:textFill>
        </w:rPr>
        <w:t>申请</w:t>
      </w:r>
      <w:r>
        <w:rPr>
          <w:rFonts w:hint="eastAsia" w:ascii="仿宋" w:hAnsi="仿宋" w:eastAsia="仿宋" w:cs="仿宋"/>
          <w:b/>
          <w:bCs/>
          <w:color w:val="000000" w:themeColor="text1"/>
          <w:sz w:val="32"/>
          <w:szCs w:val="32"/>
          <w14:textFill>
            <w14:solidFill>
              <w14:schemeClr w14:val="tx1"/>
            </w14:solidFill>
          </w14:textFill>
        </w:rPr>
        <w:t>对象</w:t>
      </w:r>
      <w:r>
        <w:rPr>
          <w:rFonts w:hint="eastAsia" w:ascii="仿宋" w:hAnsi="仿宋" w:eastAsia="仿宋" w:cs="仿宋"/>
          <w:b/>
          <w:bCs/>
          <w:color w:val="000000" w:themeColor="text1"/>
          <w:sz w:val="32"/>
          <w:szCs w:val="32"/>
          <w:lang w:eastAsia="zh-CN"/>
          <w14:textFill>
            <w14:solidFill>
              <w14:schemeClr w14:val="tx1"/>
            </w14:solidFill>
          </w14:textFill>
        </w:rPr>
        <w:t>和条件</w:t>
      </w:r>
      <w:r>
        <w:rPr>
          <w:rFonts w:hint="eastAsia" w:ascii="仿宋" w:hAnsi="仿宋" w:eastAsia="仿宋" w:cs="仿宋"/>
          <w:b/>
          <w:bCs/>
          <w:color w:val="000000" w:themeColor="text1"/>
          <w:sz w:val="32"/>
          <w:szCs w:val="32"/>
          <w14:textFill>
            <w14:solidFill>
              <w14:schemeClr w14:val="tx1"/>
            </w14:solidFill>
          </w14:textFill>
        </w:rPr>
        <w:t>：</w:t>
      </w:r>
    </w:p>
    <w:p w14:paraId="0AFB135E">
      <w:pPr>
        <w:keepNext w:val="0"/>
        <w:keepLines w:val="0"/>
        <w:pageBreakBefore w:val="0"/>
        <w:widowControl w:val="0"/>
        <w:numPr>
          <w:ilvl w:val="0"/>
          <w:numId w:val="0"/>
        </w:numPr>
        <w:kinsoku/>
        <w:wordWrap/>
        <w:overflowPunct/>
        <w:topLinePunct w:val="0"/>
        <w:autoSpaceDN/>
        <w:bidi w:val="0"/>
        <w:adjustRightInd/>
        <w:snapToGrid/>
        <w:spacing w:line="600" w:lineRule="exact"/>
        <w:ind w:firstLine="643" w:firstLineChars="200"/>
        <w:textAlignment w:val="auto"/>
        <w:rPr>
          <w:rFonts w:hint="eastAsia"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1.申请</w:t>
      </w:r>
      <w:r>
        <w:rPr>
          <w:rFonts w:hint="eastAsia" w:ascii="仿宋" w:hAnsi="仿宋" w:eastAsia="仿宋" w:cs="仿宋"/>
          <w:b/>
          <w:bCs/>
          <w:color w:val="000000" w:themeColor="text1"/>
          <w:sz w:val="32"/>
          <w:szCs w:val="32"/>
          <w:lang w:eastAsia="zh-CN"/>
          <w14:textFill>
            <w14:solidFill>
              <w14:schemeClr w14:val="tx1"/>
            </w14:solidFill>
          </w14:textFill>
        </w:rPr>
        <w:t>对象</w:t>
      </w:r>
    </w:p>
    <w:p w14:paraId="2C526B6C">
      <w:pPr>
        <w:keepNext w:val="0"/>
        <w:keepLines w:val="0"/>
        <w:pageBreakBefore w:val="0"/>
        <w:widowControl w:val="0"/>
        <w:numPr>
          <w:ilvl w:val="0"/>
          <w:numId w:val="0"/>
        </w:numPr>
        <w:kinsoku/>
        <w:wordWrap/>
        <w:overflowPunct/>
        <w:topLinePunct w:val="0"/>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在大冶城区无房（即本人、配偶及未成年子女在大冶城区无房，且在三年内无房产交易记录）</w:t>
      </w:r>
      <w:r>
        <w:rPr>
          <w:rFonts w:hint="eastAsia" w:ascii="仿宋" w:hAnsi="仿宋" w:eastAsia="仿宋" w:cs="仿宋"/>
          <w:color w:val="000000" w:themeColor="text1"/>
          <w:sz w:val="32"/>
          <w:szCs w:val="32"/>
          <w:lang w:eastAsia="zh-CN"/>
          <w14:textFill>
            <w14:solidFill>
              <w14:schemeClr w14:val="tx1"/>
            </w14:solidFill>
          </w14:textFill>
        </w:rPr>
        <w:t>并符合以下申请条件的群体。</w:t>
      </w:r>
    </w:p>
    <w:p w14:paraId="745C2EFD">
      <w:pPr>
        <w:keepNext w:val="0"/>
        <w:keepLines w:val="0"/>
        <w:pageBreakBefore w:val="0"/>
        <w:widowControl w:val="0"/>
        <w:numPr>
          <w:ilvl w:val="0"/>
          <w:numId w:val="0"/>
        </w:numPr>
        <w:kinsoku/>
        <w:wordWrap/>
        <w:overflowPunct/>
        <w:topLinePunct w:val="0"/>
        <w:autoSpaceDN/>
        <w:bidi w:val="0"/>
        <w:adjustRightInd/>
        <w:snapToGrid/>
        <w:spacing w:line="600" w:lineRule="exact"/>
        <w:ind w:firstLine="643" w:firstLineChars="200"/>
        <w:textAlignment w:val="auto"/>
        <w:rPr>
          <w:rFonts w:hint="eastAsia"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2.申请</w:t>
      </w:r>
      <w:r>
        <w:rPr>
          <w:rFonts w:hint="eastAsia" w:ascii="仿宋" w:hAnsi="仿宋" w:eastAsia="仿宋" w:cs="仿宋"/>
          <w:b/>
          <w:bCs/>
          <w:color w:val="000000" w:themeColor="text1"/>
          <w:sz w:val="32"/>
          <w:szCs w:val="32"/>
          <w:lang w:eastAsia="zh-CN"/>
          <w14:textFill>
            <w14:solidFill>
              <w14:schemeClr w14:val="tx1"/>
            </w14:solidFill>
          </w14:textFill>
        </w:rPr>
        <w:t>条件</w:t>
      </w:r>
    </w:p>
    <w:p w14:paraId="39D43FBE">
      <w:pPr>
        <w:keepNext w:val="0"/>
        <w:keepLines w:val="0"/>
        <w:pageBreakBefore w:val="0"/>
        <w:widowControl w:val="0"/>
        <w:numPr>
          <w:ilvl w:val="0"/>
          <w:numId w:val="0"/>
        </w:numPr>
        <w:kinsoku/>
        <w:wordWrap/>
        <w:overflowPunct/>
        <w:topLinePunct w:val="0"/>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申请对象</w:t>
      </w:r>
      <w:r>
        <w:rPr>
          <w:rFonts w:hint="eastAsia" w:ascii="仿宋" w:hAnsi="仿宋" w:eastAsia="仿宋" w:cs="仿宋"/>
          <w:color w:val="000000" w:themeColor="text1"/>
          <w:sz w:val="32"/>
          <w:szCs w:val="32"/>
          <w14:textFill>
            <w14:solidFill>
              <w14:schemeClr w14:val="tx1"/>
            </w14:solidFill>
          </w14:textFill>
        </w:rPr>
        <w:t>符合以下任一条件者，均可申请配租保障性租赁住房：</w:t>
      </w:r>
    </w:p>
    <w:p w14:paraId="557FED52">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从事基本公共服务的企事业单位和机关工作人员中的住房困难家庭。包括教育、医疗、社区工作者、环卫、公交、供水、供电、供气、辅（协）警、协管以及其他从事基本公共服务、有稳定就业平台的住房困难人员。优先解决青年教师、医护工作者、环卫工人、公交司机等群体的住房困难</w:t>
      </w:r>
      <w:r>
        <w:rPr>
          <w:rFonts w:hint="eastAsia" w:ascii="仿宋" w:hAnsi="仿宋" w:eastAsia="仿宋" w:cs="仿宋"/>
          <w:color w:val="000000" w:themeColor="text1"/>
          <w:sz w:val="32"/>
          <w:szCs w:val="32"/>
          <w:lang w:eastAsia="zh-CN"/>
          <w14:textFill>
            <w14:solidFill>
              <w14:schemeClr w14:val="tx1"/>
            </w14:solidFill>
          </w14:textFill>
        </w:rPr>
        <w:t>问题</w:t>
      </w:r>
      <w:r>
        <w:rPr>
          <w:rFonts w:hint="eastAsia" w:ascii="仿宋" w:hAnsi="仿宋" w:eastAsia="仿宋" w:cs="仿宋"/>
          <w:color w:val="000000" w:themeColor="text1"/>
          <w:sz w:val="32"/>
          <w:szCs w:val="32"/>
          <w14:textFill>
            <w14:solidFill>
              <w14:schemeClr w14:val="tx1"/>
            </w14:solidFill>
          </w14:textFill>
        </w:rPr>
        <w:t>。</w:t>
      </w:r>
    </w:p>
    <w:p w14:paraId="5E51822E">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引进人才。我市重点产业链企业引进的高层次人才，2020年1月1日后来冶工作的硕博研究生和其他人才。</w:t>
      </w:r>
    </w:p>
    <w:p w14:paraId="48CBC1A9">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"新大冶人"。包括来我市城区稳定就业（含灵活就业）或自主创业不满5年的非大冶城区户籍人员及符合有关政策规定的其他在冶就业创业的"新大冶人"。</w:t>
      </w:r>
    </w:p>
    <w:p w14:paraId="0343EFCC">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青年人（35岁以下）</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来（回）冶求职的高校应届毕业生。</w:t>
      </w:r>
    </w:p>
    <w:p w14:paraId="33FD6554">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国有企事业单位自有公房中 D 级危房改造安置户。</w:t>
      </w:r>
    </w:p>
    <w:p w14:paraId="6246B2F5">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已享受我市公租房且符合申报保障性租赁住房条件的，可申报保障性租赁住房，自申报获得保障性租赁住房配租资格后，原承租公租房必须无条件退出。</w:t>
      </w:r>
    </w:p>
    <w:p w14:paraId="5D08A4FC">
      <w:pPr>
        <w:keepNext w:val="0"/>
        <w:keepLines w:val="0"/>
        <w:pageBreakBefore w:val="0"/>
        <w:widowControl w:val="0"/>
        <w:kinsoku/>
        <w:wordWrap/>
        <w:overflowPunct/>
        <w:topLinePunct w:val="0"/>
        <w:autoSpaceDN/>
        <w:bidi w:val="0"/>
        <w:adjustRightInd/>
        <w:snapToGrid/>
        <w:spacing w:line="60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（三）</w:t>
      </w:r>
      <w:r>
        <w:rPr>
          <w:rFonts w:hint="eastAsia" w:ascii="仿宋" w:hAnsi="仿宋" w:eastAsia="仿宋" w:cs="仿宋"/>
          <w:b/>
          <w:bCs/>
          <w:color w:val="000000" w:themeColor="text1"/>
          <w:sz w:val="32"/>
          <w:szCs w:val="32"/>
          <w14:textFill>
            <w14:solidFill>
              <w14:schemeClr w14:val="tx1"/>
            </w14:solidFill>
          </w14:textFill>
        </w:rPr>
        <w:t>属下列情形之一，不得申请保障房实物配租：</w:t>
      </w:r>
    </w:p>
    <w:p w14:paraId="68AF69F3">
      <w:pPr>
        <w:keepNext w:val="0"/>
        <w:keepLines w:val="0"/>
        <w:pageBreakBefore w:val="0"/>
        <w:widowControl w:val="0"/>
        <w:kinsoku/>
        <w:wordWrap/>
        <w:overflowPunct/>
        <w:topLinePunct w:val="0"/>
        <w:autoSpaceDN/>
        <w:bidi w:val="0"/>
        <w:adjustRightInd/>
        <w:snapToGrid/>
        <w:spacing w:line="600" w:lineRule="exact"/>
        <w:ind w:firstLine="643" w:firstLineChars="200"/>
        <w:textAlignment w:val="auto"/>
        <w:rPr>
          <w:rFonts w:hint="eastAsia"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1.不得申请</w:t>
      </w:r>
      <w:r>
        <w:rPr>
          <w:rFonts w:hint="eastAsia" w:ascii="仿宋" w:hAnsi="仿宋" w:eastAsia="仿宋" w:cs="仿宋"/>
          <w:b/>
          <w:bCs/>
          <w:color w:val="000000" w:themeColor="text1"/>
          <w:sz w:val="32"/>
          <w:szCs w:val="32"/>
          <w:lang w:eastAsia="zh-CN"/>
          <w14:textFill>
            <w14:solidFill>
              <w14:schemeClr w14:val="tx1"/>
            </w14:solidFill>
          </w14:textFill>
        </w:rPr>
        <w:t>公租房的情形：</w:t>
      </w:r>
    </w:p>
    <w:p w14:paraId="00F861C8">
      <w:pPr>
        <w:keepNext w:val="0"/>
        <w:keepLines w:val="0"/>
        <w:pageBreakBefore w:val="0"/>
        <w:widowControl w:val="0"/>
        <w:numPr>
          <w:ilvl w:val="0"/>
          <w:numId w:val="0"/>
        </w:numPr>
        <w:kinsoku/>
        <w:wordWrap/>
        <w:overflowPunct/>
        <w:topLinePunct w:val="0"/>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符合前述配租对象，但承租未转换的国有公房、因离婚造成无房未满2年的、拥有非住宅不动产、</w:t>
      </w:r>
      <w:r>
        <w:rPr>
          <w:rFonts w:hint="eastAsia" w:ascii="仿宋" w:hAnsi="仿宋" w:eastAsia="仿宋" w:cs="仿宋"/>
          <w:color w:val="000000" w:themeColor="text1"/>
          <w:sz w:val="32"/>
          <w:szCs w:val="32"/>
          <w:lang w:eastAsia="zh-CN"/>
          <w14:textFill>
            <w14:solidFill>
              <w14:schemeClr w14:val="tx1"/>
            </w14:solidFill>
          </w14:textFill>
        </w:rPr>
        <w:t>持有国有土地使用权证或持有宅基地，且地上有建筑物的、</w:t>
      </w:r>
      <w:r>
        <w:rPr>
          <w:rFonts w:hint="eastAsia" w:ascii="仿宋" w:hAnsi="仿宋" w:eastAsia="仿宋" w:cs="仿宋"/>
          <w:color w:val="000000" w:themeColor="text1"/>
          <w:sz w:val="32"/>
          <w:szCs w:val="32"/>
          <w14:textFill>
            <w14:solidFill>
              <w14:schemeClr w14:val="tx1"/>
            </w14:solidFill>
          </w14:textFill>
        </w:rPr>
        <w:t>不动产转移未满1年的家庭或人员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u w:val="none"/>
          <w:lang w:eastAsia="zh-CN"/>
          <w14:textFill>
            <w14:solidFill>
              <w14:schemeClr w14:val="tx1"/>
            </w14:solidFill>
          </w14:textFill>
        </w:rPr>
        <w:t>因医治家庭直系亲属重疾而转让的除外</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p>
    <w:p w14:paraId="2D076F1B">
      <w:pPr>
        <w:keepNext w:val="0"/>
        <w:keepLines w:val="0"/>
        <w:pageBreakBefore w:val="0"/>
        <w:widowControl w:val="0"/>
        <w:numPr>
          <w:ilvl w:val="0"/>
          <w:numId w:val="0"/>
        </w:numPr>
        <w:kinsoku/>
        <w:wordWrap/>
        <w:overflowPunct/>
        <w:topLinePunct w:val="0"/>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未</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满18周岁</w:t>
      </w:r>
      <w:r>
        <w:rPr>
          <w:rFonts w:hint="eastAsia" w:ascii="仿宋" w:hAnsi="仿宋" w:eastAsia="仿宋" w:cs="仿宋"/>
          <w:color w:val="000000" w:themeColor="text1"/>
          <w:sz w:val="32"/>
          <w:szCs w:val="32"/>
          <w:lang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w:t>
      </w:r>
    </w:p>
    <w:p w14:paraId="0B876D74">
      <w:pPr>
        <w:keepNext w:val="0"/>
        <w:keepLines w:val="0"/>
        <w:pageBreakBefore w:val="0"/>
        <w:widowControl w:val="0"/>
        <w:numPr>
          <w:ilvl w:val="0"/>
          <w:numId w:val="0"/>
        </w:numPr>
        <w:kinsoku/>
        <w:wordWrap/>
        <w:overflowPunct/>
        <w:topLinePunct w:val="0"/>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有精神残疾、智力残疾或身患重大疾病（生活不能自理）的单人家庭和城市特困供养中的分散供养人员</w:t>
      </w:r>
      <w:r>
        <w:rPr>
          <w:rFonts w:hint="eastAsia" w:ascii="仿宋" w:hAnsi="仿宋" w:eastAsia="仿宋" w:cs="仿宋"/>
          <w:color w:val="000000" w:themeColor="text1"/>
          <w:sz w:val="32"/>
          <w:szCs w:val="32"/>
          <w:lang w:eastAsia="zh-CN"/>
          <w14:textFill>
            <w14:solidFill>
              <w14:schemeClr w14:val="tx1"/>
            </w14:solidFill>
          </w14:textFill>
        </w:rPr>
        <w:t>；</w:t>
      </w:r>
    </w:p>
    <w:p w14:paraId="3FF02610">
      <w:pPr>
        <w:keepNext w:val="0"/>
        <w:keepLines w:val="0"/>
        <w:pageBreakBefore w:val="0"/>
        <w:widowControl w:val="0"/>
        <w:numPr>
          <w:ilvl w:val="0"/>
          <w:numId w:val="0"/>
        </w:numPr>
        <w:kinsoku/>
        <w:wordWrap/>
        <w:overflowPunct/>
        <w:topLinePunct w:val="0"/>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配租放弃的家庭，自放弃之日未满</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年不得重新申请。</w:t>
      </w:r>
    </w:p>
    <w:p w14:paraId="03F3DEF4">
      <w:pPr>
        <w:keepNext w:val="0"/>
        <w:keepLines w:val="0"/>
        <w:pageBreakBefore w:val="0"/>
        <w:widowControl w:val="0"/>
        <w:kinsoku/>
        <w:wordWrap/>
        <w:overflowPunct/>
        <w:topLinePunct w:val="0"/>
        <w:autoSpaceDN/>
        <w:bidi w:val="0"/>
        <w:adjustRightInd/>
        <w:snapToGrid/>
        <w:spacing w:line="600" w:lineRule="exact"/>
        <w:ind w:firstLine="643"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2.不得申请</w:t>
      </w:r>
      <w:r>
        <w:rPr>
          <w:rFonts w:hint="eastAsia" w:ascii="仿宋" w:hAnsi="仿宋" w:eastAsia="仿宋" w:cs="仿宋"/>
          <w:b/>
          <w:bCs/>
          <w:color w:val="000000" w:themeColor="text1"/>
          <w:sz w:val="32"/>
          <w:szCs w:val="32"/>
          <w:lang w:eastAsia="zh-CN"/>
          <w14:textFill>
            <w14:solidFill>
              <w14:schemeClr w14:val="tx1"/>
            </w14:solidFill>
          </w14:textFill>
        </w:rPr>
        <w:t>保障性租赁住房的情形</w:t>
      </w:r>
      <w:r>
        <w:rPr>
          <w:rFonts w:hint="eastAsia" w:ascii="仿宋" w:hAnsi="仿宋" w:eastAsia="仿宋" w:cs="仿宋"/>
          <w:color w:val="000000" w:themeColor="text1"/>
          <w:sz w:val="32"/>
          <w:szCs w:val="32"/>
          <w:lang w:eastAsia="zh-CN"/>
          <w14:textFill>
            <w14:solidFill>
              <w14:schemeClr w14:val="tx1"/>
            </w14:solidFill>
          </w14:textFill>
        </w:rPr>
        <w:t>：</w:t>
      </w:r>
    </w:p>
    <w:p w14:paraId="2CC2BCFE">
      <w:pPr>
        <w:keepNext w:val="0"/>
        <w:keepLines w:val="0"/>
        <w:pageBreakBefore w:val="0"/>
        <w:widowControl w:val="0"/>
        <w:numPr>
          <w:ilvl w:val="0"/>
          <w:numId w:val="0"/>
        </w:numPr>
        <w:kinsoku/>
        <w:wordWrap/>
        <w:overflowPunct/>
        <w:topLinePunct w:val="0"/>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）符合上述配租对象，但承租未转换的国有公房、拥有非住宅不动产、持有国有土地使用权证或持有宅基地，且地上有建筑物的、不动产转移未满3年（不含离婚析产）的家庭或人员；</w:t>
      </w:r>
    </w:p>
    <w:p w14:paraId="3A3C972E">
      <w:pPr>
        <w:keepNext w:val="0"/>
        <w:keepLines w:val="0"/>
        <w:pageBreakBefore w:val="0"/>
        <w:widowControl w:val="0"/>
        <w:numPr>
          <w:ilvl w:val="0"/>
          <w:numId w:val="0"/>
        </w:numPr>
        <w:kinsoku/>
        <w:wordWrap/>
        <w:overflowPunct/>
        <w:topLinePunct w:val="0"/>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有精神残疾、智力残疾的单人家庭。</w:t>
      </w:r>
    </w:p>
    <w:p w14:paraId="5403BD3F">
      <w:pPr>
        <w:keepNext w:val="0"/>
        <w:keepLines w:val="0"/>
        <w:pageBreakBefore w:val="0"/>
        <w:widowControl w:val="0"/>
        <w:kinsoku/>
        <w:wordWrap/>
        <w:overflowPunct/>
        <w:topLinePunct w:val="0"/>
        <w:autoSpaceDN/>
        <w:bidi w:val="0"/>
        <w:adjustRightInd/>
        <w:snapToGrid/>
        <w:spacing w:line="60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三</w:t>
      </w:r>
      <w:r>
        <w:rPr>
          <w:rFonts w:hint="eastAsia" w:ascii="仿宋" w:hAnsi="仿宋" w:eastAsia="仿宋" w:cs="仿宋"/>
          <w:b/>
          <w:bCs/>
          <w:color w:val="000000" w:themeColor="text1"/>
          <w:sz w:val="32"/>
          <w:szCs w:val="32"/>
          <w14:textFill>
            <w14:solidFill>
              <w14:schemeClr w14:val="tx1"/>
            </w14:solidFill>
          </w14:textFill>
        </w:rPr>
        <w:t>、分配与轮候</w:t>
      </w:r>
    </w:p>
    <w:p w14:paraId="355927DE">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保障房按照申请类别、对象，</w:t>
      </w:r>
      <w:r>
        <w:rPr>
          <w:rFonts w:hint="eastAsia" w:ascii="仿宋" w:hAnsi="仿宋" w:eastAsia="仿宋" w:cs="仿宋"/>
          <w:color w:val="000000" w:themeColor="text1"/>
          <w:sz w:val="32"/>
          <w:szCs w:val="32"/>
          <w:lang w:eastAsia="zh-CN"/>
          <w14:textFill>
            <w14:solidFill>
              <w14:schemeClr w14:val="tx1"/>
            </w14:solidFill>
          </w14:textFill>
        </w:rPr>
        <w:t>房源不足时</w:t>
      </w:r>
      <w:r>
        <w:rPr>
          <w:rFonts w:hint="eastAsia" w:ascii="仿宋" w:hAnsi="仿宋" w:eastAsia="仿宋" w:cs="仿宋"/>
          <w:color w:val="000000" w:themeColor="text1"/>
          <w:sz w:val="32"/>
          <w:szCs w:val="32"/>
          <w14:textFill>
            <w14:solidFill>
              <w14:schemeClr w14:val="tx1"/>
            </w14:solidFill>
          </w14:textFill>
        </w:rPr>
        <w:t>实行轮候配租。</w:t>
      </w:r>
    </w:p>
    <w:p w14:paraId="1539BAA2">
      <w:pPr>
        <w:keepNext w:val="0"/>
        <w:keepLines w:val="0"/>
        <w:pageBreakBefore w:val="0"/>
        <w:widowControl w:val="0"/>
        <w:kinsoku/>
        <w:wordWrap/>
        <w:overflowPunct/>
        <w:topLinePunct w:val="0"/>
        <w:autoSpaceDN/>
        <w:bidi w:val="0"/>
        <w:adjustRightInd/>
        <w:snapToGrid/>
        <w:spacing w:line="60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（一）</w:t>
      </w:r>
      <w:r>
        <w:rPr>
          <w:rFonts w:hint="eastAsia" w:ascii="仿宋" w:hAnsi="仿宋" w:eastAsia="仿宋" w:cs="仿宋"/>
          <w:b/>
          <w:bCs/>
          <w:color w:val="000000" w:themeColor="text1"/>
          <w:sz w:val="32"/>
          <w:szCs w:val="32"/>
          <w14:textFill>
            <w14:solidFill>
              <w14:schemeClr w14:val="tx1"/>
            </w14:solidFill>
          </w14:textFill>
        </w:rPr>
        <w:t>公租房。</w:t>
      </w:r>
      <w:r>
        <w:rPr>
          <w:rFonts w:hint="eastAsia" w:ascii="仿宋" w:hAnsi="仿宋" w:eastAsia="仿宋" w:cs="仿宋"/>
          <w:color w:val="000000" w:themeColor="text1"/>
          <w:sz w:val="32"/>
          <w:szCs w:val="32"/>
          <w14:textFill>
            <w14:solidFill>
              <w14:schemeClr w14:val="tx1"/>
            </w14:solidFill>
          </w14:textFill>
        </w:rPr>
        <w:t>公租房</w:t>
      </w:r>
      <w:r>
        <w:rPr>
          <w:rFonts w:hint="eastAsia" w:ascii="仿宋" w:hAnsi="仿宋" w:eastAsia="仿宋" w:cs="仿宋"/>
          <w:color w:val="000000" w:themeColor="text1"/>
          <w:sz w:val="32"/>
          <w:szCs w:val="32"/>
          <w:lang w:eastAsia="zh-CN"/>
          <w14:textFill>
            <w14:solidFill>
              <w14:schemeClr w14:val="tx1"/>
            </w14:solidFill>
          </w14:textFill>
        </w:rPr>
        <w:t>申请</w:t>
      </w:r>
      <w:r>
        <w:rPr>
          <w:rFonts w:hint="eastAsia" w:ascii="仿宋" w:hAnsi="仿宋" w:eastAsia="仿宋" w:cs="仿宋"/>
          <w:color w:val="000000" w:themeColor="text1"/>
          <w:sz w:val="32"/>
          <w:szCs w:val="32"/>
          <w14:textFill>
            <w14:solidFill>
              <w14:schemeClr w14:val="tx1"/>
            </w14:solidFill>
          </w14:textFill>
        </w:rPr>
        <w:t>对象，根据申请时间先后、家庭人口（原则上不得隔代计算）、住房困难程度和房源等情况依次计分（计分规则根据不同类型进行加分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详见附件4</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，合理确定轮候排序，统一轮候配租。其中符合</w:t>
      </w:r>
      <w:r>
        <w:rPr>
          <w:rFonts w:hint="eastAsia" w:ascii="仿宋" w:hAnsi="仿宋" w:eastAsia="仿宋" w:cs="仿宋"/>
          <w:color w:val="000000" w:themeColor="text1"/>
          <w:sz w:val="32"/>
          <w:szCs w:val="32"/>
          <w:lang w:eastAsia="zh-CN"/>
          <w14:textFill>
            <w14:solidFill>
              <w14:schemeClr w14:val="tx1"/>
            </w14:solidFill>
          </w14:textFill>
        </w:rPr>
        <w:t>重点优抚对象、</w:t>
      </w:r>
      <w:r>
        <w:rPr>
          <w:rFonts w:hint="eastAsia" w:ascii="仿宋" w:hAnsi="仿宋" w:eastAsia="仿宋" w:cs="仿宋"/>
          <w:color w:val="000000" w:themeColor="text1"/>
          <w:sz w:val="32"/>
          <w:szCs w:val="32"/>
          <w14:textFill>
            <w14:solidFill>
              <w14:schemeClr w14:val="tx1"/>
            </w14:solidFill>
          </w14:textFill>
        </w:rPr>
        <w:t>退伍军人、伤残军人、军烈属、失独家庭等条件的家庭</w:t>
      </w:r>
      <w:r>
        <w:rPr>
          <w:rFonts w:hint="eastAsia" w:ascii="仿宋" w:hAnsi="仿宋" w:eastAsia="仿宋" w:cs="仿宋"/>
          <w:color w:val="000000" w:themeColor="text1"/>
          <w:sz w:val="32"/>
          <w:szCs w:val="32"/>
          <w:lang w:eastAsia="zh-CN"/>
          <w14:textFill>
            <w14:solidFill>
              <w14:schemeClr w14:val="tx1"/>
            </w14:solidFill>
          </w14:textFill>
        </w:rPr>
        <w:t>在同等条件下</w:t>
      </w:r>
      <w:r>
        <w:rPr>
          <w:rFonts w:hint="eastAsia" w:ascii="仿宋" w:hAnsi="仿宋" w:eastAsia="仿宋" w:cs="仿宋"/>
          <w:color w:val="000000" w:themeColor="text1"/>
          <w:sz w:val="32"/>
          <w:szCs w:val="32"/>
          <w14:textFill>
            <w14:solidFill>
              <w14:schemeClr w14:val="tx1"/>
            </w14:solidFill>
          </w14:textFill>
        </w:rPr>
        <w:t>可优先配租。</w:t>
      </w:r>
    </w:p>
    <w:p w14:paraId="2C0C7D6C">
      <w:pPr>
        <w:keepNext w:val="0"/>
        <w:keepLines w:val="0"/>
        <w:pageBreakBefore w:val="0"/>
        <w:widowControl w:val="0"/>
        <w:kinsoku/>
        <w:wordWrap/>
        <w:overflowPunct/>
        <w:topLinePunct w:val="0"/>
        <w:autoSpaceDN/>
        <w:bidi w:val="0"/>
        <w:adjustRightInd/>
        <w:snapToGrid/>
        <w:spacing w:line="60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（二）</w:t>
      </w:r>
      <w:r>
        <w:rPr>
          <w:rFonts w:hint="eastAsia" w:ascii="仿宋" w:hAnsi="仿宋" w:eastAsia="仿宋" w:cs="仿宋"/>
          <w:b/>
          <w:bCs/>
          <w:color w:val="000000" w:themeColor="text1"/>
          <w:sz w:val="32"/>
          <w:szCs w:val="32"/>
          <w14:textFill>
            <w14:solidFill>
              <w14:schemeClr w14:val="tx1"/>
            </w14:solidFill>
          </w14:textFill>
        </w:rPr>
        <w:t>保障性租赁住房。</w:t>
      </w:r>
      <w:r>
        <w:rPr>
          <w:rFonts w:hint="eastAsia" w:ascii="仿宋" w:hAnsi="仿宋" w:eastAsia="仿宋" w:cs="仿宋"/>
          <w:color w:val="000000" w:themeColor="text1"/>
          <w:sz w:val="32"/>
          <w:szCs w:val="32"/>
          <w14:textFill>
            <w14:solidFill>
              <w14:schemeClr w14:val="tx1"/>
            </w14:solidFill>
          </w14:textFill>
        </w:rPr>
        <w:t>符合保障性租赁住房配租配售的新市民、青年人、引进人才、优秀民兵、危旧房改造群体和从事基本公共服务人员，按照保障性租赁住房的申请顺序，结合房源情况依次配租。</w:t>
      </w:r>
    </w:p>
    <w:p w14:paraId="6ACA11E7">
      <w:pPr>
        <w:keepNext w:val="0"/>
        <w:keepLines w:val="0"/>
        <w:pageBreakBefore w:val="0"/>
        <w:widowControl w:val="0"/>
        <w:kinsoku/>
        <w:wordWrap/>
        <w:overflowPunct/>
        <w:topLinePunct w:val="0"/>
        <w:autoSpaceDN/>
        <w:bidi w:val="0"/>
        <w:adjustRightInd/>
        <w:snapToGrid/>
        <w:spacing w:line="60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四</w:t>
      </w:r>
      <w:r>
        <w:rPr>
          <w:rFonts w:hint="eastAsia" w:ascii="仿宋" w:hAnsi="仿宋" w:eastAsia="仿宋" w:cs="仿宋"/>
          <w:b/>
          <w:bCs/>
          <w:color w:val="000000" w:themeColor="text1"/>
          <w:sz w:val="32"/>
          <w:szCs w:val="32"/>
          <w14:textFill>
            <w14:solidFill>
              <w14:schemeClr w14:val="tx1"/>
            </w14:solidFill>
          </w14:textFill>
        </w:rPr>
        <w:t>、申请、审核和配租程序</w:t>
      </w:r>
    </w:p>
    <w:p w14:paraId="3335DA8E">
      <w:pPr>
        <w:keepNext w:val="0"/>
        <w:keepLines w:val="0"/>
        <w:pageBreakBefore w:val="0"/>
        <w:widowControl w:val="0"/>
        <w:kinsoku/>
        <w:wordWrap/>
        <w:overflowPunct/>
        <w:topLinePunct w:val="0"/>
        <w:autoSpaceDN/>
        <w:bidi w:val="0"/>
        <w:adjustRightInd/>
        <w:snapToGrid/>
        <w:spacing w:line="600" w:lineRule="exact"/>
        <w:ind w:firstLine="643" w:firstLineChars="200"/>
        <w:textAlignment w:val="auto"/>
        <w:rPr>
          <w:rFonts w:hint="eastAsia"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（一）公租房</w:t>
      </w:r>
      <w:r>
        <w:rPr>
          <w:rFonts w:hint="eastAsia" w:ascii="仿宋" w:hAnsi="仿宋" w:eastAsia="仿宋" w:cs="仿宋"/>
          <w:b/>
          <w:bCs/>
          <w:color w:val="000000" w:themeColor="text1"/>
          <w:sz w:val="32"/>
          <w:szCs w:val="32"/>
          <w14:textFill>
            <w14:solidFill>
              <w14:schemeClr w14:val="tx1"/>
            </w14:solidFill>
          </w14:textFill>
        </w:rPr>
        <w:t>申请、审核和配租程序</w:t>
      </w:r>
    </w:p>
    <w:p w14:paraId="0F238CB4">
      <w:pPr>
        <w:keepNext w:val="0"/>
        <w:keepLines w:val="0"/>
        <w:pageBreakBefore w:val="0"/>
        <w:widowControl w:val="0"/>
        <w:numPr>
          <w:ilvl w:val="0"/>
          <w:numId w:val="0"/>
        </w:numPr>
        <w:kinsoku/>
        <w:wordWrap/>
        <w:overflowPunct/>
        <w:topLinePunct w:val="0"/>
        <w:autoSpaceDN/>
        <w:bidi w:val="0"/>
        <w:adjustRightInd/>
        <w:snapToGrid/>
        <w:spacing w:line="60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w:t>
      </w:r>
      <w:r>
        <w:rPr>
          <w:rFonts w:hint="eastAsia" w:ascii="仿宋" w:hAnsi="仿宋" w:eastAsia="仿宋" w:cs="仿宋"/>
          <w:b/>
          <w:bCs/>
          <w:color w:val="000000" w:themeColor="text1"/>
          <w:sz w:val="32"/>
          <w:szCs w:val="32"/>
          <w:lang w:eastAsia="zh-CN"/>
          <w14:textFill>
            <w14:solidFill>
              <w14:schemeClr w14:val="tx1"/>
            </w14:solidFill>
          </w14:textFill>
        </w:rPr>
        <w:t>城区户籍住房困难家庭、新就业大学生、外来务工人员</w:t>
      </w:r>
      <w:r>
        <w:rPr>
          <w:rFonts w:hint="eastAsia"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个人申请</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街</w:t>
      </w:r>
      <w:r>
        <w:rPr>
          <w:rFonts w:hint="eastAsia" w:ascii="仿宋" w:hAnsi="仿宋" w:eastAsia="仿宋" w:cs="仿宋"/>
          <w:color w:val="000000" w:themeColor="text1"/>
          <w:sz w:val="32"/>
          <w:szCs w:val="32"/>
          <w:lang w:eastAsia="zh-CN"/>
          <w14:textFill>
            <w14:solidFill>
              <w14:schemeClr w14:val="tx1"/>
            </w14:solidFill>
          </w14:textFill>
        </w:rPr>
        <w:t>办</w:t>
      </w:r>
      <w:r>
        <w:rPr>
          <w:rFonts w:hint="eastAsia" w:ascii="仿宋" w:hAnsi="仿宋" w:eastAsia="仿宋" w:cs="仿宋"/>
          <w:color w:val="000000" w:themeColor="text1"/>
          <w:sz w:val="32"/>
          <w:szCs w:val="32"/>
          <w14:textFill>
            <w14:solidFill>
              <w14:schemeClr w14:val="tx1"/>
            </w14:solidFill>
          </w14:textFill>
        </w:rPr>
        <w:t>受理</w:t>
      </w:r>
      <w:r>
        <w:rPr>
          <w:rFonts w:hint="eastAsia" w:ascii="仿宋" w:hAnsi="仿宋" w:eastAsia="仿宋" w:cs="仿宋"/>
          <w:color w:val="000000" w:themeColor="text1"/>
          <w:sz w:val="32"/>
          <w:szCs w:val="32"/>
          <w:lang w:eastAsia="zh-CN"/>
          <w14:textFill>
            <w14:solidFill>
              <w14:schemeClr w14:val="tx1"/>
            </w14:solidFill>
          </w14:textFill>
        </w:rPr>
        <w:t>、初审</w:t>
      </w:r>
      <w:r>
        <w:rPr>
          <w:rFonts w:hint="eastAsia" w:ascii="仿宋" w:hAnsi="仿宋" w:eastAsia="仿宋" w:cs="仿宋"/>
          <w:color w:val="000000" w:themeColor="text1"/>
          <w:sz w:val="32"/>
          <w:szCs w:val="32"/>
          <w:lang w:val="en-US" w:eastAsia="zh-CN"/>
          <w14:textFill>
            <w14:solidFill>
              <w14:schemeClr w14:val="tx1"/>
            </w14:solidFill>
          </w14:textFill>
        </w:rPr>
        <w:t>-民政部门核定对象（城市低保和城市低保边缘家庭）-</w:t>
      </w:r>
      <w:r>
        <w:rPr>
          <w:rFonts w:hint="eastAsia" w:ascii="仿宋" w:hAnsi="仿宋" w:eastAsia="仿宋" w:cs="仿宋"/>
          <w:color w:val="000000" w:themeColor="text1"/>
          <w:sz w:val="32"/>
          <w:szCs w:val="32"/>
          <w14:textFill>
            <w14:solidFill>
              <w14:schemeClr w14:val="tx1"/>
            </w14:solidFill>
          </w14:textFill>
        </w:rPr>
        <w:t>住房保障部门审核</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公示</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分配。</w:t>
      </w:r>
    </w:p>
    <w:p w14:paraId="7ABF2AE7">
      <w:pPr>
        <w:keepNext w:val="0"/>
        <w:keepLines w:val="0"/>
        <w:pageBreakBefore w:val="0"/>
        <w:widowControl w:val="0"/>
        <w:kinsoku/>
        <w:wordWrap/>
        <w:overflowPunct/>
        <w:topLinePunct w:val="0"/>
        <w:autoSpaceDN/>
        <w:bidi w:val="0"/>
        <w:adjustRightInd/>
        <w:snapToGrid/>
        <w:spacing w:line="60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w:t>
      </w:r>
      <w:r>
        <w:rPr>
          <w:rFonts w:hint="eastAsia" w:ascii="仿宋" w:hAnsi="仿宋" w:eastAsia="仿宋" w:cs="仿宋"/>
          <w:b/>
          <w:bCs/>
          <w:color w:val="000000" w:themeColor="text1"/>
          <w:sz w:val="32"/>
          <w:szCs w:val="32"/>
          <w14:textFill>
            <w14:solidFill>
              <w14:schemeClr w14:val="tx1"/>
            </w14:solidFill>
          </w14:textFill>
        </w:rPr>
        <w:t>重点优抚对象</w:t>
      </w:r>
      <w:r>
        <w:rPr>
          <w:rFonts w:hint="eastAsia" w:ascii="仿宋" w:hAnsi="仿宋" w:eastAsia="仿宋" w:cs="仿宋"/>
          <w:color w:val="000000" w:themeColor="text1"/>
          <w:sz w:val="32"/>
          <w:szCs w:val="32"/>
          <w14:textFill>
            <w14:solidFill>
              <w14:schemeClr w14:val="tx1"/>
            </w14:solidFill>
          </w14:textFill>
        </w:rPr>
        <w:t>：个人申请</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街</w:t>
      </w:r>
      <w:r>
        <w:rPr>
          <w:rFonts w:hint="eastAsia" w:ascii="仿宋" w:hAnsi="仿宋" w:eastAsia="仿宋" w:cs="仿宋"/>
          <w:color w:val="000000" w:themeColor="text1"/>
          <w:sz w:val="32"/>
          <w:szCs w:val="32"/>
          <w:lang w:eastAsia="zh-CN"/>
          <w14:textFill>
            <w14:solidFill>
              <w14:schemeClr w14:val="tx1"/>
            </w14:solidFill>
          </w14:textFill>
        </w:rPr>
        <w:t>办</w:t>
      </w:r>
      <w:r>
        <w:rPr>
          <w:rFonts w:hint="eastAsia" w:ascii="仿宋" w:hAnsi="仿宋" w:eastAsia="仿宋" w:cs="仿宋"/>
          <w:color w:val="000000" w:themeColor="text1"/>
          <w:sz w:val="32"/>
          <w:szCs w:val="32"/>
          <w14:textFill>
            <w14:solidFill>
              <w14:schemeClr w14:val="tx1"/>
            </w14:solidFill>
          </w14:textFill>
        </w:rPr>
        <w:t>受理</w:t>
      </w:r>
      <w:r>
        <w:rPr>
          <w:rFonts w:hint="eastAsia" w:ascii="仿宋" w:hAnsi="仿宋" w:eastAsia="仿宋" w:cs="仿宋"/>
          <w:color w:val="000000" w:themeColor="text1"/>
          <w:sz w:val="32"/>
          <w:szCs w:val="32"/>
          <w:lang w:eastAsia="zh-CN"/>
          <w14:textFill>
            <w14:solidFill>
              <w14:schemeClr w14:val="tx1"/>
            </w14:solidFill>
          </w14:textFill>
        </w:rPr>
        <w:t>、初审</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退役军人事务部门认定对象</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住房保障部门审核</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公示</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分配</w:t>
      </w:r>
      <w:r>
        <w:rPr>
          <w:rFonts w:hint="eastAsia" w:ascii="仿宋" w:hAnsi="仿宋" w:eastAsia="仿宋" w:cs="仿宋"/>
          <w:color w:val="000000" w:themeColor="text1"/>
          <w:sz w:val="32"/>
          <w:szCs w:val="32"/>
          <w14:textFill>
            <w14:solidFill>
              <w14:schemeClr w14:val="tx1"/>
            </w14:solidFill>
          </w14:textFill>
        </w:rPr>
        <w:t>。</w:t>
      </w:r>
    </w:p>
    <w:p w14:paraId="5A217204">
      <w:pPr>
        <w:keepNext w:val="0"/>
        <w:keepLines w:val="0"/>
        <w:pageBreakBefore w:val="0"/>
        <w:widowControl w:val="0"/>
        <w:kinsoku/>
        <w:wordWrap/>
        <w:overflowPunct/>
        <w:topLinePunct w:val="0"/>
        <w:autoSpaceDN/>
        <w:bidi w:val="0"/>
        <w:adjustRightInd/>
        <w:snapToGrid/>
        <w:spacing w:line="60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3.C、</w:t>
      </w:r>
      <w:r>
        <w:rPr>
          <w:rFonts w:hint="eastAsia" w:ascii="仿宋" w:hAnsi="仿宋" w:eastAsia="仿宋" w:cs="仿宋"/>
          <w:b/>
          <w:bCs/>
          <w:color w:val="000000" w:themeColor="text1"/>
          <w:sz w:val="32"/>
          <w:szCs w:val="32"/>
          <w14:textFill>
            <w14:solidFill>
              <w14:schemeClr w14:val="tx1"/>
            </w14:solidFill>
          </w14:textFill>
        </w:rPr>
        <w:t>D级危旧房群体</w:t>
      </w:r>
      <w:r>
        <w:rPr>
          <w:rFonts w:hint="eastAsia" w:ascii="仿宋" w:hAnsi="仿宋" w:eastAsia="仿宋" w:cs="仿宋"/>
          <w:color w:val="000000" w:themeColor="text1"/>
          <w:sz w:val="32"/>
          <w:szCs w:val="32"/>
          <w14:textFill>
            <w14:solidFill>
              <w14:schemeClr w14:val="tx1"/>
            </w14:solidFill>
          </w14:textFill>
        </w:rPr>
        <w:t>：个人申请</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街办</w:t>
      </w:r>
      <w:r>
        <w:rPr>
          <w:rFonts w:hint="eastAsia" w:ascii="仿宋" w:hAnsi="仿宋" w:eastAsia="仿宋" w:cs="仿宋"/>
          <w:color w:val="000000" w:themeColor="text1"/>
          <w:sz w:val="32"/>
          <w:szCs w:val="32"/>
          <w14:textFill>
            <w14:solidFill>
              <w14:schemeClr w14:val="tx1"/>
            </w14:solidFill>
          </w14:textFill>
        </w:rPr>
        <w:t>会同市房屋安全监管部门共同审核向</w:t>
      </w:r>
      <w:r>
        <w:rPr>
          <w:rFonts w:hint="eastAsia" w:ascii="仿宋" w:hAnsi="仿宋" w:eastAsia="仿宋" w:cs="仿宋"/>
          <w:color w:val="000000" w:themeColor="text1"/>
          <w:sz w:val="32"/>
          <w:szCs w:val="32"/>
          <w:lang w:eastAsia="zh-CN"/>
          <w14:textFill>
            <w14:solidFill>
              <w14:schemeClr w14:val="tx1"/>
            </w14:solidFill>
          </w14:textFill>
        </w:rPr>
        <w:t>住房保障部门</w:t>
      </w:r>
      <w:r>
        <w:rPr>
          <w:rFonts w:hint="eastAsia" w:ascii="仿宋" w:hAnsi="仿宋" w:eastAsia="仿宋" w:cs="仿宋"/>
          <w:color w:val="000000" w:themeColor="text1"/>
          <w:sz w:val="32"/>
          <w:szCs w:val="32"/>
          <w14:textFill>
            <w14:solidFill>
              <w14:schemeClr w14:val="tx1"/>
            </w14:solidFill>
          </w14:textFill>
        </w:rPr>
        <w:t>报送计划明细切块安排房源</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住房保障部门</w:t>
      </w:r>
      <w:r>
        <w:rPr>
          <w:rFonts w:hint="eastAsia" w:ascii="仿宋" w:hAnsi="仿宋" w:eastAsia="仿宋" w:cs="仿宋"/>
          <w:color w:val="000000" w:themeColor="text1"/>
          <w:sz w:val="32"/>
          <w:szCs w:val="32"/>
          <w:lang w:val="en-US" w:eastAsia="zh-CN"/>
          <w14:textFill>
            <w14:solidFill>
              <w14:schemeClr w14:val="tx1"/>
            </w14:solidFill>
          </w14:textFill>
        </w:rPr>
        <w:t>审核-分</w:t>
      </w:r>
      <w:r>
        <w:rPr>
          <w:rFonts w:hint="eastAsia" w:ascii="仿宋" w:hAnsi="仿宋" w:eastAsia="仿宋" w:cs="仿宋"/>
          <w:color w:val="000000" w:themeColor="text1"/>
          <w:sz w:val="32"/>
          <w:szCs w:val="32"/>
          <w14:textFill>
            <w14:solidFill>
              <w14:schemeClr w14:val="tx1"/>
            </w14:solidFill>
          </w14:textFill>
        </w:rPr>
        <w:t>配。</w:t>
      </w:r>
    </w:p>
    <w:p w14:paraId="45140101">
      <w:pPr>
        <w:keepNext w:val="0"/>
        <w:keepLines w:val="0"/>
        <w:pageBreakBefore w:val="0"/>
        <w:widowControl w:val="0"/>
        <w:kinsoku/>
        <w:wordWrap/>
        <w:overflowPunct/>
        <w:topLinePunct w:val="0"/>
        <w:autoSpaceDN/>
        <w:bidi w:val="0"/>
        <w:adjustRightInd/>
        <w:snapToGrid/>
        <w:spacing w:line="600" w:lineRule="exact"/>
        <w:ind w:firstLine="643" w:firstLineChars="200"/>
        <w:textAlignment w:val="auto"/>
        <w:rPr>
          <w:rFonts w:hint="eastAsia"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（二）保障性租赁住房</w:t>
      </w:r>
      <w:r>
        <w:rPr>
          <w:rFonts w:hint="eastAsia" w:ascii="仿宋" w:hAnsi="仿宋" w:eastAsia="仿宋" w:cs="仿宋"/>
          <w:b/>
          <w:bCs/>
          <w:color w:val="000000" w:themeColor="text1"/>
          <w:sz w:val="32"/>
          <w:szCs w:val="32"/>
          <w14:textFill>
            <w14:solidFill>
              <w14:schemeClr w14:val="tx1"/>
            </w14:solidFill>
          </w14:textFill>
        </w:rPr>
        <w:t>申请、审核和配租程序</w:t>
      </w:r>
    </w:p>
    <w:p w14:paraId="4E9D4292">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个人申请</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住保公司受理</w:t>
      </w:r>
      <w:r>
        <w:rPr>
          <w:rFonts w:hint="eastAsia" w:ascii="仿宋" w:hAnsi="仿宋" w:eastAsia="仿宋" w:cs="仿宋"/>
          <w:color w:val="000000" w:themeColor="text1"/>
          <w:sz w:val="32"/>
          <w:szCs w:val="32"/>
          <w:lang w:val="en-US" w:eastAsia="zh-CN"/>
          <w14:textFill>
            <w14:solidFill>
              <w14:schemeClr w14:val="tx1"/>
            </w14:solidFill>
          </w14:textFill>
        </w:rPr>
        <w:t>-人社部门初审-</w:t>
      </w:r>
      <w:r>
        <w:rPr>
          <w:rFonts w:hint="eastAsia" w:ascii="仿宋" w:hAnsi="仿宋" w:eastAsia="仿宋" w:cs="仿宋"/>
          <w:color w:val="000000" w:themeColor="text1"/>
          <w:sz w:val="32"/>
          <w:szCs w:val="32"/>
          <w14:textFill>
            <w14:solidFill>
              <w14:schemeClr w14:val="tx1"/>
            </w14:solidFill>
          </w14:textFill>
        </w:rPr>
        <w:t>市住房保障部门</w:t>
      </w:r>
      <w:r>
        <w:rPr>
          <w:rFonts w:hint="eastAsia" w:ascii="仿宋" w:hAnsi="仿宋" w:eastAsia="仿宋" w:cs="仿宋"/>
          <w:color w:val="000000" w:themeColor="text1"/>
          <w:sz w:val="32"/>
          <w:szCs w:val="32"/>
          <w:lang w:eastAsia="zh-CN"/>
          <w14:textFill>
            <w14:solidFill>
              <w14:schemeClr w14:val="tx1"/>
            </w14:solidFill>
          </w14:textFill>
        </w:rPr>
        <w:t>复</w:t>
      </w:r>
      <w:r>
        <w:rPr>
          <w:rFonts w:hint="eastAsia" w:ascii="仿宋" w:hAnsi="仿宋" w:eastAsia="仿宋" w:cs="仿宋"/>
          <w:color w:val="000000" w:themeColor="text1"/>
          <w:sz w:val="32"/>
          <w:szCs w:val="32"/>
          <w14:textFill>
            <w14:solidFill>
              <w14:schemeClr w14:val="tx1"/>
            </w14:solidFill>
          </w14:textFill>
        </w:rPr>
        <w:t>审</w:t>
      </w:r>
      <w:r>
        <w:rPr>
          <w:rFonts w:hint="eastAsia" w:ascii="仿宋" w:hAnsi="仿宋" w:eastAsia="仿宋" w:cs="仿宋"/>
          <w:color w:val="000000" w:themeColor="text1"/>
          <w:sz w:val="32"/>
          <w:szCs w:val="32"/>
          <w:lang w:val="en-US" w:eastAsia="zh-CN"/>
          <w14:textFill>
            <w14:solidFill>
              <w14:schemeClr w14:val="tx1"/>
            </w14:solidFill>
          </w14:textFill>
        </w:rPr>
        <w:t>-公示-</w:t>
      </w:r>
      <w:r>
        <w:rPr>
          <w:rFonts w:hint="eastAsia" w:ascii="仿宋" w:hAnsi="仿宋" w:eastAsia="仿宋" w:cs="仿宋"/>
          <w:color w:val="000000" w:themeColor="text1"/>
          <w:sz w:val="32"/>
          <w:szCs w:val="32"/>
          <w:lang w:eastAsia="zh-CN"/>
          <w14:textFill>
            <w14:solidFill>
              <w14:schemeClr w14:val="tx1"/>
            </w14:solidFill>
          </w14:textFill>
        </w:rPr>
        <w:t>分配</w:t>
      </w:r>
      <w:r>
        <w:rPr>
          <w:rFonts w:hint="eastAsia" w:ascii="仿宋" w:hAnsi="仿宋" w:eastAsia="仿宋" w:cs="仿宋"/>
          <w:color w:val="000000" w:themeColor="text1"/>
          <w:sz w:val="32"/>
          <w:szCs w:val="32"/>
          <w14:textFill>
            <w14:solidFill>
              <w14:schemeClr w14:val="tx1"/>
            </w14:solidFill>
          </w14:textFill>
        </w:rPr>
        <w:t>。</w:t>
      </w:r>
    </w:p>
    <w:p w14:paraId="3858124B">
      <w:pPr>
        <w:keepNext w:val="0"/>
        <w:keepLines w:val="0"/>
        <w:pageBreakBefore w:val="0"/>
        <w:widowControl w:val="0"/>
        <w:kinsoku/>
        <w:wordWrap/>
        <w:overflowPunct/>
        <w:topLinePunct w:val="0"/>
        <w:autoSpaceDE w:val="0"/>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 w:hAnsi="仿宋" w:eastAsia="仿宋" w:cs="仿宋"/>
          <w:b/>
          <w:bCs/>
          <w:color w:val="000000" w:themeColor="text1"/>
          <w:sz w:val="32"/>
          <w:szCs w:val="32"/>
          <w:u w:val="none"/>
          <w:lang w:eastAsia="zh-CN"/>
          <w14:textFill>
            <w14:solidFill>
              <w14:schemeClr w14:val="tx1"/>
            </w14:solidFill>
          </w14:textFill>
        </w:rPr>
        <w:t>五、实物配租受理提交资料</w:t>
      </w:r>
    </w:p>
    <w:p w14:paraId="5CCC92D7">
      <w:pPr>
        <w:keepNext w:val="0"/>
        <w:keepLines w:val="0"/>
        <w:pageBreakBefore w:val="0"/>
        <w:widowControl w:val="0"/>
        <w:kinsoku/>
        <w:wordWrap/>
        <w:overflowPunct/>
        <w:topLinePunct w:val="0"/>
        <w:autoSpaceDE w:val="0"/>
        <w:autoSpaceDN/>
        <w:bidi w:val="0"/>
        <w:adjustRightInd/>
        <w:snapToGrid/>
        <w:spacing w:line="600" w:lineRule="exact"/>
        <w:ind w:firstLine="643" w:firstLineChars="200"/>
        <w:jc w:val="left"/>
        <w:textAlignment w:val="auto"/>
        <w:rPr>
          <w:rStyle w:val="7"/>
          <w:rFonts w:hint="eastAsia" w:ascii="仿宋_GB2312" w:hAnsi="仿宋" w:eastAsia="仿宋_GB2312"/>
          <w:b/>
          <w:bCs/>
          <w:color w:val="000000" w:themeColor="text1"/>
          <w:sz w:val="32"/>
          <w:szCs w:val="32"/>
          <w:lang w:eastAsia="zh-CN"/>
          <w14:textFill>
            <w14:solidFill>
              <w14:schemeClr w14:val="tx1"/>
            </w14:solidFill>
          </w14:textFill>
        </w:rPr>
      </w:pPr>
      <w:r>
        <w:rPr>
          <w:rStyle w:val="7"/>
          <w:rFonts w:hint="eastAsia" w:ascii="仿宋_GB2312" w:hAnsi="仿宋" w:eastAsia="仿宋_GB2312"/>
          <w:b/>
          <w:bCs/>
          <w:color w:val="000000" w:themeColor="text1"/>
          <w:sz w:val="32"/>
          <w:szCs w:val="32"/>
          <w:lang w:eastAsia="zh-CN"/>
          <w14:textFill>
            <w14:solidFill>
              <w14:schemeClr w14:val="tx1"/>
            </w14:solidFill>
          </w14:textFill>
        </w:rPr>
        <w:t>（一）公租房实</w:t>
      </w:r>
      <w:r>
        <w:rPr>
          <w:rFonts w:hint="eastAsia" w:ascii="仿宋" w:hAnsi="仿宋" w:eastAsia="仿宋" w:cs="仿宋"/>
          <w:b/>
          <w:bCs/>
          <w:color w:val="000000" w:themeColor="text1"/>
          <w:sz w:val="32"/>
          <w:szCs w:val="32"/>
          <w:u w:val="none"/>
          <w:lang w:eastAsia="zh-CN"/>
          <w14:textFill>
            <w14:solidFill>
              <w14:schemeClr w14:val="tx1"/>
            </w14:solidFill>
          </w14:textFill>
        </w:rPr>
        <w:t>物配租受理提交资料</w:t>
      </w:r>
    </w:p>
    <w:p w14:paraId="52A5F55C">
      <w:pPr>
        <w:keepNext w:val="0"/>
        <w:keepLines w:val="0"/>
        <w:pageBreakBefore w:val="0"/>
        <w:widowControl w:val="0"/>
        <w:kinsoku/>
        <w:wordWrap/>
        <w:overflowPunct/>
        <w:topLinePunct w:val="0"/>
        <w:autoSpaceDE w:val="0"/>
        <w:autoSpaceDN/>
        <w:bidi w:val="0"/>
        <w:adjustRightInd/>
        <w:snapToGrid/>
        <w:spacing w:line="600" w:lineRule="exact"/>
        <w:ind w:firstLine="643" w:firstLineChars="200"/>
        <w:jc w:val="left"/>
        <w:textAlignment w:val="auto"/>
        <w:rPr>
          <w:rFonts w:hint="eastAsia" w:ascii="仿宋_GB2312" w:hAnsi="仿宋_GB2312" w:eastAsia="仿宋_GB2312" w:cs="仿宋_GB2312"/>
          <w:b/>
          <w:bCs/>
          <w:color w:val="000000" w:themeColor="text1"/>
          <w:sz w:val="32"/>
          <w:szCs w:val="32"/>
          <w:u w:val="none"/>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w:t>
      </w:r>
      <w:r>
        <w:rPr>
          <w:rFonts w:hint="eastAsia" w:ascii="仿宋" w:hAnsi="仿宋" w:eastAsia="仿宋" w:cs="仿宋"/>
          <w:b/>
          <w:bCs/>
          <w:color w:val="000000" w:themeColor="text1"/>
          <w:sz w:val="32"/>
          <w:szCs w:val="32"/>
          <w:lang w:eastAsia="zh-CN"/>
          <w14:textFill>
            <w14:solidFill>
              <w14:schemeClr w14:val="tx1"/>
            </w14:solidFill>
          </w14:textFill>
        </w:rPr>
        <w:t>城区户籍住房困难家庭和</w:t>
      </w:r>
      <w:r>
        <w:rPr>
          <w:rFonts w:hint="eastAsia" w:ascii="仿宋" w:hAnsi="仿宋" w:eastAsia="仿宋" w:cs="仿宋"/>
          <w:b/>
          <w:bCs/>
          <w:color w:val="000000" w:themeColor="text1"/>
          <w:sz w:val="32"/>
          <w:szCs w:val="32"/>
          <w14:textFill>
            <w14:solidFill>
              <w14:schemeClr w14:val="tx1"/>
            </w14:solidFill>
          </w14:textFill>
        </w:rPr>
        <w:t>重点优抚对象</w:t>
      </w:r>
      <w:r>
        <w:rPr>
          <w:rFonts w:hint="eastAsia" w:ascii="仿宋_GB2312" w:hAnsi="仿宋_GB2312" w:eastAsia="仿宋_GB2312" w:cs="仿宋_GB2312"/>
          <w:b/>
          <w:bCs/>
          <w:color w:val="000000" w:themeColor="text1"/>
          <w:sz w:val="32"/>
          <w:szCs w:val="32"/>
          <w:u w:val="none"/>
          <w14:textFill>
            <w14:solidFill>
              <w14:schemeClr w14:val="tx1"/>
            </w14:solidFill>
          </w14:textFill>
        </w:rPr>
        <w:t>向居住地</w:t>
      </w:r>
      <w:r>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t>所属街办</w:t>
      </w:r>
      <w:r>
        <w:rPr>
          <w:rFonts w:hint="eastAsia" w:ascii="仿宋_GB2312" w:hAnsi="仿宋_GB2312" w:eastAsia="仿宋_GB2312" w:cs="仿宋_GB2312"/>
          <w:b/>
          <w:bCs/>
          <w:color w:val="000000" w:themeColor="text1"/>
          <w:sz w:val="32"/>
          <w:szCs w:val="32"/>
          <w:u w:val="none"/>
          <w14:textFill>
            <w14:solidFill>
              <w14:schemeClr w14:val="tx1"/>
            </w14:solidFill>
          </w14:textFill>
        </w:rPr>
        <w:t>提交书面申请，同时提交以下材料：</w:t>
      </w:r>
    </w:p>
    <w:p w14:paraId="1A6B82AF">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jc w:val="left"/>
        <w:textAlignment w:val="auto"/>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s="宋体"/>
          <w:color w:val="000000" w:themeColor="text1"/>
          <w:sz w:val="32"/>
          <w:szCs w:val="32"/>
          <w:lang w:eastAsia="zh-CN"/>
          <w14:textFill>
            <w14:solidFill>
              <w14:schemeClr w14:val="tx1"/>
            </w14:solidFill>
          </w14:textFill>
        </w:rPr>
        <w:t>（</w:t>
      </w:r>
      <w:r>
        <w:rPr>
          <w:rFonts w:hint="eastAsia" w:ascii="仿宋_GB2312" w:hAnsi="仿宋" w:eastAsia="仿宋_GB2312" w:cs="宋体"/>
          <w:color w:val="000000" w:themeColor="text1"/>
          <w:sz w:val="32"/>
          <w:szCs w:val="32"/>
          <w:lang w:val="en-US" w:eastAsia="zh-CN"/>
          <w14:textFill>
            <w14:solidFill>
              <w14:schemeClr w14:val="tx1"/>
            </w14:solidFill>
          </w14:textFill>
        </w:rPr>
        <w:t>1</w:t>
      </w:r>
      <w:r>
        <w:rPr>
          <w:rFonts w:hint="eastAsia" w:ascii="仿宋_GB2312" w:hAnsi="仿宋" w:eastAsia="仿宋_GB2312" w:cs="宋体"/>
          <w:color w:val="000000" w:themeColor="text1"/>
          <w:sz w:val="32"/>
          <w:szCs w:val="32"/>
          <w:lang w:eastAsia="zh-CN"/>
          <w14:textFill>
            <w14:solidFill>
              <w14:schemeClr w14:val="tx1"/>
            </w14:solidFill>
          </w14:textFill>
        </w:rPr>
        <w:t>）大冶市公共租赁</w:t>
      </w:r>
      <w:r>
        <w:rPr>
          <w:rFonts w:hint="eastAsia" w:ascii="仿宋_GB2312" w:hAnsi="仿宋" w:eastAsia="仿宋_GB2312"/>
          <w:color w:val="000000" w:themeColor="text1"/>
          <w:sz w:val="32"/>
          <w:szCs w:val="32"/>
          <w14:textFill>
            <w14:solidFill>
              <w14:schemeClr w14:val="tx1"/>
            </w14:solidFill>
          </w14:textFill>
        </w:rPr>
        <w:t>住房</w:t>
      </w:r>
      <w:r>
        <w:rPr>
          <w:rFonts w:hint="eastAsia" w:ascii="仿宋_GB2312" w:hAnsi="仿宋" w:eastAsia="仿宋_GB2312"/>
          <w:color w:val="000000" w:themeColor="text1"/>
          <w:sz w:val="32"/>
          <w:szCs w:val="32"/>
          <w:lang w:eastAsia="zh-CN"/>
          <w14:textFill>
            <w14:solidFill>
              <w14:schemeClr w14:val="tx1"/>
            </w14:solidFill>
          </w14:textFill>
        </w:rPr>
        <w:t>申请表</w:t>
      </w:r>
      <w:r>
        <w:rPr>
          <w:rFonts w:hint="eastAsia" w:ascii="仿宋_GB2312" w:hAnsi="仿宋" w:eastAsia="仿宋_GB2312"/>
          <w:color w:val="000000" w:themeColor="text1"/>
          <w:sz w:val="32"/>
          <w:szCs w:val="32"/>
          <w14:textFill>
            <w14:solidFill>
              <w14:schemeClr w14:val="tx1"/>
            </w14:solidFill>
          </w14:textFill>
        </w:rPr>
        <w:t>；</w:t>
      </w:r>
    </w:p>
    <w:p w14:paraId="5F075D1C">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jc w:val="left"/>
        <w:textAlignment w:val="auto"/>
        <w:rPr>
          <w:rFonts w:hint="eastAsia" w:ascii="仿宋_GB2312" w:hAnsi="仿宋" w:eastAsia="仿宋_GB2312"/>
          <w:b/>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申请人及家庭成员身份证、婚姻证明、户口簿；</w:t>
      </w:r>
    </w:p>
    <w:p w14:paraId="7850A168">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_GB2312" w:hAnsi="仿宋" w:eastAsia="仿宋_GB2312"/>
          <w:b/>
          <w:color w:val="000000" w:themeColor="text1"/>
          <w:sz w:val="32"/>
          <w:szCs w:val="32"/>
          <w14:textFill>
            <w14:solidFill>
              <w14:schemeClr w14:val="tx1"/>
            </w14:solidFill>
          </w14:textFill>
        </w:rPr>
      </w:pPr>
      <w:r>
        <w:rPr>
          <w:rFonts w:hint="eastAsia" w:ascii="仿宋_GB2312" w:hAnsi="仿宋" w:eastAsia="仿宋_GB2312"/>
          <w:b w:val="0"/>
          <w:bCs/>
          <w:color w:val="000000" w:themeColor="text1"/>
          <w:sz w:val="32"/>
          <w:szCs w:val="32"/>
          <w:lang w:eastAsia="zh-CN"/>
          <w14:textFill>
            <w14:solidFill>
              <w14:schemeClr w14:val="tx1"/>
            </w14:solidFill>
          </w14:textFill>
        </w:rPr>
        <w:t>（</w:t>
      </w:r>
      <w:r>
        <w:rPr>
          <w:rFonts w:hint="eastAsia" w:ascii="仿宋_GB2312" w:hAnsi="仿宋" w:eastAsia="仿宋_GB2312"/>
          <w:b w:val="0"/>
          <w:bCs/>
          <w:color w:val="000000" w:themeColor="text1"/>
          <w:sz w:val="32"/>
          <w:szCs w:val="32"/>
          <w:lang w:val="en-US" w:eastAsia="zh-CN"/>
          <w14:textFill>
            <w14:solidFill>
              <w14:schemeClr w14:val="tx1"/>
            </w14:solidFill>
          </w14:textFill>
        </w:rPr>
        <w:t>3</w:t>
      </w:r>
      <w:r>
        <w:rPr>
          <w:rFonts w:hint="eastAsia" w:ascii="仿宋_GB2312" w:hAnsi="仿宋" w:eastAsia="仿宋_GB2312"/>
          <w:b w:val="0"/>
          <w:bCs/>
          <w:color w:val="000000" w:themeColor="text1"/>
          <w:sz w:val="32"/>
          <w:szCs w:val="32"/>
          <w:lang w:eastAsia="zh-CN"/>
          <w14:textFill>
            <w14:solidFill>
              <w14:schemeClr w14:val="tx1"/>
            </w14:solidFill>
          </w14:textFill>
        </w:rPr>
        <w:t>）城市低保家庭、城市低保边缘家庭、</w:t>
      </w:r>
      <w:r>
        <w:rPr>
          <w:rFonts w:hint="eastAsia" w:ascii="仿宋_GB2312" w:hAnsi="仿宋" w:eastAsia="仿宋_GB2312"/>
          <w:color w:val="000000" w:themeColor="text1"/>
          <w:sz w:val="32"/>
          <w:szCs w:val="32"/>
          <w14:textFill>
            <w14:solidFill>
              <w14:schemeClr w14:val="tx1"/>
            </w14:solidFill>
          </w14:textFill>
        </w:rPr>
        <w:t>重点优抚对象认定的相关证明；</w:t>
      </w:r>
    </w:p>
    <w:p w14:paraId="71A6BF8B">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申请人</w:t>
      </w:r>
      <w:r>
        <w:rPr>
          <w:rFonts w:hint="eastAsia" w:ascii="仿宋_GB2312" w:hAnsi="仿宋" w:eastAsia="仿宋_GB2312"/>
          <w:color w:val="000000" w:themeColor="text1"/>
          <w:sz w:val="32"/>
          <w:szCs w:val="32"/>
          <w:lang w:eastAsia="zh-CN"/>
          <w14:textFill>
            <w14:solidFill>
              <w14:schemeClr w14:val="tx1"/>
            </w14:solidFill>
          </w14:textFill>
        </w:rPr>
        <w:t>及</w:t>
      </w:r>
      <w:r>
        <w:rPr>
          <w:rFonts w:hint="eastAsia" w:ascii="仿宋_GB2312" w:hAnsi="仿宋" w:eastAsia="仿宋_GB2312"/>
          <w:color w:val="000000" w:themeColor="text1"/>
          <w:sz w:val="32"/>
          <w:szCs w:val="32"/>
          <w14:textFill>
            <w14:solidFill>
              <w14:schemeClr w14:val="tx1"/>
            </w14:solidFill>
          </w14:textFill>
        </w:rPr>
        <w:t>家庭</w:t>
      </w:r>
      <w:r>
        <w:rPr>
          <w:rFonts w:hint="eastAsia" w:ascii="仿宋_GB2312" w:hAnsi="仿宋" w:eastAsia="仿宋_GB2312"/>
          <w:color w:val="000000" w:themeColor="text1"/>
          <w:sz w:val="32"/>
          <w:szCs w:val="32"/>
          <w:lang w:eastAsia="zh-CN"/>
          <w14:textFill>
            <w14:solidFill>
              <w14:schemeClr w14:val="tx1"/>
            </w14:solidFill>
          </w14:textFill>
        </w:rPr>
        <w:t>成员</w:t>
      </w:r>
      <w:r>
        <w:rPr>
          <w:rFonts w:hint="eastAsia" w:ascii="仿宋_GB2312" w:hAnsi="仿宋" w:eastAsia="仿宋_GB2312" w:cs="宋体"/>
          <w:color w:val="000000" w:themeColor="text1"/>
          <w:sz w:val="32"/>
          <w:szCs w:val="32"/>
          <w:lang w:val="en-US" w:eastAsia="zh-CN"/>
          <w14:textFill>
            <w14:solidFill>
              <w14:schemeClr w14:val="tx1"/>
            </w14:solidFill>
          </w14:textFill>
        </w:rPr>
        <w:t>不动产证明</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、房屋租赁合同</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eastAsia="zh-CN"/>
          <w14:textFill>
            <w14:solidFill>
              <w14:schemeClr w14:val="tx1"/>
            </w14:solidFill>
          </w14:textFill>
        </w:rPr>
        <w:t>含出租人身份证、</w:t>
      </w:r>
      <w:r>
        <w:rPr>
          <w:rFonts w:hint="eastAsia" w:ascii="仿宋_GB2312" w:hAnsi="仿宋" w:eastAsia="仿宋_GB2312"/>
          <w:color w:val="000000" w:themeColor="text1"/>
          <w:sz w:val="32"/>
          <w:szCs w:val="32"/>
          <w14:textFill>
            <w14:solidFill>
              <w14:schemeClr w14:val="tx1"/>
            </w14:solidFill>
          </w14:textFill>
        </w:rPr>
        <w:t>产权证</w:t>
      </w:r>
      <w:r>
        <w:rPr>
          <w:rFonts w:hint="eastAsia" w:ascii="仿宋_GB2312" w:hAnsi="仿宋" w:eastAsia="仿宋_GB2312"/>
          <w:color w:val="000000" w:themeColor="text1"/>
          <w:sz w:val="32"/>
          <w:szCs w:val="32"/>
          <w:lang w:eastAsia="zh-CN"/>
          <w14:textFill>
            <w14:solidFill>
              <w14:schemeClr w14:val="tx1"/>
            </w14:solidFill>
          </w14:textFill>
        </w:rPr>
        <w:t>或</w:t>
      </w:r>
      <w:r>
        <w:rPr>
          <w:rFonts w:hint="eastAsia" w:ascii="仿宋_GB2312" w:hAnsi="仿宋" w:eastAsia="仿宋_GB2312"/>
          <w:color w:val="000000" w:themeColor="text1"/>
          <w:sz w:val="32"/>
          <w:szCs w:val="32"/>
          <w14:textFill>
            <w14:solidFill>
              <w14:schemeClr w14:val="tx1"/>
            </w14:solidFill>
          </w14:textFill>
        </w:rPr>
        <w:t>门牌证）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社区</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提供的</w:t>
      </w:r>
      <w:r>
        <w:rPr>
          <w:rFonts w:hint="eastAsia" w:ascii="仿宋_GB2312" w:hAnsi="仿宋_GB2312" w:eastAsia="仿宋_GB2312" w:cs="仿宋_GB2312"/>
          <w:color w:val="000000" w:themeColor="text1"/>
          <w:sz w:val="32"/>
          <w:szCs w:val="32"/>
          <w:u w:val="none"/>
          <w14:textFill>
            <w14:solidFill>
              <w14:schemeClr w14:val="tx1"/>
            </w14:solidFill>
          </w14:textFill>
        </w:rPr>
        <w:t>居住证明；</w:t>
      </w:r>
    </w:p>
    <w:p w14:paraId="17EF6ACF">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申请住房保障须提供的其他相关材料。</w:t>
      </w:r>
    </w:p>
    <w:p w14:paraId="134C2D72">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81" w:firstLineChars="181"/>
        <w:jc w:val="left"/>
        <w:textAlignment w:val="auto"/>
        <w:rPr>
          <w:rFonts w:hint="eastAsia" w:ascii="仿宋_GB2312" w:hAnsi="仿宋" w:eastAsia="仿宋_GB2312"/>
          <w:b/>
          <w:bCs/>
          <w:color w:val="000000" w:themeColor="text1"/>
          <w:sz w:val="32"/>
          <w:szCs w:val="32"/>
          <w:lang w:eastAsia="zh-CN"/>
          <w14:textFill>
            <w14:solidFill>
              <w14:schemeClr w14:val="tx1"/>
            </w14:solidFill>
          </w14:textFill>
        </w:rPr>
      </w:pPr>
      <w:r>
        <w:rPr>
          <w:rStyle w:val="7"/>
          <w:rFonts w:hint="eastAsia" w:ascii="仿宋_GB2312" w:hAnsi="仿宋" w:eastAsia="仿宋_GB2312"/>
          <w:b/>
          <w:bCs/>
          <w:color w:val="000000" w:themeColor="text1"/>
          <w:sz w:val="32"/>
          <w:szCs w:val="32"/>
          <w:lang w:val="en-US" w:eastAsia="zh-CN"/>
          <w14:textFill>
            <w14:solidFill>
              <w14:schemeClr w14:val="tx1"/>
            </w14:solidFill>
          </w14:textFill>
        </w:rPr>
        <w:t>2.</w:t>
      </w:r>
      <w:r>
        <w:rPr>
          <w:rFonts w:hint="eastAsia" w:ascii="仿宋_GB2312" w:hAnsi="仿宋" w:eastAsia="仿宋_GB2312"/>
          <w:b/>
          <w:bCs/>
          <w:color w:val="000000" w:themeColor="text1"/>
          <w:sz w:val="32"/>
          <w:szCs w:val="32"/>
          <w:lang w:eastAsia="zh-CN"/>
          <w14:textFill>
            <w14:solidFill>
              <w14:schemeClr w14:val="tx1"/>
            </w14:solidFill>
          </w14:textFill>
        </w:rPr>
        <w:t>新就业大学生</w:t>
      </w:r>
      <w:r>
        <w:rPr>
          <w:rFonts w:hint="eastAsia" w:ascii="仿宋_GB2312" w:hAnsi="仿宋_GB2312" w:eastAsia="仿宋_GB2312" w:cs="仿宋_GB2312"/>
          <w:b/>
          <w:bCs/>
          <w:color w:val="000000" w:themeColor="text1"/>
          <w:sz w:val="32"/>
          <w:szCs w:val="32"/>
          <w:u w:val="none"/>
          <w14:textFill>
            <w14:solidFill>
              <w14:schemeClr w14:val="tx1"/>
            </w14:solidFill>
          </w14:textFill>
        </w:rPr>
        <w:t>向居住地</w:t>
      </w:r>
      <w:r>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t>所属街办</w:t>
      </w:r>
      <w:r>
        <w:rPr>
          <w:rFonts w:hint="eastAsia" w:ascii="仿宋_GB2312" w:hAnsi="仿宋_GB2312" w:eastAsia="仿宋_GB2312" w:cs="仿宋_GB2312"/>
          <w:b/>
          <w:bCs/>
          <w:color w:val="000000" w:themeColor="text1"/>
          <w:sz w:val="32"/>
          <w:szCs w:val="32"/>
          <w:u w:val="none"/>
          <w14:textFill>
            <w14:solidFill>
              <w14:schemeClr w14:val="tx1"/>
            </w14:solidFill>
          </w14:textFill>
        </w:rPr>
        <w:t>提交书面申请，同时提交以下材料</w:t>
      </w:r>
      <w:r>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t>：</w:t>
      </w:r>
    </w:p>
    <w:p w14:paraId="0A07FA79">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9" w:firstLineChars="181"/>
        <w:jc w:val="left"/>
        <w:textAlignment w:val="auto"/>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s="宋体"/>
          <w:color w:val="000000" w:themeColor="text1"/>
          <w:sz w:val="32"/>
          <w:szCs w:val="32"/>
          <w:lang w:eastAsia="zh-CN"/>
          <w14:textFill>
            <w14:solidFill>
              <w14:schemeClr w14:val="tx1"/>
            </w14:solidFill>
          </w14:textFill>
        </w:rPr>
        <w:t>（</w:t>
      </w:r>
      <w:r>
        <w:rPr>
          <w:rFonts w:hint="eastAsia" w:ascii="仿宋_GB2312" w:hAnsi="仿宋" w:eastAsia="仿宋_GB2312" w:cs="宋体"/>
          <w:color w:val="000000" w:themeColor="text1"/>
          <w:sz w:val="32"/>
          <w:szCs w:val="32"/>
          <w:lang w:val="en-US" w:eastAsia="zh-CN"/>
          <w14:textFill>
            <w14:solidFill>
              <w14:schemeClr w14:val="tx1"/>
            </w14:solidFill>
          </w14:textFill>
        </w:rPr>
        <w:t>1</w:t>
      </w:r>
      <w:r>
        <w:rPr>
          <w:rFonts w:hint="eastAsia" w:ascii="仿宋_GB2312" w:hAnsi="仿宋" w:eastAsia="仿宋_GB2312" w:cs="宋体"/>
          <w:color w:val="000000" w:themeColor="text1"/>
          <w:sz w:val="32"/>
          <w:szCs w:val="32"/>
          <w:lang w:eastAsia="zh-CN"/>
          <w14:textFill>
            <w14:solidFill>
              <w14:schemeClr w14:val="tx1"/>
            </w14:solidFill>
          </w14:textFill>
        </w:rPr>
        <w:t>）大冶市公共租赁</w:t>
      </w:r>
      <w:r>
        <w:rPr>
          <w:rFonts w:hint="eastAsia" w:ascii="仿宋_GB2312" w:hAnsi="仿宋" w:eastAsia="仿宋_GB2312"/>
          <w:color w:val="000000" w:themeColor="text1"/>
          <w:sz w:val="32"/>
          <w:szCs w:val="32"/>
          <w14:textFill>
            <w14:solidFill>
              <w14:schemeClr w14:val="tx1"/>
            </w14:solidFill>
          </w14:textFill>
        </w:rPr>
        <w:t>住房</w:t>
      </w:r>
      <w:r>
        <w:rPr>
          <w:rFonts w:hint="eastAsia" w:ascii="仿宋_GB2312" w:hAnsi="仿宋" w:eastAsia="仿宋_GB2312"/>
          <w:color w:val="000000" w:themeColor="text1"/>
          <w:sz w:val="32"/>
          <w:szCs w:val="32"/>
          <w:lang w:eastAsia="zh-CN"/>
          <w14:textFill>
            <w14:solidFill>
              <w14:schemeClr w14:val="tx1"/>
            </w14:solidFill>
          </w14:textFill>
        </w:rPr>
        <w:t>申请表</w:t>
      </w:r>
      <w:r>
        <w:rPr>
          <w:rFonts w:hint="eastAsia" w:ascii="仿宋_GB2312" w:hAnsi="仿宋" w:eastAsia="仿宋_GB2312"/>
          <w:color w:val="000000" w:themeColor="text1"/>
          <w:sz w:val="32"/>
          <w:szCs w:val="32"/>
          <w14:textFill>
            <w14:solidFill>
              <w14:schemeClr w14:val="tx1"/>
            </w14:solidFill>
          </w14:textFill>
        </w:rPr>
        <w:t>；</w:t>
      </w:r>
    </w:p>
    <w:p w14:paraId="4137756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9" w:firstLineChars="181"/>
        <w:jc w:val="left"/>
        <w:textAlignment w:val="auto"/>
        <w:rPr>
          <w:rFonts w:hint="eastAsia" w:ascii="仿宋_GB2312" w:hAnsi="仿宋" w:eastAsia="仿宋_GB2312"/>
          <w:b/>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申请人及家庭成员身份证、婚姻证明、户口簿；</w:t>
      </w:r>
    </w:p>
    <w:p w14:paraId="21C9EBB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 w:eastAsia="仿宋_GB2312"/>
          <w:b w:val="0"/>
          <w:bCs/>
          <w:color w:val="000000" w:themeColor="text1"/>
          <w:sz w:val="32"/>
          <w:szCs w:val="32"/>
          <w:lang w:eastAsia="zh-CN"/>
          <w14:textFill>
            <w14:solidFill>
              <w14:schemeClr w14:val="tx1"/>
            </w14:solidFill>
          </w14:textFill>
        </w:rPr>
        <w:t>（</w:t>
      </w:r>
      <w:r>
        <w:rPr>
          <w:rFonts w:hint="eastAsia" w:ascii="仿宋_GB2312" w:hAnsi="仿宋" w:eastAsia="仿宋_GB2312"/>
          <w:b w:val="0"/>
          <w:bCs/>
          <w:color w:val="000000" w:themeColor="text1"/>
          <w:sz w:val="32"/>
          <w:szCs w:val="32"/>
          <w:lang w:val="en-US" w:eastAsia="zh-CN"/>
          <w14:textFill>
            <w14:solidFill>
              <w14:schemeClr w14:val="tx1"/>
            </w14:solidFill>
          </w14:textFill>
        </w:rPr>
        <w:t>3</w:t>
      </w:r>
      <w:r>
        <w:rPr>
          <w:rFonts w:hint="eastAsia" w:ascii="仿宋_GB2312" w:hAnsi="仿宋" w:eastAsia="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申请人</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及</w:t>
      </w:r>
      <w:r>
        <w:rPr>
          <w:rFonts w:hint="eastAsia" w:ascii="仿宋_GB2312" w:hAnsi="仿宋_GB2312" w:eastAsia="仿宋_GB2312" w:cs="仿宋_GB2312"/>
          <w:color w:val="000000" w:themeColor="text1"/>
          <w:sz w:val="32"/>
          <w:szCs w:val="32"/>
          <w:u w:val="none"/>
          <w14:textFill>
            <w14:solidFill>
              <w14:schemeClr w14:val="tx1"/>
            </w14:solidFill>
          </w14:textFill>
        </w:rPr>
        <w:t>家庭</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成员</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不动产证明</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、房屋租赁合同</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eastAsia="zh-CN"/>
          <w14:textFill>
            <w14:solidFill>
              <w14:schemeClr w14:val="tx1"/>
            </w14:solidFill>
          </w14:textFill>
        </w:rPr>
        <w:t>含出租人身份证、</w:t>
      </w:r>
      <w:r>
        <w:rPr>
          <w:rFonts w:hint="eastAsia" w:ascii="仿宋_GB2312" w:hAnsi="仿宋" w:eastAsia="仿宋_GB2312"/>
          <w:color w:val="000000" w:themeColor="text1"/>
          <w:sz w:val="32"/>
          <w:szCs w:val="32"/>
          <w14:textFill>
            <w14:solidFill>
              <w14:schemeClr w14:val="tx1"/>
            </w14:solidFill>
          </w14:textFill>
        </w:rPr>
        <w:t>产权证</w:t>
      </w:r>
      <w:r>
        <w:rPr>
          <w:rFonts w:hint="eastAsia" w:ascii="仿宋_GB2312" w:hAnsi="仿宋" w:eastAsia="仿宋_GB2312"/>
          <w:color w:val="000000" w:themeColor="text1"/>
          <w:sz w:val="32"/>
          <w:szCs w:val="32"/>
          <w:lang w:eastAsia="zh-CN"/>
          <w14:textFill>
            <w14:solidFill>
              <w14:schemeClr w14:val="tx1"/>
            </w14:solidFill>
          </w14:textFill>
        </w:rPr>
        <w:t>或</w:t>
      </w:r>
      <w:r>
        <w:rPr>
          <w:rFonts w:hint="eastAsia" w:ascii="仿宋_GB2312" w:hAnsi="仿宋" w:eastAsia="仿宋_GB2312"/>
          <w:color w:val="000000" w:themeColor="text1"/>
          <w:sz w:val="32"/>
          <w:szCs w:val="32"/>
          <w14:textFill>
            <w14:solidFill>
              <w14:schemeClr w14:val="tx1"/>
            </w14:solidFill>
          </w14:textFill>
        </w:rPr>
        <w:t>门牌证）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社区</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提供的</w:t>
      </w:r>
      <w:r>
        <w:rPr>
          <w:rFonts w:hint="eastAsia" w:ascii="仿宋_GB2312" w:hAnsi="仿宋_GB2312" w:eastAsia="仿宋_GB2312" w:cs="仿宋_GB2312"/>
          <w:color w:val="000000" w:themeColor="text1"/>
          <w:sz w:val="32"/>
          <w:szCs w:val="32"/>
          <w:u w:val="none"/>
          <w14:textFill>
            <w14:solidFill>
              <w14:schemeClr w14:val="tx1"/>
            </w14:solidFill>
          </w14:textFill>
        </w:rPr>
        <w:t>居住证明；</w:t>
      </w:r>
    </w:p>
    <w:p w14:paraId="57ED3CC4">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579" w:firstLineChars="181"/>
        <w:jc w:val="left"/>
        <w:textAlignment w:val="auto"/>
        <w:rPr>
          <w:rFonts w:hint="eastAsia" w:ascii="仿宋_GB2312" w:hAnsi="仿宋" w:eastAsia="仿宋_GB2312"/>
          <w:color w:val="000000" w:themeColor="text1"/>
          <w:sz w:val="32"/>
          <w:szCs w:val="32"/>
          <w:lang w:eastAsia="zh-CN"/>
          <w14:textFill>
            <w14:solidFill>
              <w14:schemeClr w14:val="tx1"/>
            </w14:solidFill>
          </w14:textFill>
        </w:rPr>
      </w:pPr>
      <w:r>
        <w:rPr>
          <w:rFonts w:hint="eastAsia" w:ascii="仿宋_GB2312" w:hAnsi="仿宋" w:eastAsia="仿宋_GB2312"/>
          <w:b w:val="0"/>
          <w:bCs/>
          <w:color w:val="000000" w:themeColor="text1"/>
          <w:sz w:val="32"/>
          <w:szCs w:val="32"/>
          <w:lang w:eastAsia="zh-CN"/>
          <w14:textFill>
            <w14:solidFill>
              <w14:schemeClr w14:val="tx1"/>
            </w14:solidFill>
          </w14:textFill>
        </w:rPr>
        <w:t>（</w:t>
      </w:r>
      <w:r>
        <w:rPr>
          <w:rFonts w:hint="eastAsia" w:ascii="仿宋_GB2312" w:hAnsi="仿宋" w:eastAsia="仿宋_GB2312"/>
          <w:b w:val="0"/>
          <w:bCs/>
          <w:color w:val="000000" w:themeColor="text1"/>
          <w:sz w:val="32"/>
          <w:szCs w:val="32"/>
          <w:lang w:val="en-US" w:eastAsia="zh-CN"/>
          <w14:textFill>
            <w14:solidFill>
              <w14:schemeClr w14:val="tx1"/>
            </w14:solidFill>
          </w14:textFill>
        </w:rPr>
        <w:t>4</w:t>
      </w:r>
      <w:r>
        <w:rPr>
          <w:rFonts w:hint="eastAsia" w:ascii="仿宋_GB2312" w:hAnsi="仿宋" w:eastAsia="仿宋_GB2312"/>
          <w:b w:val="0"/>
          <w:bCs/>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劳动（聘用）合同</w:t>
      </w:r>
      <w:r>
        <w:rPr>
          <w:rFonts w:hint="eastAsia" w:ascii="仿宋_GB2312" w:hAnsi="仿宋" w:eastAsia="仿宋_GB2312"/>
          <w:color w:val="000000" w:themeColor="text1"/>
          <w:sz w:val="32"/>
          <w:szCs w:val="32"/>
          <w:lang w:eastAsia="zh-CN"/>
          <w14:textFill>
            <w14:solidFill>
              <w14:schemeClr w14:val="tx1"/>
            </w14:solidFill>
          </w14:textFill>
        </w:rPr>
        <w:t>或</w:t>
      </w:r>
      <w:r>
        <w:rPr>
          <w:rFonts w:hint="eastAsia" w:ascii="仿宋_GB2312" w:hAnsi="仿宋" w:eastAsia="仿宋_GB2312"/>
          <w:color w:val="000000" w:themeColor="text1"/>
          <w:sz w:val="32"/>
          <w:szCs w:val="32"/>
          <w14:textFill>
            <w14:solidFill>
              <w14:schemeClr w14:val="tx1"/>
            </w14:solidFill>
          </w14:textFill>
        </w:rPr>
        <w:t>相关人事证明</w:t>
      </w:r>
      <w:r>
        <w:rPr>
          <w:rFonts w:hint="eastAsia" w:ascii="仿宋_GB2312" w:hAnsi="仿宋" w:eastAsia="仿宋_GB2312"/>
          <w:color w:val="000000" w:themeColor="text1"/>
          <w:sz w:val="32"/>
          <w:szCs w:val="32"/>
          <w:lang w:eastAsia="zh-CN"/>
          <w14:textFill>
            <w14:solidFill>
              <w14:schemeClr w14:val="tx1"/>
            </w14:solidFill>
          </w14:textFill>
        </w:rPr>
        <w:t>材料、</w:t>
      </w:r>
      <w:r>
        <w:rPr>
          <w:rFonts w:hint="eastAsia" w:ascii="仿宋_GB2312" w:hAnsi="仿宋" w:eastAsia="仿宋_GB2312"/>
          <w:color w:val="000000" w:themeColor="text1"/>
          <w:sz w:val="32"/>
          <w:szCs w:val="32"/>
          <w14:textFill>
            <w14:solidFill>
              <w14:schemeClr w14:val="tx1"/>
            </w14:solidFill>
          </w14:textFill>
        </w:rPr>
        <w:t>大专以上院校毕业证书和社会保险缴纳证明</w:t>
      </w:r>
      <w:r>
        <w:rPr>
          <w:rFonts w:hint="eastAsia" w:ascii="仿宋_GB2312" w:hAnsi="仿宋" w:eastAsia="仿宋_GB2312"/>
          <w:color w:val="000000" w:themeColor="text1"/>
          <w:sz w:val="32"/>
          <w:szCs w:val="32"/>
          <w:lang w:eastAsia="zh-CN"/>
          <w14:textFill>
            <w14:solidFill>
              <w14:schemeClr w14:val="tx1"/>
            </w14:solidFill>
          </w14:textFill>
        </w:rPr>
        <w:t>；</w:t>
      </w:r>
    </w:p>
    <w:p w14:paraId="0D89D5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val="0"/>
          <w:bCs/>
          <w:color w:val="000000" w:themeColor="text1"/>
          <w:sz w:val="32"/>
          <w:szCs w:val="32"/>
          <w:lang w:eastAsia="zh-CN"/>
          <w14:textFill>
            <w14:solidFill>
              <w14:schemeClr w14:val="tx1"/>
            </w14:solidFill>
          </w14:textFill>
        </w:rPr>
        <w:t>（</w:t>
      </w:r>
      <w:r>
        <w:rPr>
          <w:rFonts w:hint="eastAsia" w:ascii="仿宋_GB2312" w:hAnsi="仿宋" w:eastAsia="仿宋_GB2312"/>
          <w:b w:val="0"/>
          <w:bCs/>
          <w:color w:val="000000" w:themeColor="text1"/>
          <w:sz w:val="32"/>
          <w:szCs w:val="32"/>
          <w:lang w:val="en-US" w:eastAsia="zh-CN"/>
          <w14:textFill>
            <w14:solidFill>
              <w14:schemeClr w14:val="tx1"/>
            </w14:solidFill>
          </w14:textFill>
        </w:rPr>
        <w:t>5</w:t>
      </w:r>
      <w:r>
        <w:rPr>
          <w:rFonts w:hint="eastAsia" w:ascii="仿宋_GB2312" w:hAnsi="仿宋" w:eastAsia="仿宋_GB2312"/>
          <w:b w:val="0"/>
          <w:bCs/>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申请住房保障须提供的其他相关材料。</w:t>
      </w:r>
    </w:p>
    <w:p w14:paraId="65993B5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81" w:firstLineChars="181"/>
        <w:jc w:val="left"/>
        <w:textAlignment w:val="auto"/>
        <w:rPr>
          <w:rFonts w:hint="eastAsia" w:ascii="仿宋_GB2312" w:hAnsi="仿宋" w:eastAsia="仿宋_GB2312" w:cs="宋体"/>
          <w:b/>
          <w:bCs/>
          <w:color w:val="000000" w:themeColor="text1"/>
          <w:sz w:val="32"/>
          <w:szCs w:val="32"/>
          <w:lang w:eastAsia="zh-CN"/>
          <w14:textFill>
            <w14:solidFill>
              <w14:schemeClr w14:val="tx1"/>
            </w14:solidFill>
          </w14:textFill>
        </w:rPr>
      </w:pPr>
      <w:r>
        <w:rPr>
          <w:rFonts w:hint="eastAsia" w:ascii="仿宋_GB2312" w:hAnsi="仿宋" w:eastAsia="仿宋_GB2312" w:cs="宋体"/>
          <w:b/>
          <w:bCs/>
          <w:color w:val="000000" w:themeColor="text1"/>
          <w:sz w:val="32"/>
          <w:szCs w:val="32"/>
          <w:lang w:val="en-US" w:eastAsia="zh-CN"/>
          <w14:textFill>
            <w14:solidFill>
              <w14:schemeClr w14:val="tx1"/>
            </w14:solidFill>
          </w14:textFill>
        </w:rPr>
        <w:t>3.</w:t>
      </w:r>
      <w:r>
        <w:rPr>
          <w:rFonts w:hint="eastAsia" w:ascii="仿宋_GB2312" w:hAnsi="仿宋" w:eastAsia="仿宋_GB2312" w:cs="宋体"/>
          <w:b/>
          <w:bCs/>
          <w:color w:val="000000" w:themeColor="text1"/>
          <w:sz w:val="32"/>
          <w:szCs w:val="32"/>
          <w14:textFill>
            <w14:solidFill>
              <w14:schemeClr w14:val="tx1"/>
            </w14:solidFill>
          </w14:textFill>
        </w:rPr>
        <w:t>外来务工人员（含进城务工人员）</w:t>
      </w:r>
      <w:r>
        <w:rPr>
          <w:rFonts w:hint="eastAsia" w:ascii="仿宋_GB2312" w:hAnsi="仿宋_GB2312" w:eastAsia="仿宋_GB2312" w:cs="仿宋_GB2312"/>
          <w:b/>
          <w:bCs/>
          <w:color w:val="000000" w:themeColor="text1"/>
          <w:sz w:val="32"/>
          <w:szCs w:val="32"/>
          <w:u w:val="none"/>
          <w14:textFill>
            <w14:solidFill>
              <w14:schemeClr w14:val="tx1"/>
            </w14:solidFill>
          </w14:textFill>
        </w:rPr>
        <w:t>向居住地</w:t>
      </w:r>
      <w:r>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t>所属街办</w:t>
      </w:r>
      <w:r>
        <w:rPr>
          <w:rFonts w:hint="eastAsia" w:ascii="仿宋_GB2312" w:hAnsi="仿宋_GB2312" w:eastAsia="仿宋_GB2312" w:cs="仿宋_GB2312"/>
          <w:b/>
          <w:bCs/>
          <w:color w:val="000000" w:themeColor="text1"/>
          <w:sz w:val="32"/>
          <w:szCs w:val="32"/>
          <w:u w:val="none"/>
          <w14:textFill>
            <w14:solidFill>
              <w14:schemeClr w14:val="tx1"/>
            </w14:solidFill>
          </w14:textFill>
        </w:rPr>
        <w:t>提交书面申请，同时提交以下材料</w:t>
      </w:r>
      <w:r>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t>：</w:t>
      </w:r>
    </w:p>
    <w:p w14:paraId="3C9AEE9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9" w:firstLineChars="181"/>
        <w:jc w:val="left"/>
        <w:textAlignment w:val="auto"/>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val="0"/>
          <w:bCs/>
          <w:color w:val="000000" w:themeColor="text1"/>
          <w:sz w:val="32"/>
          <w:szCs w:val="32"/>
          <w:lang w:eastAsia="zh-CN"/>
          <w14:textFill>
            <w14:solidFill>
              <w14:schemeClr w14:val="tx1"/>
            </w14:solidFill>
          </w14:textFill>
        </w:rPr>
        <w:t>（</w:t>
      </w:r>
      <w:r>
        <w:rPr>
          <w:rFonts w:hint="eastAsia" w:ascii="仿宋_GB2312" w:hAnsi="仿宋" w:eastAsia="仿宋_GB2312"/>
          <w:b w:val="0"/>
          <w:bCs/>
          <w:color w:val="000000" w:themeColor="text1"/>
          <w:sz w:val="32"/>
          <w:szCs w:val="32"/>
          <w:lang w:val="en-US" w:eastAsia="zh-CN"/>
          <w14:textFill>
            <w14:solidFill>
              <w14:schemeClr w14:val="tx1"/>
            </w14:solidFill>
          </w14:textFill>
        </w:rPr>
        <w:t>1</w:t>
      </w:r>
      <w:r>
        <w:rPr>
          <w:rFonts w:hint="eastAsia" w:ascii="仿宋_GB2312" w:hAnsi="仿宋" w:eastAsia="仿宋_GB2312"/>
          <w:b w:val="0"/>
          <w:bCs/>
          <w:color w:val="000000" w:themeColor="text1"/>
          <w:sz w:val="32"/>
          <w:szCs w:val="32"/>
          <w:lang w:eastAsia="zh-CN"/>
          <w14:textFill>
            <w14:solidFill>
              <w14:schemeClr w14:val="tx1"/>
            </w14:solidFill>
          </w14:textFill>
        </w:rPr>
        <w:t>）</w:t>
      </w:r>
      <w:r>
        <w:rPr>
          <w:rFonts w:hint="eastAsia" w:ascii="仿宋_GB2312" w:hAnsi="仿宋" w:eastAsia="仿宋_GB2312" w:cs="宋体"/>
          <w:color w:val="000000" w:themeColor="text1"/>
          <w:sz w:val="32"/>
          <w:szCs w:val="32"/>
          <w:lang w:eastAsia="zh-CN"/>
          <w14:textFill>
            <w14:solidFill>
              <w14:schemeClr w14:val="tx1"/>
            </w14:solidFill>
          </w14:textFill>
        </w:rPr>
        <w:t>大冶市公共租赁</w:t>
      </w:r>
      <w:r>
        <w:rPr>
          <w:rFonts w:hint="eastAsia" w:ascii="仿宋_GB2312" w:hAnsi="仿宋" w:eastAsia="仿宋_GB2312"/>
          <w:color w:val="000000" w:themeColor="text1"/>
          <w:sz w:val="32"/>
          <w:szCs w:val="32"/>
          <w14:textFill>
            <w14:solidFill>
              <w14:schemeClr w14:val="tx1"/>
            </w14:solidFill>
          </w14:textFill>
        </w:rPr>
        <w:t>住房</w:t>
      </w:r>
      <w:r>
        <w:rPr>
          <w:rFonts w:hint="eastAsia" w:ascii="仿宋_GB2312" w:hAnsi="仿宋" w:eastAsia="仿宋_GB2312"/>
          <w:color w:val="000000" w:themeColor="text1"/>
          <w:sz w:val="32"/>
          <w:szCs w:val="32"/>
          <w:lang w:eastAsia="zh-CN"/>
          <w14:textFill>
            <w14:solidFill>
              <w14:schemeClr w14:val="tx1"/>
            </w14:solidFill>
          </w14:textFill>
        </w:rPr>
        <w:t>申请表</w:t>
      </w:r>
      <w:r>
        <w:rPr>
          <w:rFonts w:hint="eastAsia" w:ascii="仿宋_GB2312" w:hAnsi="仿宋" w:eastAsia="仿宋_GB2312"/>
          <w:color w:val="000000" w:themeColor="text1"/>
          <w:sz w:val="32"/>
          <w:szCs w:val="32"/>
          <w14:textFill>
            <w14:solidFill>
              <w14:schemeClr w14:val="tx1"/>
            </w14:solidFill>
          </w14:textFill>
        </w:rPr>
        <w:t>；</w:t>
      </w:r>
    </w:p>
    <w:p w14:paraId="2D97385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9" w:firstLineChars="181"/>
        <w:jc w:val="left"/>
        <w:textAlignment w:val="auto"/>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val="0"/>
          <w:bCs/>
          <w:color w:val="000000" w:themeColor="text1"/>
          <w:sz w:val="32"/>
          <w:szCs w:val="32"/>
          <w:lang w:eastAsia="zh-CN"/>
          <w14:textFill>
            <w14:solidFill>
              <w14:schemeClr w14:val="tx1"/>
            </w14:solidFill>
          </w14:textFill>
        </w:rPr>
        <w:t>（</w:t>
      </w:r>
      <w:r>
        <w:rPr>
          <w:rFonts w:hint="eastAsia" w:ascii="仿宋_GB2312" w:hAnsi="仿宋" w:eastAsia="仿宋_GB2312"/>
          <w:b w:val="0"/>
          <w:bCs/>
          <w:color w:val="000000" w:themeColor="text1"/>
          <w:sz w:val="32"/>
          <w:szCs w:val="32"/>
          <w:lang w:val="en-US" w:eastAsia="zh-CN"/>
          <w14:textFill>
            <w14:solidFill>
              <w14:schemeClr w14:val="tx1"/>
            </w14:solidFill>
          </w14:textFill>
        </w:rPr>
        <w:t>2</w:t>
      </w:r>
      <w:r>
        <w:rPr>
          <w:rFonts w:hint="eastAsia" w:ascii="仿宋_GB2312" w:hAnsi="仿宋" w:eastAsia="仿宋_GB2312"/>
          <w:b w:val="0"/>
          <w:bCs/>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申请人及家庭成员身份证、婚姻证明、户口簿；</w:t>
      </w:r>
    </w:p>
    <w:p w14:paraId="3A5DEB3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9" w:firstLineChars="181"/>
        <w:jc w:val="left"/>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 w:eastAsia="仿宋_GB2312"/>
          <w:b w:val="0"/>
          <w:bCs/>
          <w:color w:val="000000" w:themeColor="text1"/>
          <w:sz w:val="32"/>
          <w:szCs w:val="32"/>
          <w:lang w:eastAsia="zh-CN"/>
          <w14:textFill>
            <w14:solidFill>
              <w14:schemeClr w14:val="tx1"/>
            </w14:solidFill>
          </w14:textFill>
        </w:rPr>
        <w:t>（</w:t>
      </w:r>
      <w:r>
        <w:rPr>
          <w:rFonts w:hint="eastAsia" w:ascii="仿宋_GB2312" w:hAnsi="仿宋" w:eastAsia="仿宋_GB2312"/>
          <w:b w:val="0"/>
          <w:bCs/>
          <w:color w:val="000000" w:themeColor="text1"/>
          <w:sz w:val="32"/>
          <w:szCs w:val="32"/>
          <w:lang w:val="en-US" w:eastAsia="zh-CN"/>
          <w14:textFill>
            <w14:solidFill>
              <w14:schemeClr w14:val="tx1"/>
            </w14:solidFill>
          </w14:textFill>
        </w:rPr>
        <w:t>3</w:t>
      </w:r>
      <w:r>
        <w:rPr>
          <w:rFonts w:hint="eastAsia" w:ascii="仿宋_GB2312" w:hAnsi="仿宋" w:eastAsia="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申请人</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及</w:t>
      </w:r>
      <w:r>
        <w:rPr>
          <w:rFonts w:hint="eastAsia" w:ascii="仿宋_GB2312" w:hAnsi="仿宋_GB2312" w:eastAsia="仿宋_GB2312" w:cs="仿宋_GB2312"/>
          <w:color w:val="000000" w:themeColor="text1"/>
          <w:sz w:val="32"/>
          <w:szCs w:val="32"/>
          <w:u w:val="none"/>
          <w14:textFill>
            <w14:solidFill>
              <w14:schemeClr w14:val="tx1"/>
            </w14:solidFill>
          </w14:textFill>
        </w:rPr>
        <w:t>家庭</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成员</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不动产证明</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、房屋租赁合同</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eastAsia="zh-CN"/>
          <w14:textFill>
            <w14:solidFill>
              <w14:schemeClr w14:val="tx1"/>
            </w14:solidFill>
          </w14:textFill>
        </w:rPr>
        <w:t>含出租人身份证、</w:t>
      </w:r>
      <w:r>
        <w:rPr>
          <w:rFonts w:hint="eastAsia" w:ascii="仿宋_GB2312" w:hAnsi="仿宋" w:eastAsia="仿宋_GB2312"/>
          <w:color w:val="000000" w:themeColor="text1"/>
          <w:sz w:val="32"/>
          <w:szCs w:val="32"/>
          <w14:textFill>
            <w14:solidFill>
              <w14:schemeClr w14:val="tx1"/>
            </w14:solidFill>
          </w14:textFill>
        </w:rPr>
        <w:t>产权证</w:t>
      </w:r>
      <w:r>
        <w:rPr>
          <w:rFonts w:hint="eastAsia" w:ascii="仿宋_GB2312" w:hAnsi="仿宋" w:eastAsia="仿宋_GB2312"/>
          <w:color w:val="000000" w:themeColor="text1"/>
          <w:sz w:val="32"/>
          <w:szCs w:val="32"/>
          <w:lang w:eastAsia="zh-CN"/>
          <w14:textFill>
            <w14:solidFill>
              <w14:schemeClr w14:val="tx1"/>
            </w14:solidFill>
          </w14:textFill>
        </w:rPr>
        <w:t>或</w:t>
      </w:r>
      <w:r>
        <w:rPr>
          <w:rFonts w:hint="eastAsia" w:ascii="仿宋_GB2312" w:hAnsi="仿宋" w:eastAsia="仿宋_GB2312"/>
          <w:color w:val="000000" w:themeColor="text1"/>
          <w:sz w:val="32"/>
          <w:szCs w:val="32"/>
          <w14:textFill>
            <w14:solidFill>
              <w14:schemeClr w14:val="tx1"/>
            </w14:solidFill>
          </w14:textFill>
        </w:rPr>
        <w:t>门牌证）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社区</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提供的</w:t>
      </w:r>
      <w:r>
        <w:rPr>
          <w:rFonts w:hint="eastAsia" w:ascii="仿宋_GB2312" w:hAnsi="仿宋_GB2312" w:eastAsia="仿宋_GB2312" w:cs="仿宋_GB2312"/>
          <w:color w:val="000000" w:themeColor="text1"/>
          <w:sz w:val="32"/>
          <w:szCs w:val="32"/>
          <w:u w:val="none"/>
          <w14:textFill>
            <w14:solidFill>
              <w14:schemeClr w14:val="tx1"/>
            </w14:solidFill>
          </w14:textFill>
        </w:rPr>
        <w:t>居住证明；</w:t>
      </w:r>
    </w:p>
    <w:p w14:paraId="0847E983">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579" w:firstLineChars="181"/>
        <w:jc w:val="left"/>
        <w:textAlignment w:val="auto"/>
        <w:rPr>
          <w:rFonts w:hint="eastAsia" w:ascii="仿宋_GB2312" w:hAnsi="仿宋" w:eastAsia="仿宋_GB2312"/>
          <w:color w:val="000000" w:themeColor="text1"/>
          <w:sz w:val="32"/>
          <w:szCs w:val="32"/>
          <w:lang w:eastAsia="zh-CN"/>
          <w14:textFill>
            <w14:solidFill>
              <w14:schemeClr w14:val="tx1"/>
            </w14:solidFill>
          </w14:textFill>
        </w:rPr>
      </w:pPr>
      <w:r>
        <w:rPr>
          <w:rFonts w:hint="eastAsia" w:ascii="仿宋_GB2312" w:hAnsi="仿宋" w:eastAsia="仿宋_GB2312"/>
          <w:b w:val="0"/>
          <w:bCs/>
          <w:color w:val="000000" w:themeColor="text1"/>
          <w:sz w:val="32"/>
          <w:szCs w:val="32"/>
          <w:lang w:eastAsia="zh-CN"/>
          <w14:textFill>
            <w14:solidFill>
              <w14:schemeClr w14:val="tx1"/>
            </w14:solidFill>
          </w14:textFill>
        </w:rPr>
        <w:t>（</w:t>
      </w:r>
      <w:r>
        <w:rPr>
          <w:rFonts w:hint="eastAsia" w:ascii="仿宋_GB2312" w:hAnsi="仿宋" w:eastAsia="仿宋_GB2312"/>
          <w:b w:val="0"/>
          <w:bCs/>
          <w:color w:val="000000" w:themeColor="text1"/>
          <w:sz w:val="32"/>
          <w:szCs w:val="32"/>
          <w:lang w:val="en-US" w:eastAsia="zh-CN"/>
          <w14:textFill>
            <w14:solidFill>
              <w14:schemeClr w14:val="tx1"/>
            </w14:solidFill>
          </w14:textFill>
        </w:rPr>
        <w:t>4</w:t>
      </w:r>
      <w:r>
        <w:rPr>
          <w:rFonts w:hint="eastAsia" w:ascii="仿宋_GB2312" w:hAnsi="仿宋" w:eastAsia="仿宋_GB2312"/>
          <w:b w:val="0"/>
          <w:bCs/>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劳动（聘用）合同</w:t>
      </w:r>
      <w:r>
        <w:rPr>
          <w:rFonts w:hint="eastAsia" w:ascii="仿宋_GB2312" w:hAnsi="仿宋" w:eastAsia="仿宋_GB2312"/>
          <w:color w:val="000000" w:themeColor="text1"/>
          <w:sz w:val="32"/>
          <w:szCs w:val="32"/>
          <w:lang w:eastAsia="zh-CN"/>
          <w14:textFill>
            <w14:solidFill>
              <w14:schemeClr w14:val="tx1"/>
            </w14:solidFill>
          </w14:textFill>
        </w:rPr>
        <w:t>或</w:t>
      </w:r>
      <w:r>
        <w:rPr>
          <w:rFonts w:hint="eastAsia" w:ascii="仿宋_GB2312" w:hAnsi="仿宋" w:eastAsia="仿宋_GB2312"/>
          <w:color w:val="000000" w:themeColor="text1"/>
          <w:sz w:val="32"/>
          <w:szCs w:val="32"/>
          <w14:textFill>
            <w14:solidFill>
              <w14:schemeClr w14:val="tx1"/>
            </w14:solidFill>
          </w14:textFill>
        </w:rPr>
        <w:t>相关人事证明</w:t>
      </w:r>
      <w:r>
        <w:rPr>
          <w:rFonts w:hint="eastAsia" w:ascii="仿宋_GB2312" w:hAnsi="仿宋" w:eastAsia="仿宋_GB2312"/>
          <w:color w:val="000000" w:themeColor="text1"/>
          <w:sz w:val="32"/>
          <w:szCs w:val="32"/>
          <w:lang w:eastAsia="zh-CN"/>
          <w14:textFill>
            <w14:solidFill>
              <w14:schemeClr w14:val="tx1"/>
            </w14:solidFill>
          </w14:textFill>
        </w:rPr>
        <w:t>材料、</w:t>
      </w:r>
      <w:r>
        <w:rPr>
          <w:rFonts w:hint="eastAsia" w:ascii="仿宋_GB2312" w:hAnsi="仿宋" w:eastAsia="仿宋_GB2312"/>
          <w:color w:val="000000" w:themeColor="text1"/>
          <w:sz w:val="32"/>
          <w:szCs w:val="32"/>
          <w14:textFill>
            <w14:solidFill>
              <w14:schemeClr w14:val="tx1"/>
            </w14:solidFill>
          </w14:textFill>
        </w:rPr>
        <w:t>社会保险缴纳证明</w:t>
      </w:r>
      <w:r>
        <w:rPr>
          <w:rFonts w:hint="eastAsia" w:ascii="仿宋_GB2312" w:hAnsi="仿宋" w:eastAsia="仿宋_GB2312"/>
          <w:color w:val="000000" w:themeColor="text1"/>
          <w:sz w:val="32"/>
          <w:szCs w:val="32"/>
          <w:lang w:eastAsia="zh-CN"/>
          <w14:textFill>
            <w14:solidFill>
              <w14:schemeClr w14:val="tx1"/>
            </w14:solidFill>
          </w14:textFill>
        </w:rPr>
        <w:t>；</w:t>
      </w:r>
    </w:p>
    <w:p w14:paraId="7989BC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_GB2312" w:hAnsi="仿宋" w:eastAsia="仿宋_GB2312"/>
          <w:b w:val="0"/>
          <w:bCs/>
          <w:color w:val="000000" w:themeColor="text1"/>
          <w:sz w:val="32"/>
          <w:szCs w:val="32"/>
          <w:lang w:eastAsia="zh-CN"/>
          <w14:textFill>
            <w14:solidFill>
              <w14:schemeClr w14:val="tx1"/>
            </w14:solidFill>
          </w14:textFill>
        </w:rPr>
        <w:t>（</w:t>
      </w:r>
      <w:r>
        <w:rPr>
          <w:rFonts w:hint="eastAsia" w:ascii="仿宋_GB2312" w:hAnsi="仿宋" w:eastAsia="仿宋_GB2312"/>
          <w:b w:val="0"/>
          <w:bCs/>
          <w:color w:val="000000" w:themeColor="text1"/>
          <w:sz w:val="32"/>
          <w:szCs w:val="32"/>
          <w:lang w:val="en-US" w:eastAsia="zh-CN"/>
          <w14:textFill>
            <w14:solidFill>
              <w14:schemeClr w14:val="tx1"/>
            </w14:solidFill>
          </w14:textFill>
        </w:rPr>
        <w:t>5</w:t>
      </w:r>
      <w:r>
        <w:rPr>
          <w:rFonts w:hint="eastAsia" w:ascii="仿宋_GB2312" w:hAnsi="仿宋" w:eastAsia="仿宋_GB2312"/>
          <w:b w:val="0"/>
          <w:bCs/>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申请住房保障须提供的其他相关材料。</w:t>
      </w:r>
    </w:p>
    <w:p w14:paraId="1A2EC11C">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仿宋" w:hAnsi="仿宋" w:eastAsia="仿宋" w:cs="仿宋"/>
          <w:b w:val="0"/>
          <w:bCs w:val="0"/>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t>申请时间自</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本方案公布之日起至2025年7月31日止，</w:t>
      </w:r>
      <w:r>
        <w:rPr>
          <w:rFonts w:hint="eastAsia" w:ascii="仿宋" w:hAnsi="仿宋" w:eastAsia="仿宋" w:cs="仿宋"/>
          <w:b w:val="0"/>
          <w:bCs w:val="0"/>
          <w:color w:val="000000" w:themeColor="text1"/>
          <w:sz w:val="32"/>
          <w:szCs w:val="32"/>
          <w:lang w:eastAsia="zh-CN"/>
          <w14:textFill>
            <w14:solidFill>
              <w14:schemeClr w14:val="tx1"/>
            </w14:solidFill>
          </w14:textFill>
        </w:rPr>
        <w:t>经</w:t>
      </w:r>
      <w:r>
        <w:rPr>
          <w:rFonts w:hint="eastAsia" w:ascii="仿宋" w:hAnsi="仿宋" w:eastAsia="仿宋" w:cs="仿宋"/>
          <w:b w:val="0"/>
          <w:bCs w:val="0"/>
          <w:color w:val="000000" w:themeColor="text1"/>
          <w:sz w:val="32"/>
          <w:szCs w:val="32"/>
          <w14:textFill>
            <w14:solidFill>
              <w14:schemeClr w14:val="tx1"/>
            </w14:solidFill>
          </w14:textFill>
        </w:rPr>
        <w:t>审核、公示</w:t>
      </w:r>
      <w:r>
        <w:rPr>
          <w:rFonts w:hint="eastAsia" w:ascii="仿宋" w:hAnsi="仿宋" w:eastAsia="仿宋" w:cs="仿宋"/>
          <w:b w:val="0"/>
          <w:bCs w:val="0"/>
          <w:color w:val="000000" w:themeColor="text1"/>
          <w:sz w:val="32"/>
          <w:szCs w:val="32"/>
          <w:lang w:eastAsia="zh-CN"/>
          <w14:textFill>
            <w14:solidFill>
              <w14:schemeClr w14:val="tx1"/>
            </w14:solidFill>
          </w14:textFill>
        </w:rPr>
        <w:t>后，</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实物配租择期进行配租。</w:t>
      </w:r>
    </w:p>
    <w:p w14:paraId="47B5F47A">
      <w:pPr>
        <w:keepNext w:val="0"/>
        <w:keepLines w:val="0"/>
        <w:pageBreakBefore w:val="0"/>
        <w:widowControl w:val="0"/>
        <w:kinsoku/>
        <w:wordWrap/>
        <w:overflowPunct/>
        <w:topLinePunct w:val="0"/>
        <w:autoSpaceDE w:val="0"/>
        <w:autoSpaceDN/>
        <w:bidi w:val="0"/>
        <w:adjustRightInd/>
        <w:snapToGrid/>
        <w:spacing w:line="600" w:lineRule="exact"/>
        <w:ind w:firstLine="643" w:firstLineChars="200"/>
        <w:textAlignment w:val="auto"/>
        <w:rPr>
          <w:rFonts w:hint="eastAsia" w:ascii="仿宋" w:hAnsi="仿宋" w:eastAsia="仿宋" w:cs="仿宋"/>
          <w:b/>
          <w:bCs/>
          <w:color w:val="000000" w:themeColor="text1"/>
          <w:sz w:val="32"/>
          <w:szCs w:val="32"/>
          <w:u w:val="none"/>
          <w:lang w:eastAsia="zh-CN"/>
          <w14:textFill>
            <w14:solidFill>
              <w14:schemeClr w14:val="tx1"/>
            </w14:solidFill>
          </w14:textFill>
        </w:rPr>
      </w:pPr>
      <w:r>
        <w:rPr>
          <w:rFonts w:hint="eastAsia" w:ascii="仿宋" w:hAnsi="仿宋" w:eastAsia="仿宋" w:cs="仿宋"/>
          <w:b/>
          <w:bCs/>
          <w:color w:val="000000" w:themeColor="text1"/>
          <w:sz w:val="32"/>
          <w:szCs w:val="32"/>
          <w:u w:val="none"/>
          <w:lang w:eastAsia="zh-CN"/>
          <w14:textFill>
            <w14:solidFill>
              <w14:schemeClr w14:val="tx1"/>
            </w14:solidFill>
          </w14:textFill>
        </w:rPr>
        <w:t>（二）保障性租赁住房实物配租受理提交资料</w:t>
      </w:r>
    </w:p>
    <w:p w14:paraId="484ABFF5">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1.大冶市保障性租赁住房租赁申请表；</w:t>
      </w:r>
    </w:p>
    <w:p w14:paraId="5B2DDC54">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2.入住人员身份证复印件（含配偶及未成年子女身份证）、学历证明、劳动（聘用）合同或近六个月的社会保障缴纳证明或其他能证明身份的材料; </w:t>
      </w:r>
    </w:p>
    <w:p w14:paraId="243B25F0">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3.单位证明材料；</w:t>
      </w:r>
    </w:p>
    <w:p w14:paraId="204FDB13">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4.不动产证明及个人承诺书。同意住房保障部门对其本人及配偶住房状况等情况进行核查，承诺提供的全部信息和材料真实有效；</w:t>
      </w:r>
    </w:p>
    <w:p w14:paraId="03C7762C">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5.其他需要提供的相关材料。含多孩家庭和三代同堂的相关说明。</w:t>
      </w:r>
    </w:p>
    <w:p w14:paraId="33001761">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单位集中申请的还需提供申请汇总表和申请单位营业执照（法人执照）。</w:t>
      </w:r>
    </w:p>
    <w:p w14:paraId="669E8F71">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属于国有企事业单位自有公房中D级危房改造安置户申请的，需提供D级危房鉴定报告和同意搬迁安置的书面承诺。</w:t>
      </w:r>
    </w:p>
    <w:p w14:paraId="2B0012FB">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14:paraId="0FC219B9">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14:paraId="74BBC430">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14:paraId="5F9D05EF">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14:paraId="6710D52A">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14:paraId="00D18265">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14:paraId="45C91BDB">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14:paraId="0EDACE0E">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14:paraId="4707AA83">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14:paraId="5B63B8B2">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14:paraId="4A636C91">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14:paraId="6A0A372D">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14:paraId="4E8D4CEF">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14:paraId="68098282">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14:paraId="0E5713EE">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14:paraId="4988AE18">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14:paraId="13668614">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14:paraId="147F2296">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14:paraId="382CFFE1">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14:paraId="3E68CDEF">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附件2</w:t>
      </w:r>
    </w:p>
    <w:p w14:paraId="5CB4F998">
      <w:pPr>
        <w:keepNext w:val="0"/>
        <w:keepLines w:val="0"/>
        <w:pageBreakBefore w:val="0"/>
        <w:widowControl w:val="0"/>
        <w:kinsoku/>
        <w:wordWrap/>
        <w:overflowPunct/>
        <w:topLinePunct w:val="0"/>
        <w:autoSpaceDN/>
        <w:bidi w:val="0"/>
        <w:adjustRightInd/>
        <w:snapToGrid/>
        <w:spacing w:line="560" w:lineRule="exact"/>
        <w:jc w:val="center"/>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大冶</w:t>
      </w:r>
      <w:r>
        <w:rPr>
          <w:rFonts w:hint="eastAsia" w:ascii="仿宋" w:hAnsi="仿宋" w:eastAsia="仿宋" w:cs="仿宋"/>
          <w:b/>
          <w:bCs/>
          <w:color w:val="000000" w:themeColor="text1"/>
          <w:sz w:val="32"/>
          <w:szCs w:val="32"/>
          <w14:textFill>
            <w14:solidFill>
              <w14:schemeClr w14:val="tx1"/>
            </w14:solidFill>
          </w14:textFill>
        </w:rPr>
        <w:t>市</w:t>
      </w:r>
      <w:r>
        <w:rPr>
          <w:rFonts w:hint="eastAsia" w:ascii="仿宋" w:hAnsi="仿宋" w:eastAsia="仿宋" w:cs="仿宋"/>
          <w:b/>
          <w:bCs/>
          <w:color w:val="000000" w:themeColor="text1"/>
          <w:sz w:val="32"/>
          <w:szCs w:val="32"/>
          <w:lang w:eastAsia="zh-CN"/>
          <w14:textFill>
            <w14:solidFill>
              <w14:schemeClr w14:val="tx1"/>
            </w14:solidFill>
          </w14:textFill>
        </w:rPr>
        <w:t>住房</w:t>
      </w:r>
      <w:r>
        <w:rPr>
          <w:rFonts w:hint="eastAsia" w:ascii="仿宋" w:hAnsi="仿宋" w:eastAsia="仿宋" w:cs="仿宋"/>
          <w:b/>
          <w:bCs/>
          <w:color w:val="000000" w:themeColor="text1"/>
          <w:sz w:val="32"/>
          <w:szCs w:val="32"/>
          <w14:textFill>
            <w14:solidFill>
              <w14:schemeClr w14:val="tx1"/>
            </w14:solidFill>
          </w14:textFill>
        </w:rPr>
        <w:t>租赁补贴操作指引</w:t>
      </w:r>
    </w:p>
    <w:p w14:paraId="36810D46">
      <w:pPr>
        <w:keepNext w:val="0"/>
        <w:keepLines w:val="0"/>
        <w:pageBreakBefore w:val="0"/>
        <w:widowControl w:val="0"/>
        <w:kinsoku/>
        <w:wordWrap/>
        <w:overflowPunct/>
        <w:topLinePunct w:val="0"/>
        <w:autoSpaceDN/>
        <w:bidi w:val="0"/>
        <w:adjustRightInd/>
        <w:snapToGrid/>
        <w:spacing w:line="560" w:lineRule="exact"/>
        <w:jc w:val="center"/>
        <w:textAlignment w:val="auto"/>
        <w:rPr>
          <w:rFonts w:hint="eastAsia" w:ascii="仿宋" w:hAnsi="仿宋" w:eastAsia="仿宋" w:cs="仿宋"/>
          <w:b/>
          <w:bCs/>
          <w:color w:val="000000" w:themeColor="text1"/>
          <w:sz w:val="32"/>
          <w:szCs w:val="32"/>
          <w14:textFill>
            <w14:solidFill>
              <w14:schemeClr w14:val="tx1"/>
            </w14:solidFill>
          </w14:textFill>
        </w:rPr>
      </w:pPr>
    </w:p>
    <w:p w14:paraId="0ED34598">
      <w:pPr>
        <w:keepNext w:val="0"/>
        <w:keepLines w:val="0"/>
        <w:pageBreakBefore w:val="0"/>
        <w:widowControl w:val="0"/>
        <w:kinsoku/>
        <w:wordWrap/>
        <w:overflowPunct/>
        <w:topLinePunct w:val="0"/>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大冶市</w:t>
      </w:r>
      <w:r>
        <w:rPr>
          <w:rFonts w:hint="eastAsia" w:ascii="仿宋" w:hAnsi="仿宋" w:eastAsia="仿宋" w:cs="仿宋"/>
          <w:color w:val="000000" w:themeColor="text1"/>
          <w:sz w:val="32"/>
          <w:szCs w:val="32"/>
          <w14:textFill>
            <w14:solidFill>
              <w14:schemeClr w14:val="tx1"/>
            </w14:solidFill>
          </w14:textFill>
        </w:rPr>
        <w:t>住房租赁补贴按下列指引执行。</w:t>
      </w:r>
    </w:p>
    <w:p w14:paraId="2DED075F">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 w:hAnsi="仿宋" w:eastAsia="仿宋" w:cs="仿宋"/>
          <w:b/>
          <w:bCs/>
          <w:color w:val="000000" w:themeColor="text1"/>
          <w:sz w:val="32"/>
          <w:szCs w:val="32"/>
          <w:u w:val="none"/>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一、</w:t>
      </w:r>
      <w:r>
        <w:rPr>
          <w:rFonts w:hint="eastAsia" w:ascii="仿宋" w:hAnsi="仿宋" w:eastAsia="仿宋" w:cs="仿宋"/>
          <w:b/>
          <w:bCs/>
          <w:color w:val="000000" w:themeColor="text1"/>
          <w:sz w:val="32"/>
          <w:szCs w:val="32"/>
          <w:u w:val="none"/>
          <w14:textFill>
            <w14:solidFill>
              <w14:schemeClr w14:val="tx1"/>
            </w14:solidFill>
          </w14:textFill>
        </w:rPr>
        <w:t>申请对象</w:t>
      </w:r>
    </w:p>
    <w:p w14:paraId="7F07056D">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u w:val="none"/>
          <w:lang w:eastAsia="zh-CN"/>
          <w14:textFill>
            <w14:solidFill>
              <w14:schemeClr w14:val="tx1"/>
            </w14:solidFill>
          </w14:textFill>
        </w:rPr>
      </w:pPr>
      <w:r>
        <w:rPr>
          <w:rFonts w:hint="eastAsia" w:ascii="仿宋" w:hAnsi="仿宋" w:eastAsia="仿宋" w:cs="仿宋"/>
          <w:color w:val="000000" w:themeColor="text1"/>
          <w:sz w:val="32"/>
          <w:szCs w:val="32"/>
          <w:u w:val="none"/>
          <w14:textFill>
            <w14:solidFill>
              <w14:schemeClr w14:val="tx1"/>
            </w14:solidFill>
          </w14:textFill>
        </w:rPr>
        <w:t>租赁私房、借住非直系亲属住房以及自有住房、承租国有公房（含承租公共租赁住房）和住直系亲属住房人均住房建筑面积低于保障面积标准的城市特困供养人员、低保和低收入家庭，以及在冶</w:t>
      </w:r>
      <w:r>
        <w:rPr>
          <w:rFonts w:hint="eastAsia" w:ascii="仿宋" w:hAnsi="仿宋" w:eastAsia="仿宋" w:cs="仿宋"/>
          <w:color w:val="000000" w:themeColor="text1"/>
          <w:sz w:val="32"/>
          <w:szCs w:val="32"/>
          <w:u w:val="none"/>
          <w:lang w:eastAsia="zh-CN"/>
          <w14:textFill>
            <w14:solidFill>
              <w14:schemeClr w14:val="tx1"/>
            </w14:solidFill>
          </w14:textFill>
        </w:rPr>
        <w:t>常住</w:t>
      </w:r>
      <w:r>
        <w:rPr>
          <w:rFonts w:hint="eastAsia" w:ascii="仿宋" w:hAnsi="仿宋" w:eastAsia="仿宋" w:cs="仿宋"/>
          <w:color w:val="000000" w:themeColor="text1"/>
          <w:sz w:val="32"/>
          <w:szCs w:val="32"/>
          <w:u w:val="none"/>
          <w14:textFill>
            <w14:solidFill>
              <w14:schemeClr w14:val="tx1"/>
            </w14:solidFill>
          </w14:textFill>
        </w:rPr>
        <w:t>非本市城区户籍</w:t>
      </w:r>
      <w:r>
        <w:rPr>
          <w:rFonts w:hint="eastAsia" w:ascii="仿宋" w:hAnsi="仿宋" w:eastAsia="仿宋" w:cs="仿宋"/>
          <w:color w:val="000000" w:themeColor="text1"/>
          <w:sz w:val="32"/>
          <w:szCs w:val="32"/>
          <w:u w:val="none"/>
          <w:lang w:eastAsia="zh-CN"/>
          <w14:textFill>
            <w14:solidFill>
              <w14:schemeClr w14:val="tx1"/>
            </w14:solidFill>
          </w14:textFill>
        </w:rPr>
        <w:t>且在本市城区</w:t>
      </w:r>
      <w:r>
        <w:rPr>
          <w:rFonts w:hint="eastAsia" w:ascii="仿宋" w:hAnsi="仿宋" w:eastAsia="仿宋" w:cs="仿宋"/>
          <w:color w:val="000000" w:themeColor="text1"/>
          <w:sz w:val="32"/>
          <w:szCs w:val="32"/>
          <w:u w:val="none"/>
          <w14:textFill>
            <w14:solidFill>
              <w14:schemeClr w14:val="tx1"/>
            </w14:solidFill>
          </w14:textFill>
        </w:rPr>
        <w:t>无</w:t>
      </w:r>
      <w:r>
        <w:rPr>
          <w:rFonts w:hint="eastAsia" w:ascii="仿宋" w:hAnsi="仿宋" w:eastAsia="仿宋" w:cs="仿宋"/>
          <w:color w:val="000000" w:themeColor="text1"/>
          <w:sz w:val="32"/>
          <w:szCs w:val="32"/>
          <w:u w:val="none"/>
          <w:lang w:eastAsia="zh-CN"/>
          <w14:textFill>
            <w14:solidFill>
              <w14:schemeClr w14:val="tx1"/>
            </w14:solidFill>
          </w14:textFill>
        </w:rPr>
        <w:t>自有住房</w:t>
      </w:r>
      <w:r>
        <w:rPr>
          <w:rFonts w:hint="eastAsia" w:ascii="仿宋" w:hAnsi="仿宋" w:eastAsia="仿宋" w:cs="仿宋"/>
          <w:color w:val="000000" w:themeColor="text1"/>
          <w:sz w:val="32"/>
          <w:szCs w:val="32"/>
          <w:u w:val="none"/>
          <w14:textFill>
            <w14:solidFill>
              <w14:schemeClr w14:val="tx1"/>
            </w14:solidFill>
          </w14:textFill>
        </w:rPr>
        <w:t>的外来务工人员（含进城务工）</w:t>
      </w:r>
      <w:r>
        <w:rPr>
          <w:rFonts w:hint="eastAsia" w:ascii="仿宋" w:hAnsi="仿宋" w:eastAsia="仿宋" w:cs="仿宋"/>
          <w:color w:val="000000" w:themeColor="text1"/>
          <w:sz w:val="32"/>
          <w:szCs w:val="32"/>
          <w:u w:val="none"/>
          <w:lang w:eastAsia="zh-CN"/>
          <w14:textFill>
            <w14:solidFill>
              <w14:schemeClr w14:val="tx1"/>
            </w14:solidFill>
          </w14:textFill>
        </w:rPr>
        <w:t>。</w:t>
      </w:r>
    </w:p>
    <w:p w14:paraId="55F4CFC7">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 w:hAnsi="仿宋" w:eastAsia="仿宋" w:cs="仿宋"/>
          <w:b/>
          <w:bCs/>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二、</w:t>
      </w:r>
      <w:r>
        <w:rPr>
          <w:rFonts w:hint="eastAsia" w:ascii="仿宋" w:hAnsi="仿宋" w:eastAsia="仿宋" w:cs="仿宋"/>
          <w:b/>
          <w:bCs/>
          <w:color w:val="000000" w:themeColor="text1"/>
          <w:sz w:val="32"/>
          <w:szCs w:val="32"/>
          <w:u w:val="none"/>
          <w14:textFill>
            <w14:solidFill>
              <w14:schemeClr w14:val="tx1"/>
            </w14:solidFill>
          </w14:textFill>
        </w:rPr>
        <w:t>申请条件</w:t>
      </w:r>
      <w:r>
        <w:rPr>
          <w:rFonts w:hint="eastAsia" w:ascii="仿宋" w:hAnsi="仿宋" w:eastAsia="仿宋" w:cs="仿宋"/>
          <w:b/>
          <w:bCs/>
          <w:color w:val="000000" w:themeColor="text1"/>
          <w:sz w:val="32"/>
          <w:szCs w:val="32"/>
          <w:u w:val="none"/>
          <w:lang w:val="en-US" w:eastAsia="zh-CN"/>
          <w14:textFill>
            <w14:solidFill>
              <w14:schemeClr w14:val="tx1"/>
            </w14:solidFill>
          </w14:textFill>
        </w:rPr>
        <w:t xml:space="preserve"> </w:t>
      </w:r>
    </w:p>
    <w:p w14:paraId="26C92CEB">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 w:hAnsi="仿宋" w:eastAsia="仿宋" w:cs="仿宋"/>
          <w:b w:val="0"/>
          <w:bCs w:val="0"/>
          <w:color w:val="000000" w:themeColor="text1"/>
          <w:sz w:val="32"/>
          <w:szCs w:val="32"/>
          <w:u w:val="none"/>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（一）</w:t>
      </w:r>
      <w:r>
        <w:rPr>
          <w:rFonts w:hint="eastAsia" w:ascii="仿宋" w:hAnsi="仿宋" w:eastAsia="仿宋" w:cs="仿宋"/>
          <w:b w:val="0"/>
          <w:bCs w:val="0"/>
          <w:color w:val="000000" w:themeColor="text1"/>
          <w:sz w:val="32"/>
          <w:szCs w:val="32"/>
          <w:u w:val="none"/>
          <w14:textFill>
            <w14:solidFill>
              <w14:schemeClr w14:val="tx1"/>
            </w14:solidFill>
          </w14:textFill>
        </w:rPr>
        <w:t>城市特困供养人员、低保、低收入家庭申请住房租赁补贴</w:t>
      </w:r>
      <w:r>
        <w:rPr>
          <w:rFonts w:hint="eastAsia" w:ascii="仿宋" w:hAnsi="仿宋" w:eastAsia="仿宋" w:cs="仿宋"/>
          <w:b w:val="0"/>
          <w:bCs w:val="0"/>
          <w:color w:val="000000" w:themeColor="text1"/>
          <w:sz w:val="32"/>
          <w:szCs w:val="32"/>
          <w:u w:val="none"/>
          <w:lang w:eastAsia="zh-CN"/>
          <w14:textFill>
            <w14:solidFill>
              <w14:schemeClr w14:val="tx1"/>
            </w14:solidFill>
          </w14:textFill>
        </w:rPr>
        <w:t>条件</w:t>
      </w:r>
      <w:r>
        <w:rPr>
          <w:rFonts w:hint="eastAsia" w:ascii="仿宋" w:hAnsi="仿宋" w:eastAsia="仿宋" w:cs="仿宋"/>
          <w:b w:val="0"/>
          <w:bCs w:val="0"/>
          <w:color w:val="000000" w:themeColor="text1"/>
          <w:sz w:val="32"/>
          <w:szCs w:val="32"/>
          <w:u w:val="none"/>
          <w14:textFill>
            <w14:solidFill>
              <w14:schemeClr w14:val="tx1"/>
            </w14:solidFill>
          </w14:textFill>
        </w:rPr>
        <w:t>：</w:t>
      </w:r>
    </w:p>
    <w:p w14:paraId="20CEF5D2">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u w:val="none"/>
          <w14:textFill>
            <w14:solidFill>
              <w14:schemeClr w14:val="tx1"/>
            </w14:solidFill>
          </w14:textFill>
        </w:rPr>
      </w:pPr>
      <w:r>
        <w:rPr>
          <w:rFonts w:hint="eastAsia" w:ascii="仿宋" w:hAnsi="仿宋" w:eastAsia="仿宋" w:cs="仿宋"/>
          <w:color w:val="000000" w:themeColor="text1"/>
          <w:sz w:val="32"/>
          <w:szCs w:val="32"/>
          <w:u w:val="none"/>
          <w:lang w:val="en-US" w:eastAsia="zh-CN"/>
          <w14:textFill>
            <w14:solidFill>
              <w14:schemeClr w14:val="tx1"/>
            </w14:solidFill>
          </w14:textFill>
        </w:rPr>
        <w:t>1.</w:t>
      </w:r>
      <w:r>
        <w:rPr>
          <w:rFonts w:hint="eastAsia" w:ascii="仿宋" w:hAnsi="仿宋" w:eastAsia="仿宋" w:cs="仿宋"/>
          <w:color w:val="000000" w:themeColor="text1"/>
          <w:sz w:val="32"/>
          <w:szCs w:val="32"/>
          <w:u w:val="none"/>
          <w14:textFill>
            <w14:solidFill>
              <w14:schemeClr w14:val="tx1"/>
            </w14:solidFill>
          </w14:textFill>
        </w:rPr>
        <w:t>家庭成员中至少有1人为本市</w:t>
      </w:r>
      <w:r>
        <w:rPr>
          <w:rFonts w:hint="eastAsia" w:ascii="仿宋" w:hAnsi="仿宋" w:eastAsia="仿宋" w:cs="仿宋"/>
          <w:color w:val="000000" w:themeColor="text1"/>
          <w:sz w:val="32"/>
          <w:szCs w:val="32"/>
          <w:u w:val="none"/>
          <w:lang w:eastAsia="zh-CN"/>
          <w14:textFill>
            <w14:solidFill>
              <w14:schemeClr w14:val="tx1"/>
            </w14:solidFill>
          </w14:textFill>
        </w:rPr>
        <w:t>城（镇）区</w:t>
      </w:r>
      <w:r>
        <w:rPr>
          <w:rFonts w:hint="eastAsia" w:ascii="仿宋" w:hAnsi="仿宋" w:eastAsia="仿宋" w:cs="仿宋"/>
          <w:color w:val="000000" w:themeColor="text1"/>
          <w:sz w:val="32"/>
          <w:szCs w:val="32"/>
          <w:u w:val="none"/>
          <w14:textFill>
            <w14:solidFill>
              <w14:schemeClr w14:val="tx1"/>
            </w14:solidFill>
          </w14:textFill>
        </w:rPr>
        <w:t>居民常住户籍，家庭成员之间有法定的赡养、扶养或抚养关系；</w:t>
      </w:r>
    </w:p>
    <w:p w14:paraId="53F7E166">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u w:val="none"/>
          <w:lang w:eastAsia="zh-CN"/>
          <w14:textFill>
            <w14:solidFill>
              <w14:schemeClr w14:val="tx1"/>
            </w14:solidFill>
          </w14:textFill>
        </w:rPr>
      </w:pPr>
      <w:r>
        <w:rPr>
          <w:rFonts w:hint="eastAsia" w:ascii="仿宋" w:hAnsi="仿宋" w:eastAsia="仿宋" w:cs="仿宋"/>
          <w:color w:val="000000" w:themeColor="text1"/>
          <w:sz w:val="32"/>
          <w:szCs w:val="32"/>
          <w:u w:val="none"/>
          <w:lang w:val="en-US" w:eastAsia="zh-CN"/>
          <w14:textFill>
            <w14:solidFill>
              <w14:schemeClr w14:val="tx1"/>
            </w14:solidFill>
          </w14:textFill>
        </w:rPr>
        <w:t>2.</w:t>
      </w:r>
      <w:r>
        <w:rPr>
          <w:rFonts w:hint="eastAsia" w:ascii="仿宋" w:hAnsi="仿宋" w:eastAsia="仿宋" w:cs="仿宋"/>
          <w:color w:val="000000" w:themeColor="text1"/>
          <w:sz w:val="32"/>
          <w:szCs w:val="32"/>
          <w:u w:val="none"/>
          <w14:textFill>
            <w14:solidFill>
              <w14:schemeClr w14:val="tx1"/>
            </w14:solidFill>
          </w14:textFill>
        </w:rPr>
        <w:t>在本市</w:t>
      </w:r>
      <w:r>
        <w:rPr>
          <w:rFonts w:hint="eastAsia" w:ascii="仿宋" w:hAnsi="仿宋" w:eastAsia="仿宋" w:cs="仿宋"/>
          <w:color w:val="000000" w:themeColor="text1"/>
          <w:sz w:val="32"/>
          <w:szCs w:val="32"/>
          <w:u w:val="none"/>
          <w:lang w:eastAsia="zh-CN"/>
          <w14:textFill>
            <w14:solidFill>
              <w14:schemeClr w14:val="tx1"/>
            </w14:solidFill>
          </w14:textFill>
        </w:rPr>
        <w:t>城（镇）区</w:t>
      </w:r>
      <w:r>
        <w:rPr>
          <w:rFonts w:hint="eastAsia" w:ascii="仿宋" w:hAnsi="仿宋" w:eastAsia="仿宋" w:cs="仿宋"/>
          <w:color w:val="000000" w:themeColor="text1"/>
          <w:sz w:val="32"/>
          <w:szCs w:val="32"/>
          <w:u w:val="none"/>
          <w14:textFill>
            <w14:solidFill>
              <w14:schemeClr w14:val="tx1"/>
            </w14:solidFill>
          </w14:textFill>
        </w:rPr>
        <w:t>无</w:t>
      </w:r>
      <w:r>
        <w:rPr>
          <w:rFonts w:hint="eastAsia" w:ascii="仿宋" w:hAnsi="仿宋" w:eastAsia="仿宋" w:cs="仿宋"/>
          <w:color w:val="000000" w:themeColor="text1"/>
          <w:sz w:val="32"/>
          <w:szCs w:val="32"/>
          <w:u w:val="none"/>
          <w:lang w:eastAsia="zh-CN"/>
          <w14:textFill>
            <w14:solidFill>
              <w14:schemeClr w14:val="tx1"/>
            </w14:solidFill>
          </w14:textFill>
        </w:rPr>
        <w:t>自</w:t>
      </w:r>
      <w:r>
        <w:rPr>
          <w:rFonts w:hint="eastAsia" w:ascii="仿宋" w:hAnsi="仿宋" w:eastAsia="仿宋" w:cs="仿宋"/>
          <w:color w:val="000000" w:themeColor="text1"/>
          <w:sz w:val="32"/>
          <w:szCs w:val="32"/>
          <w:u w:val="none"/>
          <w14:textFill>
            <w14:solidFill>
              <w14:schemeClr w14:val="tx1"/>
            </w14:solidFill>
          </w14:textFill>
        </w:rPr>
        <w:t>有住房或</w:t>
      </w:r>
      <w:r>
        <w:rPr>
          <w:rFonts w:hint="eastAsia" w:ascii="仿宋" w:hAnsi="仿宋" w:eastAsia="仿宋" w:cs="仿宋"/>
          <w:color w:val="000000" w:themeColor="text1"/>
          <w:sz w:val="32"/>
          <w:szCs w:val="32"/>
          <w:u w:val="none"/>
          <w:lang w:eastAsia="zh-CN"/>
          <w14:textFill>
            <w14:solidFill>
              <w14:schemeClr w14:val="tx1"/>
            </w14:solidFill>
          </w14:textFill>
        </w:rPr>
        <w:t>自</w:t>
      </w:r>
      <w:r>
        <w:rPr>
          <w:rFonts w:hint="eastAsia" w:ascii="仿宋" w:hAnsi="仿宋" w:eastAsia="仿宋" w:cs="仿宋"/>
          <w:color w:val="000000" w:themeColor="text1"/>
          <w:sz w:val="32"/>
          <w:szCs w:val="32"/>
          <w:u w:val="none"/>
          <w14:textFill>
            <w14:solidFill>
              <w14:schemeClr w14:val="tx1"/>
            </w14:solidFill>
          </w14:textFill>
        </w:rPr>
        <w:t>有住房低于住房保障面积标准</w:t>
      </w:r>
      <w:r>
        <w:rPr>
          <w:rFonts w:hint="eastAsia" w:ascii="仿宋" w:hAnsi="仿宋" w:eastAsia="仿宋" w:cs="仿宋"/>
          <w:color w:val="000000" w:themeColor="text1"/>
          <w:sz w:val="32"/>
          <w:szCs w:val="32"/>
          <w:u w:val="none"/>
          <w:lang w:eastAsia="zh-CN"/>
          <w14:textFill>
            <w14:solidFill>
              <w14:schemeClr w14:val="tx1"/>
            </w14:solidFill>
          </w14:textFill>
        </w:rPr>
        <w:t>人均</w:t>
      </w:r>
      <w:r>
        <w:rPr>
          <w:rFonts w:hint="eastAsia" w:ascii="仿宋" w:hAnsi="仿宋" w:eastAsia="仿宋" w:cs="仿宋"/>
          <w:color w:val="000000" w:themeColor="text1"/>
          <w:sz w:val="32"/>
          <w:szCs w:val="32"/>
          <w:u w:val="none"/>
          <w:lang w:val="en-US" w:eastAsia="zh-CN"/>
          <w14:textFill>
            <w14:solidFill>
              <w14:schemeClr w14:val="tx1"/>
            </w14:solidFill>
          </w14:textFill>
        </w:rPr>
        <w:t>16㎡</w:t>
      </w:r>
      <w:r>
        <w:rPr>
          <w:rFonts w:hint="eastAsia" w:ascii="仿宋" w:hAnsi="仿宋" w:eastAsia="仿宋" w:cs="仿宋"/>
          <w:color w:val="000000" w:themeColor="text1"/>
          <w:sz w:val="32"/>
          <w:szCs w:val="32"/>
          <w:u w:val="none"/>
          <w14:textFill>
            <w14:solidFill>
              <w14:schemeClr w14:val="tx1"/>
            </w14:solidFill>
          </w14:textFill>
        </w:rPr>
        <w:t>的</w:t>
      </w:r>
      <w:r>
        <w:rPr>
          <w:rFonts w:hint="eastAsia" w:ascii="仿宋" w:hAnsi="仿宋" w:eastAsia="仿宋" w:cs="仿宋"/>
          <w:color w:val="000000" w:themeColor="text1"/>
          <w:sz w:val="32"/>
          <w:szCs w:val="32"/>
          <w:u w:val="none"/>
          <w:lang w:eastAsia="zh-CN"/>
          <w14:textFill>
            <w14:solidFill>
              <w14:schemeClr w14:val="tx1"/>
            </w14:solidFill>
          </w14:textFill>
        </w:rPr>
        <w:t>。</w:t>
      </w:r>
    </w:p>
    <w:p w14:paraId="32E562D5">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 w:hAnsi="仿宋" w:eastAsia="仿宋" w:cs="仿宋"/>
          <w:b w:val="0"/>
          <w:bCs w:val="0"/>
          <w:color w:val="000000" w:themeColor="text1"/>
          <w:sz w:val="32"/>
          <w:szCs w:val="32"/>
          <w:u w:val="none"/>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（二）</w:t>
      </w:r>
      <w:r>
        <w:rPr>
          <w:rFonts w:hint="eastAsia" w:ascii="仿宋" w:hAnsi="仿宋" w:eastAsia="仿宋" w:cs="仿宋"/>
          <w:b w:val="0"/>
          <w:bCs w:val="0"/>
          <w:color w:val="000000" w:themeColor="text1"/>
          <w:sz w:val="32"/>
          <w:szCs w:val="32"/>
          <w:u w:val="none"/>
          <w14:textFill>
            <w14:solidFill>
              <w14:schemeClr w14:val="tx1"/>
            </w14:solidFill>
          </w14:textFill>
        </w:rPr>
        <w:t>在冶</w:t>
      </w:r>
      <w:r>
        <w:rPr>
          <w:rFonts w:hint="eastAsia" w:ascii="仿宋" w:hAnsi="仿宋" w:eastAsia="仿宋" w:cs="仿宋"/>
          <w:b w:val="0"/>
          <w:bCs w:val="0"/>
          <w:color w:val="000000" w:themeColor="text1"/>
          <w:sz w:val="32"/>
          <w:szCs w:val="32"/>
          <w:u w:val="none"/>
          <w:lang w:eastAsia="zh-CN"/>
          <w14:textFill>
            <w14:solidFill>
              <w14:schemeClr w14:val="tx1"/>
            </w14:solidFill>
          </w14:textFill>
        </w:rPr>
        <w:t>常住</w:t>
      </w:r>
      <w:r>
        <w:rPr>
          <w:rFonts w:hint="eastAsia" w:ascii="仿宋" w:hAnsi="仿宋" w:eastAsia="仿宋" w:cs="仿宋"/>
          <w:b w:val="0"/>
          <w:bCs w:val="0"/>
          <w:color w:val="000000" w:themeColor="text1"/>
          <w:sz w:val="32"/>
          <w:szCs w:val="32"/>
          <w:u w:val="none"/>
          <w14:textFill>
            <w14:solidFill>
              <w14:schemeClr w14:val="tx1"/>
            </w14:solidFill>
          </w14:textFill>
        </w:rPr>
        <w:t>非本市城区户籍</w:t>
      </w:r>
      <w:r>
        <w:rPr>
          <w:rFonts w:hint="eastAsia" w:ascii="仿宋" w:hAnsi="仿宋" w:eastAsia="仿宋" w:cs="仿宋"/>
          <w:b w:val="0"/>
          <w:bCs w:val="0"/>
          <w:color w:val="000000" w:themeColor="text1"/>
          <w:sz w:val="32"/>
          <w:szCs w:val="32"/>
          <w:u w:val="none"/>
          <w:lang w:eastAsia="zh-CN"/>
          <w14:textFill>
            <w14:solidFill>
              <w14:schemeClr w14:val="tx1"/>
            </w14:solidFill>
          </w14:textFill>
        </w:rPr>
        <w:t>且</w:t>
      </w:r>
      <w:r>
        <w:rPr>
          <w:rFonts w:hint="eastAsia" w:ascii="仿宋" w:hAnsi="仿宋" w:eastAsia="仿宋" w:cs="仿宋"/>
          <w:color w:val="000000" w:themeColor="text1"/>
          <w:sz w:val="32"/>
          <w:szCs w:val="32"/>
          <w:u w:val="none"/>
          <w:lang w:eastAsia="zh-CN"/>
          <w14:textFill>
            <w14:solidFill>
              <w14:schemeClr w14:val="tx1"/>
            </w14:solidFill>
          </w14:textFill>
        </w:rPr>
        <w:t>在本市城区</w:t>
      </w:r>
      <w:r>
        <w:rPr>
          <w:rFonts w:hint="eastAsia" w:ascii="仿宋" w:hAnsi="仿宋" w:eastAsia="仿宋" w:cs="仿宋"/>
          <w:b w:val="0"/>
          <w:bCs w:val="0"/>
          <w:color w:val="000000" w:themeColor="text1"/>
          <w:sz w:val="32"/>
          <w:szCs w:val="32"/>
          <w:u w:val="none"/>
          <w14:textFill>
            <w14:solidFill>
              <w14:schemeClr w14:val="tx1"/>
            </w14:solidFill>
          </w14:textFill>
        </w:rPr>
        <w:t>无</w:t>
      </w:r>
      <w:r>
        <w:rPr>
          <w:rFonts w:hint="eastAsia" w:ascii="仿宋" w:hAnsi="仿宋" w:eastAsia="仿宋" w:cs="仿宋"/>
          <w:b w:val="0"/>
          <w:bCs w:val="0"/>
          <w:color w:val="000000" w:themeColor="text1"/>
          <w:sz w:val="32"/>
          <w:szCs w:val="32"/>
          <w:u w:val="none"/>
          <w:lang w:eastAsia="zh-CN"/>
          <w14:textFill>
            <w14:solidFill>
              <w14:schemeClr w14:val="tx1"/>
            </w14:solidFill>
          </w14:textFill>
        </w:rPr>
        <w:t>自有住</w:t>
      </w:r>
      <w:r>
        <w:rPr>
          <w:rFonts w:hint="eastAsia" w:ascii="仿宋" w:hAnsi="仿宋" w:eastAsia="仿宋" w:cs="仿宋"/>
          <w:b w:val="0"/>
          <w:bCs w:val="0"/>
          <w:color w:val="000000" w:themeColor="text1"/>
          <w:sz w:val="32"/>
          <w:szCs w:val="32"/>
          <w:u w:val="none"/>
          <w14:textFill>
            <w14:solidFill>
              <w14:schemeClr w14:val="tx1"/>
            </w14:solidFill>
          </w14:textFill>
        </w:rPr>
        <w:t>房的外来务工人员</w:t>
      </w:r>
      <w:r>
        <w:rPr>
          <w:rFonts w:hint="eastAsia" w:ascii="仿宋" w:hAnsi="仿宋" w:eastAsia="仿宋" w:cs="仿宋"/>
          <w:color w:val="000000" w:themeColor="text1"/>
          <w:sz w:val="32"/>
          <w:szCs w:val="32"/>
          <w:u w:val="none"/>
          <w14:textFill>
            <w14:solidFill>
              <w14:schemeClr w14:val="tx1"/>
            </w14:solidFill>
          </w14:textFill>
        </w:rPr>
        <w:t>（含进城务工）</w:t>
      </w:r>
      <w:r>
        <w:rPr>
          <w:rFonts w:hint="eastAsia" w:ascii="仿宋" w:hAnsi="仿宋" w:eastAsia="仿宋" w:cs="仿宋"/>
          <w:b w:val="0"/>
          <w:bCs w:val="0"/>
          <w:color w:val="000000" w:themeColor="text1"/>
          <w:sz w:val="32"/>
          <w:szCs w:val="32"/>
          <w:u w:val="none"/>
          <w14:textFill>
            <w14:solidFill>
              <w14:schemeClr w14:val="tx1"/>
            </w14:solidFill>
          </w14:textFill>
        </w:rPr>
        <w:t>申请住房</w:t>
      </w:r>
      <w:r>
        <w:rPr>
          <w:rFonts w:hint="eastAsia" w:ascii="仿宋" w:hAnsi="仿宋" w:eastAsia="仿宋" w:cs="仿宋"/>
          <w:b w:val="0"/>
          <w:bCs w:val="0"/>
          <w:color w:val="000000" w:themeColor="text1"/>
          <w:sz w:val="32"/>
          <w:szCs w:val="32"/>
          <w:u w:val="none"/>
          <w:lang w:eastAsia="zh-CN"/>
          <w14:textFill>
            <w14:solidFill>
              <w14:schemeClr w14:val="tx1"/>
            </w14:solidFill>
          </w14:textFill>
        </w:rPr>
        <w:t>租赁</w:t>
      </w:r>
      <w:r>
        <w:rPr>
          <w:rFonts w:hint="eastAsia" w:ascii="仿宋" w:hAnsi="仿宋" w:eastAsia="仿宋" w:cs="仿宋"/>
          <w:b w:val="0"/>
          <w:bCs w:val="0"/>
          <w:color w:val="000000" w:themeColor="text1"/>
          <w:sz w:val="32"/>
          <w:szCs w:val="32"/>
          <w:u w:val="none"/>
          <w14:textFill>
            <w14:solidFill>
              <w14:schemeClr w14:val="tx1"/>
            </w14:solidFill>
          </w14:textFill>
        </w:rPr>
        <w:t>补贴</w:t>
      </w:r>
      <w:r>
        <w:rPr>
          <w:rFonts w:hint="eastAsia" w:ascii="仿宋" w:hAnsi="仿宋" w:eastAsia="仿宋" w:cs="仿宋"/>
          <w:b w:val="0"/>
          <w:bCs w:val="0"/>
          <w:color w:val="000000" w:themeColor="text1"/>
          <w:sz w:val="32"/>
          <w:szCs w:val="32"/>
          <w:u w:val="none"/>
          <w:lang w:eastAsia="zh-CN"/>
          <w14:textFill>
            <w14:solidFill>
              <w14:schemeClr w14:val="tx1"/>
            </w14:solidFill>
          </w14:textFill>
        </w:rPr>
        <w:t>条件</w:t>
      </w:r>
      <w:r>
        <w:rPr>
          <w:rFonts w:hint="eastAsia" w:ascii="仿宋" w:hAnsi="仿宋" w:eastAsia="仿宋" w:cs="仿宋"/>
          <w:b w:val="0"/>
          <w:bCs w:val="0"/>
          <w:color w:val="000000" w:themeColor="text1"/>
          <w:sz w:val="32"/>
          <w:szCs w:val="32"/>
          <w:u w:val="none"/>
          <w14:textFill>
            <w14:solidFill>
              <w14:schemeClr w14:val="tx1"/>
            </w14:solidFill>
          </w14:textFill>
        </w:rPr>
        <w:t>：</w:t>
      </w:r>
    </w:p>
    <w:p w14:paraId="0556BC6E">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u w:val="none"/>
          <w14:textFill>
            <w14:solidFill>
              <w14:schemeClr w14:val="tx1"/>
            </w14:solidFill>
          </w14:textFill>
        </w:rPr>
      </w:pPr>
      <w:r>
        <w:rPr>
          <w:rFonts w:hint="eastAsia" w:ascii="仿宋" w:hAnsi="仿宋" w:eastAsia="仿宋" w:cs="仿宋"/>
          <w:color w:val="000000" w:themeColor="text1"/>
          <w:sz w:val="32"/>
          <w:szCs w:val="32"/>
          <w:u w:val="none"/>
          <w:lang w:val="en-US" w:eastAsia="zh-CN"/>
          <w14:textFill>
            <w14:solidFill>
              <w14:schemeClr w14:val="tx1"/>
            </w14:solidFill>
          </w14:textFill>
        </w:rPr>
        <w:t>1.</w:t>
      </w:r>
      <w:r>
        <w:rPr>
          <w:rFonts w:hint="eastAsia" w:ascii="仿宋" w:hAnsi="仿宋" w:eastAsia="仿宋" w:cs="仿宋"/>
          <w:color w:val="000000" w:themeColor="text1"/>
          <w:sz w:val="32"/>
          <w:szCs w:val="32"/>
          <w:u w:val="none"/>
          <w14:textFill>
            <w14:solidFill>
              <w14:schemeClr w14:val="tx1"/>
            </w14:solidFill>
          </w14:textFill>
        </w:rPr>
        <w:t>在就业城区居住1年以上，劳动关系稳定，并有手续完备的劳动合同；</w:t>
      </w:r>
    </w:p>
    <w:p w14:paraId="1A283167">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u w:val="none"/>
          <w14:textFill>
            <w14:solidFill>
              <w14:schemeClr w14:val="tx1"/>
            </w14:solidFill>
          </w14:textFill>
        </w:rPr>
      </w:pPr>
      <w:r>
        <w:rPr>
          <w:rFonts w:hint="eastAsia" w:ascii="仿宋" w:hAnsi="仿宋" w:eastAsia="仿宋" w:cs="仿宋"/>
          <w:color w:val="000000" w:themeColor="text1"/>
          <w:sz w:val="32"/>
          <w:szCs w:val="32"/>
          <w:u w:val="none"/>
          <w:lang w:val="en-US" w:eastAsia="zh-CN"/>
          <w14:textFill>
            <w14:solidFill>
              <w14:schemeClr w14:val="tx1"/>
            </w14:solidFill>
          </w14:textFill>
        </w:rPr>
        <w:t>2.</w:t>
      </w:r>
      <w:r>
        <w:rPr>
          <w:rFonts w:hint="eastAsia" w:ascii="仿宋" w:hAnsi="仿宋" w:eastAsia="仿宋" w:cs="仿宋"/>
          <w:color w:val="000000" w:themeColor="text1"/>
          <w:sz w:val="32"/>
          <w:szCs w:val="32"/>
          <w:u w:val="none"/>
          <w14:textFill>
            <w14:solidFill>
              <w14:schemeClr w14:val="tx1"/>
            </w14:solidFill>
          </w14:textFill>
        </w:rPr>
        <w:t>在就业地连续缴纳社会保险1年以上；</w:t>
      </w:r>
    </w:p>
    <w:p w14:paraId="55501DEA">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u w:val="none"/>
          <w14:textFill>
            <w14:solidFill>
              <w14:schemeClr w14:val="tx1"/>
            </w14:solidFill>
          </w14:textFill>
        </w:rPr>
      </w:pPr>
      <w:r>
        <w:rPr>
          <w:rFonts w:hint="eastAsia" w:ascii="仿宋" w:hAnsi="仿宋" w:eastAsia="仿宋" w:cs="仿宋"/>
          <w:color w:val="000000" w:themeColor="text1"/>
          <w:sz w:val="32"/>
          <w:szCs w:val="32"/>
          <w:u w:val="none"/>
          <w:lang w:val="en-US" w:eastAsia="zh-CN"/>
          <w14:textFill>
            <w14:solidFill>
              <w14:schemeClr w14:val="tx1"/>
            </w14:solidFill>
          </w14:textFill>
        </w:rPr>
        <w:t>3.</w:t>
      </w:r>
      <w:r>
        <w:rPr>
          <w:rFonts w:hint="eastAsia" w:ascii="仿宋" w:hAnsi="仿宋" w:eastAsia="仿宋" w:cs="仿宋"/>
          <w:color w:val="000000" w:themeColor="text1"/>
          <w:sz w:val="32"/>
          <w:szCs w:val="32"/>
          <w:u w:val="none"/>
          <w14:textFill>
            <w14:solidFill>
              <w14:schemeClr w14:val="tx1"/>
            </w14:solidFill>
          </w14:textFill>
        </w:rPr>
        <w:t>本人及配偶在就业城区无</w:t>
      </w:r>
      <w:r>
        <w:rPr>
          <w:rFonts w:hint="eastAsia" w:ascii="仿宋" w:hAnsi="仿宋" w:eastAsia="仿宋" w:cs="仿宋"/>
          <w:color w:val="000000" w:themeColor="text1"/>
          <w:sz w:val="32"/>
          <w:szCs w:val="32"/>
          <w:u w:val="none"/>
          <w:lang w:eastAsia="zh-CN"/>
          <w14:textFill>
            <w14:solidFill>
              <w14:schemeClr w14:val="tx1"/>
            </w14:solidFill>
          </w14:textFill>
        </w:rPr>
        <w:t>自</w:t>
      </w:r>
      <w:r>
        <w:rPr>
          <w:rFonts w:hint="eastAsia" w:ascii="仿宋" w:hAnsi="仿宋" w:eastAsia="仿宋" w:cs="仿宋"/>
          <w:color w:val="000000" w:themeColor="text1"/>
          <w:sz w:val="32"/>
          <w:szCs w:val="32"/>
          <w:u w:val="none"/>
          <w14:textFill>
            <w14:solidFill>
              <w14:schemeClr w14:val="tx1"/>
            </w14:solidFill>
          </w14:textFill>
        </w:rPr>
        <w:t>有住房，未享受过其他保障性住房。</w:t>
      </w:r>
    </w:p>
    <w:p w14:paraId="2D8ED893">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 w:hAnsi="仿宋" w:eastAsia="仿宋" w:cs="仿宋"/>
          <w:b/>
          <w:bCs/>
          <w:color w:val="000000" w:themeColor="text1"/>
          <w:sz w:val="32"/>
          <w:szCs w:val="32"/>
          <w:u w:val="none"/>
          <w14:textFill>
            <w14:solidFill>
              <w14:schemeClr w14:val="tx1"/>
            </w14:solidFill>
          </w14:textFill>
        </w:rPr>
      </w:pPr>
      <w:r>
        <w:rPr>
          <w:rFonts w:hint="eastAsia" w:ascii="仿宋" w:hAnsi="仿宋" w:eastAsia="仿宋" w:cs="仿宋"/>
          <w:color w:val="000000" w:themeColor="text1"/>
          <w:sz w:val="32"/>
          <w:szCs w:val="32"/>
          <w:u w:val="none"/>
          <w14:textFill>
            <w14:solidFill>
              <w14:schemeClr w14:val="tx1"/>
            </w14:solidFill>
          </w14:textFill>
        </w:rPr>
        <w:t xml:space="preserve">核定人均住房建筑面积包括：已租赁公有住房（含公租房）和自有住房。                                </w:t>
      </w:r>
      <w:r>
        <w:rPr>
          <w:rFonts w:hint="eastAsia" w:ascii="仿宋" w:hAnsi="仿宋" w:eastAsia="仿宋" w:cs="仿宋"/>
          <w:b/>
          <w:bCs/>
          <w:color w:val="000000" w:themeColor="text1"/>
          <w:sz w:val="32"/>
          <w:szCs w:val="32"/>
          <w:u w:val="none"/>
          <w14:textFill>
            <w14:solidFill>
              <w14:schemeClr w14:val="tx1"/>
            </w14:solidFill>
          </w14:textFill>
        </w:rPr>
        <w:t xml:space="preserve">  </w:t>
      </w:r>
    </w:p>
    <w:p w14:paraId="146169F2">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u w:val="none"/>
          <w14:textFill>
            <w14:solidFill>
              <w14:schemeClr w14:val="tx1"/>
            </w14:solidFill>
          </w14:textFill>
        </w:rPr>
      </w:pPr>
      <w:r>
        <w:rPr>
          <w:rFonts w:hint="eastAsia" w:ascii="仿宋" w:hAnsi="仿宋" w:eastAsia="仿宋" w:cs="仿宋"/>
          <w:b/>
          <w:bCs/>
          <w:color w:val="000000" w:themeColor="text1"/>
          <w:sz w:val="32"/>
          <w:szCs w:val="32"/>
          <w:u w:val="none"/>
          <w:lang w:eastAsia="zh-CN"/>
          <w14:textFill>
            <w14:solidFill>
              <w14:schemeClr w14:val="tx1"/>
            </w14:solidFill>
          </w14:textFill>
        </w:rPr>
        <w:t>三、</w:t>
      </w:r>
      <w:r>
        <w:rPr>
          <w:rFonts w:hint="eastAsia" w:ascii="仿宋" w:hAnsi="仿宋" w:eastAsia="仿宋" w:cs="仿宋"/>
          <w:b/>
          <w:bCs/>
          <w:color w:val="000000" w:themeColor="text1"/>
          <w:sz w:val="32"/>
          <w:szCs w:val="32"/>
          <w:u w:val="none"/>
          <w14:textFill>
            <w14:solidFill>
              <w14:schemeClr w14:val="tx1"/>
            </w14:solidFill>
          </w14:textFill>
        </w:rPr>
        <w:t>发放标准</w:t>
      </w:r>
    </w:p>
    <w:p w14:paraId="387EB40C">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u w:val="none"/>
          <w14:textFill>
            <w14:solidFill>
              <w14:schemeClr w14:val="tx1"/>
            </w14:solidFill>
          </w14:textFill>
        </w:rPr>
      </w:pPr>
      <w:r>
        <w:rPr>
          <w:rFonts w:hint="eastAsia" w:ascii="仿宋" w:hAnsi="仿宋" w:eastAsia="仿宋" w:cs="仿宋"/>
          <w:color w:val="000000" w:themeColor="text1"/>
          <w:sz w:val="32"/>
          <w:szCs w:val="32"/>
          <w:u w:val="none"/>
          <w:lang w:val="en-US" w:eastAsia="zh-CN"/>
          <w14:textFill>
            <w14:solidFill>
              <w14:schemeClr w14:val="tx1"/>
            </w14:solidFill>
          </w14:textFill>
        </w:rPr>
        <w:t>（一）</w:t>
      </w:r>
      <w:r>
        <w:rPr>
          <w:rFonts w:hint="eastAsia" w:ascii="仿宋" w:hAnsi="仿宋" w:eastAsia="仿宋" w:cs="仿宋"/>
          <w:color w:val="000000" w:themeColor="text1"/>
          <w:sz w:val="32"/>
          <w:szCs w:val="32"/>
          <w:u w:val="none"/>
          <w14:textFill>
            <w14:solidFill>
              <w14:schemeClr w14:val="tx1"/>
            </w14:solidFill>
          </w14:textFill>
        </w:rPr>
        <w:t>城市特困供养人员、低保家庭每人每月每平方米补贴5元</w:t>
      </w:r>
      <w:r>
        <w:rPr>
          <w:rFonts w:hint="eastAsia" w:ascii="仿宋" w:hAnsi="仿宋" w:eastAsia="仿宋" w:cs="仿宋"/>
          <w:color w:val="000000" w:themeColor="text1"/>
          <w:sz w:val="32"/>
          <w:szCs w:val="32"/>
          <w:u w:val="none"/>
          <w:lang w:eastAsia="zh-CN"/>
          <w14:textFill>
            <w14:solidFill>
              <w14:schemeClr w14:val="tx1"/>
            </w14:solidFill>
          </w14:textFill>
        </w:rPr>
        <w:t>；</w:t>
      </w:r>
      <w:r>
        <w:rPr>
          <w:rFonts w:hint="eastAsia" w:ascii="仿宋" w:hAnsi="仿宋" w:eastAsia="仿宋" w:cs="仿宋"/>
          <w:color w:val="000000" w:themeColor="text1"/>
          <w:sz w:val="32"/>
          <w:szCs w:val="32"/>
          <w:u w:val="none"/>
          <w14:textFill>
            <w14:solidFill>
              <w14:schemeClr w14:val="tx1"/>
            </w14:solidFill>
          </w14:textFill>
        </w:rPr>
        <w:t>低收入家庭每人每月每平方米补贴4.3元。住房补贴按季度发放，每季度</w:t>
      </w:r>
      <w:r>
        <w:rPr>
          <w:rFonts w:hint="eastAsia" w:ascii="仿宋" w:hAnsi="仿宋" w:eastAsia="仿宋" w:cs="仿宋"/>
          <w:color w:val="000000" w:themeColor="text1"/>
          <w:sz w:val="32"/>
          <w:szCs w:val="32"/>
          <w:u w:val="none"/>
          <w:lang w:eastAsia="zh-CN"/>
          <w14:textFill>
            <w14:solidFill>
              <w14:schemeClr w14:val="tx1"/>
            </w14:solidFill>
          </w14:textFill>
        </w:rPr>
        <w:t>每户</w:t>
      </w:r>
      <w:r>
        <w:rPr>
          <w:rFonts w:hint="eastAsia" w:ascii="仿宋" w:hAnsi="仿宋" w:eastAsia="仿宋" w:cs="仿宋"/>
          <w:color w:val="000000" w:themeColor="text1"/>
          <w:sz w:val="32"/>
          <w:szCs w:val="32"/>
          <w:u w:val="none"/>
          <w14:textFill>
            <w14:solidFill>
              <w14:schemeClr w14:val="tx1"/>
            </w14:solidFill>
          </w14:textFill>
        </w:rPr>
        <w:t>最高补贴金额不超过1250元（含），最低不低于100元（含）。</w:t>
      </w:r>
    </w:p>
    <w:p w14:paraId="234E60DE">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r>
        <w:rPr>
          <w:rFonts w:hint="eastAsia" w:ascii="仿宋" w:hAnsi="仿宋" w:eastAsia="仿宋" w:cs="仿宋"/>
          <w:color w:val="000000" w:themeColor="text1"/>
          <w:sz w:val="32"/>
          <w:szCs w:val="32"/>
          <w:u w:val="none"/>
          <w:lang w:val="en-US" w:eastAsia="zh-CN"/>
          <w14:textFill>
            <w14:solidFill>
              <w14:schemeClr w14:val="tx1"/>
            </w14:solidFill>
          </w14:textFill>
        </w:rPr>
        <w:t>（二）</w:t>
      </w:r>
      <w:r>
        <w:rPr>
          <w:rFonts w:hint="eastAsia" w:ascii="仿宋" w:hAnsi="仿宋" w:eastAsia="仿宋" w:cs="仿宋"/>
          <w:color w:val="000000" w:themeColor="text1"/>
          <w:sz w:val="32"/>
          <w:szCs w:val="32"/>
          <w:u w:val="none"/>
          <w14:textFill>
            <w14:solidFill>
              <w14:schemeClr w14:val="tx1"/>
            </w14:solidFill>
          </w14:textFill>
        </w:rPr>
        <w:t>在冶</w:t>
      </w:r>
      <w:r>
        <w:rPr>
          <w:rFonts w:hint="eastAsia" w:ascii="仿宋" w:hAnsi="仿宋" w:eastAsia="仿宋" w:cs="仿宋"/>
          <w:color w:val="000000" w:themeColor="text1"/>
          <w:sz w:val="32"/>
          <w:szCs w:val="32"/>
          <w:u w:val="none"/>
          <w:lang w:eastAsia="zh-CN"/>
          <w14:textFill>
            <w14:solidFill>
              <w14:schemeClr w14:val="tx1"/>
            </w14:solidFill>
          </w14:textFill>
        </w:rPr>
        <w:t>常住</w:t>
      </w:r>
      <w:r>
        <w:rPr>
          <w:rFonts w:hint="eastAsia" w:ascii="仿宋" w:hAnsi="仿宋" w:eastAsia="仿宋" w:cs="仿宋"/>
          <w:color w:val="000000" w:themeColor="text1"/>
          <w:sz w:val="32"/>
          <w:szCs w:val="32"/>
          <w:u w:val="none"/>
          <w14:textFill>
            <w14:solidFill>
              <w14:schemeClr w14:val="tx1"/>
            </w14:solidFill>
          </w14:textFill>
        </w:rPr>
        <w:t>非本市城区户籍</w:t>
      </w:r>
      <w:r>
        <w:rPr>
          <w:rFonts w:hint="eastAsia" w:ascii="仿宋" w:hAnsi="仿宋" w:eastAsia="仿宋" w:cs="仿宋"/>
          <w:color w:val="000000" w:themeColor="text1"/>
          <w:sz w:val="32"/>
          <w:szCs w:val="32"/>
          <w:u w:val="none"/>
          <w:lang w:eastAsia="zh-CN"/>
          <w14:textFill>
            <w14:solidFill>
              <w14:schemeClr w14:val="tx1"/>
            </w14:solidFill>
          </w14:textFill>
        </w:rPr>
        <w:t>且</w:t>
      </w:r>
      <w:r>
        <w:rPr>
          <w:rFonts w:hint="eastAsia" w:ascii="仿宋" w:hAnsi="仿宋" w:eastAsia="仿宋" w:cs="仿宋"/>
          <w:color w:val="000000" w:themeColor="text1"/>
          <w:sz w:val="32"/>
          <w:szCs w:val="32"/>
          <w:u w:val="none"/>
          <w14:textFill>
            <w14:solidFill>
              <w14:schemeClr w14:val="tx1"/>
            </w14:solidFill>
          </w14:textFill>
        </w:rPr>
        <w:t>无</w:t>
      </w:r>
      <w:r>
        <w:rPr>
          <w:rFonts w:hint="eastAsia" w:ascii="仿宋" w:hAnsi="仿宋" w:eastAsia="仿宋" w:cs="仿宋"/>
          <w:color w:val="000000" w:themeColor="text1"/>
          <w:sz w:val="32"/>
          <w:szCs w:val="32"/>
          <w:u w:val="none"/>
          <w:lang w:eastAsia="zh-CN"/>
          <w14:textFill>
            <w14:solidFill>
              <w14:schemeClr w14:val="tx1"/>
            </w14:solidFill>
          </w14:textFill>
        </w:rPr>
        <w:t>自有</w:t>
      </w:r>
      <w:r>
        <w:rPr>
          <w:rFonts w:hint="eastAsia" w:ascii="仿宋" w:hAnsi="仿宋" w:eastAsia="仿宋" w:cs="仿宋"/>
          <w:color w:val="000000" w:themeColor="text1"/>
          <w:sz w:val="32"/>
          <w:szCs w:val="32"/>
          <w:u w:val="none"/>
          <w14:textFill>
            <w14:solidFill>
              <w14:schemeClr w14:val="tx1"/>
            </w14:solidFill>
          </w14:textFill>
        </w:rPr>
        <w:t>房的外来务工人员（含进城务工人员）</w:t>
      </w:r>
      <w:r>
        <w:rPr>
          <w:rFonts w:hint="eastAsia" w:ascii="仿宋" w:hAnsi="仿宋" w:eastAsia="仿宋" w:cs="仿宋"/>
          <w:color w:val="000000" w:themeColor="text1"/>
          <w:sz w:val="32"/>
          <w:szCs w:val="32"/>
          <w:u w:val="none"/>
          <w:lang w:val="en-US" w:eastAsia="zh-CN"/>
          <w14:textFill>
            <w14:solidFill>
              <w14:schemeClr w14:val="tx1"/>
            </w14:solidFill>
          </w14:textFill>
        </w:rPr>
        <w:t>,按年人（户）均1200元（100元/月）标准发放。</w:t>
      </w:r>
    </w:p>
    <w:p w14:paraId="1F031944">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u w:val="none"/>
          <w:lang w:eastAsia="zh-CN"/>
          <w14:textFill>
            <w14:solidFill>
              <w14:schemeClr w14:val="tx1"/>
            </w14:solidFill>
          </w14:textFill>
        </w:rPr>
      </w:pPr>
      <w:r>
        <w:rPr>
          <w:rFonts w:hint="eastAsia" w:ascii="仿宋" w:hAnsi="仿宋" w:eastAsia="仿宋" w:cs="仿宋"/>
          <w:color w:val="000000" w:themeColor="text1"/>
          <w:sz w:val="32"/>
          <w:szCs w:val="32"/>
          <w:u w:val="none"/>
          <w14:textFill>
            <w14:solidFill>
              <w14:schemeClr w14:val="tx1"/>
            </w14:solidFill>
          </w14:textFill>
        </w:rPr>
        <w:t>城市特困供养人员、低保和低收入家庭住房保障人口以民政部门认定为准</w:t>
      </w:r>
      <w:r>
        <w:rPr>
          <w:rFonts w:hint="eastAsia" w:ascii="仿宋" w:hAnsi="仿宋" w:eastAsia="仿宋" w:cs="仿宋"/>
          <w:color w:val="000000" w:themeColor="text1"/>
          <w:sz w:val="32"/>
          <w:szCs w:val="32"/>
          <w:u w:val="none"/>
          <w:lang w:eastAsia="zh-CN"/>
          <w14:textFill>
            <w14:solidFill>
              <w14:schemeClr w14:val="tx1"/>
            </w14:solidFill>
          </w14:textFill>
        </w:rPr>
        <w:t>。</w:t>
      </w:r>
    </w:p>
    <w:p w14:paraId="3A8C1DD5">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u w:val="none"/>
          <w14:textFill>
            <w14:solidFill>
              <w14:schemeClr w14:val="tx1"/>
            </w14:solidFill>
          </w14:textFill>
        </w:rPr>
      </w:pPr>
      <w:r>
        <w:rPr>
          <w:rFonts w:hint="eastAsia" w:ascii="仿宋" w:hAnsi="仿宋" w:eastAsia="仿宋" w:cs="仿宋"/>
          <w:b/>
          <w:bCs/>
          <w:color w:val="000000" w:themeColor="text1"/>
          <w:sz w:val="32"/>
          <w:szCs w:val="32"/>
          <w:u w:val="none"/>
          <w:lang w:eastAsia="zh-CN"/>
          <w14:textFill>
            <w14:solidFill>
              <w14:schemeClr w14:val="tx1"/>
            </w14:solidFill>
          </w14:textFill>
        </w:rPr>
        <w:t>四、</w:t>
      </w:r>
      <w:r>
        <w:rPr>
          <w:rFonts w:hint="eastAsia" w:ascii="仿宋" w:hAnsi="仿宋" w:eastAsia="仿宋" w:cs="仿宋"/>
          <w:b/>
          <w:bCs/>
          <w:color w:val="000000" w:themeColor="text1"/>
          <w:sz w:val="32"/>
          <w:szCs w:val="32"/>
          <w:u w:val="none"/>
          <w14:textFill>
            <w14:solidFill>
              <w14:schemeClr w14:val="tx1"/>
            </w14:solidFill>
          </w14:textFill>
        </w:rPr>
        <w:t>住房补贴资格审核程序</w:t>
      </w:r>
    </w:p>
    <w:p w14:paraId="128D4C24">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t>（一）</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城市特困供养人员、低保、低收入家庭申请住房租赁补贴：</w:t>
      </w:r>
    </w:p>
    <w:p w14:paraId="15335545">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个人申请</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-街办受理、初审-公示-民政部门核定对象-</w:t>
      </w:r>
      <w:r>
        <w:rPr>
          <w:rFonts w:hint="eastAsia" w:ascii="仿宋" w:hAnsi="仿宋" w:eastAsia="仿宋" w:cs="仿宋"/>
          <w:color w:val="000000" w:themeColor="text1"/>
          <w:sz w:val="32"/>
          <w:szCs w:val="32"/>
          <w14:textFill>
            <w14:solidFill>
              <w14:schemeClr w14:val="tx1"/>
            </w14:solidFill>
          </w14:textFill>
        </w:rPr>
        <w:t>住房保障部门审核</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-公示-发放</w:t>
      </w:r>
      <w:r>
        <w:rPr>
          <w:rFonts w:hint="eastAsia" w:ascii="仿宋_GB2312" w:hAnsi="仿宋_GB2312" w:eastAsia="仿宋_GB2312" w:cs="仿宋_GB2312"/>
          <w:color w:val="000000" w:themeColor="text1"/>
          <w:sz w:val="32"/>
          <w:szCs w:val="32"/>
          <w:u w:val="none"/>
          <w14:textFill>
            <w14:solidFill>
              <w14:schemeClr w14:val="tx1"/>
            </w14:solidFill>
          </w14:textFill>
        </w:rPr>
        <w:t>。通过初审、审</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核</w:t>
      </w:r>
      <w:r>
        <w:rPr>
          <w:rFonts w:hint="eastAsia" w:ascii="仿宋_GB2312" w:hAnsi="仿宋_GB2312" w:eastAsia="仿宋_GB2312" w:cs="仿宋_GB2312"/>
          <w:color w:val="000000" w:themeColor="text1"/>
          <w:sz w:val="32"/>
          <w:szCs w:val="32"/>
          <w:u w:val="none"/>
          <w14:textFill>
            <w14:solidFill>
              <w14:schemeClr w14:val="tx1"/>
            </w14:solidFill>
          </w14:textFill>
        </w:rPr>
        <w:t>符合保障条件的家庭由市住房保障部门在大冶市</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政府信息网</w:t>
      </w:r>
      <w:r>
        <w:rPr>
          <w:rFonts w:hint="eastAsia" w:ascii="仿宋_GB2312" w:hAnsi="仿宋_GB2312" w:eastAsia="仿宋_GB2312" w:cs="仿宋_GB2312"/>
          <w:color w:val="000000" w:themeColor="text1"/>
          <w:sz w:val="32"/>
          <w:szCs w:val="32"/>
          <w:u w:val="none"/>
          <w14:textFill>
            <w14:solidFill>
              <w14:schemeClr w14:val="tx1"/>
            </w14:solidFill>
          </w14:textFill>
        </w:rPr>
        <w:t>公示</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u w:val="none"/>
          <w14:textFill>
            <w14:solidFill>
              <w14:schemeClr w14:val="tx1"/>
            </w14:solidFill>
          </w14:textFill>
        </w:rPr>
        <w:t>日；公示期内有异议的，由市住房保障和</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相关</w:t>
      </w:r>
      <w:r>
        <w:rPr>
          <w:rFonts w:hint="eastAsia" w:ascii="仿宋_GB2312" w:hAnsi="仿宋_GB2312" w:eastAsia="仿宋_GB2312" w:cs="仿宋_GB2312"/>
          <w:color w:val="000000" w:themeColor="text1"/>
          <w:sz w:val="32"/>
          <w:szCs w:val="32"/>
          <w:u w:val="none"/>
          <w14:textFill>
            <w14:solidFill>
              <w14:schemeClr w14:val="tx1"/>
            </w14:solidFill>
          </w14:textFill>
        </w:rPr>
        <w:t>部门进一步调查、核实，异议属实的，取消其资格，并</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及时告知申请人</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w:t>
      </w:r>
    </w:p>
    <w:p w14:paraId="322C88F8">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t>（二）</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外来务工人员（含进城务</w:t>
      </w:r>
      <w:r>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t>工</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）申请住房租赁补贴：</w:t>
      </w:r>
    </w:p>
    <w:p w14:paraId="7E376C28">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个人申请</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-用工单位受理-</w:t>
      </w:r>
      <w:r>
        <w:rPr>
          <w:rFonts w:hint="eastAsia" w:ascii="仿宋_GB2312" w:hAnsi="仿宋_GB2312" w:eastAsia="仿宋_GB2312" w:cs="仿宋_GB2312"/>
          <w:color w:val="000000" w:themeColor="text1"/>
          <w:sz w:val="32"/>
          <w:szCs w:val="32"/>
          <w:u w:val="none"/>
          <w14:textFill>
            <w14:solidFill>
              <w14:schemeClr w14:val="tx1"/>
            </w14:solidFill>
          </w14:textFill>
        </w:rPr>
        <w:t>人社部门</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核实社保缴纳情况</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住房保障部门</w:t>
      </w:r>
      <w:r>
        <w:rPr>
          <w:rFonts w:hint="eastAsia" w:ascii="仿宋" w:hAnsi="仿宋" w:eastAsia="仿宋" w:cs="仿宋"/>
          <w:color w:val="000000" w:themeColor="text1"/>
          <w:sz w:val="32"/>
          <w:szCs w:val="32"/>
          <w14:textFill>
            <w14:solidFill>
              <w14:schemeClr w14:val="tx1"/>
            </w14:solidFill>
          </w14:textFill>
        </w:rPr>
        <w:t>审核</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-公示-发放。</w:t>
      </w:r>
      <w:r>
        <w:rPr>
          <w:rFonts w:hint="eastAsia" w:ascii="仿宋_GB2312" w:hAnsi="仿宋_GB2312" w:eastAsia="仿宋_GB2312" w:cs="仿宋_GB2312"/>
          <w:color w:val="000000" w:themeColor="text1"/>
          <w:sz w:val="32"/>
          <w:szCs w:val="32"/>
          <w:u w:val="none"/>
          <w14:textFill>
            <w14:solidFill>
              <w14:schemeClr w14:val="tx1"/>
            </w14:solidFill>
          </w14:textFill>
        </w:rPr>
        <w:t>对符合</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保障</w:t>
      </w:r>
      <w:r>
        <w:rPr>
          <w:rFonts w:hint="eastAsia" w:ascii="仿宋_GB2312" w:hAnsi="仿宋_GB2312" w:eastAsia="仿宋_GB2312" w:cs="仿宋_GB2312"/>
          <w:color w:val="000000" w:themeColor="text1"/>
          <w:sz w:val="32"/>
          <w:szCs w:val="32"/>
          <w:u w:val="none"/>
          <w14:textFill>
            <w14:solidFill>
              <w14:schemeClr w14:val="tx1"/>
            </w14:solidFill>
          </w14:textFill>
        </w:rPr>
        <w:t>条件</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的对象在大冶市政府信息网公示，公示期限</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7日；</w:t>
      </w:r>
      <w:r>
        <w:rPr>
          <w:rFonts w:hint="eastAsia" w:ascii="仿宋_GB2312" w:hAnsi="仿宋_GB2312" w:eastAsia="仿宋_GB2312" w:cs="仿宋_GB2312"/>
          <w:color w:val="000000" w:themeColor="text1"/>
          <w:sz w:val="32"/>
          <w:szCs w:val="32"/>
          <w:u w:val="none"/>
          <w14:textFill>
            <w14:solidFill>
              <w14:schemeClr w14:val="tx1"/>
            </w14:solidFill>
          </w14:textFill>
        </w:rPr>
        <w:t>公示期内有异议的，由市住房保障</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部门</w:t>
      </w:r>
      <w:r>
        <w:rPr>
          <w:rFonts w:hint="eastAsia" w:ascii="仿宋_GB2312" w:hAnsi="仿宋_GB2312" w:eastAsia="仿宋_GB2312" w:cs="仿宋_GB2312"/>
          <w:color w:val="000000" w:themeColor="text1"/>
          <w:sz w:val="32"/>
          <w:szCs w:val="32"/>
          <w:u w:val="none"/>
          <w14:textFill>
            <w14:solidFill>
              <w14:schemeClr w14:val="tx1"/>
            </w14:solidFill>
          </w14:textFill>
        </w:rPr>
        <w:t>和</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相关</w:t>
      </w:r>
      <w:r>
        <w:rPr>
          <w:rFonts w:hint="eastAsia" w:ascii="仿宋_GB2312" w:hAnsi="仿宋_GB2312" w:eastAsia="仿宋_GB2312" w:cs="仿宋_GB2312"/>
          <w:color w:val="000000" w:themeColor="text1"/>
          <w:sz w:val="32"/>
          <w:szCs w:val="32"/>
          <w:u w:val="none"/>
          <w14:textFill>
            <w14:solidFill>
              <w14:schemeClr w14:val="tx1"/>
            </w14:solidFill>
          </w14:textFill>
        </w:rPr>
        <w:t>部门进一步调查、核实，异议属实的，取消其资格，并</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及时告知申请人</w:t>
      </w:r>
      <w:r>
        <w:rPr>
          <w:rFonts w:hint="eastAsia" w:ascii="仿宋_GB2312" w:hAnsi="仿宋_GB2312" w:eastAsia="仿宋_GB2312" w:cs="仿宋_GB2312"/>
          <w:color w:val="000000" w:themeColor="text1"/>
          <w:sz w:val="32"/>
          <w:szCs w:val="32"/>
          <w:u w:val="none"/>
          <w14:textFill>
            <w14:solidFill>
              <w14:schemeClr w14:val="tx1"/>
            </w14:solidFill>
          </w14:textFill>
        </w:rPr>
        <w:t>。</w:t>
      </w:r>
    </w:p>
    <w:p w14:paraId="22160A01">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u w:val="none"/>
          <w:lang w:eastAsia="zh-CN"/>
          <w14:textFill>
            <w14:solidFill>
              <w14:schemeClr w14:val="tx1"/>
            </w14:solidFill>
          </w14:textFill>
        </w:rPr>
      </w:pPr>
      <w:r>
        <w:rPr>
          <w:rFonts w:hint="eastAsia" w:ascii="仿宋" w:hAnsi="仿宋" w:eastAsia="仿宋" w:cs="仿宋"/>
          <w:b/>
          <w:bCs/>
          <w:color w:val="000000" w:themeColor="text1"/>
          <w:sz w:val="32"/>
          <w:szCs w:val="32"/>
          <w:u w:val="none"/>
          <w:lang w:eastAsia="zh-CN"/>
          <w14:textFill>
            <w14:solidFill>
              <w14:schemeClr w14:val="tx1"/>
            </w14:solidFill>
          </w14:textFill>
        </w:rPr>
        <w:t>五、</w:t>
      </w:r>
      <w:r>
        <w:rPr>
          <w:rFonts w:hint="eastAsia" w:ascii="仿宋" w:hAnsi="仿宋" w:eastAsia="仿宋" w:cs="仿宋"/>
          <w:b/>
          <w:bCs/>
          <w:color w:val="000000" w:themeColor="text1"/>
          <w:sz w:val="32"/>
          <w:szCs w:val="32"/>
          <w:u w:val="none"/>
          <w14:textFill>
            <w14:solidFill>
              <w14:schemeClr w14:val="tx1"/>
            </w14:solidFill>
          </w14:textFill>
        </w:rPr>
        <w:t>申请受理</w:t>
      </w:r>
      <w:r>
        <w:rPr>
          <w:rFonts w:hint="eastAsia" w:ascii="仿宋" w:hAnsi="仿宋" w:eastAsia="仿宋" w:cs="仿宋"/>
          <w:b/>
          <w:bCs/>
          <w:color w:val="000000" w:themeColor="text1"/>
          <w:sz w:val="32"/>
          <w:szCs w:val="32"/>
          <w:u w:val="none"/>
          <w:lang w:eastAsia="zh-CN"/>
          <w14:textFill>
            <w14:solidFill>
              <w14:schemeClr w14:val="tx1"/>
            </w14:solidFill>
          </w14:textFill>
        </w:rPr>
        <w:t>提交资料</w:t>
      </w:r>
    </w:p>
    <w:p w14:paraId="41CADCFD">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u w:val="none"/>
          <w14:textFill>
            <w14:solidFill>
              <w14:schemeClr w14:val="tx1"/>
            </w14:solidFill>
          </w14:textFill>
        </w:rPr>
        <w:t>城市特困供养人员、最低生活保障（低保，下同）和低收入住房困难家庭申请住房</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租赁</w:t>
      </w:r>
      <w:r>
        <w:rPr>
          <w:rFonts w:hint="eastAsia" w:ascii="仿宋_GB2312" w:hAnsi="仿宋_GB2312" w:eastAsia="仿宋_GB2312" w:cs="仿宋_GB2312"/>
          <w:color w:val="000000" w:themeColor="text1"/>
          <w:sz w:val="32"/>
          <w:szCs w:val="32"/>
          <w:u w:val="none"/>
          <w14:textFill>
            <w14:solidFill>
              <w14:schemeClr w14:val="tx1"/>
            </w14:solidFill>
          </w14:textFill>
        </w:rPr>
        <w:t>补贴，</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申请人</w:t>
      </w:r>
      <w:r>
        <w:rPr>
          <w:rFonts w:hint="eastAsia" w:ascii="仿宋_GB2312" w:hAnsi="仿宋_GB2312" w:eastAsia="仿宋_GB2312" w:cs="仿宋_GB2312"/>
          <w:color w:val="000000" w:themeColor="text1"/>
          <w:sz w:val="32"/>
          <w:szCs w:val="32"/>
          <w:u w:val="none"/>
          <w14:textFill>
            <w14:solidFill>
              <w14:schemeClr w14:val="tx1"/>
            </w14:solidFill>
          </w14:textFill>
        </w:rPr>
        <w:t>向居住地</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街办</w:t>
      </w:r>
      <w:r>
        <w:rPr>
          <w:rFonts w:hint="eastAsia" w:ascii="仿宋_GB2312" w:hAnsi="仿宋_GB2312" w:eastAsia="仿宋_GB2312" w:cs="仿宋_GB2312"/>
          <w:color w:val="000000" w:themeColor="text1"/>
          <w:sz w:val="32"/>
          <w:szCs w:val="32"/>
          <w:u w:val="none"/>
          <w14:textFill>
            <w14:solidFill>
              <w14:schemeClr w14:val="tx1"/>
            </w14:solidFill>
          </w14:textFill>
        </w:rPr>
        <w:t>提交书面申请，同时提交以下材料：</w:t>
      </w:r>
    </w:p>
    <w:p w14:paraId="25F2C643">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u w:val="none"/>
          <w14:textFill>
            <w14:solidFill>
              <w14:schemeClr w14:val="tx1"/>
            </w14:solidFill>
          </w14:textFill>
        </w:rPr>
        <w:t>申请人</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申请</w:t>
      </w:r>
      <w:r>
        <w:rPr>
          <w:rFonts w:hint="eastAsia" w:ascii="仿宋_GB2312" w:hAnsi="仿宋_GB2312" w:eastAsia="仿宋_GB2312" w:cs="仿宋_GB2312"/>
          <w:color w:val="000000" w:themeColor="text1"/>
          <w:sz w:val="32"/>
          <w:szCs w:val="32"/>
          <w:u w:val="none"/>
          <w14:textFill>
            <w14:solidFill>
              <w14:schemeClr w14:val="tx1"/>
            </w14:solidFill>
          </w14:textFill>
        </w:rPr>
        <w:t>住房租赁补贴的</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相关</w:t>
      </w:r>
      <w:r>
        <w:rPr>
          <w:rFonts w:hint="eastAsia" w:ascii="仿宋_GB2312" w:hAnsi="仿宋_GB2312" w:eastAsia="仿宋_GB2312" w:cs="仿宋_GB2312"/>
          <w:color w:val="000000" w:themeColor="text1"/>
          <w:sz w:val="32"/>
          <w:szCs w:val="32"/>
          <w:u w:val="none"/>
          <w14:textFill>
            <w14:solidFill>
              <w14:schemeClr w14:val="tx1"/>
            </w14:solidFill>
          </w14:textFill>
        </w:rPr>
        <w:t>表格；</w:t>
      </w:r>
    </w:p>
    <w:p w14:paraId="465EE73E">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u w:val="none"/>
          <w14:textFill>
            <w14:solidFill>
              <w14:schemeClr w14:val="tx1"/>
            </w14:solidFill>
          </w14:textFill>
        </w:rPr>
        <w:t>申请人及家庭成员身份证、婚姻证明、户口簿；</w:t>
      </w:r>
    </w:p>
    <w:p w14:paraId="17FE16D0">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u w:val="none"/>
          <w14:textFill>
            <w14:solidFill>
              <w14:schemeClr w14:val="tx1"/>
            </w14:solidFill>
          </w14:textFill>
        </w:rPr>
        <w:t>申请人及家庭成员为低保户的</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提供</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《社会救助证》</w:t>
      </w:r>
      <w:r>
        <w:rPr>
          <w:rFonts w:hint="eastAsia" w:ascii="仿宋_GB2312" w:hAnsi="仿宋_GB2312" w:eastAsia="仿宋_GB2312" w:cs="仿宋_GB2312"/>
          <w:color w:val="000000" w:themeColor="text1"/>
          <w:sz w:val="32"/>
          <w:szCs w:val="32"/>
          <w:u w:val="none"/>
          <w14:textFill>
            <w14:solidFill>
              <w14:schemeClr w14:val="tx1"/>
            </w14:solidFill>
          </w14:textFill>
        </w:rPr>
        <w:t>，非低保提供</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由民政部门出具的低收家庭认定证明；</w:t>
      </w:r>
    </w:p>
    <w:p w14:paraId="301588AE">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u w:val="none"/>
          <w14:textFill>
            <w14:solidFill>
              <w14:schemeClr w14:val="tx1"/>
            </w14:solidFill>
          </w14:textFill>
        </w:rPr>
        <w:t>申请人</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及</w:t>
      </w:r>
      <w:r>
        <w:rPr>
          <w:rFonts w:hint="eastAsia" w:ascii="仿宋_GB2312" w:hAnsi="仿宋_GB2312" w:eastAsia="仿宋_GB2312" w:cs="仿宋_GB2312"/>
          <w:color w:val="000000" w:themeColor="text1"/>
          <w:sz w:val="32"/>
          <w:szCs w:val="32"/>
          <w:u w:val="none"/>
          <w14:textFill>
            <w14:solidFill>
              <w14:schemeClr w14:val="tx1"/>
            </w14:solidFill>
          </w14:textFill>
        </w:rPr>
        <w:t>家庭</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成员</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不动产证明</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房屋租赁合同</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eastAsia="zh-CN"/>
          <w14:textFill>
            <w14:solidFill>
              <w14:schemeClr w14:val="tx1"/>
            </w14:solidFill>
          </w14:textFill>
        </w:rPr>
        <w:t>含出租人身份证、</w:t>
      </w:r>
      <w:r>
        <w:rPr>
          <w:rFonts w:hint="eastAsia" w:ascii="仿宋_GB2312" w:hAnsi="仿宋" w:eastAsia="仿宋_GB2312"/>
          <w:color w:val="000000" w:themeColor="text1"/>
          <w:sz w:val="32"/>
          <w:szCs w:val="32"/>
          <w14:textFill>
            <w14:solidFill>
              <w14:schemeClr w14:val="tx1"/>
            </w14:solidFill>
          </w14:textFill>
        </w:rPr>
        <w:t>产权证</w:t>
      </w:r>
      <w:r>
        <w:rPr>
          <w:rFonts w:hint="eastAsia" w:ascii="仿宋_GB2312" w:hAnsi="仿宋" w:eastAsia="仿宋_GB2312"/>
          <w:color w:val="000000" w:themeColor="text1"/>
          <w:sz w:val="32"/>
          <w:szCs w:val="32"/>
          <w:lang w:eastAsia="zh-CN"/>
          <w14:textFill>
            <w14:solidFill>
              <w14:schemeClr w14:val="tx1"/>
            </w14:solidFill>
          </w14:textFill>
        </w:rPr>
        <w:t>或</w:t>
      </w:r>
      <w:r>
        <w:rPr>
          <w:rFonts w:hint="eastAsia" w:ascii="仿宋_GB2312" w:hAnsi="仿宋" w:eastAsia="仿宋_GB2312"/>
          <w:color w:val="000000" w:themeColor="text1"/>
          <w:sz w:val="32"/>
          <w:szCs w:val="32"/>
          <w14:textFill>
            <w14:solidFill>
              <w14:schemeClr w14:val="tx1"/>
            </w14:solidFill>
          </w14:textFill>
        </w:rPr>
        <w:t>门牌证）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社区</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提供的</w:t>
      </w:r>
      <w:r>
        <w:rPr>
          <w:rFonts w:hint="eastAsia" w:ascii="仿宋_GB2312" w:hAnsi="仿宋_GB2312" w:eastAsia="仿宋_GB2312" w:cs="仿宋_GB2312"/>
          <w:color w:val="000000" w:themeColor="text1"/>
          <w:sz w:val="32"/>
          <w:szCs w:val="32"/>
          <w:u w:val="none"/>
          <w14:textFill>
            <w14:solidFill>
              <w14:schemeClr w14:val="tx1"/>
            </w14:solidFill>
          </w14:textFill>
        </w:rPr>
        <w:t>居住证明；</w:t>
      </w:r>
    </w:p>
    <w:p w14:paraId="5541CB33">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u w:val="none"/>
          <w14:textFill>
            <w14:solidFill>
              <w14:schemeClr w14:val="tx1"/>
            </w14:solidFill>
          </w14:textFill>
        </w:rPr>
        <w:t>申请住房保障须提供的其他相关材料。</w:t>
      </w:r>
    </w:p>
    <w:p w14:paraId="001A033A">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u w:val="none"/>
          <w14:textFill>
            <w14:solidFill>
              <w14:schemeClr w14:val="tx1"/>
            </w14:solidFill>
          </w14:textFill>
        </w:rPr>
        <w:t>外来务工人员（含进城务工人员）申请住房</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租赁</w:t>
      </w:r>
      <w:r>
        <w:rPr>
          <w:rFonts w:hint="eastAsia" w:ascii="仿宋_GB2312" w:hAnsi="仿宋_GB2312" w:eastAsia="仿宋_GB2312" w:cs="仿宋_GB2312"/>
          <w:color w:val="000000" w:themeColor="text1"/>
          <w:sz w:val="32"/>
          <w:szCs w:val="32"/>
          <w:u w:val="none"/>
          <w14:textFill>
            <w14:solidFill>
              <w14:schemeClr w14:val="tx1"/>
            </w14:solidFill>
          </w14:textFill>
        </w:rPr>
        <w:t>补贴，</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申请人</w:t>
      </w:r>
      <w:r>
        <w:rPr>
          <w:rFonts w:hint="eastAsia" w:ascii="仿宋_GB2312" w:hAnsi="仿宋_GB2312" w:eastAsia="仿宋_GB2312" w:cs="仿宋_GB2312"/>
          <w:color w:val="000000" w:themeColor="text1"/>
          <w:sz w:val="32"/>
          <w:szCs w:val="32"/>
          <w:u w:val="none"/>
          <w14:textFill>
            <w14:solidFill>
              <w14:schemeClr w14:val="tx1"/>
            </w14:solidFill>
          </w14:textFill>
        </w:rPr>
        <w:t>向用工单位提交书</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面</w:t>
      </w:r>
      <w:r>
        <w:rPr>
          <w:rFonts w:hint="eastAsia" w:ascii="仿宋_GB2312" w:hAnsi="仿宋_GB2312" w:eastAsia="仿宋_GB2312" w:cs="仿宋_GB2312"/>
          <w:color w:val="000000" w:themeColor="text1"/>
          <w:sz w:val="32"/>
          <w:szCs w:val="32"/>
          <w:u w:val="none"/>
          <w14:textFill>
            <w14:solidFill>
              <w14:schemeClr w14:val="tx1"/>
            </w14:solidFill>
          </w14:textFill>
        </w:rPr>
        <w:t>申请，同时提交以下材料：</w:t>
      </w:r>
    </w:p>
    <w:p w14:paraId="03101EC4">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u w:val="none"/>
          <w14:textFill>
            <w14:solidFill>
              <w14:schemeClr w14:val="tx1"/>
            </w14:solidFill>
          </w14:textFill>
        </w:rPr>
        <w:t>申请人</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申请</w:t>
      </w:r>
      <w:r>
        <w:rPr>
          <w:rFonts w:hint="eastAsia" w:ascii="仿宋_GB2312" w:hAnsi="仿宋_GB2312" w:eastAsia="仿宋_GB2312" w:cs="仿宋_GB2312"/>
          <w:color w:val="000000" w:themeColor="text1"/>
          <w:sz w:val="32"/>
          <w:szCs w:val="32"/>
          <w:u w:val="none"/>
          <w14:textFill>
            <w14:solidFill>
              <w14:schemeClr w14:val="tx1"/>
            </w14:solidFill>
          </w14:textFill>
        </w:rPr>
        <w:t>住房租赁补贴的</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相关</w:t>
      </w:r>
      <w:r>
        <w:rPr>
          <w:rFonts w:hint="eastAsia" w:ascii="仿宋_GB2312" w:hAnsi="仿宋_GB2312" w:eastAsia="仿宋_GB2312" w:cs="仿宋_GB2312"/>
          <w:color w:val="000000" w:themeColor="text1"/>
          <w:sz w:val="32"/>
          <w:szCs w:val="32"/>
          <w:u w:val="none"/>
          <w14:textFill>
            <w14:solidFill>
              <w14:schemeClr w14:val="tx1"/>
            </w14:solidFill>
          </w14:textFill>
        </w:rPr>
        <w:t>表格；</w:t>
      </w:r>
    </w:p>
    <w:p w14:paraId="7A3C97E9">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u w:val="none"/>
          <w14:textFill>
            <w14:solidFill>
              <w14:schemeClr w14:val="tx1"/>
            </w14:solidFill>
          </w14:textFill>
        </w:rPr>
        <w:t>申请人及家庭成员身份证、婚姻证明、户口簿；</w:t>
      </w:r>
    </w:p>
    <w:p w14:paraId="550095FE">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u w:val="none"/>
          <w14:textFill>
            <w14:solidFill>
              <w14:schemeClr w14:val="tx1"/>
            </w14:solidFill>
          </w14:textFill>
        </w:rPr>
        <w:t>申请人与用工单位签定的劳动（聘用）合同及社会保险缴纳证明</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p>
    <w:p w14:paraId="61659026">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u w:val="none"/>
          <w14:textFill>
            <w14:solidFill>
              <w14:schemeClr w14:val="tx1"/>
            </w14:solidFill>
          </w14:textFill>
        </w:rPr>
        <w:t>申请人</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及</w:t>
      </w:r>
      <w:r>
        <w:rPr>
          <w:rFonts w:hint="eastAsia" w:ascii="仿宋_GB2312" w:hAnsi="仿宋_GB2312" w:eastAsia="仿宋_GB2312" w:cs="仿宋_GB2312"/>
          <w:color w:val="000000" w:themeColor="text1"/>
          <w:sz w:val="32"/>
          <w:szCs w:val="32"/>
          <w:u w:val="none"/>
          <w14:textFill>
            <w14:solidFill>
              <w14:schemeClr w14:val="tx1"/>
            </w14:solidFill>
          </w14:textFill>
        </w:rPr>
        <w:t>家庭</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成员</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不动产证明</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房屋租赁合同</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eastAsia="zh-CN"/>
          <w14:textFill>
            <w14:solidFill>
              <w14:schemeClr w14:val="tx1"/>
            </w14:solidFill>
          </w14:textFill>
        </w:rPr>
        <w:t>含出租人身份证、</w:t>
      </w:r>
      <w:r>
        <w:rPr>
          <w:rFonts w:hint="eastAsia" w:ascii="仿宋_GB2312" w:hAnsi="仿宋" w:eastAsia="仿宋_GB2312"/>
          <w:color w:val="000000" w:themeColor="text1"/>
          <w:sz w:val="32"/>
          <w:szCs w:val="32"/>
          <w14:textFill>
            <w14:solidFill>
              <w14:schemeClr w14:val="tx1"/>
            </w14:solidFill>
          </w14:textFill>
        </w:rPr>
        <w:t>产权证</w:t>
      </w:r>
      <w:r>
        <w:rPr>
          <w:rFonts w:hint="eastAsia" w:ascii="仿宋_GB2312" w:hAnsi="仿宋" w:eastAsia="仿宋_GB2312"/>
          <w:color w:val="000000" w:themeColor="text1"/>
          <w:sz w:val="32"/>
          <w:szCs w:val="32"/>
          <w:lang w:eastAsia="zh-CN"/>
          <w14:textFill>
            <w14:solidFill>
              <w14:schemeClr w14:val="tx1"/>
            </w14:solidFill>
          </w14:textFill>
        </w:rPr>
        <w:t>或</w:t>
      </w:r>
      <w:r>
        <w:rPr>
          <w:rFonts w:hint="eastAsia" w:ascii="仿宋_GB2312" w:hAnsi="仿宋" w:eastAsia="仿宋_GB2312"/>
          <w:color w:val="000000" w:themeColor="text1"/>
          <w:sz w:val="32"/>
          <w:szCs w:val="32"/>
          <w14:textFill>
            <w14:solidFill>
              <w14:schemeClr w14:val="tx1"/>
            </w14:solidFill>
          </w14:textFill>
        </w:rPr>
        <w:t>门牌证）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社区</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提供的</w:t>
      </w:r>
      <w:r>
        <w:rPr>
          <w:rFonts w:hint="eastAsia" w:ascii="仿宋_GB2312" w:hAnsi="仿宋_GB2312" w:eastAsia="仿宋_GB2312" w:cs="仿宋_GB2312"/>
          <w:color w:val="000000" w:themeColor="text1"/>
          <w:sz w:val="32"/>
          <w:szCs w:val="32"/>
          <w:u w:val="none"/>
          <w14:textFill>
            <w14:solidFill>
              <w14:schemeClr w14:val="tx1"/>
            </w14:solidFill>
          </w14:textFill>
        </w:rPr>
        <w:t>居住证明</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p>
    <w:p w14:paraId="0D99FA1A">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u w:val="none"/>
          <w14:textFill>
            <w14:solidFill>
              <w14:schemeClr w14:val="tx1"/>
            </w14:solidFill>
          </w14:textFill>
        </w:rPr>
        <w:t>申请住房保障须提供的其他相关材料。</w:t>
      </w:r>
    </w:p>
    <w:p w14:paraId="691D893F">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申请时间自</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本方案公布之日起至2025年12月31日止，</w:t>
      </w:r>
      <w:r>
        <w:rPr>
          <w:rFonts w:hint="eastAsia" w:ascii="仿宋" w:hAnsi="仿宋" w:eastAsia="仿宋" w:cs="仿宋"/>
          <w:color w:val="000000" w:themeColor="text1"/>
          <w:sz w:val="32"/>
          <w:szCs w:val="32"/>
          <w14:textFill>
            <w14:solidFill>
              <w14:schemeClr w14:val="tx1"/>
            </w14:solidFill>
          </w14:textFill>
        </w:rPr>
        <w:t>审核</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时间</w:t>
      </w:r>
      <w:r>
        <w:rPr>
          <w:rFonts w:hint="eastAsia" w:ascii="仿宋" w:hAnsi="仿宋" w:eastAsia="仿宋" w:cs="仿宋"/>
          <w:color w:val="000000" w:themeColor="text1"/>
          <w:sz w:val="32"/>
          <w:szCs w:val="32"/>
          <w14:textFill>
            <w14:solidFill>
              <w14:schemeClr w14:val="tx1"/>
            </w14:solidFill>
          </w14:textFill>
        </w:rPr>
        <w:t>实施即时审核、公示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住房租赁补贴按季发放。</w:t>
      </w:r>
    </w:p>
    <w:p w14:paraId="1CE2F4AF">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14:paraId="2F55C190">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14:paraId="3F3B6124">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附件3</w:t>
      </w:r>
    </w:p>
    <w:p w14:paraId="7AC53BFF">
      <w:pPr>
        <w:keepNext w:val="0"/>
        <w:keepLines w:val="0"/>
        <w:pageBreakBefore w:val="0"/>
        <w:widowControl w:val="0"/>
        <w:kinsoku/>
        <w:wordWrap/>
        <w:overflowPunct/>
        <w:topLinePunct w:val="0"/>
        <w:autoSpaceDN/>
        <w:bidi w:val="0"/>
        <w:adjustRightInd/>
        <w:snapToGrid/>
        <w:spacing w:line="560" w:lineRule="exact"/>
        <w:ind w:firstLine="1807" w:firstLineChars="500"/>
        <w:textAlignment w:val="auto"/>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lang w:eastAsia="zh-CN"/>
          <w14:textFill>
            <w14:solidFill>
              <w14:schemeClr w14:val="tx1"/>
            </w14:solidFill>
          </w14:textFill>
        </w:rPr>
        <w:t>大冶</w:t>
      </w:r>
      <w:r>
        <w:rPr>
          <w:rFonts w:hint="eastAsia" w:ascii="仿宋" w:hAnsi="仿宋" w:eastAsia="仿宋" w:cs="仿宋"/>
          <w:b/>
          <w:bCs/>
          <w:color w:val="000000" w:themeColor="text1"/>
          <w:sz w:val="36"/>
          <w:szCs w:val="36"/>
          <w14:textFill>
            <w14:solidFill>
              <w14:schemeClr w14:val="tx1"/>
            </w14:solidFill>
          </w14:textFill>
        </w:rPr>
        <w:t>市</w:t>
      </w:r>
      <w:r>
        <w:rPr>
          <w:rFonts w:hint="eastAsia" w:ascii="仿宋" w:hAnsi="仿宋" w:eastAsia="仿宋" w:cs="仿宋"/>
          <w:b/>
          <w:bCs/>
          <w:color w:val="000000" w:themeColor="text1"/>
          <w:sz w:val="36"/>
          <w:szCs w:val="36"/>
          <w:lang w:eastAsia="zh-CN"/>
          <w14:textFill>
            <w14:solidFill>
              <w14:schemeClr w14:val="tx1"/>
            </w14:solidFill>
          </w14:textFill>
        </w:rPr>
        <w:t>公共租赁</w:t>
      </w:r>
      <w:r>
        <w:rPr>
          <w:rFonts w:hint="eastAsia" w:ascii="仿宋" w:hAnsi="仿宋" w:eastAsia="仿宋" w:cs="仿宋"/>
          <w:b/>
          <w:bCs/>
          <w:color w:val="000000" w:themeColor="text1"/>
          <w:sz w:val="36"/>
          <w:szCs w:val="36"/>
          <w14:textFill>
            <w14:solidFill>
              <w14:schemeClr w14:val="tx1"/>
            </w14:solidFill>
          </w14:textFill>
        </w:rPr>
        <w:t>房租金减免操作指引</w:t>
      </w:r>
    </w:p>
    <w:p w14:paraId="36C25E9B">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大冶市</w:t>
      </w:r>
      <w:r>
        <w:rPr>
          <w:rFonts w:hint="eastAsia" w:ascii="仿宋" w:hAnsi="仿宋" w:eastAsia="仿宋" w:cs="仿宋"/>
          <w:color w:val="000000" w:themeColor="text1"/>
          <w:sz w:val="32"/>
          <w:szCs w:val="32"/>
          <w14:textFill>
            <w14:solidFill>
              <w14:schemeClr w14:val="tx1"/>
            </w14:solidFill>
          </w14:textFill>
        </w:rPr>
        <w:t>公共租赁住房租金减免按下列指引执行。</w:t>
      </w:r>
    </w:p>
    <w:p w14:paraId="5C0B2358">
      <w:pPr>
        <w:keepNext w:val="0"/>
        <w:keepLines w:val="0"/>
        <w:pageBreakBefore w:val="0"/>
        <w:widowControl w:val="0"/>
        <w:numPr>
          <w:ilvl w:val="0"/>
          <w:numId w:val="0"/>
        </w:numPr>
        <w:kinsoku/>
        <w:wordWrap/>
        <w:overflowPunct/>
        <w:topLinePunct w:val="0"/>
        <w:autoSpaceDN/>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一、</w:t>
      </w:r>
      <w:r>
        <w:rPr>
          <w:rFonts w:hint="eastAsia" w:ascii="仿宋" w:hAnsi="仿宋" w:eastAsia="仿宋" w:cs="仿宋"/>
          <w:b/>
          <w:bCs/>
          <w:color w:val="000000" w:themeColor="text1"/>
          <w:sz w:val="32"/>
          <w:szCs w:val="32"/>
          <w14:textFill>
            <w14:solidFill>
              <w14:schemeClr w14:val="tx1"/>
            </w14:solidFill>
          </w14:textFill>
        </w:rPr>
        <w:t>减免对象</w:t>
      </w:r>
    </w:p>
    <w:p w14:paraId="6C1533F9">
      <w:pPr>
        <w:keepNext w:val="0"/>
        <w:keepLines w:val="0"/>
        <w:pageBreakBefore w:val="0"/>
        <w:widowControl w:val="0"/>
        <w:numPr>
          <w:ilvl w:val="0"/>
          <w:numId w:val="0"/>
        </w:numPr>
        <w:kinsoku/>
        <w:wordWrap/>
        <w:overflowPunct/>
        <w:topLinePunct w:val="0"/>
        <w:autoSpaceDN/>
        <w:bidi w:val="0"/>
        <w:adjustRightInd/>
        <w:snapToGrid/>
        <w:spacing w:line="560" w:lineRule="exact"/>
        <w:ind w:firstLine="640" w:firstLineChars="200"/>
        <w:textAlignment w:val="auto"/>
        <w:rPr>
          <w:rFonts w:hint="default" w:ascii="仿宋" w:hAnsi="仿宋" w:eastAsia="仿宋" w:cs="仿宋"/>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已享受我市公共租赁住房实物配租，家庭成员当中有</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u w:val="none"/>
          <w14:textFill>
            <w14:solidFill>
              <w14:schemeClr w14:val="tx1"/>
            </w14:solidFill>
          </w14:textFill>
        </w:rPr>
        <w:t>二级残疾承租户</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和重点优抚对象。</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p>
    <w:p w14:paraId="6BC5F71B">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二、减免标准</w:t>
      </w:r>
    </w:p>
    <w:p w14:paraId="01BFCF9C">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对审核符合条件的家庭，以当年度应缴的租金标准，按减免比例（一级残疾</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减免</w:t>
      </w:r>
      <w:r>
        <w:rPr>
          <w:rFonts w:hint="eastAsia" w:ascii="仿宋_GB2312" w:hAnsi="仿宋_GB2312" w:eastAsia="仿宋_GB2312" w:cs="仿宋_GB2312"/>
          <w:color w:val="000000" w:themeColor="text1"/>
          <w:sz w:val="32"/>
          <w:szCs w:val="32"/>
          <w:u w:val="none"/>
          <w14:textFill>
            <w14:solidFill>
              <w14:schemeClr w14:val="tx1"/>
            </w14:solidFill>
          </w14:textFill>
        </w:rPr>
        <w:t>30％，二级残疾</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减免</w:t>
      </w:r>
      <w:r>
        <w:rPr>
          <w:rFonts w:hint="eastAsia" w:ascii="仿宋_GB2312" w:hAnsi="仿宋_GB2312" w:eastAsia="仿宋_GB2312" w:cs="仿宋_GB2312"/>
          <w:color w:val="000000" w:themeColor="text1"/>
          <w:sz w:val="32"/>
          <w:szCs w:val="32"/>
          <w:u w:val="none"/>
          <w14:textFill>
            <w14:solidFill>
              <w14:schemeClr w14:val="tx1"/>
            </w14:solidFill>
          </w14:textFill>
        </w:rPr>
        <w:t>20％，</w:t>
      </w:r>
      <w:r>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t>重点优抚对象减免</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u w:val="none"/>
          <w14:textFill>
            <w14:solidFill>
              <w14:schemeClr w14:val="tx1"/>
            </w14:solidFill>
          </w14:textFill>
        </w:rPr>
        <w:t>同时存在的按最高比例减免，不累加）一次性核减，未在规定时间内提出申请或审核不符合条件的家庭不予减免。</w:t>
      </w:r>
    </w:p>
    <w:p w14:paraId="4E9F8A5E">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三、减免程序</w:t>
      </w:r>
    </w:p>
    <w:p w14:paraId="6CDD8E06">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（一）残疾人</w:t>
      </w:r>
      <w:r>
        <w:rPr>
          <w:rFonts w:hint="eastAsia" w:ascii="仿宋" w:hAnsi="仿宋" w:eastAsia="仿宋" w:cs="仿宋"/>
          <w:color w:val="000000" w:themeColor="text1"/>
          <w:sz w:val="32"/>
          <w:szCs w:val="32"/>
          <w14:textFill>
            <w14:solidFill>
              <w14:schemeClr w14:val="tx1"/>
            </w14:solidFill>
          </w14:textFill>
        </w:rPr>
        <w:t>家庭：个人申请﹣住房保障部门审核</w:t>
      </w:r>
      <w:r>
        <w:rPr>
          <w:rFonts w:hint="eastAsia" w:ascii="仿宋" w:hAnsi="仿宋" w:eastAsia="仿宋" w:cs="仿宋"/>
          <w:color w:val="000000" w:themeColor="text1"/>
          <w:sz w:val="32"/>
          <w:szCs w:val="32"/>
          <w:lang w:val="en-US" w:eastAsia="zh-CN"/>
          <w14:textFill>
            <w14:solidFill>
              <w14:schemeClr w14:val="tx1"/>
            </w14:solidFill>
          </w14:textFill>
        </w:rPr>
        <w:t>-租金核减</w:t>
      </w:r>
      <w:r>
        <w:rPr>
          <w:rFonts w:hint="eastAsia" w:ascii="仿宋" w:hAnsi="仿宋" w:eastAsia="仿宋" w:cs="仿宋"/>
          <w:color w:val="000000" w:themeColor="text1"/>
          <w:sz w:val="32"/>
          <w:szCs w:val="32"/>
          <w14:textFill>
            <w14:solidFill>
              <w14:schemeClr w14:val="tx1"/>
            </w14:solidFill>
          </w14:textFill>
        </w:rPr>
        <w:t>。</w:t>
      </w:r>
    </w:p>
    <w:p w14:paraId="3D815557">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重点优抚对象：个人申请﹣住房保障部门审核</w:t>
      </w:r>
      <w:r>
        <w:rPr>
          <w:rFonts w:hint="eastAsia" w:ascii="仿宋" w:hAnsi="仿宋" w:eastAsia="仿宋" w:cs="仿宋"/>
          <w:color w:val="000000" w:themeColor="text1"/>
          <w:sz w:val="32"/>
          <w:szCs w:val="32"/>
          <w:lang w:val="en-US" w:eastAsia="zh-CN"/>
          <w14:textFill>
            <w14:solidFill>
              <w14:schemeClr w14:val="tx1"/>
            </w14:solidFill>
          </w14:textFill>
        </w:rPr>
        <w:t>-租金核减</w:t>
      </w:r>
      <w:r>
        <w:rPr>
          <w:rFonts w:hint="eastAsia" w:ascii="仿宋" w:hAnsi="仿宋" w:eastAsia="仿宋" w:cs="仿宋"/>
          <w:color w:val="000000" w:themeColor="text1"/>
          <w:sz w:val="32"/>
          <w:szCs w:val="32"/>
          <w14:textFill>
            <w14:solidFill>
              <w14:schemeClr w14:val="tx1"/>
            </w14:solidFill>
          </w14:textFill>
        </w:rPr>
        <w:t>。</w:t>
      </w:r>
    </w:p>
    <w:p w14:paraId="70893B4E">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自本操作指引公布之日起，申请审核实施即时审核</w:t>
      </w:r>
      <w:r>
        <w:rPr>
          <w:rFonts w:hint="eastAsia" w:ascii="仿宋" w:hAnsi="仿宋" w:eastAsia="仿宋" w:cs="仿宋"/>
          <w:color w:val="000000" w:themeColor="text1"/>
          <w:sz w:val="32"/>
          <w:szCs w:val="32"/>
          <w:lang w:eastAsia="zh-CN"/>
          <w14:textFill>
            <w14:solidFill>
              <w14:schemeClr w14:val="tx1"/>
            </w14:solidFill>
          </w14:textFill>
        </w:rPr>
        <w:t>。</w:t>
      </w:r>
    </w:p>
    <w:p w14:paraId="6D8390C7">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14:paraId="5856055E">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14:paraId="42FD62BE">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14:paraId="618E50A7">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14:paraId="2EA89E87">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14:paraId="5AF47E3B">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14:paraId="29757934">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14:paraId="3DF1721D">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附件4</w:t>
      </w:r>
    </w:p>
    <w:p w14:paraId="14137880">
      <w:pPr>
        <w:keepNext w:val="0"/>
        <w:keepLines w:val="0"/>
        <w:pageBreakBefore w:val="0"/>
        <w:widowControl w:val="0"/>
        <w:kinsoku/>
        <w:wordWrap/>
        <w:overflowPunct/>
        <w:topLinePunct w:val="0"/>
        <w:autoSpaceDN/>
        <w:bidi w:val="0"/>
        <w:adjustRightInd/>
        <w:snapToGrid/>
        <w:spacing w:line="560" w:lineRule="exact"/>
        <w:jc w:val="center"/>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6"/>
          <w:szCs w:val="36"/>
          <w:lang w:eastAsia="zh-CN"/>
          <w14:textFill>
            <w14:solidFill>
              <w14:schemeClr w14:val="tx1"/>
            </w14:solidFill>
          </w14:textFill>
        </w:rPr>
        <w:t>大冶</w:t>
      </w:r>
      <w:r>
        <w:rPr>
          <w:rFonts w:hint="eastAsia" w:ascii="仿宋" w:hAnsi="仿宋" w:eastAsia="仿宋" w:cs="仿宋"/>
          <w:b/>
          <w:bCs/>
          <w:color w:val="000000" w:themeColor="text1"/>
          <w:sz w:val="36"/>
          <w:szCs w:val="36"/>
          <w14:textFill>
            <w14:solidFill>
              <w14:schemeClr w14:val="tx1"/>
            </w14:solidFill>
          </w14:textFill>
        </w:rPr>
        <w:t>市公共租赁住房实物配租排序轮候计分办法</w:t>
      </w:r>
    </w:p>
    <w:p w14:paraId="5888BF79">
      <w:pPr>
        <w:pStyle w:val="3"/>
        <w:keepNext w:val="0"/>
        <w:keepLines w:val="0"/>
        <w:pageBreakBefore w:val="0"/>
        <w:widowControl w:val="0"/>
        <w:kinsoku/>
        <w:wordWrap/>
        <w:overflowPunct/>
        <w:topLinePunct w:val="0"/>
        <w:autoSpaceDN/>
        <w:bidi w:val="0"/>
        <w:adjustRightInd/>
        <w:snapToGrid/>
        <w:spacing w:line="560" w:lineRule="exact"/>
        <w:textAlignment w:val="auto"/>
        <w:rPr>
          <w:rFonts w:hint="eastAsia"/>
          <w:color w:val="000000" w:themeColor="text1"/>
          <w:sz w:val="32"/>
          <w:szCs w:val="32"/>
          <w14:textFill>
            <w14:solidFill>
              <w14:schemeClr w14:val="tx1"/>
            </w14:solidFill>
          </w14:textFill>
        </w:rPr>
      </w:pPr>
    </w:p>
    <w:p w14:paraId="184FFC53">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申请家庭按同住直系亲属人口数</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人计1分;</w:t>
      </w:r>
    </w:p>
    <w:p w14:paraId="7A2CBBAB">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城市低保家庭加3分、城市低保边缘家庭加2分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重点优抚对象一等功加5分，二等功加4分，三等功加3分，未立功加2分；既是城市低保家庭、低保边缘家庭又是优抚对象的再加1分；</w:t>
      </w:r>
    </w:p>
    <w:p w14:paraId="06C94691">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家庭成员残疾程度一级加6分，二级加4分，三级和四级加2分;</w:t>
      </w:r>
    </w:p>
    <w:p w14:paraId="3EF0C0CD">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四、</w:t>
      </w:r>
      <w:r>
        <w:rPr>
          <w:rFonts w:hint="eastAsia" w:ascii="仿宋" w:hAnsi="仿宋" w:eastAsia="仿宋" w:cs="仿宋"/>
          <w:color w:val="000000" w:themeColor="text1"/>
          <w:sz w:val="32"/>
          <w:szCs w:val="32"/>
          <w14:textFill>
            <w14:solidFill>
              <w14:schemeClr w14:val="tx1"/>
            </w14:solidFill>
          </w14:textFill>
        </w:rPr>
        <w:t>重大疾病情况</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属银保监会规定的25种情形之一的加8分;</w:t>
      </w:r>
    </w:p>
    <w:p w14:paraId="7F0DA084">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五、</w:t>
      </w:r>
      <w:r>
        <w:rPr>
          <w:rFonts w:hint="eastAsia" w:ascii="仿宋" w:hAnsi="仿宋" w:eastAsia="仿宋" w:cs="仿宋"/>
          <w:color w:val="000000" w:themeColor="text1"/>
          <w:sz w:val="32"/>
          <w:szCs w:val="32"/>
          <w14:textFill>
            <w14:solidFill>
              <w14:schemeClr w14:val="tx1"/>
            </w14:solidFill>
          </w14:textFill>
        </w:rPr>
        <w:t>获得道德模范等荣誉称号国家级加9分，省部级加6分，市级加3分;</w:t>
      </w:r>
    </w:p>
    <w:p w14:paraId="7808E178">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六、</w:t>
      </w:r>
      <w:r>
        <w:rPr>
          <w:rFonts w:hint="eastAsia" w:ascii="仿宋" w:hAnsi="仿宋" w:eastAsia="仿宋" w:cs="仿宋"/>
          <w:color w:val="000000" w:themeColor="text1"/>
          <w:sz w:val="32"/>
          <w:szCs w:val="32"/>
          <w14:textFill>
            <w14:solidFill>
              <w14:schemeClr w14:val="tx1"/>
            </w14:solidFill>
          </w14:textFill>
        </w:rPr>
        <w:t>市级以上见义勇为称号加8分;</w:t>
      </w:r>
    </w:p>
    <w:p w14:paraId="0A95237B">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七、</w:t>
      </w:r>
      <w:r>
        <w:rPr>
          <w:rFonts w:hint="eastAsia" w:ascii="仿宋" w:hAnsi="仿宋" w:eastAsia="仿宋" w:cs="仿宋"/>
          <w:color w:val="000000" w:themeColor="text1"/>
          <w:sz w:val="32"/>
          <w:szCs w:val="32"/>
          <w14:textFill>
            <w14:solidFill>
              <w14:schemeClr w14:val="tx1"/>
            </w14:solidFill>
          </w14:textFill>
        </w:rPr>
        <w:t>独生子女加3分、二孩</w:t>
      </w:r>
      <w:r>
        <w:rPr>
          <w:rFonts w:hint="eastAsia" w:ascii="仿宋" w:hAnsi="仿宋" w:eastAsia="仿宋" w:cs="仿宋"/>
          <w:color w:val="000000" w:themeColor="text1"/>
          <w:sz w:val="32"/>
          <w:szCs w:val="32"/>
          <w:lang w:eastAsia="zh-CN"/>
          <w14:textFill>
            <w14:solidFill>
              <w14:schemeClr w14:val="tx1"/>
            </w14:solidFill>
          </w14:textFill>
        </w:rPr>
        <w:t>加</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、三孩加</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失独家庭加</w:t>
      </w:r>
      <w:r>
        <w:rPr>
          <w:rFonts w:hint="eastAsia" w:ascii="仿宋" w:hAnsi="仿宋" w:eastAsia="仿宋" w:cs="仿宋"/>
          <w:color w:val="000000" w:themeColor="text1"/>
          <w:sz w:val="32"/>
          <w:szCs w:val="32"/>
          <w:lang w:val="en-US" w:eastAsia="zh-CN"/>
          <w14:textFill>
            <w14:solidFill>
              <w14:schemeClr w14:val="tx1"/>
            </w14:solidFill>
          </w14:textFill>
        </w:rPr>
        <w:t>10分</w:t>
      </w:r>
      <w:r>
        <w:rPr>
          <w:rFonts w:hint="eastAsia" w:ascii="仿宋" w:hAnsi="仿宋" w:eastAsia="仿宋" w:cs="仿宋"/>
          <w:color w:val="000000" w:themeColor="text1"/>
          <w:sz w:val="32"/>
          <w:szCs w:val="32"/>
          <w14:textFill>
            <w14:solidFill>
              <w14:schemeClr w14:val="tx1"/>
            </w14:solidFill>
          </w14:textFill>
        </w:rPr>
        <w:t>;</w:t>
      </w:r>
    </w:p>
    <w:p w14:paraId="2276738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0A678"/>
    <w:multiLevelType w:val="singleLevel"/>
    <w:tmpl w:val="87B0A678"/>
    <w:lvl w:ilvl="0" w:tentative="0">
      <w:start w:val="1"/>
      <w:numFmt w:val="chineseCounting"/>
      <w:suff w:val="nothing"/>
      <w:lvlText w:val="%1、"/>
      <w:lvlJc w:val="left"/>
      <w:rPr>
        <w:rFonts w:hint="eastAsia"/>
      </w:rPr>
    </w:lvl>
  </w:abstractNum>
  <w:abstractNum w:abstractNumId="1">
    <w:nsid w:val="29A96233"/>
    <w:multiLevelType w:val="singleLevel"/>
    <w:tmpl w:val="29A9623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0A59B4"/>
    <w:rsid w:val="7E0A5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style>
  <w:style w:type="paragraph" w:styleId="3">
    <w:name w:val="Body Text First Indent 2"/>
    <w:basedOn w:val="2"/>
    <w:next w:val="1"/>
    <w:unhideWhenUsed/>
    <w:qFormat/>
    <w:uiPriority w:val="99"/>
    <w:pPr>
      <w:ind w:firstLine="420" w:firstLine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2025-06-16T01:20:00Z</dcterms:created>
  <dc:creator>李成</dc:creator>
  <cp:lastModifiedBy>李成</cp:lastModifiedBy>
  <dcterms:modified xsi:type="dcterms:W3CDTF">2025-06-16T01:20:36Z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A00490E524624B2D97066F445C364D72_11</vt:lpwstr>
  </property>
  <property fmtid="{D5CDD505-2E9C-101B-9397-08002B2CF9AE}" pid="4" name="KSOTemplateDocerSaveRecord">
    <vt:lpwstr>eyJoZGlkIjoiMTdjNDM0YmQ0MGE3NzZjMjJhZmYzNmQ4MTA3MTZlZmMiLCJ1c2VySWQiOiIyMzY2OTg3OTIifQ==</vt:lpwstr>
  </property>
</Properties>
</file>