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16" w:rsidRDefault="007A1516">
      <w:pPr>
        <w:adjustRightInd w:val="0"/>
        <w:snapToGrid w:val="0"/>
        <w:ind w:firstLine="720"/>
        <w:jc w:val="center"/>
        <w:rPr>
          <w:rFonts w:ascii="黑体" w:eastAsia="黑体" w:hAnsi="宋体"/>
          <w:sz w:val="36"/>
          <w:szCs w:val="36"/>
        </w:rPr>
      </w:pPr>
      <w:bookmarkStart w:id="0" w:name="_Toc106352002"/>
      <w:bookmarkStart w:id="1" w:name="_Toc107831406"/>
    </w:p>
    <w:p w:rsidR="007A1516" w:rsidRDefault="007A1516">
      <w:pPr>
        <w:adjustRightInd w:val="0"/>
        <w:snapToGrid w:val="0"/>
        <w:ind w:firstLine="720"/>
        <w:jc w:val="center"/>
        <w:rPr>
          <w:rFonts w:ascii="黑体" w:eastAsia="黑体" w:hAnsi="宋体"/>
          <w:sz w:val="36"/>
          <w:szCs w:val="36"/>
        </w:rPr>
      </w:pPr>
    </w:p>
    <w:p w:rsidR="007A1516" w:rsidRDefault="0002601E">
      <w:pPr>
        <w:adjustRightInd w:val="0"/>
        <w:snapToGrid w:val="0"/>
        <w:ind w:firstLineChars="0" w:firstLine="0"/>
        <w:jc w:val="center"/>
        <w:rPr>
          <w:rFonts w:ascii="华文中宋" w:eastAsia="华文中宋" w:hAnsi="华文中宋"/>
          <w:b/>
          <w:sz w:val="56"/>
          <w:szCs w:val="36"/>
        </w:rPr>
      </w:pPr>
      <w:r>
        <w:rPr>
          <w:rFonts w:ascii="华文中宋" w:eastAsia="华文中宋" w:hAnsi="华文中宋" w:hint="eastAsia"/>
          <w:b/>
          <w:sz w:val="56"/>
          <w:szCs w:val="36"/>
        </w:rPr>
        <w:t>湖北省</w:t>
      </w:r>
      <w:r>
        <w:rPr>
          <w:rFonts w:ascii="华文中宋" w:eastAsia="华文中宋" w:hAnsi="华文中宋" w:hint="eastAsia"/>
          <w:b/>
          <w:sz w:val="56"/>
          <w:szCs w:val="36"/>
        </w:rPr>
        <w:t xml:space="preserve">   </w:t>
      </w:r>
      <w:r>
        <w:rPr>
          <w:rFonts w:ascii="华文中宋" w:eastAsia="华文中宋" w:hAnsi="华文中宋" w:hint="eastAsia"/>
          <w:b/>
          <w:sz w:val="56"/>
          <w:szCs w:val="36"/>
        </w:rPr>
        <w:t>大冶市</w:t>
      </w:r>
    </w:p>
    <w:p w:rsidR="007A1516" w:rsidRDefault="0002601E">
      <w:pPr>
        <w:adjustRightInd w:val="0"/>
        <w:snapToGrid w:val="0"/>
        <w:ind w:firstLineChars="0" w:firstLine="0"/>
        <w:jc w:val="center"/>
        <w:rPr>
          <w:rFonts w:ascii="华文中宋" w:eastAsia="华文中宋" w:hAnsi="华文中宋"/>
          <w:b/>
          <w:sz w:val="56"/>
          <w:szCs w:val="36"/>
        </w:rPr>
      </w:pPr>
      <w:r>
        <w:rPr>
          <w:rFonts w:ascii="华文中宋" w:eastAsia="华文中宋" w:hAnsi="华文中宋" w:hint="eastAsia"/>
          <w:b/>
          <w:sz w:val="56"/>
          <w:szCs w:val="36"/>
        </w:rPr>
        <w:t>水利发展“十三五”规划</w:t>
      </w: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spacing w:line="240" w:lineRule="auto"/>
        <w:ind w:firstLineChars="0" w:firstLine="0"/>
        <w:jc w:val="center"/>
        <w:rPr>
          <w:rFonts w:ascii="黑体" w:eastAsia="黑体" w:hAnsi="宋体"/>
          <w:sz w:val="36"/>
          <w:szCs w:val="36"/>
        </w:rPr>
      </w:pPr>
    </w:p>
    <w:p w:rsidR="007A1516" w:rsidRDefault="007A1516">
      <w:pPr>
        <w:adjustRightInd w:val="0"/>
        <w:snapToGrid w:val="0"/>
        <w:ind w:firstLineChars="0" w:firstLine="0"/>
        <w:jc w:val="center"/>
        <w:rPr>
          <w:rFonts w:ascii="宋体" w:hAnsi="宋体"/>
          <w:b/>
          <w:sz w:val="36"/>
          <w:szCs w:val="36"/>
        </w:rPr>
      </w:pPr>
      <w:bookmarkStart w:id="2" w:name="_GoBack"/>
      <w:bookmarkEnd w:id="2"/>
    </w:p>
    <w:p w:rsidR="007A1516" w:rsidRDefault="007A1516">
      <w:pPr>
        <w:adjustRightInd w:val="0"/>
        <w:snapToGrid w:val="0"/>
        <w:ind w:firstLineChars="0" w:firstLine="0"/>
        <w:jc w:val="center"/>
        <w:rPr>
          <w:rFonts w:ascii="宋体" w:hAnsi="宋体"/>
          <w:b/>
          <w:sz w:val="36"/>
          <w:szCs w:val="36"/>
        </w:rPr>
      </w:pPr>
    </w:p>
    <w:p w:rsidR="007A1516" w:rsidRDefault="007A1516">
      <w:pPr>
        <w:adjustRightInd w:val="0"/>
        <w:snapToGrid w:val="0"/>
        <w:ind w:firstLineChars="0" w:firstLine="0"/>
        <w:jc w:val="center"/>
        <w:rPr>
          <w:rFonts w:ascii="宋体" w:hAnsi="宋体"/>
          <w:b/>
          <w:sz w:val="36"/>
          <w:szCs w:val="36"/>
        </w:rPr>
      </w:pPr>
    </w:p>
    <w:p w:rsidR="007A1516" w:rsidRDefault="0002601E">
      <w:pPr>
        <w:adjustRightInd w:val="0"/>
        <w:snapToGrid w:val="0"/>
        <w:ind w:firstLineChars="0" w:firstLine="0"/>
        <w:jc w:val="center"/>
        <w:rPr>
          <w:rFonts w:ascii="宋体" w:hAnsi="宋体"/>
          <w:b/>
          <w:sz w:val="36"/>
          <w:szCs w:val="36"/>
        </w:rPr>
      </w:pPr>
      <w:r>
        <w:rPr>
          <w:rFonts w:ascii="宋体" w:hAnsi="宋体" w:hint="eastAsia"/>
          <w:b/>
          <w:sz w:val="36"/>
          <w:szCs w:val="36"/>
        </w:rPr>
        <w:t>二〇一六年十二月</w:t>
      </w:r>
    </w:p>
    <w:p w:rsidR="007A1516" w:rsidRDefault="007A1516">
      <w:pPr>
        <w:adjustRightInd w:val="0"/>
        <w:snapToGrid w:val="0"/>
        <w:ind w:firstLine="720"/>
        <w:jc w:val="center"/>
        <w:rPr>
          <w:rFonts w:ascii="黑体" w:eastAsia="黑体" w:hAnsi="宋体"/>
          <w:sz w:val="36"/>
          <w:szCs w:val="36"/>
        </w:rPr>
        <w:sectPr w:rsidR="007A151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titlePg/>
          <w:docGrid w:type="lines" w:linePitch="312"/>
        </w:sectPr>
      </w:pPr>
    </w:p>
    <w:p w:rsidR="007A1516" w:rsidRDefault="0002601E">
      <w:pPr>
        <w:pStyle w:val="TOC1"/>
        <w:spacing w:line="360" w:lineRule="auto"/>
        <w:jc w:val="center"/>
        <w:rPr>
          <w:rFonts w:ascii="宋体" w:hAnsi="宋体"/>
          <w:color w:val="auto"/>
          <w:sz w:val="40"/>
          <w:szCs w:val="24"/>
        </w:rPr>
      </w:pPr>
      <w:r>
        <w:rPr>
          <w:rFonts w:ascii="宋体" w:hAnsi="宋体"/>
          <w:color w:val="auto"/>
          <w:sz w:val="40"/>
          <w:szCs w:val="24"/>
          <w:lang w:val="zh-CN"/>
        </w:rPr>
        <w:lastRenderedPageBreak/>
        <w:t>目录</w:t>
      </w:r>
    </w:p>
    <w:p w:rsidR="007A1516" w:rsidRDefault="007A1516">
      <w:pPr>
        <w:pStyle w:val="10"/>
        <w:rPr>
          <w:rFonts w:asciiTheme="minorHAnsi" w:eastAsiaTheme="minorEastAsia" w:hAnsiTheme="minorHAnsi" w:cstheme="minorBidi"/>
          <w:sz w:val="21"/>
          <w:szCs w:val="22"/>
        </w:rPr>
      </w:pPr>
      <w:r>
        <w:rPr>
          <w:rFonts w:ascii="宋体" w:hAnsi="宋体"/>
        </w:rPr>
        <w:fldChar w:fldCharType="begin"/>
      </w:r>
      <w:r w:rsidR="0002601E">
        <w:rPr>
          <w:rFonts w:ascii="宋体" w:hAnsi="宋体"/>
        </w:rPr>
        <w:instrText xml:space="preserve"> TOC \o "1-3" \h \z \u </w:instrText>
      </w:r>
      <w:r>
        <w:rPr>
          <w:rFonts w:ascii="宋体" w:hAnsi="宋体"/>
        </w:rPr>
        <w:fldChar w:fldCharType="separate"/>
      </w:r>
      <w:hyperlink w:anchor="_Toc472515541" w:history="1">
        <w:r w:rsidR="0002601E">
          <w:rPr>
            <w:rStyle w:val="af3"/>
            <w:rFonts w:hint="eastAsia"/>
          </w:rPr>
          <w:t>前言</w:t>
        </w:r>
        <w:r w:rsidR="0002601E">
          <w:tab/>
        </w:r>
        <w:r>
          <w:fldChar w:fldCharType="begin"/>
        </w:r>
        <w:r w:rsidR="0002601E">
          <w:instrText xml:space="preserve"> PAGEREF _Toc472515541 \h </w:instrText>
        </w:r>
        <w:r>
          <w:fldChar w:fldCharType="separate"/>
        </w:r>
        <w:r w:rsidR="0002601E">
          <w:t>1</w:t>
        </w:r>
        <w:r>
          <w:fldChar w:fldCharType="end"/>
        </w:r>
      </w:hyperlink>
    </w:p>
    <w:p w:rsidR="007A1516" w:rsidRDefault="007A1516">
      <w:pPr>
        <w:pStyle w:val="10"/>
        <w:rPr>
          <w:rFonts w:asciiTheme="minorHAnsi" w:eastAsiaTheme="minorEastAsia" w:hAnsiTheme="minorHAnsi" w:cstheme="minorBidi"/>
          <w:sz w:val="21"/>
          <w:szCs w:val="22"/>
        </w:rPr>
      </w:pPr>
      <w:hyperlink w:anchor="_Toc472515542" w:history="1">
        <w:r w:rsidR="0002601E">
          <w:rPr>
            <w:rStyle w:val="af3"/>
            <w:rFonts w:hint="eastAsia"/>
          </w:rPr>
          <w:t>一、基本情况</w:t>
        </w:r>
        <w:r w:rsidR="0002601E">
          <w:tab/>
        </w:r>
        <w:r>
          <w:fldChar w:fldCharType="begin"/>
        </w:r>
        <w:r w:rsidR="0002601E">
          <w:instrText xml:space="preserve"> PAGEREF _Toc472515542 \h </w:instrText>
        </w:r>
        <w:r>
          <w:fldChar w:fldCharType="separate"/>
        </w:r>
        <w:r w:rsidR="0002601E">
          <w:t>3</w:t>
        </w:r>
        <w:r>
          <w:fldChar w:fldCharType="end"/>
        </w:r>
      </w:hyperlink>
    </w:p>
    <w:p w:rsidR="007A1516" w:rsidRDefault="007A1516">
      <w:pPr>
        <w:pStyle w:val="21"/>
        <w:rPr>
          <w:rFonts w:asciiTheme="minorHAnsi" w:eastAsiaTheme="minorEastAsia" w:hAnsiTheme="minorHAnsi" w:cstheme="minorBidi"/>
          <w:sz w:val="21"/>
          <w:szCs w:val="22"/>
        </w:rPr>
      </w:pPr>
      <w:hyperlink w:anchor="_Toc472515543" w:history="1">
        <w:r w:rsidR="0002601E">
          <w:rPr>
            <w:rStyle w:val="af3"/>
            <w:rFonts w:hint="eastAsia"/>
          </w:rPr>
          <w:t>（一）自然地理</w:t>
        </w:r>
        <w:r w:rsidR="0002601E">
          <w:tab/>
        </w:r>
        <w:r>
          <w:fldChar w:fldCharType="begin"/>
        </w:r>
        <w:r w:rsidR="0002601E">
          <w:instrText xml:space="preserve"> PAGEREF _Toc472515543 \h </w:instrText>
        </w:r>
        <w:r>
          <w:fldChar w:fldCharType="separate"/>
        </w:r>
        <w:r w:rsidR="0002601E">
          <w:t>3</w:t>
        </w:r>
        <w:r>
          <w:fldChar w:fldCharType="end"/>
        </w:r>
      </w:hyperlink>
    </w:p>
    <w:p w:rsidR="007A1516" w:rsidRDefault="007A1516">
      <w:pPr>
        <w:pStyle w:val="21"/>
        <w:rPr>
          <w:rFonts w:asciiTheme="minorHAnsi" w:eastAsiaTheme="minorEastAsia" w:hAnsiTheme="minorHAnsi" w:cstheme="minorBidi"/>
          <w:sz w:val="21"/>
          <w:szCs w:val="22"/>
        </w:rPr>
      </w:pPr>
      <w:hyperlink w:anchor="_Toc472515550" w:history="1">
        <w:r w:rsidR="0002601E">
          <w:rPr>
            <w:rStyle w:val="af3"/>
            <w:rFonts w:hint="eastAsia"/>
          </w:rPr>
          <w:t>（二）社会经济概况</w:t>
        </w:r>
        <w:r w:rsidR="0002601E">
          <w:tab/>
        </w:r>
        <w:r>
          <w:fldChar w:fldCharType="begin"/>
        </w:r>
        <w:r w:rsidR="0002601E">
          <w:instrText xml:space="preserve"> PAGEREF _Toc472515550 \h </w:instrText>
        </w:r>
        <w:r>
          <w:fldChar w:fldCharType="separate"/>
        </w:r>
        <w:r w:rsidR="0002601E">
          <w:t>5</w:t>
        </w:r>
        <w:r>
          <w:fldChar w:fldCharType="end"/>
        </w:r>
      </w:hyperlink>
    </w:p>
    <w:p w:rsidR="007A1516" w:rsidRDefault="007A1516">
      <w:pPr>
        <w:pStyle w:val="10"/>
        <w:rPr>
          <w:rFonts w:asciiTheme="minorHAnsi" w:eastAsiaTheme="minorEastAsia" w:hAnsiTheme="minorHAnsi" w:cstheme="minorBidi"/>
          <w:sz w:val="21"/>
          <w:szCs w:val="22"/>
        </w:rPr>
      </w:pPr>
      <w:hyperlink w:anchor="_Toc472515551" w:history="1">
        <w:r w:rsidR="0002601E">
          <w:rPr>
            <w:rStyle w:val="af3"/>
            <w:rFonts w:hint="eastAsia"/>
          </w:rPr>
          <w:t>二、水利发展现状及面临的形势</w:t>
        </w:r>
        <w:r w:rsidR="0002601E">
          <w:tab/>
        </w:r>
        <w:r>
          <w:fldChar w:fldCharType="begin"/>
        </w:r>
        <w:r w:rsidR="0002601E">
          <w:instrText xml:space="preserve"> PAGEREF _Toc472515551 \h </w:instrText>
        </w:r>
        <w:r>
          <w:fldChar w:fldCharType="separate"/>
        </w:r>
        <w:r w:rsidR="0002601E">
          <w:t>6</w:t>
        </w:r>
        <w:r>
          <w:fldChar w:fldCharType="end"/>
        </w:r>
      </w:hyperlink>
    </w:p>
    <w:p w:rsidR="007A1516" w:rsidRDefault="007A1516">
      <w:pPr>
        <w:pStyle w:val="21"/>
        <w:rPr>
          <w:rFonts w:asciiTheme="minorHAnsi" w:eastAsiaTheme="minorEastAsia" w:hAnsiTheme="minorHAnsi" w:cstheme="minorBidi"/>
          <w:sz w:val="21"/>
          <w:szCs w:val="22"/>
        </w:rPr>
      </w:pPr>
      <w:hyperlink w:anchor="_Toc472515552" w:history="1">
        <w:r w:rsidR="0002601E">
          <w:rPr>
            <w:rStyle w:val="af3"/>
            <w:rFonts w:hint="eastAsia"/>
          </w:rPr>
          <w:t>（一）“十二五”水利规划执行情况</w:t>
        </w:r>
        <w:r w:rsidR="0002601E">
          <w:tab/>
        </w:r>
        <w:r>
          <w:fldChar w:fldCharType="begin"/>
        </w:r>
        <w:r w:rsidR="0002601E">
          <w:instrText xml:space="preserve"> PAGEREF _Toc472515552 \h </w:instrText>
        </w:r>
        <w:r>
          <w:fldChar w:fldCharType="separate"/>
        </w:r>
        <w:r w:rsidR="0002601E">
          <w:t>6</w:t>
        </w:r>
        <w:r>
          <w:fldChar w:fldCharType="end"/>
        </w:r>
      </w:hyperlink>
    </w:p>
    <w:p w:rsidR="007A1516" w:rsidRDefault="007A1516">
      <w:pPr>
        <w:pStyle w:val="21"/>
        <w:rPr>
          <w:rFonts w:asciiTheme="minorHAnsi" w:eastAsiaTheme="minorEastAsia" w:hAnsiTheme="minorHAnsi" w:cstheme="minorBidi"/>
          <w:sz w:val="21"/>
          <w:szCs w:val="22"/>
        </w:rPr>
      </w:pPr>
      <w:hyperlink w:anchor="_Toc472515553" w:history="1">
        <w:r w:rsidR="0002601E">
          <w:rPr>
            <w:rStyle w:val="af3"/>
            <w:rFonts w:hint="eastAsia"/>
          </w:rPr>
          <w:t>（二）水利发展环境</w:t>
        </w:r>
        <w:r w:rsidR="0002601E">
          <w:tab/>
        </w:r>
        <w:r>
          <w:fldChar w:fldCharType="begin"/>
        </w:r>
        <w:r w:rsidR="0002601E">
          <w:instrText xml:space="preserve"> PAGEREF _Toc472515553 \h </w:instrText>
        </w:r>
        <w:r>
          <w:fldChar w:fldCharType="separate"/>
        </w:r>
        <w:r w:rsidR="0002601E">
          <w:t>8</w:t>
        </w:r>
        <w:r>
          <w:fldChar w:fldCharType="end"/>
        </w:r>
      </w:hyperlink>
    </w:p>
    <w:p w:rsidR="007A1516" w:rsidRDefault="007A1516">
      <w:pPr>
        <w:pStyle w:val="21"/>
        <w:rPr>
          <w:rFonts w:asciiTheme="minorHAnsi" w:eastAsiaTheme="minorEastAsia" w:hAnsiTheme="minorHAnsi" w:cstheme="minorBidi"/>
          <w:sz w:val="21"/>
          <w:szCs w:val="22"/>
        </w:rPr>
      </w:pPr>
      <w:hyperlink w:anchor="_Toc472515556" w:history="1">
        <w:r w:rsidR="0002601E">
          <w:rPr>
            <w:rStyle w:val="af3"/>
            <w:rFonts w:hint="eastAsia"/>
          </w:rPr>
          <w:t>（三）存在的主要问题</w:t>
        </w:r>
        <w:r w:rsidR="0002601E">
          <w:tab/>
        </w:r>
        <w:r>
          <w:fldChar w:fldCharType="begin"/>
        </w:r>
        <w:r w:rsidR="0002601E">
          <w:instrText xml:space="preserve"> PAGEREF _Toc472515556 \h </w:instrText>
        </w:r>
        <w:r>
          <w:fldChar w:fldCharType="separate"/>
        </w:r>
        <w:r w:rsidR="0002601E">
          <w:t>9</w:t>
        </w:r>
        <w:r>
          <w:fldChar w:fldCharType="end"/>
        </w:r>
      </w:hyperlink>
    </w:p>
    <w:p w:rsidR="007A1516" w:rsidRDefault="007A1516">
      <w:pPr>
        <w:pStyle w:val="10"/>
        <w:rPr>
          <w:rFonts w:asciiTheme="minorHAnsi" w:eastAsiaTheme="minorEastAsia" w:hAnsiTheme="minorHAnsi" w:cstheme="minorBidi"/>
          <w:sz w:val="21"/>
          <w:szCs w:val="22"/>
        </w:rPr>
      </w:pPr>
      <w:hyperlink w:anchor="_Toc472515561" w:history="1">
        <w:r w:rsidR="0002601E">
          <w:rPr>
            <w:rStyle w:val="af3"/>
            <w:rFonts w:hint="eastAsia"/>
          </w:rPr>
          <w:t>三、总体思路</w:t>
        </w:r>
        <w:r w:rsidR="0002601E">
          <w:tab/>
        </w:r>
        <w:r>
          <w:fldChar w:fldCharType="begin"/>
        </w:r>
        <w:r w:rsidR="0002601E">
          <w:instrText xml:space="preserve"> PAGEREF _Toc472515561 \h </w:instrText>
        </w:r>
        <w:r>
          <w:fldChar w:fldCharType="separate"/>
        </w:r>
        <w:r w:rsidR="0002601E">
          <w:t>12</w:t>
        </w:r>
        <w:r>
          <w:fldChar w:fldCharType="end"/>
        </w:r>
      </w:hyperlink>
    </w:p>
    <w:p w:rsidR="007A1516" w:rsidRDefault="007A1516">
      <w:pPr>
        <w:pStyle w:val="21"/>
        <w:rPr>
          <w:rFonts w:asciiTheme="minorHAnsi" w:eastAsiaTheme="minorEastAsia" w:hAnsiTheme="minorHAnsi" w:cstheme="minorBidi"/>
          <w:sz w:val="21"/>
          <w:szCs w:val="22"/>
        </w:rPr>
      </w:pPr>
      <w:hyperlink w:anchor="_Toc472515562" w:history="1">
        <w:r w:rsidR="0002601E">
          <w:rPr>
            <w:rStyle w:val="af3"/>
            <w:rFonts w:hint="eastAsia"/>
          </w:rPr>
          <w:t>（一）指导思想</w:t>
        </w:r>
        <w:r w:rsidR="0002601E">
          <w:tab/>
        </w:r>
        <w:r>
          <w:fldChar w:fldCharType="begin"/>
        </w:r>
        <w:r w:rsidR="0002601E">
          <w:instrText xml:space="preserve"> PAGEREF _Toc472515562 \h </w:instrText>
        </w:r>
        <w:r>
          <w:fldChar w:fldCharType="separate"/>
        </w:r>
        <w:r w:rsidR="0002601E">
          <w:t>12</w:t>
        </w:r>
        <w:r>
          <w:fldChar w:fldCharType="end"/>
        </w:r>
      </w:hyperlink>
    </w:p>
    <w:p w:rsidR="007A1516" w:rsidRDefault="007A1516">
      <w:pPr>
        <w:pStyle w:val="21"/>
        <w:rPr>
          <w:rFonts w:asciiTheme="minorHAnsi" w:eastAsiaTheme="minorEastAsia" w:hAnsiTheme="minorHAnsi" w:cstheme="minorBidi"/>
          <w:sz w:val="21"/>
          <w:szCs w:val="22"/>
        </w:rPr>
      </w:pPr>
      <w:hyperlink w:anchor="_Toc472515563" w:history="1">
        <w:r w:rsidR="0002601E">
          <w:rPr>
            <w:rStyle w:val="af3"/>
            <w:rFonts w:hint="eastAsia"/>
          </w:rPr>
          <w:t>（二）基本原则</w:t>
        </w:r>
        <w:r w:rsidR="0002601E">
          <w:tab/>
        </w:r>
        <w:r>
          <w:fldChar w:fldCharType="begin"/>
        </w:r>
        <w:r w:rsidR="0002601E">
          <w:instrText xml:space="preserve"> PAGEREF _Toc472515563 \h </w:instrText>
        </w:r>
        <w:r>
          <w:fldChar w:fldCharType="separate"/>
        </w:r>
        <w:r w:rsidR="0002601E">
          <w:t>12</w:t>
        </w:r>
        <w:r>
          <w:fldChar w:fldCharType="end"/>
        </w:r>
      </w:hyperlink>
    </w:p>
    <w:p w:rsidR="007A1516" w:rsidRDefault="007A1516">
      <w:pPr>
        <w:pStyle w:val="21"/>
        <w:rPr>
          <w:rFonts w:asciiTheme="minorHAnsi" w:eastAsiaTheme="minorEastAsia" w:hAnsiTheme="minorHAnsi" w:cstheme="minorBidi"/>
          <w:sz w:val="21"/>
          <w:szCs w:val="22"/>
        </w:rPr>
      </w:pPr>
      <w:hyperlink w:anchor="_Toc472515564" w:history="1">
        <w:r w:rsidR="0002601E">
          <w:rPr>
            <w:rStyle w:val="af3"/>
            <w:rFonts w:hint="eastAsia"/>
          </w:rPr>
          <w:t>（三）发展目标</w:t>
        </w:r>
        <w:r w:rsidR="0002601E">
          <w:tab/>
        </w:r>
        <w:r>
          <w:fldChar w:fldCharType="begin"/>
        </w:r>
        <w:r w:rsidR="0002601E">
          <w:instrText xml:space="preserve"> PAGEREF _Toc47</w:instrText>
        </w:r>
        <w:r w:rsidR="0002601E">
          <w:instrText xml:space="preserve">2515564 \h </w:instrText>
        </w:r>
        <w:r>
          <w:fldChar w:fldCharType="separate"/>
        </w:r>
        <w:r w:rsidR="0002601E">
          <w:t>13</w:t>
        </w:r>
        <w:r>
          <w:fldChar w:fldCharType="end"/>
        </w:r>
      </w:hyperlink>
    </w:p>
    <w:p w:rsidR="007A1516" w:rsidRDefault="007A1516">
      <w:pPr>
        <w:pStyle w:val="21"/>
        <w:rPr>
          <w:rFonts w:asciiTheme="minorHAnsi" w:eastAsiaTheme="minorEastAsia" w:hAnsiTheme="minorHAnsi" w:cstheme="minorBidi"/>
          <w:sz w:val="21"/>
          <w:szCs w:val="22"/>
        </w:rPr>
      </w:pPr>
      <w:hyperlink w:anchor="_Toc472515565" w:history="1">
        <w:r w:rsidR="0002601E">
          <w:rPr>
            <w:rStyle w:val="af3"/>
            <w:rFonts w:hint="eastAsia"/>
          </w:rPr>
          <w:t>（四）总体布局</w:t>
        </w:r>
        <w:r w:rsidR="0002601E">
          <w:tab/>
        </w:r>
        <w:r>
          <w:fldChar w:fldCharType="begin"/>
        </w:r>
        <w:r w:rsidR="0002601E">
          <w:instrText xml:space="preserve"> PAGEREF _Toc472515565 \h </w:instrText>
        </w:r>
        <w:r>
          <w:fldChar w:fldCharType="separate"/>
        </w:r>
        <w:r w:rsidR="0002601E">
          <w:t>14</w:t>
        </w:r>
        <w:r>
          <w:fldChar w:fldCharType="end"/>
        </w:r>
      </w:hyperlink>
    </w:p>
    <w:p w:rsidR="007A1516" w:rsidRDefault="007A1516">
      <w:pPr>
        <w:pStyle w:val="10"/>
        <w:rPr>
          <w:rFonts w:asciiTheme="minorHAnsi" w:eastAsiaTheme="minorEastAsia" w:hAnsiTheme="minorHAnsi" w:cstheme="minorBidi"/>
          <w:sz w:val="21"/>
          <w:szCs w:val="22"/>
        </w:rPr>
      </w:pPr>
      <w:hyperlink w:anchor="_Toc472515566" w:history="1">
        <w:r w:rsidR="0002601E">
          <w:rPr>
            <w:rStyle w:val="af3"/>
            <w:rFonts w:hint="eastAsia"/>
          </w:rPr>
          <w:t>四、主要任务</w:t>
        </w:r>
        <w:r w:rsidR="0002601E">
          <w:tab/>
        </w:r>
        <w:r>
          <w:fldChar w:fldCharType="begin"/>
        </w:r>
        <w:r w:rsidR="0002601E">
          <w:instrText xml:space="preserve"> PAGEREF _Toc472515566 \h </w:instrText>
        </w:r>
        <w:r>
          <w:fldChar w:fldCharType="separate"/>
        </w:r>
        <w:r w:rsidR="0002601E">
          <w:t>17</w:t>
        </w:r>
        <w:r>
          <w:fldChar w:fldCharType="end"/>
        </w:r>
      </w:hyperlink>
    </w:p>
    <w:p w:rsidR="007A1516" w:rsidRDefault="007A1516">
      <w:pPr>
        <w:pStyle w:val="21"/>
        <w:rPr>
          <w:rFonts w:asciiTheme="minorHAnsi" w:eastAsiaTheme="minorEastAsia" w:hAnsiTheme="minorHAnsi" w:cstheme="minorBidi"/>
          <w:sz w:val="21"/>
          <w:szCs w:val="22"/>
        </w:rPr>
      </w:pPr>
      <w:hyperlink w:anchor="_Toc472515567" w:history="1">
        <w:r w:rsidR="0002601E">
          <w:rPr>
            <w:rStyle w:val="af3"/>
            <w:rFonts w:hint="eastAsia"/>
          </w:rPr>
          <w:t>（一）全面增强防洪抗旱减灾能力</w:t>
        </w:r>
        <w:r w:rsidR="0002601E">
          <w:tab/>
        </w:r>
        <w:r>
          <w:fldChar w:fldCharType="begin"/>
        </w:r>
        <w:r w:rsidR="0002601E">
          <w:instrText xml:space="preserve"> PAGEREF _Toc472515567 \h </w:instrText>
        </w:r>
        <w:r>
          <w:fldChar w:fldCharType="separate"/>
        </w:r>
        <w:r w:rsidR="0002601E">
          <w:t>17</w:t>
        </w:r>
        <w:r>
          <w:fldChar w:fldCharType="end"/>
        </w:r>
      </w:hyperlink>
    </w:p>
    <w:p w:rsidR="007A1516" w:rsidRDefault="007A1516">
      <w:pPr>
        <w:pStyle w:val="21"/>
        <w:rPr>
          <w:rFonts w:asciiTheme="minorHAnsi" w:eastAsiaTheme="minorEastAsia" w:hAnsiTheme="minorHAnsi" w:cstheme="minorBidi"/>
          <w:sz w:val="21"/>
          <w:szCs w:val="22"/>
        </w:rPr>
      </w:pPr>
      <w:hyperlink w:anchor="_Toc472515568" w:history="1">
        <w:r w:rsidR="0002601E">
          <w:rPr>
            <w:rStyle w:val="af3"/>
            <w:rFonts w:hint="eastAsia"/>
          </w:rPr>
          <w:t>（二）全面提高水资源配置效率和城乡供水保障</w:t>
        </w:r>
        <w:r w:rsidR="0002601E">
          <w:tab/>
        </w:r>
        <w:r>
          <w:fldChar w:fldCharType="begin"/>
        </w:r>
        <w:r w:rsidR="0002601E">
          <w:instrText xml:space="preserve"> PAGEREF _Toc472515568 \h </w:instrText>
        </w:r>
        <w:r>
          <w:fldChar w:fldCharType="separate"/>
        </w:r>
        <w:r w:rsidR="0002601E">
          <w:t>18</w:t>
        </w:r>
        <w:r>
          <w:fldChar w:fldCharType="end"/>
        </w:r>
      </w:hyperlink>
    </w:p>
    <w:p w:rsidR="007A1516" w:rsidRDefault="007A1516">
      <w:pPr>
        <w:pStyle w:val="21"/>
        <w:rPr>
          <w:rFonts w:asciiTheme="minorHAnsi" w:eastAsiaTheme="minorEastAsia" w:hAnsiTheme="minorHAnsi" w:cstheme="minorBidi"/>
          <w:sz w:val="21"/>
          <w:szCs w:val="22"/>
        </w:rPr>
      </w:pPr>
      <w:hyperlink w:anchor="_Toc472515569" w:history="1">
        <w:r w:rsidR="0002601E">
          <w:rPr>
            <w:rStyle w:val="af3"/>
            <w:rFonts w:hint="eastAsia"/>
          </w:rPr>
          <w:t>（三）全面加快农村水利建设步伐</w:t>
        </w:r>
        <w:r w:rsidR="0002601E">
          <w:tab/>
        </w:r>
        <w:r>
          <w:fldChar w:fldCharType="begin"/>
        </w:r>
        <w:r w:rsidR="0002601E">
          <w:instrText xml:space="preserve"> PAGEREF _Toc472515569 \h </w:instrText>
        </w:r>
        <w:r>
          <w:fldChar w:fldCharType="separate"/>
        </w:r>
        <w:r w:rsidR="0002601E">
          <w:t>19</w:t>
        </w:r>
        <w:r>
          <w:fldChar w:fldCharType="end"/>
        </w:r>
      </w:hyperlink>
    </w:p>
    <w:p w:rsidR="007A1516" w:rsidRDefault="007A1516">
      <w:pPr>
        <w:pStyle w:val="21"/>
        <w:rPr>
          <w:rFonts w:asciiTheme="minorHAnsi" w:eastAsiaTheme="minorEastAsia" w:hAnsiTheme="minorHAnsi" w:cstheme="minorBidi"/>
          <w:sz w:val="21"/>
          <w:szCs w:val="22"/>
        </w:rPr>
      </w:pPr>
      <w:hyperlink w:anchor="_Toc472515570" w:history="1">
        <w:r w:rsidR="0002601E">
          <w:rPr>
            <w:rStyle w:val="af3"/>
            <w:rFonts w:hint="eastAsia"/>
          </w:rPr>
          <w:t>（四）全面改善河湖水生态环境</w:t>
        </w:r>
        <w:r w:rsidR="0002601E">
          <w:tab/>
        </w:r>
        <w:r>
          <w:fldChar w:fldCharType="begin"/>
        </w:r>
        <w:r w:rsidR="0002601E">
          <w:instrText xml:space="preserve"> PAGEREF _Toc472515570 \h </w:instrText>
        </w:r>
        <w:r>
          <w:fldChar w:fldCharType="separate"/>
        </w:r>
        <w:r w:rsidR="0002601E">
          <w:t>19</w:t>
        </w:r>
        <w:r>
          <w:fldChar w:fldCharType="end"/>
        </w:r>
      </w:hyperlink>
    </w:p>
    <w:p w:rsidR="007A1516" w:rsidRDefault="007A1516">
      <w:pPr>
        <w:pStyle w:val="21"/>
        <w:rPr>
          <w:rFonts w:asciiTheme="minorHAnsi" w:eastAsiaTheme="minorEastAsia" w:hAnsiTheme="minorHAnsi" w:cstheme="minorBidi"/>
          <w:sz w:val="21"/>
          <w:szCs w:val="22"/>
        </w:rPr>
      </w:pPr>
      <w:hyperlink w:anchor="_Toc472515571" w:history="1">
        <w:r w:rsidR="0002601E">
          <w:rPr>
            <w:rStyle w:val="af3"/>
            <w:rFonts w:ascii="黑体" w:hAnsi="黑体" w:hint="eastAsia"/>
            <w:shd w:val="clear" w:color="auto" w:fill="FFFFFF"/>
          </w:rPr>
          <w:t>（五）全面深化水利管理和改革</w:t>
        </w:r>
        <w:r w:rsidR="0002601E">
          <w:tab/>
        </w:r>
        <w:r>
          <w:fldChar w:fldCharType="begin"/>
        </w:r>
        <w:r w:rsidR="0002601E">
          <w:instrText xml:space="preserve"> PAGEREF _Toc472515571 \h </w:instrText>
        </w:r>
        <w:r>
          <w:fldChar w:fldCharType="separate"/>
        </w:r>
        <w:r w:rsidR="0002601E">
          <w:t>20</w:t>
        </w:r>
        <w:r>
          <w:fldChar w:fldCharType="end"/>
        </w:r>
      </w:hyperlink>
    </w:p>
    <w:p w:rsidR="007A1516" w:rsidRDefault="007A1516">
      <w:pPr>
        <w:pStyle w:val="10"/>
        <w:rPr>
          <w:rFonts w:asciiTheme="minorHAnsi" w:eastAsiaTheme="minorEastAsia" w:hAnsiTheme="minorHAnsi" w:cstheme="minorBidi"/>
          <w:sz w:val="21"/>
          <w:szCs w:val="22"/>
        </w:rPr>
      </w:pPr>
      <w:hyperlink w:anchor="_Toc472515572" w:history="1">
        <w:r w:rsidR="0002601E">
          <w:rPr>
            <w:rStyle w:val="af3"/>
            <w:rFonts w:hint="eastAsia"/>
          </w:rPr>
          <w:t>五、重点工程项目</w:t>
        </w:r>
        <w:r w:rsidR="0002601E">
          <w:tab/>
        </w:r>
        <w:r>
          <w:fldChar w:fldCharType="begin"/>
        </w:r>
        <w:r w:rsidR="0002601E">
          <w:instrText xml:space="preserve"> PAGER</w:instrText>
        </w:r>
        <w:r w:rsidR="0002601E">
          <w:instrText xml:space="preserve">EF _Toc472515572 \h </w:instrText>
        </w:r>
        <w:r>
          <w:fldChar w:fldCharType="separate"/>
        </w:r>
        <w:r w:rsidR="0002601E">
          <w:t>24</w:t>
        </w:r>
        <w:r>
          <w:fldChar w:fldCharType="end"/>
        </w:r>
      </w:hyperlink>
    </w:p>
    <w:p w:rsidR="007A1516" w:rsidRDefault="007A1516">
      <w:pPr>
        <w:pStyle w:val="10"/>
        <w:rPr>
          <w:rFonts w:asciiTheme="minorHAnsi" w:eastAsiaTheme="minorEastAsia" w:hAnsiTheme="minorHAnsi" w:cstheme="minorBidi"/>
          <w:sz w:val="21"/>
          <w:szCs w:val="22"/>
        </w:rPr>
      </w:pPr>
      <w:hyperlink w:anchor="_Toc472515583" w:history="1">
        <w:r w:rsidR="0002601E">
          <w:rPr>
            <w:rStyle w:val="af3"/>
            <w:rFonts w:hint="eastAsia"/>
          </w:rPr>
          <w:t>六、投资估算</w:t>
        </w:r>
        <w:r w:rsidR="0002601E">
          <w:tab/>
        </w:r>
        <w:r>
          <w:fldChar w:fldCharType="begin"/>
        </w:r>
        <w:r w:rsidR="0002601E">
          <w:instrText xml:space="preserve"> PAGEREF _Toc472515583 \h </w:instrText>
        </w:r>
        <w:r>
          <w:fldChar w:fldCharType="separate"/>
        </w:r>
        <w:r w:rsidR="0002601E">
          <w:t>29</w:t>
        </w:r>
        <w:r>
          <w:fldChar w:fldCharType="end"/>
        </w:r>
      </w:hyperlink>
    </w:p>
    <w:p w:rsidR="007A1516" w:rsidRDefault="007A1516">
      <w:pPr>
        <w:pStyle w:val="10"/>
        <w:rPr>
          <w:rFonts w:asciiTheme="minorHAnsi" w:eastAsiaTheme="minorEastAsia" w:hAnsiTheme="minorHAnsi" w:cstheme="minorBidi"/>
          <w:sz w:val="21"/>
          <w:szCs w:val="22"/>
        </w:rPr>
      </w:pPr>
      <w:hyperlink w:anchor="_Toc472515584" w:history="1">
        <w:r w:rsidR="0002601E">
          <w:rPr>
            <w:rStyle w:val="af3"/>
            <w:rFonts w:hint="eastAsia"/>
          </w:rPr>
          <w:t>七、保障措施</w:t>
        </w:r>
        <w:r w:rsidR="0002601E">
          <w:tab/>
        </w:r>
        <w:r>
          <w:fldChar w:fldCharType="begin"/>
        </w:r>
        <w:r w:rsidR="0002601E">
          <w:instrText xml:space="preserve"> PAGEREF _Toc472515584 \h </w:instrText>
        </w:r>
        <w:r>
          <w:fldChar w:fldCharType="separate"/>
        </w:r>
        <w:r w:rsidR="0002601E">
          <w:t>30</w:t>
        </w:r>
        <w:r>
          <w:fldChar w:fldCharType="end"/>
        </w:r>
      </w:hyperlink>
    </w:p>
    <w:p w:rsidR="007A1516" w:rsidRDefault="007A1516">
      <w:pPr>
        <w:pStyle w:val="21"/>
        <w:rPr>
          <w:rFonts w:asciiTheme="minorHAnsi" w:eastAsiaTheme="minorEastAsia" w:hAnsiTheme="minorHAnsi" w:cstheme="minorBidi"/>
          <w:sz w:val="21"/>
          <w:szCs w:val="22"/>
        </w:rPr>
      </w:pPr>
      <w:hyperlink w:anchor="_Toc472515585" w:history="1">
        <w:r w:rsidR="0002601E">
          <w:rPr>
            <w:rStyle w:val="af3"/>
            <w:rFonts w:hint="eastAsia"/>
          </w:rPr>
          <w:t>（一）加强组织领导，落实各级责任</w:t>
        </w:r>
        <w:r w:rsidR="0002601E">
          <w:tab/>
        </w:r>
        <w:r>
          <w:fldChar w:fldCharType="begin"/>
        </w:r>
        <w:r w:rsidR="0002601E">
          <w:instrText xml:space="preserve"> PAGEREF _Toc472515585 \h </w:instrText>
        </w:r>
        <w:r>
          <w:fldChar w:fldCharType="separate"/>
        </w:r>
        <w:r w:rsidR="0002601E">
          <w:t>30</w:t>
        </w:r>
        <w:r>
          <w:fldChar w:fldCharType="end"/>
        </w:r>
      </w:hyperlink>
    </w:p>
    <w:p w:rsidR="007A1516" w:rsidRDefault="007A1516">
      <w:pPr>
        <w:pStyle w:val="21"/>
        <w:rPr>
          <w:rFonts w:asciiTheme="minorHAnsi" w:eastAsiaTheme="minorEastAsia" w:hAnsiTheme="minorHAnsi" w:cstheme="minorBidi"/>
          <w:sz w:val="21"/>
          <w:szCs w:val="22"/>
        </w:rPr>
      </w:pPr>
      <w:hyperlink w:anchor="_Toc472515586" w:history="1">
        <w:r w:rsidR="0002601E">
          <w:rPr>
            <w:rStyle w:val="af3"/>
            <w:rFonts w:hint="eastAsia"/>
          </w:rPr>
          <w:t>（二）积极筹措资金，提供政策扶持</w:t>
        </w:r>
        <w:r w:rsidR="0002601E">
          <w:tab/>
        </w:r>
        <w:r>
          <w:fldChar w:fldCharType="begin"/>
        </w:r>
        <w:r w:rsidR="0002601E">
          <w:instrText xml:space="preserve"> PAGEREF _Toc472515586 \h </w:instrText>
        </w:r>
        <w:r>
          <w:fldChar w:fldCharType="separate"/>
        </w:r>
        <w:r w:rsidR="0002601E">
          <w:t>31</w:t>
        </w:r>
        <w:r>
          <w:fldChar w:fldCharType="end"/>
        </w:r>
      </w:hyperlink>
    </w:p>
    <w:p w:rsidR="007A1516" w:rsidRDefault="007A1516">
      <w:pPr>
        <w:pStyle w:val="21"/>
        <w:rPr>
          <w:rFonts w:asciiTheme="minorHAnsi" w:eastAsiaTheme="minorEastAsia" w:hAnsiTheme="minorHAnsi" w:cstheme="minorBidi"/>
          <w:sz w:val="21"/>
          <w:szCs w:val="22"/>
        </w:rPr>
      </w:pPr>
      <w:hyperlink w:anchor="_Toc472515587" w:history="1">
        <w:r w:rsidR="0002601E">
          <w:rPr>
            <w:rStyle w:val="af3"/>
            <w:rFonts w:hint="eastAsia"/>
          </w:rPr>
          <w:t>（三）科学制定规划，抓好前期工作</w:t>
        </w:r>
        <w:r w:rsidR="0002601E">
          <w:tab/>
        </w:r>
        <w:r>
          <w:fldChar w:fldCharType="begin"/>
        </w:r>
        <w:r w:rsidR="0002601E">
          <w:instrText xml:space="preserve"> PAGEREF _Toc472515587 \h </w:instrText>
        </w:r>
        <w:r>
          <w:fldChar w:fldCharType="separate"/>
        </w:r>
        <w:r w:rsidR="0002601E">
          <w:t>31</w:t>
        </w:r>
        <w:r>
          <w:fldChar w:fldCharType="end"/>
        </w:r>
      </w:hyperlink>
    </w:p>
    <w:p w:rsidR="007A1516" w:rsidRDefault="007A1516">
      <w:pPr>
        <w:pStyle w:val="21"/>
        <w:rPr>
          <w:rFonts w:asciiTheme="minorHAnsi" w:eastAsiaTheme="minorEastAsia" w:hAnsiTheme="minorHAnsi" w:cstheme="minorBidi"/>
          <w:sz w:val="21"/>
          <w:szCs w:val="22"/>
        </w:rPr>
      </w:pPr>
      <w:hyperlink w:anchor="_Toc472515588" w:history="1">
        <w:r w:rsidR="0002601E">
          <w:rPr>
            <w:rStyle w:val="af3"/>
            <w:rFonts w:hint="eastAsia"/>
          </w:rPr>
          <w:t>（四）加强监督管理，提高工作效率</w:t>
        </w:r>
        <w:r w:rsidR="0002601E">
          <w:tab/>
        </w:r>
        <w:r>
          <w:fldChar w:fldCharType="begin"/>
        </w:r>
        <w:r w:rsidR="0002601E">
          <w:instrText xml:space="preserve"> PAGEREF _Toc472515588 \h </w:instrText>
        </w:r>
        <w:r>
          <w:fldChar w:fldCharType="separate"/>
        </w:r>
        <w:r w:rsidR="0002601E">
          <w:t>31</w:t>
        </w:r>
        <w:r>
          <w:fldChar w:fldCharType="end"/>
        </w:r>
      </w:hyperlink>
    </w:p>
    <w:p w:rsidR="007A1516" w:rsidRDefault="007A1516">
      <w:pPr>
        <w:pStyle w:val="21"/>
        <w:rPr>
          <w:rFonts w:asciiTheme="minorHAnsi" w:eastAsiaTheme="minorEastAsia" w:hAnsiTheme="minorHAnsi" w:cstheme="minorBidi"/>
          <w:sz w:val="21"/>
          <w:szCs w:val="22"/>
        </w:rPr>
      </w:pPr>
      <w:hyperlink w:anchor="_Toc472515589" w:history="1">
        <w:r w:rsidR="0002601E">
          <w:rPr>
            <w:rStyle w:val="af3"/>
            <w:rFonts w:hint="eastAsia"/>
          </w:rPr>
          <w:t>（五）建立联合执法责任制，严格责任追究制</w:t>
        </w:r>
        <w:r w:rsidR="0002601E">
          <w:tab/>
        </w:r>
        <w:r>
          <w:fldChar w:fldCharType="begin"/>
        </w:r>
        <w:r w:rsidR="0002601E">
          <w:instrText xml:space="preserve"> PAGEREF _Toc472515589 \h </w:instrText>
        </w:r>
        <w:r>
          <w:fldChar w:fldCharType="separate"/>
        </w:r>
        <w:r w:rsidR="0002601E">
          <w:t>32</w:t>
        </w:r>
        <w:r>
          <w:fldChar w:fldCharType="end"/>
        </w:r>
      </w:hyperlink>
    </w:p>
    <w:p w:rsidR="007A1516" w:rsidRDefault="007A1516">
      <w:pPr>
        <w:pStyle w:val="10"/>
        <w:rPr>
          <w:rFonts w:asciiTheme="minorHAnsi" w:eastAsiaTheme="minorEastAsia" w:hAnsiTheme="minorHAnsi" w:cstheme="minorBidi"/>
          <w:sz w:val="21"/>
          <w:szCs w:val="22"/>
        </w:rPr>
      </w:pPr>
      <w:hyperlink w:anchor="_Toc472515590" w:history="1">
        <w:r w:rsidR="0002601E">
          <w:rPr>
            <w:rStyle w:val="af3"/>
            <w:rFonts w:hint="eastAsia"/>
          </w:rPr>
          <w:t>八、附件</w:t>
        </w:r>
        <w:r w:rsidR="0002601E">
          <w:tab/>
        </w:r>
        <w:r>
          <w:fldChar w:fldCharType="begin"/>
        </w:r>
        <w:r w:rsidR="0002601E">
          <w:instrText xml:space="preserve"> PAG</w:instrText>
        </w:r>
        <w:r w:rsidR="0002601E">
          <w:instrText xml:space="preserve">EREF _Toc472515590 \h </w:instrText>
        </w:r>
        <w:r>
          <w:fldChar w:fldCharType="separate"/>
        </w:r>
        <w:r w:rsidR="0002601E">
          <w:t>33</w:t>
        </w:r>
        <w:r>
          <w:fldChar w:fldCharType="end"/>
        </w:r>
      </w:hyperlink>
    </w:p>
    <w:p w:rsidR="007A1516" w:rsidRDefault="007A1516">
      <w:pPr>
        <w:pStyle w:val="21"/>
        <w:rPr>
          <w:rFonts w:ascii="宋体" w:hAnsi="宋体"/>
        </w:rPr>
      </w:pPr>
      <w:r>
        <w:rPr>
          <w:rFonts w:ascii="宋体" w:hAnsi="宋体"/>
        </w:rPr>
        <w:fldChar w:fldCharType="end"/>
      </w:r>
    </w:p>
    <w:p w:rsidR="007A1516" w:rsidRDefault="0002601E">
      <w:pPr>
        <w:ind w:firstLine="480"/>
      </w:pPr>
      <w:r>
        <w:br w:type="page"/>
      </w:r>
    </w:p>
    <w:p w:rsidR="007A1516" w:rsidRDefault="007A1516">
      <w:pPr>
        <w:adjustRightInd w:val="0"/>
        <w:snapToGrid w:val="0"/>
        <w:ind w:firstLine="720"/>
        <w:jc w:val="center"/>
        <w:rPr>
          <w:rFonts w:ascii="黑体" w:eastAsia="黑体" w:hAnsi="宋体"/>
          <w:sz w:val="36"/>
          <w:szCs w:val="36"/>
        </w:rPr>
        <w:sectPr w:rsidR="007A1516">
          <w:headerReference w:type="default" r:id="rId15"/>
          <w:pgSz w:w="11906" w:h="16838"/>
          <w:pgMar w:top="1440" w:right="1800" w:bottom="1440" w:left="1800" w:header="851" w:footer="992" w:gutter="0"/>
          <w:pgNumType w:start="1"/>
          <w:cols w:space="425"/>
          <w:docGrid w:type="lines" w:linePitch="312"/>
        </w:sectPr>
      </w:pPr>
    </w:p>
    <w:p w:rsidR="007A1516" w:rsidRDefault="0002601E">
      <w:pPr>
        <w:pStyle w:val="1"/>
        <w:numPr>
          <w:ilvl w:val="0"/>
          <w:numId w:val="0"/>
        </w:numPr>
      </w:pPr>
      <w:bookmarkStart w:id="3" w:name="_Toc472515541"/>
      <w:r>
        <w:rPr>
          <w:rFonts w:hint="eastAsia"/>
        </w:rPr>
        <w:lastRenderedPageBreak/>
        <w:t>前言</w:t>
      </w:r>
      <w:bookmarkEnd w:id="3"/>
    </w:p>
    <w:p w:rsidR="007A1516" w:rsidRDefault="0002601E">
      <w:pPr>
        <w:ind w:firstLine="480"/>
      </w:pPr>
      <w:r>
        <w:rPr>
          <w:rFonts w:hint="eastAsia"/>
        </w:rPr>
        <w:t>“十三五”时期是大冶市率先建成小康社会的决胜期、新型城镇化的攻坚期、生态转型的突破期、民生幸福的提升期，根据《大冶市国民经济和社会发展第十三个五年（</w:t>
      </w:r>
      <w:r>
        <w:rPr>
          <w:rFonts w:hint="eastAsia"/>
        </w:rPr>
        <w:t>2016-2020</w:t>
      </w:r>
      <w:r>
        <w:rPr>
          <w:rFonts w:hint="eastAsia"/>
        </w:rPr>
        <w:t>年）规划纲要》精神和湖北省、黄石市、大冶市推进水利发展的总体部署，为实现“大冶市</w:t>
      </w:r>
      <w:r>
        <w:rPr>
          <w:rFonts w:hint="eastAsia"/>
        </w:rPr>
        <w:t>2016</w:t>
      </w:r>
      <w:r>
        <w:rPr>
          <w:rFonts w:hint="eastAsia"/>
        </w:rPr>
        <w:t>年在全省率先实现全面脱贫，</w:t>
      </w:r>
      <w:r>
        <w:rPr>
          <w:rFonts w:hint="eastAsia"/>
        </w:rPr>
        <w:t>2017</w:t>
      </w:r>
      <w:r>
        <w:rPr>
          <w:rFonts w:hint="eastAsia"/>
        </w:rPr>
        <w:t>年在全省县域城市率先成功创建全国文明城市，率先全面建成小康社会”的发展目标，大冶市水务局组织编制了《大冶市水利发展“十三五”规划报告》。</w:t>
      </w:r>
    </w:p>
    <w:p w:rsidR="007A1516" w:rsidRDefault="0002601E">
      <w:pPr>
        <w:ind w:firstLine="480"/>
      </w:pPr>
      <w:r>
        <w:rPr>
          <w:rFonts w:hint="eastAsia"/>
        </w:rPr>
        <w:t>规划主要编制依据为：</w:t>
      </w:r>
    </w:p>
    <w:p w:rsidR="007A1516" w:rsidRDefault="0002601E">
      <w:pPr>
        <w:ind w:firstLine="480"/>
        <w:rPr>
          <w:szCs w:val="18"/>
        </w:rPr>
      </w:pPr>
      <w:r>
        <w:rPr>
          <w:rFonts w:hint="eastAsia"/>
          <w:kern w:val="0"/>
        </w:rPr>
        <w:t>《中共中央</w:t>
      </w:r>
      <w:r>
        <w:rPr>
          <w:rFonts w:hint="eastAsia"/>
          <w:kern w:val="0"/>
        </w:rPr>
        <w:t xml:space="preserve"> </w:t>
      </w:r>
      <w:r>
        <w:rPr>
          <w:rFonts w:hint="eastAsia"/>
          <w:kern w:val="0"/>
        </w:rPr>
        <w:t>国务院关于加快水利改革发展的决定》（</w:t>
      </w:r>
      <w:r>
        <w:rPr>
          <w:rFonts w:hint="eastAsia"/>
          <w:kern w:val="0"/>
        </w:rPr>
        <w:t>2011</w:t>
      </w:r>
      <w:r>
        <w:rPr>
          <w:rFonts w:hint="eastAsia"/>
          <w:kern w:val="0"/>
        </w:rPr>
        <w:t>年中央</w:t>
      </w:r>
      <w:r>
        <w:rPr>
          <w:rFonts w:hint="eastAsia"/>
          <w:kern w:val="0"/>
        </w:rPr>
        <w:t>1</w:t>
      </w:r>
      <w:r>
        <w:rPr>
          <w:rFonts w:hint="eastAsia"/>
          <w:kern w:val="0"/>
        </w:rPr>
        <w:t>号文）；</w:t>
      </w:r>
    </w:p>
    <w:p w:rsidR="007A1516" w:rsidRDefault="0002601E">
      <w:pPr>
        <w:ind w:firstLine="480"/>
        <w:rPr>
          <w:szCs w:val="18"/>
        </w:rPr>
      </w:pPr>
      <w:r>
        <w:rPr>
          <w:rFonts w:hint="eastAsia"/>
          <w:szCs w:val="18"/>
        </w:rPr>
        <w:t>《中共中央关于制定国民经济和社会发展第十三个五年规划的建议》及《习近平总书记关于</w:t>
      </w:r>
      <w:r>
        <w:rPr>
          <w:rFonts w:hint="eastAsia"/>
          <w:szCs w:val="18"/>
        </w:rPr>
        <w:t>&lt;</w:t>
      </w:r>
      <w:r>
        <w:rPr>
          <w:rFonts w:hint="eastAsia"/>
          <w:szCs w:val="18"/>
        </w:rPr>
        <w:t>建议</w:t>
      </w:r>
      <w:r>
        <w:rPr>
          <w:rFonts w:hint="eastAsia"/>
          <w:szCs w:val="18"/>
        </w:rPr>
        <w:t>&gt;</w:t>
      </w:r>
      <w:r>
        <w:rPr>
          <w:rFonts w:hint="eastAsia"/>
          <w:szCs w:val="18"/>
        </w:rPr>
        <w:t>的说明》；</w:t>
      </w:r>
    </w:p>
    <w:p w:rsidR="007A1516" w:rsidRDefault="0002601E">
      <w:pPr>
        <w:ind w:firstLine="480"/>
      </w:pPr>
      <w:r>
        <w:rPr>
          <w:rFonts w:hint="eastAsia"/>
        </w:rPr>
        <w:t>《中共中央</w:t>
      </w:r>
      <w:r>
        <w:rPr>
          <w:rFonts w:hint="eastAsia"/>
        </w:rPr>
        <w:t xml:space="preserve"> </w:t>
      </w:r>
      <w:r>
        <w:rPr>
          <w:rFonts w:hint="eastAsia"/>
        </w:rPr>
        <w:t>国务院</w:t>
      </w:r>
      <w:r>
        <w:t>关于大力加强生态文明建设的意见</w:t>
      </w:r>
      <w:r>
        <w:rPr>
          <w:rFonts w:hint="eastAsia"/>
        </w:rPr>
        <w:t>》（</w:t>
      </w:r>
      <w:r>
        <w:rPr>
          <w:rFonts w:hint="eastAsia"/>
        </w:rPr>
        <w:t>2015</w:t>
      </w:r>
      <w:r>
        <w:rPr>
          <w:rFonts w:hint="eastAsia"/>
        </w:rPr>
        <w:t>年</w:t>
      </w:r>
      <w:r>
        <w:rPr>
          <w:rFonts w:hint="eastAsia"/>
        </w:rPr>
        <w:t>4</w:t>
      </w:r>
      <w:r>
        <w:rPr>
          <w:rFonts w:hint="eastAsia"/>
        </w:rPr>
        <w:t>月</w:t>
      </w:r>
      <w:r>
        <w:rPr>
          <w:rFonts w:hint="eastAsia"/>
        </w:rPr>
        <w:t>25</w:t>
      </w:r>
      <w:r>
        <w:rPr>
          <w:rFonts w:hint="eastAsia"/>
        </w:rPr>
        <w:t>日）；</w:t>
      </w:r>
    </w:p>
    <w:p w:rsidR="007A1516" w:rsidRDefault="0002601E">
      <w:pPr>
        <w:ind w:firstLine="480"/>
        <w:rPr>
          <w:szCs w:val="18"/>
        </w:rPr>
      </w:pPr>
      <w:r>
        <w:rPr>
          <w:rFonts w:hint="eastAsia"/>
        </w:rPr>
        <w:t>《中共中央办公厅</w:t>
      </w:r>
      <w:r>
        <w:rPr>
          <w:rFonts w:hint="eastAsia"/>
        </w:rPr>
        <w:t xml:space="preserve"> </w:t>
      </w:r>
      <w:r>
        <w:rPr>
          <w:rFonts w:hint="eastAsia"/>
        </w:rPr>
        <w:t>国务院办公厅关于全面推行河长制的意见》（</w:t>
      </w:r>
      <w:r>
        <w:rPr>
          <w:rFonts w:hint="eastAsia"/>
        </w:rPr>
        <w:t>2016</w:t>
      </w:r>
      <w:r>
        <w:rPr>
          <w:rFonts w:hint="eastAsia"/>
        </w:rPr>
        <w:t>年</w:t>
      </w:r>
      <w:r>
        <w:rPr>
          <w:rFonts w:hint="eastAsia"/>
        </w:rPr>
        <w:t>12</w:t>
      </w:r>
      <w:r>
        <w:rPr>
          <w:rFonts w:hint="eastAsia"/>
        </w:rPr>
        <w:t>月</w:t>
      </w:r>
      <w:r>
        <w:rPr>
          <w:rFonts w:hint="eastAsia"/>
        </w:rPr>
        <w:t>11</w:t>
      </w:r>
      <w:r>
        <w:rPr>
          <w:rFonts w:hint="eastAsia"/>
        </w:rPr>
        <w:t>日）；</w:t>
      </w:r>
    </w:p>
    <w:p w:rsidR="007A1516" w:rsidRDefault="0002601E">
      <w:pPr>
        <w:ind w:firstLine="480"/>
      </w:pPr>
      <w:r>
        <w:rPr>
          <w:rFonts w:hint="eastAsia"/>
        </w:rPr>
        <w:t>《水污染防治行动计划》（即“水十条”）（</w:t>
      </w:r>
      <w:r>
        <w:t>国发〔</w:t>
      </w:r>
      <w:r>
        <w:t>2015</w:t>
      </w:r>
      <w:r>
        <w:t>〕</w:t>
      </w:r>
      <w:r>
        <w:t>17</w:t>
      </w:r>
      <w:r>
        <w:t>号</w:t>
      </w:r>
      <w:r>
        <w:rPr>
          <w:rFonts w:hint="eastAsia"/>
        </w:rPr>
        <w:t>）；</w:t>
      </w:r>
    </w:p>
    <w:p w:rsidR="007A1516" w:rsidRDefault="0002601E">
      <w:pPr>
        <w:ind w:firstLine="480"/>
        <w:rPr>
          <w:szCs w:val="18"/>
        </w:rPr>
      </w:pPr>
      <w:r>
        <w:rPr>
          <w:rFonts w:hint="eastAsia"/>
        </w:rPr>
        <w:t>《湖北省水污染防治行动计划工作方案》（</w:t>
      </w:r>
      <w:r>
        <w:rPr>
          <w:rFonts w:hint="eastAsia"/>
          <w:shd w:val="clear" w:color="auto" w:fill="FFFFFF"/>
        </w:rPr>
        <w:t>2016</w:t>
      </w:r>
      <w:r>
        <w:rPr>
          <w:rFonts w:hint="eastAsia"/>
          <w:shd w:val="clear" w:color="auto" w:fill="FFFFFF"/>
        </w:rPr>
        <w:t>年</w:t>
      </w:r>
      <w:r>
        <w:rPr>
          <w:rFonts w:hint="eastAsia"/>
          <w:shd w:val="clear" w:color="auto" w:fill="FFFFFF"/>
        </w:rPr>
        <w:t>1</w:t>
      </w:r>
      <w:r>
        <w:rPr>
          <w:rFonts w:hint="eastAsia"/>
          <w:shd w:val="clear" w:color="auto" w:fill="FFFFFF"/>
        </w:rPr>
        <w:t>月</w:t>
      </w:r>
      <w:r>
        <w:rPr>
          <w:rFonts w:hint="eastAsia"/>
          <w:shd w:val="clear" w:color="auto" w:fill="FFFFFF"/>
        </w:rPr>
        <w:t>10</w:t>
      </w:r>
      <w:r>
        <w:rPr>
          <w:rFonts w:hint="eastAsia"/>
          <w:shd w:val="clear" w:color="auto" w:fill="FFFFFF"/>
        </w:rPr>
        <w:t>日</w:t>
      </w:r>
      <w:r>
        <w:rPr>
          <w:rFonts w:hint="eastAsia"/>
        </w:rPr>
        <w:t>）；</w:t>
      </w:r>
    </w:p>
    <w:p w:rsidR="007A1516" w:rsidRDefault="0002601E">
      <w:pPr>
        <w:ind w:firstLine="480"/>
        <w:rPr>
          <w:szCs w:val="18"/>
        </w:rPr>
      </w:pPr>
      <w:r>
        <w:rPr>
          <w:rFonts w:hint="eastAsia"/>
        </w:rPr>
        <w:t>《湖北省水利发展“十三五”规划编制工作方案》（鄂水利函【</w:t>
      </w:r>
      <w:r>
        <w:rPr>
          <w:rFonts w:hint="eastAsia"/>
        </w:rPr>
        <w:t>2014</w:t>
      </w:r>
      <w:r>
        <w:rPr>
          <w:rFonts w:hint="eastAsia"/>
        </w:rPr>
        <w:t>】</w:t>
      </w:r>
      <w:r>
        <w:rPr>
          <w:rFonts w:hint="eastAsia"/>
        </w:rPr>
        <w:t>340</w:t>
      </w:r>
      <w:r>
        <w:rPr>
          <w:rFonts w:hint="eastAsia"/>
        </w:rPr>
        <w:t>号）；</w:t>
      </w:r>
    </w:p>
    <w:p w:rsidR="007A1516" w:rsidRDefault="0002601E">
      <w:pPr>
        <w:ind w:firstLine="480"/>
      </w:pPr>
      <w:r>
        <w:rPr>
          <w:rFonts w:hint="eastAsia"/>
          <w:szCs w:val="18"/>
        </w:rPr>
        <w:t>《大冶市人民政府关于贯彻落实最严格水资源管理制度的意见》（冶政发【</w:t>
      </w:r>
      <w:r>
        <w:rPr>
          <w:rFonts w:hint="eastAsia"/>
          <w:szCs w:val="18"/>
        </w:rPr>
        <w:t>2015</w:t>
      </w:r>
      <w:r>
        <w:rPr>
          <w:rFonts w:hint="eastAsia"/>
          <w:szCs w:val="18"/>
        </w:rPr>
        <w:t>】</w:t>
      </w:r>
      <w:r>
        <w:rPr>
          <w:rFonts w:hint="eastAsia"/>
          <w:szCs w:val="18"/>
        </w:rPr>
        <w:t>7</w:t>
      </w:r>
      <w:r>
        <w:rPr>
          <w:rFonts w:hint="eastAsia"/>
          <w:szCs w:val="18"/>
        </w:rPr>
        <w:t>号）。</w:t>
      </w:r>
    </w:p>
    <w:p w:rsidR="007A1516" w:rsidRDefault="0002601E">
      <w:pPr>
        <w:ind w:firstLine="480"/>
        <w:rPr>
          <w:szCs w:val="18"/>
        </w:rPr>
      </w:pPr>
      <w:r>
        <w:rPr>
          <w:rFonts w:hint="eastAsia"/>
          <w:szCs w:val="18"/>
        </w:rPr>
        <w:t>本次规划范围为大冶市所辖</w:t>
      </w:r>
      <w:r>
        <w:rPr>
          <w:rFonts w:hint="eastAsia"/>
          <w:shd w:val="clear" w:color="auto" w:fill="FFFFFF"/>
        </w:rPr>
        <w:t>各乡镇，各街道办事处、经济开发区、东风农场管理区</w:t>
      </w:r>
      <w:r>
        <w:rPr>
          <w:rFonts w:hint="eastAsia"/>
          <w:szCs w:val="18"/>
        </w:rPr>
        <w:t>的涉水事务。</w:t>
      </w:r>
    </w:p>
    <w:p w:rsidR="007A1516" w:rsidRDefault="0002601E">
      <w:pPr>
        <w:ind w:firstLine="480"/>
      </w:pPr>
      <w:r>
        <w:rPr>
          <w:rFonts w:hint="eastAsia"/>
          <w:szCs w:val="18"/>
        </w:rPr>
        <w:t>规划现状基准年为</w:t>
      </w:r>
      <w:r>
        <w:rPr>
          <w:rFonts w:hint="eastAsia"/>
          <w:szCs w:val="18"/>
        </w:rPr>
        <w:t>2015</w:t>
      </w:r>
      <w:r>
        <w:rPr>
          <w:rFonts w:hint="eastAsia"/>
          <w:szCs w:val="18"/>
        </w:rPr>
        <w:t>年，近期水平年为</w:t>
      </w:r>
      <w:r>
        <w:rPr>
          <w:rFonts w:hint="eastAsia"/>
          <w:szCs w:val="18"/>
        </w:rPr>
        <w:t>2020</w:t>
      </w:r>
      <w:r>
        <w:rPr>
          <w:rFonts w:hint="eastAsia"/>
          <w:szCs w:val="18"/>
        </w:rPr>
        <w:t>年，远景水平年为</w:t>
      </w:r>
      <w:r>
        <w:rPr>
          <w:rFonts w:hint="eastAsia"/>
          <w:szCs w:val="18"/>
        </w:rPr>
        <w:t>2025</w:t>
      </w:r>
      <w:r>
        <w:rPr>
          <w:rFonts w:hint="eastAsia"/>
          <w:szCs w:val="18"/>
        </w:rPr>
        <w:t>年。</w:t>
      </w:r>
    </w:p>
    <w:p w:rsidR="007A1516" w:rsidRDefault="0002601E">
      <w:pPr>
        <w:widowControl/>
        <w:spacing w:line="240" w:lineRule="auto"/>
        <w:ind w:firstLineChars="0" w:firstLine="0"/>
        <w:jc w:val="left"/>
      </w:pPr>
      <w:r>
        <w:br w:type="page"/>
      </w:r>
    </w:p>
    <w:p w:rsidR="007A1516" w:rsidRDefault="007A1516">
      <w:pPr>
        <w:ind w:firstLine="480"/>
        <w:sectPr w:rsidR="007A1516">
          <w:headerReference w:type="default" r:id="rId16"/>
          <w:footerReference w:type="even" r:id="rId17"/>
          <w:pgSz w:w="11906" w:h="16838"/>
          <w:pgMar w:top="1440" w:right="1800" w:bottom="1440" w:left="1800" w:header="851" w:footer="992" w:gutter="0"/>
          <w:pgNumType w:start="1"/>
          <w:cols w:space="425"/>
          <w:docGrid w:type="lines" w:linePitch="312"/>
        </w:sectPr>
      </w:pPr>
    </w:p>
    <w:p w:rsidR="007A1516" w:rsidRDefault="0002601E">
      <w:pPr>
        <w:pStyle w:val="1"/>
        <w:numPr>
          <w:ilvl w:val="0"/>
          <w:numId w:val="0"/>
        </w:numPr>
      </w:pPr>
      <w:bookmarkStart w:id="4" w:name="_Toc472515542"/>
      <w:r>
        <w:rPr>
          <w:rFonts w:hint="eastAsia"/>
        </w:rPr>
        <w:lastRenderedPageBreak/>
        <w:t>一、基本情况</w:t>
      </w:r>
      <w:bookmarkEnd w:id="4"/>
    </w:p>
    <w:p w:rsidR="007A1516" w:rsidRDefault="0002601E">
      <w:pPr>
        <w:pStyle w:val="2"/>
        <w:numPr>
          <w:ilvl w:val="0"/>
          <w:numId w:val="0"/>
        </w:numPr>
        <w:ind w:left="640"/>
      </w:pPr>
      <w:bookmarkStart w:id="5" w:name="_Toc472515543"/>
      <w:r>
        <w:rPr>
          <w:rFonts w:hint="eastAsia"/>
        </w:rPr>
        <w:t>（一）自然地理</w:t>
      </w:r>
      <w:bookmarkEnd w:id="5"/>
    </w:p>
    <w:p w:rsidR="007A1516" w:rsidRDefault="0002601E">
      <w:pPr>
        <w:pStyle w:val="3"/>
        <w:numPr>
          <w:ilvl w:val="0"/>
          <w:numId w:val="0"/>
        </w:numPr>
        <w:ind w:left="560"/>
      </w:pPr>
      <w:bookmarkStart w:id="6" w:name="_Toc472515544"/>
      <w:r>
        <w:rPr>
          <w:rFonts w:hint="eastAsia"/>
        </w:rPr>
        <w:t>1</w:t>
      </w:r>
      <w:r>
        <w:rPr>
          <w:rFonts w:hint="eastAsia"/>
        </w:rPr>
        <w:t>、地理位置</w:t>
      </w:r>
      <w:bookmarkEnd w:id="6"/>
    </w:p>
    <w:p w:rsidR="007A1516" w:rsidRDefault="0002601E">
      <w:pPr>
        <w:ind w:firstLine="480"/>
        <w:rPr>
          <w:szCs w:val="18"/>
        </w:rPr>
      </w:pPr>
      <w:r>
        <w:rPr>
          <w:rFonts w:hint="eastAsia"/>
          <w:szCs w:val="18"/>
        </w:rPr>
        <w:t>大冶市</w:t>
      </w:r>
      <w:r>
        <w:rPr>
          <w:szCs w:val="18"/>
        </w:rPr>
        <w:t>位于湖北省东南部，长江中游南岸</w:t>
      </w:r>
      <w:r>
        <w:rPr>
          <w:rFonts w:hint="eastAsia"/>
          <w:szCs w:val="18"/>
        </w:rPr>
        <w:t>，黄石市西南部，东南与阳新县接壤，南与武汉市江夏区、咸宁市咸安区毗邻，西北与鄂州市梁子湖区为邻，东北与蕲春县、浠水县隔江相对，</w:t>
      </w:r>
      <w:r>
        <w:rPr>
          <w:rFonts w:hint="eastAsia"/>
        </w:rPr>
        <w:t>地跨东经</w:t>
      </w:r>
      <w:r>
        <w:rPr>
          <w:rFonts w:hint="eastAsia"/>
        </w:rPr>
        <w:t>114</w:t>
      </w:r>
      <w:r>
        <w:rPr>
          <w:rFonts w:hint="eastAsia"/>
        </w:rPr>
        <w:t>°</w:t>
      </w:r>
      <w:r>
        <w:rPr>
          <w:rFonts w:hint="eastAsia"/>
        </w:rPr>
        <w:t>31</w:t>
      </w:r>
      <w:r>
        <w:rPr>
          <w:rFonts w:hint="eastAsia"/>
        </w:rPr>
        <w:t>′</w:t>
      </w:r>
      <w:r>
        <w:rPr>
          <w:rFonts w:hint="eastAsia"/>
        </w:rPr>
        <w:t>33</w:t>
      </w:r>
      <w:r>
        <w:rPr>
          <w:rFonts w:hint="eastAsia"/>
        </w:rPr>
        <w:t>″～</w:t>
      </w:r>
      <w:r>
        <w:rPr>
          <w:rFonts w:hint="eastAsia"/>
        </w:rPr>
        <w:t>115</w:t>
      </w:r>
      <w:r>
        <w:rPr>
          <w:rFonts w:hint="eastAsia"/>
        </w:rPr>
        <w:t>°</w:t>
      </w:r>
      <w:r>
        <w:rPr>
          <w:rFonts w:hint="eastAsia"/>
        </w:rPr>
        <w:t>20</w:t>
      </w:r>
      <w:r>
        <w:rPr>
          <w:rFonts w:hint="eastAsia"/>
        </w:rPr>
        <w:t>′</w:t>
      </w:r>
      <w:r>
        <w:rPr>
          <w:rFonts w:hint="eastAsia"/>
        </w:rPr>
        <w:t>42</w:t>
      </w:r>
      <w:r>
        <w:rPr>
          <w:rFonts w:hint="eastAsia"/>
        </w:rPr>
        <w:t>″，北纬</w:t>
      </w:r>
      <w:r>
        <w:rPr>
          <w:rFonts w:hint="eastAsia"/>
        </w:rPr>
        <w:t>29</w:t>
      </w:r>
      <w:r>
        <w:rPr>
          <w:rFonts w:hint="eastAsia"/>
        </w:rPr>
        <w:t>°</w:t>
      </w:r>
      <w:r>
        <w:rPr>
          <w:rFonts w:hint="eastAsia"/>
        </w:rPr>
        <w:t>40</w:t>
      </w:r>
      <w:r>
        <w:rPr>
          <w:rFonts w:hint="eastAsia"/>
        </w:rPr>
        <w:t>′</w:t>
      </w:r>
      <w:r>
        <w:rPr>
          <w:rFonts w:hint="eastAsia"/>
        </w:rPr>
        <w:t>16</w:t>
      </w:r>
      <w:r>
        <w:rPr>
          <w:rFonts w:hint="eastAsia"/>
        </w:rPr>
        <w:t>″～</w:t>
      </w:r>
      <w:r>
        <w:rPr>
          <w:rFonts w:hint="eastAsia"/>
        </w:rPr>
        <w:t>30</w:t>
      </w:r>
      <w:r>
        <w:rPr>
          <w:rFonts w:hint="eastAsia"/>
        </w:rPr>
        <w:t>°</w:t>
      </w:r>
      <w:r>
        <w:rPr>
          <w:rFonts w:hint="eastAsia"/>
        </w:rPr>
        <w:t>15</w:t>
      </w:r>
      <w:r>
        <w:rPr>
          <w:rFonts w:hint="eastAsia"/>
        </w:rPr>
        <w:t>′</w:t>
      </w:r>
      <w:r>
        <w:rPr>
          <w:rFonts w:hint="eastAsia"/>
        </w:rPr>
        <w:t>45</w:t>
      </w:r>
      <w:r>
        <w:rPr>
          <w:rFonts w:hint="eastAsia"/>
        </w:rPr>
        <w:t>″，</w:t>
      </w:r>
      <w:r>
        <w:t>总面积</w:t>
      </w:r>
      <w:r>
        <w:t>1566.3</w:t>
      </w:r>
      <w:r>
        <w:rPr>
          <w:rFonts w:hint="eastAsia"/>
        </w:rPr>
        <w:t>km</w:t>
      </w:r>
      <w:r>
        <w:rPr>
          <w:rFonts w:hint="eastAsia"/>
          <w:vertAlign w:val="superscript"/>
        </w:rPr>
        <w:t>2</w:t>
      </w:r>
      <w:r>
        <w:rPr>
          <w:rFonts w:hint="eastAsia"/>
        </w:rPr>
        <w:t>。</w:t>
      </w:r>
    </w:p>
    <w:p w:rsidR="007A1516" w:rsidRDefault="0002601E">
      <w:pPr>
        <w:pStyle w:val="3"/>
        <w:numPr>
          <w:ilvl w:val="0"/>
          <w:numId w:val="0"/>
        </w:numPr>
        <w:ind w:left="560"/>
      </w:pPr>
      <w:bookmarkStart w:id="7" w:name="_Toc472515545"/>
      <w:r>
        <w:rPr>
          <w:rFonts w:hint="eastAsia"/>
        </w:rPr>
        <w:t>2</w:t>
      </w:r>
      <w:r>
        <w:rPr>
          <w:rFonts w:hint="eastAsia"/>
        </w:rPr>
        <w:t>、水文气象</w:t>
      </w:r>
      <w:bookmarkEnd w:id="7"/>
    </w:p>
    <w:p w:rsidR="007A1516" w:rsidRDefault="0002601E">
      <w:pPr>
        <w:ind w:firstLine="480"/>
        <w:rPr>
          <w:rFonts w:ascii="宋体" w:hAnsi="宋体"/>
        </w:rPr>
      </w:pPr>
      <w:r>
        <w:rPr>
          <w:rFonts w:ascii="宋体" w:hAnsi="宋体" w:hint="eastAsia"/>
        </w:rPr>
        <w:t>大冶市属亚热带大陆性季风气候，其特点是四季分明，夏季炎热，冬季寒冷，春秋季温和。四季风向有明显变化，春季多东风，夏季多东南风，秋季多西南风，冬季多西北风，本地区盛行偏东风。多年平均气温</w:t>
      </w:r>
      <w:r>
        <w:rPr>
          <w:rFonts w:ascii="宋体" w:hAnsi="宋体" w:hint="eastAsia"/>
        </w:rPr>
        <w:t>17.6</w:t>
      </w:r>
      <w:r>
        <w:rPr>
          <w:rFonts w:ascii="宋体" w:hAnsi="宋体" w:hint="eastAsia"/>
        </w:rPr>
        <w:t>℃，极端最低气温</w:t>
      </w:r>
      <w:r>
        <w:rPr>
          <w:rFonts w:ascii="宋体" w:hAnsi="宋体" w:hint="eastAsia"/>
        </w:rPr>
        <w:t>-10.0</w:t>
      </w:r>
      <w:r>
        <w:rPr>
          <w:rFonts w:ascii="宋体" w:hAnsi="宋体" w:hint="eastAsia"/>
        </w:rPr>
        <w:t>℃（</w:t>
      </w:r>
      <w:r>
        <w:rPr>
          <w:rFonts w:ascii="宋体" w:hAnsi="宋体" w:hint="eastAsia"/>
        </w:rPr>
        <w:t>1977</w:t>
      </w:r>
      <w:r>
        <w:rPr>
          <w:rFonts w:ascii="宋体" w:hAnsi="宋体" w:hint="eastAsia"/>
        </w:rPr>
        <w:t>年）；极端最高气温</w:t>
      </w:r>
      <w:r>
        <w:rPr>
          <w:rFonts w:ascii="宋体" w:hAnsi="宋体" w:hint="eastAsia"/>
        </w:rPr>
        <w:t>40.7</w:t>
      </w:r>
      <w:r>
        <w:rPr>
          <w:rFonts w:ascii="宋体" w:hAnsi="宋体" w:hint="eastAsia"/>
        </w:rPr>
        <w:t>℃（</w:t>
      </w:r>
      <w:r>
        <w:rPr>
          <w:rFonts w:ascii="宋体" w:hAnsi="宋体" w:hint="eastAsia"/>
        </w:rPr>
        <w:t>2013</w:t>
      </w:r>
      <w:r>
        <w:rPr>
          <w:rFonts w:ascii="宋体" w:hAnsi="宋体" w:hint="eastAsia"/>
        </w:rPr>
        <w:t>年）</w:t>
      </w:r>
      <w:r>
        <w:rPr>
          <w:rFonts w:ascii="宋体" w:hAnsi="宋体" w:hint="eastAsia"/>
        </w:rPr>
        <w:t>,</w:t>
      </w:r>
      <w:r>
        <w:rPr>
          <w:rFonts w:ascii="宋体" w:hAnsi="宋体" w:hint="eastAsia"/>
        </w:rPr>
        <w:t>平均气温年较差</w:t>
      </w:r>
      <w:r>
        <w:rPr>
          <w:rFonts w:ascii="宋体" w:hAnsi="宋体" w:hint="eastAsia"/>
        </w:rPr>
        <w:t>7.1</w:t>
      </w:r>
      <w:r>
        <w:rPr>
          <w:rFonts w:ascii="宋体" w:hAnsi="宋体" w:hint="eastAsia"/>
        </w:rPr>
        <w:t>℃，最大日较差</w:t>
      </w:r>
      <w:r>
        <w:rPr>
          <w:rFonts w:ascii="宋体" w:hAnsi="宋体" w:hint="eastAsia"/>
        </w:rPr>
        <w:t>19</w:t>
      </w:r>
      <w:r>
        <w:rPr>
          <w:rFonts w:ascii="宋体" w:hAnsi="宋体" w:hint="eastAsia"/>
        </w:rPr>
        <w:t>℃（</w:t>
      </w:r>
      <w:r>
        <w:rPr>
          <w:rFonts w:ascii="宋体" w:hAnsi="宋体" w:hint="eastAsia"/>
        </w:rPr>
        <w:t>1980</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5</w:t>
      </w:r>
      <w:r>
        <w:rPr>
          <w:rFonts w:ascii="宋体" w:hAnsi="宋体" w:hint="eastAsia"/>
        </w:rPr>
        <w:t>日）</w:t>
      </w:r>
      <w:r>
        <w:rPr>
          <w:rFonts w:ascii="宋体" w:hAnsi="宋体" w:hint="eastAsia"/>
        </w:rPr>
        <w:t>,0</w:t>
      </w:r>
      <w:r>
        <w:rPr>
          <w:rFonts w:ascii="宋体" w:hAnsi="宋体" w:hint="eastAsia"/>
        </w:rPr>
        <w:t>℃以上持续期</w:t>
      </w:r>
      <w:r>
        <w:rPr>
          <w:rFonts w:ascii="宋体" w:hAnsi="宋体" w:hint="eastAsia"/>
        </w:rPr>
        <w:t>362.6d</w:t>
      </w:r>
      <w:r>
        <w:rPr>
          <w:rFonts w:ascii="宋体" w:hAnsi="宋体" w:hint="eastAsia"/>
        </w:rPr>
        <w:t>（一般为</w:t>
      </w:r>
      <w:r>
        <w:rPr>
          <w:rFonts w:ascii="宋体" w:hAnsi="宋体" w:hint="eastAsia"/>
        </w:rPr>
        <w:t>1</w:t>
      </w:r>
      <w:r>
        <w:rPr>
          <w:rFonts w:ascii="宋体" w:hAnsi="宋体" w:hint="eastAsia"/>
        </w:rPr>
        <w:t>月</w:t>
      </w:r>
      <w:r>
        <w:rPr>
          <w:rFonts w:ascii="宋体" w:hAnsi="宋体" w:hint="eastAsia"/>
        </w:rPr>
        <w:t>3</w:t>
      </w:r>
      <w:r>
        <w:rPr>
          <w:rFonts w:ascii="宋体" w:hAnsi="宋体" w:hint="eastAsia"/>
        </w:rPr>
        <w:t>日</w:t>
      </w:r>
      <w:r>
        <w:rPr>
          <w:rFonts w:ascii="宋体" w:hAnsi="宋体" w:hint="eastAsia"/>
        </w:rPr>
        <w:t>~12</w:t>
      </w:r>
      <w:r>
        <w:rPr>
          <w:rFonts w:ascii="宋体" w:hAnsi="宋体" w:hint="eastAsia"/>
        </w:rPr>
        <w:t>月</w:t>
      </w:r>
      <w:r>
        <w:rPr>
          <w:rFonts w:ascii="宋体" w:hAnsi="宋体" w:hint="eastAsia"/>
        </w:rPr>
        <w:t>29</w:t>
      </w:r>
      <w:r>
        <w:rPr>
          <w:rFonts w:ascii="宋体" w:hAnsi="宋体" w:hint="eastAsia"/>
        </w:rPr>
        <w:t>日）。生长期年平均</w:t>
      </w:r>
      <w:r>
        <w:rPr>
          <w:rFonts w:ascii="宋体" w:hAnsi="宋体" w:hint="eastAsia"/>
        </w:rPr>
        <w:t>317d</w:t>
      </w:r>
      <w:r>
        <w:rPr>
          <w:rFonts w:ascii="宋体" w:hAnsi="宋体" w:hint="eastAsia"/>
        </w:rPr>
        <w:t>，无霜期年平均</w:t>
      </w:r>
      <w:r>
        <w:rPr>
          <w:rFonts w:ascii="宋体" w:hAnsi="宋体" w:hint="eastAsia"/>
        </w:rPr>
        <w:t>266.3d</w:t>
      </w:r>
      <w:r>
        <w:rPr>
          <w:rFonts w:ascii="宋体" w:hAnsi="宋体" w:hint="eastAsia"/>
        </w:rPr>
        <w:t>，最长达</w:t>
      </w:r>
      <w:r>
        <w:rPr>
          <w:rFonts w:ascii="宋体" w:hAnsi="宋体" w:hint="eastAsia"/>
        </w:rPr>
        <w:t>304d</w:t>
      </w:r>
      <w:r>
        <w:rPr>
          <w:rFonts w:ascii="宋体" w:hAnsi="宋体" w:hint="eastAsia"/>
        </w:rPr>
        <w:t>，最短为</w:t>
      </w:r>
      <w:r>
        <w:rPr>
          <w:rFonts w:ascii="宋体" w:hAnsi="宋体" w:hint="eastAsia"/>
        </w:rPr>
        <w:t>224d</w:t>
      </w:r>
      <w:r>
        <w:rPr>
          <w:rFonts w:ascii="宋体" w:hAnsi="宋体" w:hint="eastAsia"/>
        </w:rPr>
        <w:t>。年平均日照时数</w:t>
      </w:r>
      <w:r>
        <w:rPr>
          <w:rFonts w:ascii="宋体" w:hAnsi="宋体" w:hint="eastAsia"/>
        </w:rPr>
        <w:t>1728.6h</w:t>
      </w:r>
      <w:r>
        <w:rPr>
          <w:rFonts w:ascii="宋体" w:hAnsi="宋体" w:hint="eastAsia"/>
        </w:rPr>
        <w:t>。降雨集中在每年</w:t>
      </w:r>
      <w:r>
        <w:rPr>
          <w:rFonts w:ascii="宋体" w:hAnsi="宋体" w:hint="eastAsia"/>
        </w:rPr>
        <w:t>5</w:t>
      </w:r>
      <w:r>
        <w:rPr>
          <w:rFonts w:ascii="宋体" w:hAnsi="宋体" w:hint="eastAsia"/>
        </w:rPr>
        <w:t>月至</w:t>
      </w:r>
      <w:r>
        <w:rPr>
          <w:rFonts w:ascii="宋体" w:hAnsi="宋体" w:hint="eastAsia"/>
        </w:rPr>
        <w:t>9</w:t>
      </w:r>
      <w:r>
        <w:rPr>
          <w:rFonts w:ascii="宋体" w:hAnsi="宋体" w:hint="eastAsia"/>
        </w:rPr>
        <w:t>月，</w:t>
      </w:r>
      <w:r>
        <w:rPr>
          <w:rFonts w:ascii="宋体" w:hAnsi="宋体" w:hint="eastAsia"/>
        </w:rPr>
        <w:t>7</w:t>
      </w:r>
      <w:r>
        <w:rPr>
          <w:rFonts w:ascii="宋体" w:hAnsi="宋体" w:hint="eastAsia"/>
        </w:rPr>
        <w:t>月最多，年平均降水量</w:t>
      </w:r>
      <w:r>
        <w:rPr>
          <w:rFonts w:ascii="宋体" w:hAnsi="宋体" w:hint="eastAsia"/>
        </w:rPr>
        <w:t>1495.2mm</w:t>
      </w:r>
      <w:r>
        <w:rPr>
          <w:rFonts w:ascii="宋体" w:hAnsi="宋体" w:hint="eastAsia"/>
        </w:rPr>
        <w:t>，年平均降雨日数为</w:t>
      </w:r>
      <w:r>
        <w:rPr>
          <w:rFonts w:ascii="宋体" w:hAnsi="宋体" w:hint="eastAsia"/>
        </w:rPr>
        <w:t>175.5d</w:t>
      </w:r>
      <w:r>
        <w:rPr>
          <w:rFonts w:ascii="宋体" w:hAnsi="宋体" w:hint="eastAsia"/>
        </w:rPr>
        <w:t>，最多达</w:t>
      </w:r>
      <w:r>
        <w:rPr>
          <w:rFonts w:ascii="宋体" w:hAnsi="宋体" w:hint="eastAsia"/>
        </w:rPr>
        <w:t>200d</w:t>
      </w:r>
      <w:r>
        <w:rPr>
          <w:rFonts w:ascii="宋体" w:hAnsi="宋体" w:hint="eastAsia"/>
        </w:rPr>
        <w:t>（</w:t>
      </w:r>
      <w:r>
        <w:rPr>
          <w:rFonts w:ascii="宋体" w:hAnsi="宋体" w:hint="eastAsia"/>
        </w:rPr>
        <w:t>1987</w:t>
      </w:r>
      <w:r>
        <w:rPr>
          <w:rFonts w:ascii="宋体" w:hAnsi="宋体" w:hint="eastAsia"/>
        </w:rPr>
        <w:t>年），最少为</w:t>
      </w:r>
      <w:r>
        <w:rPr>
          <w:rFonts w:ascii="宋体" w:hAnsi="宋体" w:hint="eastAsia"/>
        </w:rPr>
        <w:t>145d</w:t>
      </w:r>
      <w:r>
        <w:rPr>
          <w:rFonts w:ascii="宋体" w:hAnsi="宋体" w:hint="eastAsia"/>
        </w:rPr>
        <w:t>（</w:t>
      </w:r>
      <w:r>
        <w:rPr>
          <w:rFonts w:ascii="宋体" w:hAnsi="宋体" w:hint="eastAsia"/>
        </w:rPr>
        <w:t>2008</w:t>
      </w:r>
      <w:r>
        <w:rPr>
          <w:rFonts w:ascii="宋体" w:hAnsi="宋体" w:hint="eastAsia"/>
        </w:rPr>
        <w:t>年），极端年最大雨量</w:t>
      </w:r>
      <w:r>
        <w:rPr>
          <w:rFonts w:ascii="宋体" w:hAnsi="宋体" w:hint="eastAsia"/>
        </w:rPr>
        <w:t>2076.9mm</w:t>
      </w:r>
      <w:r>
        <w:rPr>
          <w:rFonts w:ascii="宋体" w:hAnsi="宋体" w:hint="eastAsia"/>
        </w:rPr>
        <w:t>（</w:t>
      </w:r>
      <w:r>
        <w:rPr>
          <w:rFonts w:ascii="宋体" w:hAnsi="宋体" w:hint="eastAsia"/>
        </w:rPr>
        <w:t>1999</w:t>
      </w:r>
      <w:r>
        <w:rPr>
          <w:rFonts w:ascii="宋体" w:hAnsi="宋体" w:hint="eastAsia"/>
        </w:rPr>
        <w:t>年），极端年最少雨量</w:t>
      </w:r>
      <w:r>
        <w:rPr>
          <w:rFonts w:ascii="宋体" w:hAnsi="宋体" w:hint="eastAsia"/>
        </w:rPr>
        <w:t>973.7mm</w:t>
      </w:r>
      <w:r>
        <w:rPr>
          <w:rFonts w:ascii="宋体" w:hAnsi="宋体" w:hint="eastAsia"/>
        </w:rPr>
        <w:t>（</w:t>
      </w:r>
      <w:r>
        <w:rPr>
          <w:rFonts w:ascii="宋体" w:hAnsi="宋体" w:hint="eastAsia"/>
        </w:rPr>
        <w:t>1978</w:t>
      </w:r>
      <w:r>
        <w:rPr>
          <w:rFonts w:ascii="宋体" w:hAnsi="宋体" w:hint="eastAsia"/>
        </w:rPr>
        <w:t>年）。本地区</w:t>
      </w:r>
      <w:r>
        <w:rPr>
          <w:rFonts w:ascii="宋体" w:hAnsi="宋体" w:hint="eastAsia"/>
        </w:rPr>
        <w:t>主要自然灾害有旱涝、低温、连阴雨、雪灾等。</w:t>
      </w:r>
    </w:p>
    <w:p w:rsidR="007A1516" w:rsidRDefault="0002601E">
      <w:pPr>
        <w:pStyle w:val="3"/>
        <w:numPr>
          <w:ilvl w:val="0"/>
          <w:numId w:val="0"/>
        </w:numPr>
        <w:ind w:left="560"/>
      </w:pPr>
      <w:bookmarkStart w:id="8" w:name="_Toc472515546"/>
      <w:r>
        <w:rPr>
          <w:rFonts w:hint="eastAsia"/>
        </w:rPr>
        <w:t>3</w:t>
      </w:r>
      <w:r>
        <w:rPr>
          <w:rFonts w:hint="eastAsia"/>
        </w:rPr>
        <w:t>、地形地貌</w:t>
      </w:r>
      <w:bookmarkEnd w:id="8"/>
    </w:p>
    <w:p w:rsidR="007A1516" w:rsidRDefault="0002601E">
      <w:pPr>
        <w:ind w:firstLine="480"/>
      </w:pPr>
      <w:r>
        <w:rPr>
          <w:rFonts w:hint="eastAsia"/>
        </w:rPr>
        <w:t>大冶市地处幕阜山脉北侧的边缘丘陵地带，地势南高北低东西平。地形分为南面山地带，北面丘陵带，东西面湖泊带。其中山地面积</w:t>
      </w:r>
      <w:r>
        <w:rPr>
          <w:rFonts w:hint="eastAsia"/>
        </w:rPr>
        <w:t>244.9km</w:t>
      </w:r>
      <w:r>
        <w:rPr>
          <w:rFonts w:hint="eastAsia"/>
          <w:vertAlign w:val="superscript"/>
        </w:rPr>
        <w:t>2</w:t>
      </w:r>
      <w:r>
        <w:rPr>
          <w:rFonts w:hint="eastAsia"/>
        </w:rPr>
        <w:t>，丘陵面积</w:t>
      </w:r>
      <w:r>
        <w:rPr>
          <w:rFonts w:hint="eastAsia"/>
        </w:rPr>
        <w:t>1093.8km</w:t>
      </w:r>
      <w:r>
        <w:rPr>
          <w:rFonts w:hint="eastAsia"/>
          <w:vertAlign w:val="superscript"/>
        </w:rPr>
        <w:t>2</w:t>
      </w:r>
      <w:r>
        <w:rPr>
          <w:rFonts w:hint="eastAsia"/>
        </w:rPr>
        <w:t>，湖泊面积</w:t>
      </w:r>
      <w:r>
        <w:rPr>
          <w:rFonts w:hint="eastAsia"/>
        </w:rPr>
        <w:t>146.9km</w:t>
      </w:r>
      <w:r>
        <w:rPr>
          <w:rFonts w:hint="eastAsia"/>
          <w:vertAlign w:val="superscript"/>
        </w:rPr>
        <w:t>2</w:t>
      </w:r>
      <w:r>
        <w:rPr>
          <w:rFonts w:hint="eastAsia"/>
        </w:rPr>
        <w:t>，平畈面积</w:t>
      </w:r>
      <w:r>
        <w:rPr>
          <w:rFonts w:hint="eastAsia"/>
        </w:rPr>
        <w:t>146.9km</w:t>
      </w:r>
      <w:r>
        <w:rPr>
          <w:rFonts w:hint="eastAsia"/>
          <w:vertAlign w:val="superscript"/>
        </w:rPr>
        <w:t>2</w:t>
      </w:r>
      <w:r>
        <w:rPr>
          <w:rFonts w:hint="eastAsia"/>
        </w:rPr>
        <w:t>。境内最高峰位于太婆尖海拔</w:t>
      </w:r>
      <w:r>
        <w:rPr>
          <w:rFonts w:hint="eastAsia"/>
        </w:rPr>
        <w:t>840m</w:t>
      </w:r>
      <w:r>
        <w:rPr>
          <w:rFonts w:hint="eastAsia"/>
        </w:rPr>
        <w:t>，最低点位于东部港底海拔</w:t>
      </w:r>
      <w:r>
        <w:rPr>
          <w:rFonts w:hint="eastAsia"/>
        </w:rPr>
        <w:t>11m</w:t>
      </w:r>
      <w:r>
        <w:rPr>
          <w:rFonts w:hint="eastAsia"/>
        </w:rPr>
        <w:t>。</w:t>
      </w:r>
      <w:r>
        <w:t>全市主要山脉有</w:t>
      </w:r>
      <w:hyperlink r:id="rId18" w:tgtFrame="_blank" w:history="1">
        <w:r>
          <w:t>大同山</w:t>
        </w:r>
      </w:hyperlink>
      <w:r>
        <w:t>、</w:t>
      </w:r>
      <w:hyperlink r:id="rId19" w:tgtFrame="_blank" w:history="1">
        <w:r>
          <w:t>天台山</w:t>
        </w:r>
      </w:hyperlink>
      <w:r>
        <w:rPr>
          <w:rFonts w:ascii="Arial" w:hAnsi="Arial" w:cs="Arial"/>
          <w:color w:val="333333"/>
          <w:sz w:val="17"/>
          <w:szCs w:val="17"/>
          <w:shd w:val="clear" w:color="auto" w:fill="FFFFFF"/>
        </w:rPr>
        <w:t>、</w:t>
      </w:r>
      <w:hyperlink r:id="rId20" w:tgtFrame="_blank" w:history="1">
        <w:r>
          <w:t>龙角山</w:t>
        </w:r>
      </w:hyperlink>
      <w:r>
        <w:t>、</w:t>
      </w:r>
      <w:hyperlink r:id="rId21" w:tgtFrame="_blank" w:history="1">
        <w:r>
          <w:t>云台山</w:t>
        </w:r>
      </w:hyperlink>
      <w:r>
        <w:t>、</w:t>
      </w:r>
      <w:hyperlink r:id="rId22" w:tgtFrame="_blank" w:history="1">
        <w:r>
          <w:t>茗山</w:t>
        </w:r>
      </w:hyperlink>
      <w:r>
        <w:t>、</w:t>
      </w:r>
      <w:hyperlink r:id="rId23" w:tgtFrame="_blank" w:history="1">
        <w:r>
          <w:t>黄荆山</w:t>
        </w:r>
      </w:hyperlink>
      <w:r>
        <w:t>等。</w:t>
      </w:r>
    </w:p>
    <w:p w:rsidR="007A1516" w:rsidRDefault="0002601E">
      <w:pPr>
        <w:pStyle w:val="3"/>
        <w:numPr>
          <w:ilvl w:val="0"/>
          <w:numId w:val="0"/>
        </w:numPr>
        <w:ind w:left="560"/>
      </w:pPr>
      <w:bookmarkStart w:id="9" w:name="_Toc472515547"/>
      <w:r>
        <w:rPr>
          <w:rFonts w:hint="eastAsia"/>
        </w:rPr>
        <w:t>4</w:t>
      </w:r>
      <w:r>
        <w:rPr>
          <w:rFonts w:hint="eastAsia"/>
        </w:rPr>
        <w:t>、土壤植被</w:t>
      </w:r>
      <w:bookmarkEnd w:id="9"/>
    </w:p>
    <w:p w:rsidR="007A1516" w:rsidRDefault="0002601E">
      <w:pPr>
        <w:ind w:firstLine="480"/>
        <w:rPr>
          <w:rFonts w:ascii="宋体" w:hAnsi="宋体"/>
        </w:rPr>
      </w:pPr>
      <w:r>
        <w:rPr>
          <w:rFonts w:ascii="宋体" w:hAnsi="宋体" w:hint="eastAsia"/>
        </w:rPr>
        <w:t>大冶市的成土母质主要有石灰岩、砂页岩、红砂岩、玄武岩、花岗岩、第四</w:t>
      </w:r>
      <w:r>
        <w:rPr>
          <w:rFonts w:ascii="宋体" w:hAnsi="宋体" w:hint="eastAsia"/>
        </w:rPr>
        <w:lastRenderedPageBreak/>
        <w:t>纪红色粘土、河湖沉积物。土壤类型主要有红壤土、石灰土、紫色土、潮土、沼泽土、水稻土</w:t>
      </w:r>
      <w:r>
        <w:rPr>
          <w:rFonts w:ascii="宋体" w:hAnsi="宋体" w:hint="eastAsia"/>
        </w:rPr>
        <w:t>6</w:t>
      </w:r>
      <w:r>
        <w:rPr>
          <w:rFonts w:ascii="宋体" w:hAnsi="宋体" w:hint="eastAsia"/>
        </w:rPr>
        <w:t>个土类。其中，红壤土类各乡镇均有分布，石灰土主要分布在黄荆山脉沿线，潮土主要分布在沿江滨湖平原村落。</w:t>
      </w:r>
    </w:p>
    <w:p w:rsidR="007A1516" w:rsidRDefault="0002601E">
      <w:pPr>
        <w:ind w:firstLine="480"/>
        <w:rPr>
          <w:rFonts w:ascii="宋体" w:hAnsi="宋体"/>
        </w:rPr>
      </w:pPr>
      <w:r>
        <w:rPr>
          <w:rFonts w:ascii="宋体" w:hAnsi="宋体" w:hint="eastAsia"/>
        </w:rPr>
        <w:t>植被属鄂东南丘陵青冈、栲类植被区之中的幕阜山北坡低山丘陵青冈栎、栲、楠、松、杉毛竹植被小区，绿竹、毛环竹与乌哺鸡竹等竹林有成片分布。石灰岩土多见榆科、桑科、山茱萸科、芸香科、大戟科、木犀科植物。</w:t>
      </w:r>
      <w:r>
        <w:rPr>
          <w:rFonts w:ascii="宋体" w:hAnsi="宋体" w:hint="eastAsia"/>
        </w:rPr>
        <w:t>2015</w:t>
      </w:r>
      <w:r>
        <w:rPr>
          <w:rFonts w:ascii="宋体" w:hAnsi="宋体" w:hint="eastAsia"/>
        </w:rPr>
        <w:t>年底全市森林覆盖率达</w:t>
      </w:r>
      <w:r>
        <w:rPr>
          <w:rFonts w:ascii="宋体" w:hAnsi="宋体" w:hint="eastAsia"/>
        </w:rPr>
        <w:t>24.77%</w:t>
      </w:r>
      <w:r>
        <w:rPr>
          <w:rFonts w:ascii="宋体" w:hAnsi="宋体" w:hint="eastAsia"/>
        </w:rPr>
        <w:t>。</w:t>
      </w:r>
    </w:p>
    <w:p w:rsidR="007A1516" w:rsidRDefault="0002601E">
      <w:pPr>
        <w:pStyle w:val="3"/>
        <w:numPr>
          <w:ilvl w:val="0"/>
          <w:numId w:val="0"/>
        </w:numPr>
        <w:ind w:left="560"/>
      </w:pPr>
      <w:bookmarkStart w:id="10" w:name="_Toc472515548"/>
      <w:r>
        <w:rPr>
          <w:rFonts w:hint="eastAsia"/>
        </w:rPr>
        <w:t>5</w:t>
      </w:r>
      <w:r>
        <w:rPr>
          <w:rFonts w:hint="eastAsia"/>
        </w:rPr>
        <w:t>、河湖水系</w:t>
      </w:r>
      <w:bookmarkEnd w:id="10"/>
    </w:p>
    <w:p w:rsidR="007A1516" w:rsidRDefault="0002601E">
      <w:pPr>
        <w:ind w:firstLine="480"/>
        <w:rPr>
          <w:rFonts w:ascii="宋体" w:hAnsi="宋体"/>
        </w:rPr>
      </w:pPr>
      <w:r>
        <w:rPr>
          <w:rFonts w:ascii="宋体" w:hAnsi="宋体" w:hint="eastAsia"/>
        </w:rPr>
        <w:t>大冶市境内河道属长江流域，流域面积</w:t>
      </w:r>
      <w:r>
        <w:rPr>
          <w:rFonts w:ascii="宋体" w:hAnsi="宋体" w:hint="eastAsia"/>
        </w:rPr>
        <w:t>1566.3km</w:t>
      </w:r>
      <w:r>
        <w:rPr>
          <w:rFonts w:ascii="宋体" w:hAnsi="宋体" w:hint="eastAsia"/>
          <w:vertAlign w:val="superscript"/>
        </w:rPr>
        <w:t>2</w:t>
      </w:r>
      <w:r>
        <w:rPr>
          <w:rFonts w:ascii="宋体" w:hAnsi="宋体" w:hint="eastAsia"/>
        </w:rPr>
        <w:t>。主要河道有二级河流大港、牛皮港等</w:t>
      </w:r>
      <w:r>
        <w:rPr>
          <w:rFonts w:ascii="宋体" w:hAnsi="宋体" w:hint="eastAsia"/>
        </w:rPr>
        <w:t>10</w:t>
      </w:r>
      <w:r>
        <w:rPr>
          <w:rFonts w:ascii="宋体" w:hAnsi="宋体" w:hint="eastAsia"/>
        </w:rPr>
        <w:t>条，总长度</w:t>
      </w:r>
      <w:r>
        <w:rPr>
          <w:rFonts w:ascii="宋体" w:hAnsi="宋体" w:hint="eastAsia"/>
        </w:rPr>
        <w:t>113.1km</w:t>
      </w:r>
      <w:r>
        <w:rPr>
          <w:rFonts w:ascii="宋体" w:hAnsi="宋体" w:hint="eastAsia"/>
        </w:rPr>
        <w:t>；三级河流渠首河、阳开港、金牛河、白沙港、欧家港、栖儒桥港等</w:t>
      </w:r>
      <w:r>
        <w:rPr>
          <w:rFonts w:ascii="宋体" w:hAnsi="宋体" w:hint="eastAsia"/>
        </w:rPr>
        <w:t>20</w:t>
      </w:r>
      <w:r>
        <w:rPr>
          <w:rFonts w:ascii="宋体" w:hAnsi="宋体" w:hint="eastAsia"/>
        </w:rPr>
        <w:t>条，总长度</w:t>
      </w:r>
      <w:r>
        <w:rPr>
          <w:rFonts w:ascii="宋体" w:hAnsi="宋体" w:hint="eastAsia"/>
        </w:rPr>
        <w:t>229.6km</w:t>
      </w:r>
      <w:r>
        <w:rPr>
          <w:rFonts w:ascii="宋体" w:hAnsi="宋体" w:hint="eastAsia"/>
        </w:rPr>
        <w:t>；四级河流三里七港、罗家桥港、秦畈港等</w:t>
      </w:r>
      <w:r>
        <w:rPr>
          <w:rFonts w:ascii="宋体" w:hAnsi="宋体" w:hint="eastAsia"/>
        </w:rPr>
        <w:t>12</w:t>
      </w:r>
      <w:r>
        <w:rPr>
          <w:rFonts w:ascii="宋体" w:hAnsi="宋体" w:hint="eastAsia"/>
        </w:rPr>
        <w:t>条，总长度</w:t>
      </w:r>
      <w:r>
        <w:rPr>
          <w:rFonts w:ascii="宋体" w:hAnsi="宋体" w:hint="eastAsia"/>
        </w:rPr>
        <w:t>101</w:t>
      </w:r>
      <w:r>
        <w:rPr>
          <w:rFonts w:ascii="宋体" w:hAnsi="宋体" w:hint="eastAsia"/>
        </w:rPr>
        <w:t>.1km</w:t>
      </w:r>
      <w:r>
        <w:rPr>
          <w:rFonts w:ascii="宋体" w:hAnsi="宋体" w:hint="eastAsia"/>
        </w:rPr>
        <w:t>。河道总长度</w:t>
      </w:r>
      <w:r>
        <w:rPr>
          <w:rFonts w:ascii="宋体" w:hAnsi="宋体" w:hint="eastAsia"/>
        </w:rPr>
        <w:t>443.8km</w:t>
      </w:r>
      <w:r>
        <w:rPr>
          <w:rFonts w:ascii="宋体" w:hAnsi="宋体" w:hint="eastAsia"/>
        </w:rPr>
        <w:t>，河网密度</w:t>
      </w:r>
      <w:r>
        <w:rPr>
          <w:rFonts w:ascii="宋体" w:hAnsi="宋体" w:hint="eastAsia"/>
        </w:rPr>
        <w:t>0.3km/km</w:t>
      </w:r>
      <w:r>
        <w:rPr>
          <w:rFonts w:ascii="宋体" w:hAnsi="宋体" w:hint="eastAsia"/>
          <w:vertAlign w:val="superscript"/>
        </w:rPr>
        <w:t>2</w:t>
      </w:r>
      <w:r>
        <w:rPr>
          <w:rFonts w:ascii="宋体" w:hAnsi="宋体" w:hint="eastAsia"/>
        </w:rPr>
        <w:t>，径流总量</w:t>
      </w:r>
      <w:r>
        <w:rPr>
          <w:rFonts w:ascii="宋体" w:hAnsi="宋体" w:hint="eastAsia"/>
        </w:rPr>
        <w:t>11.7</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，年排涝量</w:t>
      </w:r>
      <w:r>
        <w:rPr>
          <w:rFonts w:ascii="宋体" w:hAnsi="宋体" w:hint="eastAsia"/>
        </w:rPr>
        <w:t>8.1</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，年最大排涝量</w:t>
      </w:r>
      <w:r>
        <w:rPr>
          <w:rFonts w:ascii="宋体" w:hAnsi="宋体" w:hint="eastAsia"/>
        </w:rPr>
        <w:t>14.9</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。境内最大河流为大港，从西至东流经境内灵乡镇、陈贵镇、金山店镇、茗山乡、金湖街道、罗家桥街道、东岳路街道、金山街道，长</w:t>
      </w:r>
      <w:r>
        <w:rPr>
          <w:rFonts w:ascii="宋体" w:hAnsi="宋体" w:hint="eastAsia"/>
        </w:rPr>
        <w:t>55.9km</w:t>
      </w:r>
      <w:r>
        <w:rPr>
          <w:rFonts w:ascii="宋体" w:hAnsi="宋体" w:hint="eastAsia"/>
        </w:rPr>
        <w:t>，流域面积</w:t>
      </w:r>
      <w:r>
        <w:rPr>
          <w:rFonts w:ascii="宋体" w:hAnsi="宋体" w:hint="eastAsia"/>
        </w:rPr>
        <w:t>878km</w:t>
      </w:r>
      <w:r>
        <w:rPr>
          <w:rFonts w:ascii="宋体" w:hAnsi="宋体" w:hint="eastAsia"/>
          <w:vertAlign w:val="superscript"/>
        </w:rPr>
        <w:t>2</w:t>
      </w:r>
      <w:r>
        <w:rPr>
          <w:rFonts w:ascii="宋体" w:hAnsi="宋体" w:hint="eastAsia"/>
        </w:rPr>
        <w:t>，年均流量</w:t>
      </w:r>
      <w:r>
        <w:rPr>
          <w:rFonts w:ascii="宋体" w:hAnsi="宋体" w:hint="eastAsia"/>
        </w:rPr>
        <w:t>25.8m</w:t>
      </w:r>
      <w:r>
        <w:rPr>
          <w:rFonts w:ascii="宋体" w:hAnsi="宋体" w:hint="eastAsia"/>
          <w:vertAlign w:val="superscript"/>
        </w:rPr>
        <w:t>3</w:t>
      </w:r>
      <w:r>
        <w:rPr>
          <w:rFonts w:ascii="宋体" w:hAnsi="宋体" w:hint="eastAsia"/>
        </w:rPr>
        <w:t>/s</w:t>
      </w:r>
      <w:r>
        <w:rPr>
          <w:rFonts w:ascii="宋体" w:hAnsi="宋体" w:hint="eastAsia"/>
        </w:rPr>
        <w:t>，主要支流有三里七港、欧家港、栖儒桥港等。</w:t>
      </w:r>
    </w:p>
    <w:p w:rsidR="007A1516" w:rsidRDefault="0002601E">
      <w:pPr>
        <w:ind w:firstLine="480"/>
        <w:rPr>
          <w:rFonts w:ascii="宋体" w:hAnsi="宋体"/>
        </w:rPr>
      </w:pPr>
      <w:r>
        <w:rPr>
          <w:rFonts w:ascii="宋体" w:hAnsi="宋体" w:hint="eastAsia"/>
        </w:rPr>
        <w:t>现有中小型水库</w:t>
      </w:r>
      <w:r>
        <w:rPr>
          <w:rFonts w:ascii="宋体" w:hAnsi="宋体" w:hint="eastAsia"/>
        </w:rPr>
        <w:t>114</w:t>
      </w:r>
      <w:r>
        <w:rPr>
          <w:rFonts w:ascii="宋体" w:hAnsi="宋体" w:hint="eastAsia"/>
        </w:rPr>
        <w:t>座，总库容</w:t>
      </w:r>
      <w:r>
        <w:rPr>
          <w:rFonts w:ascii="宋体" w:hAnsi="宋体" w:hint="eastAsia"/>
        </w:rPr>
        <w:t>1.5</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，兴利库容</w:t>
      </w:r>
      <w:r>
        <w:rPr>
          <w:rFonts w:ascii="宋体" w:hAnsi="宋体" w:hint="eastAsia"/>
        </w:rPr>
        <w:t>1</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，设计灌溉面积</w:t>
      </w:r>
      <w:r>
        <w:rPr>
          <w:rFonts w:ascii="宋体" w:hAnsi="宋体" w:hint="eastAsia"/>
        </w:rPr>
        <w:t>32</w:t>
      </w:r>
      <w:r>
        <w:rPr>
          <w:rFonts w:ascii="宋体" w:hAnsi="宋体" w:hint="eastAsia"/>
        </w:rPr>
        <w:t>万亩，其中中型水库有毛铺、杨桥、九眼桥等</w:t>
      </w:r>
      <w:r>
        <w:rPr>
          <w:rFonts w:ascii="宋体" w:hAnsi="宋体" w:hint="eastAsia"/>
        </w:rPr>
        <w:t>3</w:t>
      </w:r>
      <w:r>
        <w:rPr>
          <w:rFonts w:ascii="宋体" w:hAnsi="宋体" w:hint="eastAsia"/>
        </w:rPr>
        <w:t>座，小（一</w:t>
      </w:r>
      <w:r>
        <w:rPr>
          <w:rFonts w:ascii="宋体" w:hAnsi="宋体"/>
        </w:rPr>
        <w:t>）</w:t>
      </w:r>
      <w:r>
        <w:rPr>
          <w:rFonts w:ascii="宋体" w:hAnsi="宋体" w:hint="eastAsia"/>
        </w:rPr>
        <w:t>型水库</w:t>
      </w:r>
      <w:r>
        <w:rPr>
          <w:rFonts w:ascii="宋体" w:hAnsi="宋体" w:hint="eastAsia"/>
        </w:rPr>
        <w:t>24</w:t>
      </w:r>
      <w:r>
        <w:rPr>
          <w:rFonts w:ascii="宋体" w:hAnsi="宋体" w:hint="eastAsia"/>
        </w:rPr>
        <w:t>座，小（二）</w:t>
      </w:r>
      <w:r>
        <w:rPr>
          <w:rFonts w:ascii="宋体" w:hAnsi="宋体" w:hint="eastAsia"/>
        </w:rPr>
        <w:t>型水库</w:t>
      </w:r>
      <w:r>
        <w:rPr>
          <w:rFonts w:ascii="宋体" w:hAnsi="宋体" w:hint="eastAsia"/>
        </w:rPr>
        <w:t>87</w:t>
      </w:r>
      <w:r>
        <w:rPr>
          <w:rFonts w:ascii="宋体" w:hAnsi="宋体" w:hint="eastAsia"/>
        </w:rPr>
        <w:t>座。</w:t>
      </w:r>
    </w:p>
    <w:p w:rsidR="007A1516" w:rsidRDefault="0002601E">
      <w:pPr>
        <w:pStyle w:val="3"/>
        <w:numPr>
          <w:ilvl w:val="0"/>
          <w:numId w:val="0"/>
        </w:numPr>
        <w:ind w:left="560"/>
      </w:pPr>
      <w:bookmarkStart w:id="11" w:name="_Toc472515549"/>
      <w:r>
        <w:rPr>
          <w:rFonts w:hint="eastAsia"/>
        </w:rPr>
        <w:t>6</w:t>
      </w:r>
      <w:r>
        <w:rPr>
          <w:rFonts w:hint="eastAsia"/>
        </w:rPr>
        <w:t>、水土资源</w:t>
      </w:r>
      <w:bookmarkEnd w:id="11"/>
    </w:p>
    <w:p w:rsidR="007A1516" w:rsidRDefault="0002601E">
      <w:pPr>
        <w:ind w:firstLine="480"/>
      </w:pPr>
      <w:r>
        <w:rPr>
          <w:rFonts w:hint="eastAsia"/>
        </w:rPr>
        <w:t>大冶市境内已探明地下矿藏有煤、铜、铁、金、银、石灰石、透辉石、方解石、白云石、石膏、陶瓷土等</w:t>
      </w:r>
      <w:r>
        <w:rPr>
          <w:rFonts w:hint="eastAsia"/>
        </w:rPr>
        <w:t>65</w:t>
      </w:r>
      <w:r>
        <w:rPr>
          <w:rFonts w:hint="eastAsia"/>
        </w:rPr>
        <w:t>种，已探明储量的有</w:t>
      </w:r>
      <w:r>
        <w:rPr>
          <w:rFonts w:hint="eastAsia"/>
        </w:rPr>
        <w:t>42</w:t>
      </w:r>
      <w:r>
        <w:rPr>
          <w:rFonts w:hint="eastAsia"/>
        </w:rPr>
        <w:t>种，其中，能源矿产</w:t>
      </w:r>
      <w:r>
        <w:rPr>
          <w:rFonts w:hint="eastAsia"/>
        </w:rPr>
        <w:t>1</w:t>
      </w:r>
      <w:r>
        <w:rPr>
          <w:rFonts w:hint="eastAsia"/>
        </w:rPr>
        <w:t>种，金属矿产</w:t>
      </w:r>
      <w:r>
        <w:rPr>
          <w:rFonts w:hint="eastAsia"/>
        </w:rPr>
        <w:t>12</w:t>
      </w:r>
      <w:r>
        <w:rPr>
          <w:rFonts w:hint="eastAsia"/>
        </w:rPr>
        <w:t>种，非金属矿产</w:t>
      </w:r>
      <w:r>
        <w:rPr>
          <w:rFonts w:hint="eastAsia"/>
        </w:rPr>
        <w:t>29</w:t>
      </w:r>
      <w:r>
        <w:rPr>
          <w:rFonts w:hint="eastAsia"/>
        </w:rPr>
        <w:t>种。能源矿产以煤为主，保有储量</w:t>
      </w:r>
      <w:r>
        <w:rPr>
          <w:rFonts w:hint="eastAsia"/>
        </w:rPr>
        <w:t>1515</w:t>
      </w:r>
      <w:r>
        <w:rPr>
          <w:rFonts w:hint="eastAsia"/>
        </w:rPr>
        <w:t>万吨；金属矿产以铜、铁、金、银为主，铜金属保有储量</w:t>
      </w:r>
      <w:r>
        <w:rPr>
          <w:rFonts w:hint="eastAsia"/>
        </w:rPr>
        <w:t>110</w:t>
      </w:r>
      <w:r>
        <w:rPr>
          <w:rFonts w:hint="eastAsia"/>
        </w:rPr>
        <w:t>万吨，铁矿石保有储量</w:t>
      </w:r>
      <w:r>
        <w:rPr>
          <w:rFonts w:hint="eastAsia"/>
        </w:rPr>
        <w:t>1.6</w:t>
      </w:r>
      <w:r>
        <w:rPr>
          <w:rFonts w:hint="eastAsia"/>
        </w:rPr>
        <w:t>亿吨，黄金保有储量</w:t>
      </w:r>
      <w:r>
        <w:rPr>
          <w:rFonts w:hint="eastAsia"/>
        </w:rPr>
        <w:t>69</w:t>
      </w:r>
      <w:r>
        <w:rPr>
          <w:rFonts w:hint="eastAsia"/>
        </w:rPr>
        <w:t>吨，银保有储量</w:t>
      </w:r>
      <w:r>
        <w:rPr>
          <w:rFonts w:hint="eastAsia"/>
        </w:rPr>
        <w:t>590</w:t>
      </w:r>
      <w:r>
        <w:rPr>
          <w:rFonts w:hint="eastAsia"/>
        </w:rPr>
        <w:t>吨。非金属矿产主要有石灰石、硅灰石、透辉石、方解石、白云石、石膏、陶瓷土等。全市铁、铜、金、银、钨、钼、硅灰石等矿产集中分布于岩体接触带和小岩体分布</w:t>
      </w:r>
      <w:r>
        <w:rPr>
          <w:rFonts w:hint="eastAsia"/>
        </w:rPr>
        <w:t>区。另外，冶金辅助矿产如熔剂用灰岩、冶金用白云岩和建材非金属矿产储量丰富，形成了冶金、建材为主体的工业原料基地。全市已探明矿床</w:t>
      </w:r>
      <w:r>
        <w:rPr>
          <w:rFonts w:hint="eastAsia"/>
        </w:rPr>
        <w:t>191</w:t>
      </w:r>
      <w:r>
        <w:rPr>
          <w:rFonts w:hint="eastAsia"/>
        </w:rPr>
        <w:t>处，其中大型矿床</w:t>
      </w:r>
      <w:r>
        <w:rPr>
          <w:rFonts w:hint="eastAsia"/>
        </w:rPr>
        <w:t>4</w:t>
      </w:r>
      <w:r>
        <w:rPr>
          <w:rFonts w:hint="eastAsia"/>
        </w:rPr>
        <w:t>处，占</w:t>
      </w:r>
      <w:r>
        <w:rPr>
          <w:rFonts w:hint="eastAsia"/>
        </w:rPr>
        <w:t>2.1%</w:t>
      </w:r>
      <w:r>
        <w:rPr>
          <w:rFonts w:hint="eastAsia"/>
        </w:rPr>
        <w:t>；</w:t>
      </w:r>
      <w:r>
        <w:rPr>
          <w:rFonts w:hint="eastAsia"/>
        </w:rPr>
        <w:lastRenderedPageBreak/>
        <w:t>中型矿床</w:t>
      </w:r>
      <w:r>
        <w:rPr>
          <w:rFonts w:hint="eastAsia"/>
        </w:rPr>
        <w:t>14</w:t>
      </w:r>
      <w:r>
        <w:rPr>
          <w:rFonts w:hint="eastAsia"/>
        </w:rPr>
        <w:t>处，占</w:t>
      </w:r>
      <w:r>
        <w:rPr>
          <w:rFonts w:hint="eastAsia"/>
        </w:rPr>
        <w:t>7.3%</w:t>
      </w:r>
      <w:r>
        <w:rPr>
          <w:rFonts w:hint="eastAsia"/>
        </w:rPr>
        <w:t>；小型及以下规模矿床</w:t>
      </w:r>
      <w:r>
        <w:rPr>
          <w:rFonts w:hint="eastAsia"/>
        </w:rPr>
        <w:t>173</w:t>
      </w:r>
      <w:r>
        <w:rPr>
          <w:rFonts w:hint="eastAsia"/>
        </w:rPr>
        <w:t>处，占</w:t>
      </w:r>
      <w:r>
        <w:rPr>
          <w:rFonts w:hint="eastAsia"/>
        </w:rPr>
        <w:t>90.6%</w:t>
      </w:r>
      <w:r>
        <w:rPr>
          <w:rFonts w:hint="eastAsia"/>
        </w:rPr>
        <w:t>。</w:t>
      </w:r>
    </w:p>
    <w:p w:rsidR="007A1516" w:rsidRDefault="0002601E">
      <w:pPr>
        <w:ind w:firstLine="480"/>
      </w:pPr>
      <w:r>
        <w:rPr>
          <w:rFonts w:hint="eastAsia"/>
        </w:rPr>
        <w:t>全市土地总面积</w:t>
      </w:r>
      <w:r>
        <w:rPr>
          <w:rFonts w:hint="eastAsia"/>
        </w:rPr>
        <w:t>156630hm</w:t>
      </w:r>
      <w:r>
        <w:rPr>
          <w:rFonts w:hint="eastAsia"/>
          <w:vertAlign w:val="superscript"/>
        </w:rPr>
        <w:t>2</w:t>
      </w:r>
      <w:r>
        <w:rPr>
          <w:rFonts w:hint="eastAsia"/>
        </w:rPr>
        <w:t>，人口密度</w:t>
      </w:r>
      <w:r>
        <w:rPr>
          <w:rFonts w:hint="eastAsia"/>
        </w:rPr>
        <w:t>611</w:t>
      </w:r>
      <w:r>
        <w:rPr>
          <w:rFonts w:hint="eastAsia"/>
        </w:rPr>
        <w:t>人</w:t>
      </w:r>
      <w:r>
        <w:rPr>
          <w:rFonts w:hint="eastAsia"/>
        </w:rPr>
        <w:t>/km</w:t>
      </w:r>
      <w:r>
        <w:rPr>
          <w:rFonts w:hint="eastAsia"/>
          <w:vertAlign w:val="superscript"/>
        </w:rPr>
        <w:t>2</w:t>
      </w:r>
      <w:r>
        <w:rPr>
          <w:rFonts w:hint="eastAsia"/>
        </w:rPr>
        <w:t>，人均耕地</w:t>
      </w:r>
      <w:r>
        <w:rPr>
          <w:rFonts w:hint="eastAsia"/>
        </w:rPr>
        <w:t>0.7287</w:t>
      </w:r>
      <w:r>
        <w:rPr>
          <w:rFonts w:hint="eastAsia"/>
        </w:rPr>
        <w:t>亩，土地分类构成如下：农用地面积</w:t>
      </w:r>
      <w:r>
        <w:rPr>
          <w:rFonts w:hint="eastAsia"/>
        </w:rPr>
        <w:t>102181.79hm</w:t>
      </w:r>
      <w:r>
        <w:rPr>
          <w:rFonts w:hint="eastAsia"/>
          <w:vertAlign w:val="superscript"/>
        </w:rPr>
        <w:t>2</w:t>
      </w:r>
      <w:r>
        <w:rPr>
          <w:rFonts w:hint="eastAsia"/>
        </w:rPr>
        <w:t>，占土地总面积的</w:t>
      </w:r>
      <w:r>
        <w:rPr>
          <w:rFonts w:hint="eastAsia"/>
        </w:rPr>
        <w:t>65.24%</w:t>
      </w:r>
      <w:r>
        <w:rPr>
          <w:rFonts w:hint="eastAsia"/>
        </w:rPr>
        <w:t>，其中全市耕地面积</w:t>
      </w:r>
      <w:r>
        <w:rPr>
          <w:rFonts w:hint="eastAsia"/>
        </w:rPr>
        <w:t>46487hm</w:t>
      </w:r>
      <w:r>
        <w:rPr>
          <w:rFonts w:hint="eastAsia"/>
          <w:vertAlign w:val="superscript"/>
        </w:rPr>
        <w:t>2</w:t>
      </w:r>
      <w:r>
        <w:rPr>
          <w:rFonts w:hint="eastAsia"/>
        </w:rPr>
        <w:t>，园地面积</w:t>
      </w:r>
      <w:r>
        <w:rPr>
          <w:rFonts w:hint="eastAsia"/>
        </w:rPr>
        <w:t>1505.53hm</w:t>
      </w:r>
      <w:r>
        <w:rPr>
          <w:rFonts w:hint="eastAsia"/>
          <w:vertAlign w:val="superscript"/>
        </w:rPr>
        <w:t>2</w:t>
      </w:r>
      <w:r>
        <w:rPr>
          <w:rFonts w:hint="eastAsia"/>
        </w:rPr>
        <w:t>，林地面积</w:t>
      </w:r>
      <w:r>
        <w:rPr>
          <w:rFonts w:hint="eastAsia"/>
        </w:rPr>
        <w:t>36244.58hm</w:t>
      </w:r>
      <w:r>
        <w:rPr>
          <w:rFonts w:hint="eastAsia"/>
          <w:vertAlign w:val="superscript"/>
        </w:rPr>
        <w:t>2</w:t>
      </w:r>
      <w:r>
        <w:rPr>
          <w:rFonts w:hint="eastAsia"/>
        </w:rPr>
        <w:t>，农村水利设施</w:t>
      </w:r>
      <w:r>
        <w:rPr>
          <w:rFonts w:hint="eastAsia"/>
        </w:rPr>
        <w:t>用地面积</w:t>
      </w:r>
      <w:r>
        <w:rPr>
          <w:rFonts w:hint="eastAsia"/>
        </w:rPr>
        <w:t>2763hm</w:t>
      </w:r>
      <w:r>
        <w:rPr>
          <w:rFonts w:hint="eastAsia"/>
          <w:vertAlign w:val="superscript"/>
        </w:rPr>
        <w:t>2</w:t>
      </w:r>
      <w:r>
        <w:rPr>
          <w:rFonts w:hint="eastAsia"/>
        </w:rPr>
        <w:t>，养殖水面面积</w:t>
      </w:r>
      <w:r>
        <w:rPr>
          <w:rFonts w:hint="eastAsia"/>
        </w:rPr>
        <w:t>3650hm</w:t>
      </w:r>
      <w:r>
        <w:rPr>
          <w:rFonts w:hint="eastAsia"/>
          <w:vertAlign w:val="superscript"/>
        </w:rPr>
        <w:t>2</w:t>
      </w:r>
      <w:r>
        <w:rPr>
          <w:rFonts w:hint="eastAsia"/>
        </w:rPr>
        <w:t>，其他农用地面积</w:t>
      </w:r>
      <w:r>
        <w:rPr>
          <w:rFonts w:hint="eastAsia"/>
        </w:rPr>
        <w:t>11159hm</w:t>
      </w:r>
      <w:r>
        <w:rPr>
          <w:rFonts w:hint="eastAsia"/>
          <w:vertAlign w:val="superscript"/>
        </w:rPr>
        <w:t>2</w:t>
      </w:r>
      <w:r>
        <w:rPr>
          <w:rFonts w:hint="eastAsia"/>
        </w:rPr>
        <w:t>；建设用地面积</w:t>
      </w:r>
      <w:r>
        <w:rPr>
          <w:rFonts w:hint="eastAsia"/>
        </w:rPr>
        <w:t>19112.19hm</w:t>
      </w:r>
      <w:r>
        <w:rPr>
          <w:rFonts w:hint="eastAsia"/>
          <w:vertAlign w:val="superscript"/>
        </w:rPr>
        <w:t>2</w:t>
      </w:r>
      <w:r>
        <w:rPr>
          <w:rFonts w:hint="eastAsia"/>
        </w:rPr>
        <w:t>，占土地总面积</w:t>
      </w:r>
      <w:r>
        <w:rPr>
          <w:rFonts w:hint="eastAsia"/>
        </w:rPr>
        <w:t>12.20%</w:t>
      </w:r>
      <w:r>
        <w:rPr>
          <w:rFonts w:hint="eastAsia"/>
        </w:rPr>
        <w:t>，其中城乡住宅和公共设施用地面积</w:t>
      </w:r>
      <w:r>
        <w:rPr>
          <w:rFonts w:hint="eastAsia"/>
        </w:rPr>
        <w:t>11191.26hm</w:t>
      </w:r>
      <w:r>
        <w:rPr>
          <w:rFonts w:hint="eastAsia"/>
          <w:vertAlign w:val="superscript"/>
        </w:rPr>
        <w:t>2</w:t>
      </w:r>
      <w:r>
        <w:rPr>
          <w:rFonts w:hint="eastAsia"/>
        </w:rPr>
        <w:t>，工矿用地面积</w:t>
      </w:r>
      <w:r>
        <w:rPr>
          <w:rFonts w:hint="eastAsia"/>
        </w:rPr>
        <w:t>3644.67hm</w:t>
      </w:r>
      <w:r>
        <w:rPr>
          <w:rFonts w:hint="eastAsia"/>
          <w:vertAlign w:val="superscript"/>
        </w:rPr>
        <w:t>2</w:t>
      </w:r>
      <w:r>
        <w:rPr>
          <w:rFonts w:hint="eastAsia"/>
        </w:rPr>
        <w:t>，交通水利设施用地面积</w:t>
      </w:r>
      <w:r>
        <w:rPr>
          <w:rFonts w:hint="eastAsia"/>
        </w:rPr>
        <w:t>2649.87hm</w:t>
      </w:r>
      <w:r>
        <w:rPr>
          <w:rFonts w:hint="eastAsia"/>
          <w:vertAlign w:val="superscript"/>
        </w:rPr>
        <w:t>2</w:t>
      </w:r>
      <w:r>
        <w:rPr>
          <w:rFonts w:hint="eastAsia"/>
        </w:rPr>
        <w:t>，特殊用地面积</w:t>
      </w:r>
      <w:r>
        <w:rPr>
          <w:rFonts w:hint="eastAsia"/>
        </w:rPr>
        <w:t>708.11hm</w:t>
      </w:r>
      <w:r>
        <w:rPr>
          <w:rFonts w:hint="eastAsia"/>
          <w:vertAlign w:val="superscript"/>
        </w:rPr>
        <w:t>2</w:t>
      </w:r>
      <w:r>
        <w:rPr>
          <w:rFonts w:hint="eastAsia"/>
        </w:rPr>
        <w:t>；未利用地面</w:t>
      </w:r>
      <w:r>
        <w:rPr>
          <w:rFonts w:hint="eastAsia"/>
        </w:rPr>
        <w:t>35335.2hm</w:t>
      </w:r>
      <w:r>
        <w:rPr>
          <w:rFonts w:hint="eastAsia"/>
          <w:vertAlign w:val="superscript"/>
        </w:rPr>
        <w:t>2</w:t>
      </w:r>
      <w:r>
        <w:rPr>
          <w:rFonts w:hint="eastAsia"/>
        </w:rPr>
        <w:t>，占土地总面积</w:t>
      </w:r>
      <w:r>
        <w:rPr>
          <w:rFonts w:hint="eastAsia"/>
        </w:rPr>
        <w:t>22.56%</w:t>
      </w:r>
      <w:r>
        <w:rPr>
          <w:rFonts w:hint="eastAsia"/>
        </w:rPr>
        <w:t>，其中荒草地面积</w:t>
      </w:r>
      <w:r>
        <w:rPr>
          <w:rFonts w:hint="eastAsia"/>
        </w:rPr>
        <w:t>7716.57hm</w:t>
      </w:r>
      <w:r>
        <w:rPr>
          <w:rFonts w:hint="eastAsia"/>
          <w:vertAlign w:val="superscript"/>
        </w:rPr>
        <w:t>2</w:t>
      </w:r>
      <w:r>
        <w:rPr>
          <w:rFonts w:hint="eastAsia"/>
        </w:rPr>
        <w:t>，滩涂地面积</w:t>
      </w:r>
      <w:r>
        <w:rPr>
          <w:rFonts w:hint="eastAsia"/>
        </w:rPr>
        <w:t>580.1hm</w:t>
      </w:r>
      <w:r>
        <w:rPr>
          <w:rFonts w:hint="eastAsia"/>
          <w:vertAlign w:val="superscript"/>
        </w:rPr>
        <w:t>2</w:t>
      </w:r>
      <w:r>
        <w:rPr>
          <w:rFonts w:hint="eastAsia"/>
        </w:rPr>
        <w:t>。可用于农业的土地资源量现状面积为</w:t>
      </w:r>
      <w:r>
        <w:rPr>
          <w:rFonts w:hint="eastAsia"/>
        </w:rPr>
        <w:t>102181.79hm</w:t>
      </w:r>
      <w:r>
        <w:rPr>
          <w:rFonts w:hint="eastAsia"/>
          <w:vertAlign w:val="superscript"/>
        </w:rPr>
        <w:t>2</w:t>
      </w:r>
      <w:r>
        <w:rPr>
          <w:rFonts w:hint="eastAsia"/>
        </w:rPr>
        <w:t>，农业土地资源总量为</w:t>
      </w:r>
      <w:r>
        <w:rPr>
          <w:rFonts w:hint="eastAsia"/>
        </w:rPr>
        <w:t>103</w:t>
      </w:r>
      <w:r>
        <w:rPr>
          <w:rFonts w:hint="eastAsia"/>
        </w:rPr>
        <w:t>035.89hm</w:t>
      </w:r>
      <w:r>
        <w:rPr>
          <w:rFonts w:hint="eastAsia"/>
          <w:vertAlign w:val="superscript"/>
        </w:rPr>
        <w:t>2</w:t>
      </w:r>
      <w:r>
        <w:rPr>
          <w:rFonts w:hint="eastAsia"/>
        </w:rPr>
        <w:t>。</w:t>
      </w:r>
    </w:p>
    <w:p w:rsidR="007A1516" w:rsidRDefault="0002601E">
      <w:pPr>
        <w:ind w:firstLine="480"/>
      </w:pPr>
      <w:r>
        <w:rPr>
          <w:rFonts w:ascii="宋体" w:hAnsi="宋体" w:hint="eastAsia"/>
        </w:rPr>
        <w:t>大冶市多年平均径流深</w:t>
      </w:r>
      <w:r>
        <w:rPr>
          <w:rFonts w:ascii="宋体" w:hAnsi="宋体" w:hint="eastAsia"/>
        </w:rPr>
        <w:t>767mm</w:t>
      </w:r>
      <w:r>
        <w:rPr>
          <w:rFonts w:ascii="宋体" w:hAnsi="宋体" w:hint="eastAsia"/>
        </w:rPr>
        <w:t>，多年（</w:t>
      </w:r>
      <w:r>
        <w:rPr>
          <w:rFonts w:ascii="宋体" w:hAnsi="宋体" w:hint="eastAsia"/>
        </w:rPr>
        <w:t>1956-2000</w:t>
      </w:r>
      <w:r>
        <w:rPr>
          <w:rFonts w:ascii="宋体" w:hAnsi="宋体" w:hint="eastAsia"/>
        </w:rPr>
        <w:t>）平均水资源总量为</w:t>
      </w:r>
      <w:r>
        <w:rPr>
          <w:rFonts w:ascii="宋体" w:hAnsi="宋体" w:hint="eastAsia"/>
        </w:rPr>
        <w:t>12.86</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，其中地表水资源量</w:t>
      </w:r>
      <w:r>
        <w:rPr>
          <w:rFonts w:ascii="宋体" w:hAnsi="宋体" w:hint="eastAsia"/>
        </w:rPr>
        <w:t>12.01</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，地下水资源量</w:t>
      </w:r>
      <w:r>
        <w:rPr>
          <w:rFonts w:ascii="宋体" w:hAnsi="宋体" w:hint="eastAsia"/>
        </w:rPr>
        <w:t>2.74</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，重复计算量</w:t>
      </w:r>
      <w:r>
        <w:rPr>
          <w:rFonts w:ascii="宋体" w:hAnsi="宋体" w:hint="eastAsia"/>
        </w:rPr>
        <w:t>1.89</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，长江多年平均过境客水资源量达</w:t>
      </w:r>
      <w:r>
        <w:rPr>
          <w:rFonts w:ascii="宋体" w:hAnsi="宋体" w:hint="eastAsia"/>
        </w:rPr>
        <w:t>7230</w:t>
      </w:r>
      <w:r>
        <w:rPr>
          <w:rFonts w:ascii="宋体" w:hAnsi="宋体" w:hint="eastAsia"/>
        </w:rPr>
        <w:t>亿</w:t>
      </w:r>
      <w:r>
        <w:rPr>
          <w:rFonts w:ascii="宋体" w:hAnsi="宋体" w:hint="eastAsia"/>
        </w:rPr>
        <w:t>m</w:t>
      </w:r>
      <w:r>
        <w:rPr>
          <w:rFonts w:ascii="宋体" w:hAnsi="宋体" w:hint="eastAsia"/>
          <w:vertAlign w:val="superscript"/>
        </w:rPr>
        <w:t>3</w:t>
      </w:r>
      <w:r>
        <w:rPr>
          <w:rFonts w:ascii="宋体" w:hAnsi="宋体" w:hint="eastAsia"/>
        </w:rPr>
        <w:t>。人均水资源占有量</w:t>
      </w:r>
      <w:r>
        <w:rPr>
          <w:rFonts w:ascii="宋体" w:hAnsi="宋体" w:hint="eastAsia"/>
        </w:rPr>
        <w:t>1417m</w:t>
      </w:r>
      <w:r>
        <w:rPr>
          <w:rFonts w:ascii="宋体" w:hAnsi="宋体" w:hint="eastAsia"/>
          <w:vertAlign w:val="superscript"/>
        </w:rPr>
        <w:t>3</w:t>
      </w:r>
      <w:r>
        <w:rPr>
          <w:rFonts w:ascii="宋体" w:hAnsi="宋体" w:hint="eastAsia"/>
        </w:rPr>
        <w:t>，亩均水资源占有量</w:t>
      </w:r>
      <w:r>
        <w:rPr>
          <w:rFonts w:ascii="宋体" w:hAnsi="宋体" w:hint="eastAsia"/>
        </w:rPr>
        <w:t>1818m</w:t>
      </w:r>
      <w:r>
        <w:rPr>
          <w:rFonts w:ascii="宋体" w:hAnsi="宋体" w:hint="eastAsia"/>
          <w:vertAlign w:val="superscript"/>
        </w:rPr>
        <w:t>3</w:t>
      </w:r>
      <w:r>
        <w:rPr>
          <w:rFonts w:ascii="宋体" w:hAnsi="宋体" w:hint="eastAsia"/>
        </w:rPr>
        <w:t>，均低于全国、全省水平。</w:t>
      </w:r>
    </w:p>
    <w:p w:rsidR="007A1516" w:rsidRDefault="0002601E">
      <w:pPr>
        <w:pStyle w:val="2"/>
        <w:numPr>
          <w:ilvl w:val="0"/>
          <w:numId w:val="0"/>
        </w:numPr>
        <w:ind w:left="640"/>
      </w:pPr>
      <w:bookmarkStart w:id="12" w:name="_Toc472515550"/>
      <w:r>
        <w:rPr>
          <w:rFonts w:hint="eastAsia"/>
        </w:rPr>
        <w:t>（二）社会经济概况</w:t>
      </w:r>
      <w:bookmarkEnd w:id="12"/>
    </w:p>
    <w:p w:rsidR="007A1516" w:rsidRDefault="0002601E">
      <w:pPr>
        <w:ind w:firstLine="480"/>
        <w:rPr>
          <w:kern w:val="0"/>
        </w:rPr>
      </w:pPr>
      <w:r>
        <w:rPr>
          <w:kern w:val="0"/>
        </w:rPr>
        <w:t>2015</w:t>
      </w:r>
      <w:r>
        <w:rPr>
          <w:kern w:val="0"/>
        </w:rPr>
        <w:t>年，</w:t>
      </w:r>
      <w:r>
        <w:rPr>
          <w:rFonts w:hint="eastAsia"/>
          <w:kern w:val="0"/>
        </w:rPr>
        <w:t>我市</w:t>
      </w:r>
      <w:r>
        <w:rPr>
          <w:kern w:val="0"/>
        </w:rPr>
        <w:t>完成地区生产总值</w:t>
      </w:r>
      <w:r>
        <w:rPr>
          <w:kern w:val="0"/>
        </w:rPr>
        <w:t>509.98</w:t>
      </w:r>
      <w:r>
        <w:rPr>
          <w:kern w:val="0"/>
        </w:rPr>
        <w:t>亿元，增长</w:t>
      </w:r>
      <w:r>
        <w:rPr>
          <w:kern w:val="0"/>
        </w:rPr>
        <w:t>6.3%</w:t>
      </w:r>
      <w:r>
        <w:rPr>
          <w:kern w:val="0"/>
        </w:rPr>
        <w:t>；规模以上工业增加值</w:t>
      </w:r>
      <w:r>
        <w:rPr>
          <w:kern w:val="0"/>
        </w:rPr>
        <w:t>270</w:t>
      </w:r>
      <w:r>
        <w:rPr>
          <w:kern w:val="0"/>
        </w:rPr>
        <w:t>亿元，增长</w:t>
      </w:r>
      <w:r>
        <w:rPr>
          <w:kern w:val="0"/>
        </w:rPr>
        <w:t>5.2%</w:t>
      </w:r>
      <w:r>
        <w:rPr>
          <w:kern w:val="0"/>
        </w:rPr>
        <w:t>；财政总收入</w:t>
      </w:r>
      <w:r>
        <w:rPr>
          <w:kern w:val="0"/>
        </w:rPr>
        <w:t>71.73</w:t>
      </w:r>
      <w:r>
        <w:rPr>
          <w:kern w:val="0"/>
        </w:rPr>
        <w:t>亿元，增长</w:t>
      </w:r>
      <w:r>
        <w:rPr>
          <w:kern w:val="0"/>
        </w:rPr>
        <w:t>6.5%</w:t>
      </w:r>
      <w:r>
        <w:rPr>
          <w:kern w:val="0"/>
        </w:rPr>
        <w:t>；地方一般公共财政预算收入</w:t>
      </w:r>
      <w:r>
        <w:rPr>
          <w:kern w:val="0"/>
        </w:rPr>
        <w:t>45.18</w:t>
      </w:r>
      <w:r>
        <w:rPr>
          <w:kern w:val="0"/>
        </w:rPr>
        <w:t>亿元，增长</w:t>
      </w:r>
      <w:r>
        <w:rPr>
          <w:kern w:val="0"/>
        </w:rPr>
        <w:t>11.6%</w:t>
      </w:r>
      <w:r>
        <w:rPr>
          <w:kern w:val="0"/>
        </w:rPr>
        <w:t>；全社会固定资产投资</w:t>
      </w:r>
      <w:r>
        <w:rPr>
          <w:kern w:val="0"/>
        </w:rPr>
        <w:t>644.75</w:t>
      </w:r>
      <w:r>
        <w:rPr>
          <w:kern w:val="0"/>
        </w:rPr>
        <w:t>亿元，增长</w:t>
      </w:r>
      <w:r>
        <w:rPr>
          <w:kern w:val="0"/>
        </w:rPr>
        <w:t>22.1%</w:t>
      </w:r>
      <w:r>
        <w:rPr>
          <w:kern w:val="0"/>
        </w:rPr>
        <w:t>；社会消费品零售总额</w:t>
      </w:r>
      <w:r>
        <w:rPr>
          <w:kern w:val="0"/>
        </w:rPr>
        <w:t>186.52</w:t>
      </w:r>
      <w:r>
        <w:rPr>
          <w:kern w:val="0"/>
        </w:rPr>
        <w:t>亿元，增长</w:t>
      </w:r>
      <w:r>
        <w:rPr>
          <w:kern w:val="0"/>
        </w:rPr>
        <w:t>14%</w:t>
      </w:r>
      <w:r>
        <w:rPr>
          <w:kern w:val="0"/>
        </w:rPr>
        <w:t>；外贸出口</w:t>
      </w:r>
      <w:r>
        <w:rPr>
          <w:kern w:val="0"/>
        </w:rPr>
        <w:t>2.62</w:t>
      </w:r>
      <w:r>
        <w:rPr>
          <w:kern w:val="0"/>
        </w:rPr>
        <w:t>亿美元，增长</w:t>
      </w:r>
      <w:r>
        <w:rPr>
          <w:kern w:val="0"/>
        </w:rPr>
        <w:t>31.6%</w:t>
      </w:r>
      <w:r>
        <w:rPr>
          <w:kern w:val="0"/>
        </w:rPr>
        <w:t>；城镇和农村常住居民人均可支配收入分别为</w:t>
      </w:r>
      <w:r>
        <w:rPr>
          <w:kern w:val="0"/>
        </w:rPr>
        <w:t>30848</w:t>
      </w:r>
      <w:r>
        <w:rPr>
          <w:kern w:val="0"/>
        </w:rPr>
        <w:t>元、</w:t>
      </w:r>
      <w:r>
        <w:rPr>
          <w:kern w:val="0"/>
        </w:rPr>
        <w:t>15861</w:t>
      </w:r>
      <w:r>
        <w:rPr>
          <w:kern w:val="0"/>
        </w:rPr>
        <w:t>元，增长</w:t>
      </w:r>
      <w:r>
        <w:rPr>
          <w:kern w:val="0"/>
        </w:rPr>
        <w:t>8.34%</w:t>
      </w:r>
      <w:r>
        <w:rPr>
          <w:kern w:val="0"/>
        </w:rPr>
        <w:t>和</w:t>
      </w:r>
      <w:r>
        <w:rPr>
          <w:kern w:val="0"/>
        </w:rPr>
        <w:t>9.21%</w:t>
      </w:r>
      <w:r>
        <w:rPr>
          <w:kern w:val="0"/>
        </w:rPr>
        <w:t>。</w:t>
      </w:r>
    </w:p>
    <w:p w:rsidR="007A1516" w:rsidRDefault="0002601E">
      <w:pPr>
        <w:ind w:firstLine="480"/>
        <w:rPr>
          <w:kern w:val="0"/>
          <w:sz w:val="16"/>
          <w:szCs w:val="16"/>
        </w:rPr>
      </w:pPr>
      <w:r>
        <w:rPr>
          <w:rFonts w:hint="eastAsia"/>
          <w:kern w:val="0"/>
        </w:rPr>
        <w:t>“十二五”期间，我市</w:t>
      </w:r>
      <w:r>
        <w:rPr>
          <w:kern w:val="0"/>
        </w:rPr>
        <w:t>县域经济基本竞争力从全国第</w:t>
      </w:r>
      <w:r>
        <w:rPr>
          <w:kern w:val="0"/>
        </w:rPr>
        <w:t>156</w:t>
      </w:r>
      <w:r>
        <w:rPr>
          <w:kern w:val="0"/>
        </w:rPr>
        <w:t>位跃升到第</w:t>
      </w:r>
      <w:r>
        <w:rPr>
          <w:kern w:val="0"/>
        </w:rPr>
        <w:t>88</w:t>
      </w:r>
      <w:r>
        <w:rPr>
          <w:kern w:val="0"/>
        </w:rPr>
        <w:t>位，</w:t>
      </w:r>
      <w:r>
        <w:t>荣获</w:t>
      </w:r>
      <w:r>
        <w:t>“</w:t>
      </w:r>
      <w:r>
        <w:t>中国中小城市</w:t>
      </w:r>
      <w:r>
        <w:t>最具投资潜力百强县（市）</w:t>
      </w:r>
      <w:r>
        <w:t>”</w:t>
      </w:r>
      <w:r>
        <w:t>、</w:t>
      </w:r>
      <w:r>
        <w:t>“</w:t>
      </w:r>
      <w:r>
        <w:t>中国中小城市综合实力百强县（市）</w:t>
      </w:r>
      <w:r>
        <w:t>”</w:t>
      </w:r>
      <w:r>
        <w:t>、</w:t>
      </w:r>
      <w:r>
        <w:t>“</w:t>
      </w:r>
      <w:r>
        <w:t>中国工业百强县（市）</w:t>
      </w:r>
      <w:r>
        <w:t>”</w:t>
      </w:r>
      <w:r>
        <w:rPr>
          <w:rFonts w:hint="eastAsia"/>
        </w:rPr>
        <w:t>，</w:t>
      </w:r>
      <w:r>
        <w:rPr>
          <w:kern w:val="0"/>
        </w:rPr>
        <w:t>城镇化率达到</w:t>
      </w:r>
      <w:r>
        <w:rPr>
          <w:kern w:val="0"/>
        </w:rPr>
        <w:t>54.41%</w:t>
      </w:r>
      <w:r>
        <w:rPr>
          <w:rFonts w:hint="eastAsia"/>
          <w:kern w:val="0"/>
        </w:rPr>
        <w:t>，</w:t>
      </w:r>
      <w:r>
        <w:rPr>
          <w:kern w:val="0"/>
        </w:rPr>
        <w:t>荣获全国首届国土资源节约集约模范县（市）</w:t>
      </w:r>
      <w:r>
        <w:rPr>
          <w:rFonts w:hint="eastAsia"/>
          <w:kern w:val="0"/>
        </w:rPr>
        <w:t>，</w:t>
      </w:r>
      <w:r>
        <w:rPr>
          <w:kern w:val="0"/>
        </w:rPr>
        <w:t>城镇和农村常住居民人均可支配收入年均分别增长</w:t>
      </w:r>
      <w:r>
        <w:rPr>
          <w:kern w:val="0"/>
        </w:rPr>
        <w:t>15.6%</w:t>
      </w:r>
      <w:r>
        <w:rPr>
          <w:kern w:val="0"/>
        </w:rPr>
        <w:t>和</w:t>
      </w:r>
      <w:r>
        <w:rPr>
          <w:kern w:val="0"/>
        </w:rPr>
        <w:t>17.5%</w:t>
      </w:r>
      <w:r>
        <w:rPr>
          <w:kern w:val="0"/>
        </w:rPr>
        <w:t>。成功创建国家公共文化服务体系示范区，荣获</w:t>
      </w:r>
      <w:r>
        <w:rPr>
          <w:kern w:val="0"/>
        </w:rPr>
        <w:t>“</w:t>
      </w:r>
      <w:r>
        <w:rPr>
          <w:kern w:val="0"/>
        </w:rPr>
        <w:t>全国文化先进县（市）</w:t>
      </w:r>
      <w:r>
        <w:rPr>
          <w:kern w:val="0"/>
        </w:rPr>
        <w:t xml:space="preserve">” </w:t>
      </w:r>
      <w:r>
        <w:rPr>
          <w:kern w:val="0"/>
        </w:rPr>
        <w:t>、</w:t>
      </w:r>
      <w:r>
        <w:rPr>
          <w:kern w:val="0"/>
        </w:rPr>
        <w:t>“</w:t>
      </w:r>
      <w:r>
        <w:rPr>
          <w:kern w:val="0"/>
        </w:rPr>
        <w:t>全国科普示范县（市）</w:t>
      </w:r>
      <w:r>
        <w:rPr>
          <w:kern w:val="0"/>
        </w:rPr>
        <w:t>”</w:t>
      </w:r>
      <w:r>
        <w:rPr>
          <w:rFonts w:hint="eastAsia"/>
          <w:kern w:val="0"/>
        </w:rPr>
        <w:t>，</w:t>
      </w:r>
      <w:r>
        <w:rPr>
          <w:kern w:val="0"/>
        </w:rPr>
        <w:t>荣获</w:t>
      </w:r>
      <w:r>
        <w:rPr>
          <w:kern w:val="0"/>
        </w:rPr>
        <w:t>“</w:t>
      </w:r>
      <w:r>
        <w:rPr>
          <w:kern w:val="0"/>
        </w:rPr>
        <w:t>全国文明城市提名城市</w:t>
      </w:r>
      <w:r>
        <w:rPr>
          <w:kern w:val="0"/>
        </w:rPr>
        <w:t>”</w:t>
      </w:r>
      <w:r>
        <w:rPr>
          <w:kern w:val="0"/>
        </w:rPr>
        <w:t>。</w:t>
      </w:r>
    </w:p>
    <w:p w:rsidR="007A1516" w:rsidRDefault="007A1516">
      <w:pPr>
        <w:ind w:firstLine="480"/>
        <w:rPr>
          <w:rFonts w:ascii="宋体" w:hAnsi="宋体"/>
          <w:szCs w:val="28"/>
        </w:rPr>
      </w:pP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13" w:name="_Toc472515551"/>
      <w:r>
        <w:rPr>
          <w:rFonts w:hint="eastAsia"/>
        </w:rPr>
        <w:lastRenderedPageBreak/>
        <w:t>二、水利发展现状及面临的形势</w:t>
      </w:r>
      <w:bookmarkEnd w:id="13"/>
    </w:p>
    <w:p w:rsidR="007A1516" w:rsidRDefault="0002601E">
      <w:pPr>
        <w:pStyle w:val="2"/>
        <w:numPr>
          <w:ilvl w:val="0"/>
          <w:numId w:val="0"/>
        </w:numPr>
        <w:ind w:left="640"/>
      </w:pPr>
      <w:bookmarkStart w:id="14" w:name="_Toc472515552"/>
      <w:r>
        <w:rPr>
          <w:rFonts w:hint="eastAsia"/>
        </w:rPr>
        <w:t>（一）“十二五”水利规划执行情况</w:t>
      </w:r>
      <w:bookmarkEnd w:id="14"/>
    </w:p>
    <w:p w:rsidR="007A1516" w:rsidRDefault="0002601E">
      <w:pPr>
        <w:ind w:firstLine="480"/>
        <w:rPr>
          <w:rFonts w:ascii="宋体" w:hAnsi="宋体"/>
          <w:szCs w:val="28"/>
        </w:rPr>
      </w:pPr>
      <w:r>
        <w:rPr>
          <w:rFonts w:hint="eastAsia"/>
        </w:rPr>
        <w:t>“十二五”规划总投资计划为</w:t>
      </w:r>
      <w:r>
        <w:rPr>
          <w:rFonts w:hint="eastAsia"/>
        </w:rPr>
        <w:t>20.64</w:t>
      </w:r>
      <w:r>
        <w:rPr>
          <w:rFonts w:hint="eastAsia"/>
        </w:rPr>
        <w:t>亿元，至</w:t>
      </w:r>
      <w:r>
        <w:rPr>
          <w:rFonts w:hint="eastAsia"/>
        </w:rPr>
        <w:t>2015</w:t>
      </w:r>
      <w:r>
        <w:rPr>
          <w:rFonts w:hint="eastAsia"/>
        </w:rPr>
        <w:t>年底落实</w:t>
      </w:r>
      <w:r>
        <w:rPr>
          <w:rFonts w:hint="eastAsia"/>
        </w:rPr>
        <w:t>并完成投资</w:t>
      </w:r>
      <w:r>
        <w:rPr>
          <w:rFonts w:hint="eastAsia"/>
        </w:rPr>
        <w:t>14.83</w:t>
      </w:r>
      <w:r>
        <w:rPr>
          <w:rFonts w:hint="eastAsia"/>
        </w:rPr>
        <w:t>亿元，其中中央投资</w:t>
      </w:r>
      <w:r>
        <w:rPr>
          <w:rFonts w:hint="eastAsia"/>
        </w:rPr>
        <w:t>5.92</w:t>
      </w:r>
      <w:r>
        <w:rPr>
          <w:rFonts w:hint="eastAsia"/>
        </w:rPr>
        <w:t>亿元，省级及地方财政</w:t>
      </w:r>
      <w:r>
        <w:rPr>
          <w:rFonts w:hint="eastAsia"/>
        </w:rPr>
        <w:t>5.24</w:t>
      </w:r>
      <w:r>
        <w:rPr>
          <w:rFonts w:hint="eastAsia"/>
        </w:rPr>
        <w:t>亿元，贷款</w:t>
      </w:r>
      <w:r>
        <w:rPr>
          <w:rFonts w:hint="eastAsia"/>
        </w:rPr>
        <w:t>3.67</w:t>
      </w:r>
      <w:r>
        <w:rPr>
          <w:rFonts w:hint="eastAsia"/>
        </w:rPr>
        <w:t>亿元，</w:t>
      </w:r>
      <w:r>
        <w:rPr>
          <w:rFonts w:ascii="宋体" w:hAnsi="宋体" w:hint="eastAsia"/>
          <w:szCs w:val="28"/>
        </w:rPr>
        <w:t>主要涉及防洪抗旱减灾、水资源综合利用、水资源及水生态与环境保护工程以及水利综合管理项目四部分。</w:t>
      </w:r>
    </w:p>
    <w:p w:rsidR="007A1516" w:rsidRDefault="0002601E">
      <w:pPr>
        <w:ind w:firstLine="482"/>
        <w:rPr>
          <w:kern w:val="0"/>
        </w:rPr>
      </w:pPr>
      <w:r>
        <w:rPr>
          <w:rFonts w:ascii="宋体" w:hAnsi="宋体" w:hint="eastAsia"/>
          <w:b/>
          <w:szCs w:val="32"/>
        </w:rPr>
        <w:t>防洪抗旱减灾：</w:t>
      </w:r>
      <w:r>
        <w:rPr>
          <w:rFonts w:hint="eastAsia"/>
        </w:rPr>
        <w:t>投入</w:t>
      </w:r>
      <w:r>
        <w:rPr>
          <w:rFonts w:hint="eastAsia"/>
        </w:rPr>
        <w:t>4.72</w:t>
      </w:r>
      <w:r>
        <w:rPr>
          <w:rFonts w:hint="eastAsia"/>
        </w:rPr>
        <w:t>亿元，整险加固小型水库</w:t>
      </w:r>
      <w:r>
        <w:rPr>
          <w:rFonts w:hint="eastAsia"/>
        </w:rPr>
        <w:t>81</w:t>
      </w:r>
      <w:r>
        <w:rPr>
          <w:rFonts w:hint="eastAsia"/>
        </w:rPr>
        <w:t>座，中型、小（</w:t>
      </w:r>
      <w:r>
        <w:rPr>
          <w:rFonts w:hint="eastAsia"/>
        </w:rPr>
        <w:t>1</w:t>
      </w:r>
      <w:r>
        <w:rPr>
          <w:rFonts w:hint="eastAsia"/>
        </w:rPr>
        <w:t>）型病险水库全部脱险，小（</w:t>
      </w:r>
      <w:r>
        <w:rPr>
          <w:rFonts w:hint="eastAsia"/>
        </w:rPr>
        <w:t>2</w:t>
      </w:r>
      <w:r>
        <w:rPr>
          <w:rFonts w:hint="eastAsia"/>
        </w:rPr>
        <w:t>）病险水库比例降至</w:t>
      </w:r>
      <w:r>
        <w:rPr>
          <w:rFonts w:hint="eastAsia"/>
        </w:rPr>
        <w:t>10%</w:t>
      </w:r>
      <w:r>
        <w:rPr>
          <w:rFonts w:hint="eastAsia"/>
        </w:rPr>
        <w:t>，河道治理堤防加固长度</w:t>
      </w:r>
      <w:r>
        <w:rPr>
          <w:rFonts w:hint="eastAsia"/>
        </w:rPr>
        <w:t>76.59km</w:t>
      </w:r>
      <w:r>
        <w:rPr>
          <w:rFonts w:hint="eastAsia"/>
        </w:rPr>
        <w:t>，中小河流防洪能力明显提高，洪涝灾害损失率降低</w:t>
      </w:r>
      <w:r>
        <w:rPr>
          <w:rFonts w:hint="eastAsia"/>
        </w:rPr>
        <w:t>10%</w:t>
      </w:r>
      <w:r>
        <w:rPr>
          <w:rFonts w:hint="eastAsia"/>
        </w:rPr>
        <w:t>，大冶市区综合防洪能力达到</w:t>
      </w:r>
      <w:r>
        <w:rPr>
          <w:rFonts w:hint="eastAsia"/>
        </w:rPr>
        <w:t>50</w:t>
      </w:r>
      <w:r>
        <w:rPr>
          <w:rFonts w:hint="eastAsia"/>
        </w:rPr>
        <w:t>年一遇。主要完成高河闸、栖儒闸除险加固工程建设，改善灌溉面积</w:t>
      </w:r>
      <w:r>
        <w:rPr>
          <w:rFonts w:hint="eastAsia"/>
        </w:rPr>
        <w:t>4</w:t>
      </w:r>
      <w:r>
        <w:rPr>
          <w:rFonts w:hint="eastAsia"/>
        </w:rPr>
        <w:t>万亩，有力促进了地方经济社会发展和生态建设；完成纪家桥、沼山等</w:t>
      </w:r>
      <w:r>
        <w:rPr>
          <w:rFonts w:hint="eastAsia"/>
        </w:rPr>
        <w:t>12</w:t>
      </w:r>
      <w:r>
        <w:rPr>
          <w:rFonts w:hint="eastAsia"/>
        </w:rPr>
        <w:t>座小（</w:t>
      </w:r>
      <w:r>
        <w:rPr>
          <w:rFonts w:hint="eastAsia"/>
        </w:rPr>
        <w:t>1</w:t>
      </w:r>
      <w:r>
        <w:rPr>
          <w:rFonts w:hint="eastAsia"/>
        </w:rPr>
        <w:t>）型和上方、龚家塘等</w:t>
      </w:r>
      <w:r>
        <w:rPr>
          <w:rFonts w:hint="eastAsia"/>
        </w:rPr>
        <w:t>69</w:t>
      </w:r>
      <w:r>
        <w:rPr>
          <w:rFonts w:hint="eastAsia"/>
        </w:rPr>
        <w:t>座小（</w:t>
      </w:r>
      <w:r>
        <w:rPr>
          <w:rFonts w:hint="eastAsia"/>
        </w:rPr>
        <w:t>2</w:t>
      </w:r>
      <w:r>
        <w:rPr>
          <w:rFonts w:hint="eastAsia"/>
        </w:rPr>
        <w:t>）型水库除险加固，水库防洪标准分别达到</w:t>
      </w:r>
      <w:r>
        <w:rPr>
          <w:rFonts w:hint="eastAsia"/>
        </w:rPr>
        <w:t>30~10</w:t>
      </w:r>
      <w:r>
        <w:rPr>
          <w:rFonts w:hint="eastAsia"/>
        </w:rPr>
        <w:t>年一遇；对大冶湖大港、牛皮港等中小河流进行治理，治理河道</w:t>
      </w:r>
      <w:r>
        <w:rPr>
          <w:rFonts w:hint="eastAsia"/>
        </w:rPr>
        <w:t>11.6km</w:t>
      </w:r>
      <w:r>
        <w:rPr>
          <w:rFonts w:hint="eastAsia"/>
        </w:rPr>
        <w:t>，加</w:t>
      </w:r>
      <w:r>
        <w:rPr>
          <w:rFonts w:hint="eastAsia"/>
        </w:rPr>
        <w:t>固堤防</w:t>
      </w:r>
      <w:r>
        <w:rPr>
          <w:rFonts w:hint="eastAsia"/>
        </w:rPr>
        <w:t>22.1km</w:t>
      </w:r>
      <w:r>
        <w:rPr>
          <w:rFonts w:hint="eastAsia"/>
        </w:rPr>
        <w:t>，使堤防防洪标准达到</w:t>
      </w:r>
      <w:r>
        <w:rPr>
          <w:rFonts w:hint="eastAsia"/>
        </w:rPr>
        <w:t>10</w:t>
      </w:r>
      <w:r>
        <w:rPr>
          <w:rFonts w:hint="eastAsia"/>
        </w:rPr>
        <w:t>年一遇；分别对金湖界碑港、铁金港上游、茗山乡港渠、刘仁八镇黄清港、冠塘港支渠、殷祖镇建设大港、金山店排水港等进行治理，治理长度</w:t>
      </w:r>
      <w:r>
        <w:rPr>
          <w:rFonts w:hint="eastAsia"/>
        </w:rPr>
        <w:t>10.5km</w:t>
      </w:r>
      <w:r>
        <w:rPr>
          <w:rFonts w:hint="eastAsia"/>
        </w:rPr>
        <w:t>；重点实施了大冶市城市防洪工程建设，进行</w:t>
      </w:r>
      <w:r>
        <w:t>城市防洪堤加固、新建混凝土防洪墙；新建青龙排水闸和青龙排涝泵站等</w:t>
      </w:r>
      <w:r>
        <w:rPr>
          <w:rFonts w:hint="eastAsia"/>
        </w:rPr>
        <w:t>建设，使</w:t>
      </w:r>
      <w:r>
        <w:t>大冶城区防洪标准达到</w:t>
      </w:r>
      <w:r>
        <w:t>50</w:t>
      </w:r>
      <w:r>
        <w:t>年一遇，市区排涝标准达到</w:t>
      </w:r>
      <w:r>
        <w:t>10</w:t>
      </w:r>
      <w:r>
        <w:t>年一遇一日暴雨一日排完</w:t>
      </w:r>
      <w:r>
        <w:rPr>
          <w:rFonts w:hint="eastAsia"/>
        </w:rPr>
        <w:t>，</w:t>
      </w:r>
      <w:r>
        <w:t>明显地改善了城区生态和投资环境等，对社会的稳定和发展发挥了重要作用。</w:t>
      </w:r>
    </w:p>
    <w:p w:rsidR="007A1516" w:rsidRDefault="0002601E">
      <w:pPr>
        <w:ind w:firstLine="482"/>
      </w:pPr>
      <w:r>
        <w:rPr>
          <w:rFonts w:ascii="宋体" w:hAnsi="宋体" w:hint="eastAsia"/>
          <w:b/>
          <w:szCs w:val="32"/>
        </w:rPr>
        <w:t>水资源综合利用：</w:t>
      </w:r>
      <w:r>
        <w:rPr>
          <w:rFonts w:hint="eastAsia"/>
        </w:rPr>
        <w:t>投入</w:t>
      </w:r>
      <w:r>
        <w:rPr>
          <w:rFonts w:hint="eastAsia"/>
        </w:rPr>
        <w:t>4.62</w:t>
      </w:r>
      <w:r>
        <w:rPr>
          <w:rFonts w:hint="eastAsia"/>
        </w:rPr>
        <w:t>亿元，解决</w:t>
      </w:r>
      <w:r>
        <w:rPr>
          <w:rFonts w:hint="eastAsia"/>
        </w:rPr>
        <w:t>25.66</w:t>
      </w:r>
      <w:r>
        <w:rPr>
          <w:rFonts w:hint="eastAsia"/>
        </w:rPr>
        <w:t>万人的饮水安全问题，保障粮</w:t>
      </w:r>
      <w:r>
        <w:rPr>
          <w:rFonts w:hint="eastAsia"/>
        </w:rPr>
        <w:t>食安全和新农村建设的水利基础设施条件得到显著改善，新增有效灌溉面积</w:t>
      </w:r>
      <w:r>
        <w:rPr>
          <w:rFonts w:hint="eastAsia"/>
        </w:rPr>
        <w:t>3.63</w:t>
      </w:r>
      <w:r>
        <w:rPr>
          <w:rFonts w:hint="eastAsia"/>
        </w:rPr>
        <w:t>万亩，改善灌溉面积</w:t>
      </w:r>
      <w:r>
        <w:rPr>
          <w:rFonts w:hint="eastAsia"/>
        </w:rPr>
        <w:t>61.49</w:t>
      </w:r>
      <w:r>
        <w:rPr>
          <w:rFonts w:hint="eastAsia"/>
        </w:rPr>
        <w:t>万亩，除涝面积</w:t>
      </w:r>
      <w:r>
        <w:rPr>
          <w:rFonts w:hint="eastAsia"/>
        </w:rPr>
        <w:t>44.38</w:t>
      </w:r>
      <w:r>
        <w:rPr>
          <w:rFonts w:hint="eastAsia"/>
        </w:rPr>
        <w:t>万亩，</w:t>
      </w:r>
      <w:r>
        <w:rPr>
          <w:rFonts w:hint="eastAsia"/>
          <w:szCs w:val="28"/>
        </w:rPr>
        <w:t>渠系水有效利用系数由</w:t>
      </w:r>
      <w:r>
        <w:rPr>
          <w:rFonts w:hint="eastAsia"/>
          <w:szCs w:val="28"/>
        </w:rPr>
        <w:t>0.45</w:t>
      </w:r>
      <w:r>
        <w:rPr>
          <w:rFonts w:hint="eastAsia"/>
          <w:szCs w:val="28"/>
        </w:rPr>
        <w:t>提高至</w:t>
      </w:r>
      <w:r>
        <w:rPr>
          <w:rFonts w:hint="eastAsia"/>
          <w:szCs w:val="28"/>
        </w:rPr>
        <w:t>0.55</w:t>
      </w:r>
      <w:r>
        <w:rPr>
          <w:rFonts w:hint="eastAsia"/>
          <w:szCs w:val="28"/>
        </w:rPr>
        <w:t>，农业灌溉用水有效利用系数提高到</w:t>
      </w:r>
      <w:r>
        <w:rPr>
          <w:rFonts w:hint="eastAsia"/>
          <w:szCs w:val="28"/>
        </w:rPr>
        <w:t>0.52</w:t>
      </w:r>
      <w:r>
        <w:rPr>
          <w:rFonts w:hint="eastAsia"/>
        </w:rPr>
        <w:t>。重点实施了农村饮水安全工程，建设供水工程</w:t>
      </w:r>
      <w:r>
        <w:rPr>
          <w:rFonts w:hint="eastAsia"/>
        </w:rPr>
        <w:t>88</w:t>
      </w:r>
      <w:r>
        <w:rPr>
          <w:rFonts w:hint="eastAsia"/>
        </w:rPr>
        <w:t>处，涉及罗家桥、刘仁八、金湖、灵乡、金山店、大箕铺、还地桥、保安、陈贵、茗山、殷祖、金牛等乡镇、街办和东风农场；实施了毛铺灌区节水改造与续建配套工程，改善灌溉面积</w:t>
      </w:r>
      <w:r>
        <w:rPr>
          <w:rFonts w:hint="eastAsia"/>
        </w:rPr>
        <w:t>11.49</w:t>
      </w:r>
      <w:r>
        <w:rPr>
          <w:rFonts w:hint="eastAsia"/>
        </w:rPr>
        <w:t>万亩；实施了</w:t>
      </w:r>
      <w:r>
        <w:rPr>
          <w:rFonts w:hint="eastAsia"/>
        </w:rPr>
        <w:lastRenderedPageBreak/>
        <w:t>2011-2012</w:t>
      </w:r>
      <w:r>
        <w:rPr>
          <w:rFonts w:hint="eastAsia"/>
        </w:rPr>
        <w:t>年现代农业省级小农水重点县建设项目和</w:t>
      </w:r>
      <w:r>
        <w:rPr>
          <w:rFonts w:hint="eastAsia"/>
        </w:rPr>
        <w:t>2012-20</w:t>
      </w:r>
      <w:r>
        <w:rPr>
          <w:rFonts w:hint="eastAsia"/>
        </w:rPr>
        <w:t>14</w:t>
      </w:r>
      <w:r>
        <w:rPr>
          <w:rFonts w:hint="eastAsia"/>
        </w:rPr>
        <w:t>年中央财政小型农田水利重点县建设项目，涉及</w:t>
      </w:r>
      <w:r>
        <w:t>还地桥镇、刘仁八镇、大箕铺镇</w:t>
      </w:r>
      <w:r>
        <w:rPr>
          <w:rFonts w:hint="eastAsia"/>
        </w:rPr>
        <w:t>、茗山乡和金牛镇等；更新改造尹家湖排涝泵站工程、红旗泵站（由红旗泵站、黄金湖排涝站等</w:t>
      </w:r>
      <w:r>
        <w:rPr>
          <w:rFonts w:hint="eastAsia"/>
        </w:rPr>
        <w:t>9</w:t>
      </w:r>
      <w:r>
        <w:rPr>
          <w:rFonts w:hint="eastAsia"/>
        </w:rPr>
        <w:t>站、</w:t>
      </w:r>
      <w:r>
        <w:rPr>
          <w:rFonts w:hint="eastAsia"/>
        </w:rPr>
        <w:t>13</w:t>
      </w:r>
      <w:r>
        <w:rPr>
          <w:rFonts w:hint="eastAsia"/>
        </w:rPr>
        <w:t>座小站组成）及其他</w:t>
      </w:r>
      <w:r>
        <w:t>小型泵站</w:t>
      </w:r>
      <w:r>
        <w:t>131</w:t>
      </w:r>
      <w:r>
        <w:t>处</w:t>
      </w:r>
      <w:r>
        <w:rPr>
          <w:rFonts w:hint="eastAsia"/>
        </w:rPr>
        <w:t>，提高排涝标准为</w:t>
      </w:r>
      <w:r>
        <w:rPr>
          <w:rFonts w:hint="eastAsia"/>
        </w:rPr>
        <w:t>10</w:t>
      </w:r>
      <w:r>
        <w:rPr>
          <w:rFonts w:hint="eastAsia"/>
        </w:rPr>
        <w:t>年一遇</w:t>
      </w:r>
      <w:r>
        <w:rPr>
          <w:rFonts w:hint="eastAsia"/>
        </w:rPr>
        <w:t>1</w:t>
      </w:r>
      <w:r>
        <w:rPr>
          <w:rFonts w:hint="eastAsia"/>
        </w:rPr>
        <w:t>日暴雨</w:t>
      </w:r>
      <w:r>
        <w:rPr>
          <w:rFonts w:hint="eastAsia"/>
        </w:rPr>
        <w:t>3</w:t>
      </w:r>
      <w:r>
        <w:rPr>
          <w:rFonts w:hint="eastAsia"/>
        </w:rPr>
        <w:t>日排完，蓄滞洪区洪涝灾害损失率减少</w:t>
      </w:r>
      <w:r>
        <w:rPr>
          <w:rFonts w:hint="eastAsia"/>
        </w:rPr>
        <w:t>10%</w:t>
      </w:r>
      <w:r>
        <w:rPr>
          <w:rFonts w:hint="eastAsia"/>
        </w:rPr>
        <w:t>。</w:t>
      </w:r>
    </w:p>
    <w:p w:rsidR="007A1516" w:rsidRDefault="0002601E">
      <w:pPr>
        <w:ind w:firstLine="482"/>
        <w:rPr>
          <w:rFonts w:ascii="宋体" w:hAnsi="宋体"/>
          <w:kern w:val="0"/>
        </w:rPr>
      </w:pPr>
      <w:r>
        <w:rPr>
          <w:rFonts w:ascii="宋体" w:hAnsi="宋体" w:hint="eastAsia"/>
          <w:b/>
          <w:szCs w:val="32"/>
        </w:rPr>
        <w:t>水资源及水生态与环境保护工程：</w:t>
      </w:r>
      <w:r>
        <w:rPr>
          <w:rFonts w:hint="eastAsia"/>
        </w:rPr>
        <w:t>投入</w:t>
      </w:r>
      <w:r>
        <w:rPr>
          <w:rFonts w:hint="eastAsia"/>
        </w:rPr>
        <w:t>5.23</w:t>
      </w:r>
      <w:r>
        <w:rPr>
          <w:rFonts w:hint="eastAsia"/>
        </w:rPr>
        <w:t>亿元，对河湖水生态进行修复和保护，</w:t>
      </w:r>
      <w:r>
        <w:rPr>
          <w:rFonts w:hint="eastAsia"/>
          <w:szCs w:val="32"/>
        </w:rPr>
        <w:t>三里七湖、尹家湖、红星湖、保安湖水功能区水质达标率提高</w:t>
      </w:r>
      <w:r>
        <w:rPr>
          <w:rFonts w:hint="eastAsia"/>
          <w:szCs w:val="32"/>
        </w:rPr>
        <w:t>5%</w:t>
      </w:r>
      <w:r>
        <w:rPr>
          <w:rFonts w:hint="eastAsia"/>
          <w:szCs w:val="32"/>
        </w:rPr>
        <w:t>以上</w:t>
      </w:r>
      <w:r>
        <w:rPr>
          <w:rFonts w:hint="eastAsia"/>
          <w:szCs w:val="32"/>
          <w:lang w:val="zh-CN"/>
        </w:rPr>
        <w:t>，</w:t>
      </w:r>
      <w:r>
        <w:rPr>
          <w:rFonts w:hint="eastAsia"/>
          <w:szCs w:val="32"/>
        </w:rPr>
        <w:t>全市河湖纳污总量控制率达</w:t>
      </w:r>
      <w:r>
        <w:rPr>
          <w:rFonts w:hint="eastAsia"/>
          <w:szCs w:val="32"/>
        </w:rPr>
        <w:t>90%</w:t>
      </w:r>
      <w:r>
        <w:rPr>
          <w:rFonts w:hint="eastAsia"/>
          <w:szCs w:val="32"/>
        </w:rPr>
        <w:t>以上，饮用水水源地水质达标率达到</w:t>
      </w:r>
      <w:r>
        <w:rPr>
          <w:rFonts w:hint="eastAsia"/>
          <w:szCs w:val="32"/>
        </w:rPr>
        <w:t>100%</w:t>
      </w:r>
      <w:r>
        <w:rPr>
          <w:rFonts w:hint="eastAsia"/>
          <w:szCs w:val="32"/>
        </w:rPr>
        <w:t>，</w:t>
      </w:r>
      <w:r>
        <w:rPr>
          <w:rFonts w:hint="eastAsia"/>
        </w:rPr>
        <w:t>对水源地进行保护并</w:t>
      </w:r>
      <w:r>
        <w:rPr>
          <w:rFonts w:hint="eastAsia"/>
        </w:rPr>
        <w:t>治理水土流失面积</w:t>
      </w:r>
      <w:r>
        <w:rPr>
          <w:rFonts w:hint="eastAsia"/>
        </w:rPr>
        <w:t>74.69km</w:t>
      </w:r>
      <w:r>
        <w:rPr>
          <w:rFonts w:hint="eastAsia"/>
          <w:vertAlign w:val="superscript"/>
        </w:rPr>
        <w:t>2</w:t>
      </w:r>
      <w:r>
        <w:rPr>
          <w:rFonts w:hint="eastAsia"/>
        </w:rPr>
        <w:t>。重点实施了保安湖国家湿地公园保护与恢复工程，建设湿地公园总面积</w:t>
      </w:r>
      <w:r>
        <w:rPr>
          <w:rFonts w:hint="eastAsia"/>
        </w:rPr>
        <w:t>4356</w:t>
      </w:r>
      <w:r>
        <w:rPr>
          <w:rFonts w:hint="eastAsia"/>
        </w:rPr>
        <w:t>公顷；实施了</w:t>
      </w:r>
      <w:r>
        <w:rPr>
          <w:rFonts w:ascii="宋体" w:hAnsi="宋体" w:hint="eastAsia"/>
        </w:rPr>
        <w:t>尹家湖扩容工程、</w:t>
      </w:r>
      <w:r>
        <w:rPr>
          <w:rFonts w:hint="eastAsia"/>
        </w:rPr>
        <w:t>水体环境综合治理、水源保护绿化防护工程，</w:t>
      </w:r>
      <w:r>
        <w:t>红星湖堤岸美化绿化工程</w:t>
      </w:r>
      <w:r>
        <w:rPr>
          <w:rFonts w:hint="eastAsia"/>
        </w:rPr>
        <w:t>、</w:t>
      </w:r>
      <w:r>
        <w:rPr>
          <w:rFonts w:hint="eastAsia"/>
          <w:shd w:val="clear" w:color="auto" w:fill="FFFFFF"/>
        </w:rPr>
        <w:t>堤坡整治及景观工程</w:t>
      </w:r>
      <w:r>
        <w:rPr>
          <w:rFonts w:hint="eastAsia"/>
        </w:rPr>
        <w:t>，</w:t>
      </w:r>
      <w:r>
        <w:rPr>
          <w:rFonts w:hint="eastAsia"/>
          <w:shd w:val="clear" w:color="auto" w:fill="FFFFFF"/>
        </w:rPr>
        <w:t>天子湖区沿岸绿化工程等；实施了</w:t>
      </w:r>
      <w:r>
        <w:rPr>
          <w:shd w:val="clear" w:color="auto" w:fill="FFFFFF"/>
        </w:rPr>
        <w:t>金牛镇农村环境连片整治项目</w:t>
      </w:r>
      <w:r>
        <w:rPr>
          <w:rFonts w:hint="eastAsia"/>
          <w:shd w:val="clear" w:color="auto" w:fill="FFFFFF"/>
        </w:rPr>
        <w:t>及</w:t>
      </w:r>
      <w:r>
        <w:rPr>
          <w:shd w:val="clear" w:color="auto" w:fill="FFFFFF"/>
        </w:rPr>
        <w:t>13</w:t>
      </w:r>
      <w:r>
        <w:rPr>
          <w:shd w:val="clear" w:color="auto" w:fill="FFFFFF"/>
        </w:rPr>
        <w:t>个中心湾的人工湿地、庭院湿地建设</w:t>
      </w:r>
      <w:r>
        <w:rPr>
          <w:rFonts w:hint="eastAsia"/>
          <w:shd w:val="clear" w:color="auto" w:fill="FFFFFF"/>
        </w:rPr>
        <w:t>；</w:t>
      </w:r>
      <w:r>
        <w:rPr>
          <w:rFonts w:hint="eastAsia"/>
        </w:rPr>
        <w:t>建设了金牛水土保持科技示范园区、毛铺富农专业合作社、周港生态园、刘南塘水土保持基地等。</w:t>
      </w:r>
    </w:p>
    <w:p w:rsidR="007A1516" w:rsidRDefault="0002601E">
      <w:pPr>
        <w:ind w:firstLine="482"/>
        <w:rPr>
          <w:rFonts w:cs="仿宋_GB2312"/>
          <w:bCs/>
        </w:rPr>
      </w:pPr>
      <w:r>
        <w:rPr>
          <w:rFonts w:hint="eastAsia"/>
          <w:b/>
        </w:rPr>
        <w:t>水利综合管理：</w:t>
      </w:r>
      <w:r>
        <w:rPr>
          <w:rFonts w:hint="eastAsia"/>
        </w:rPr>
        <w:t>投入</w:t>
      </w:r>
      <w:r>
        <w:rPr>
          <w:rFonts w:hint="eastAsia"/>
        </w:rPr>
        <w:t>0.26</w:t>
      </w:r>
      <w:r>
        <w:rPr>
          <w:rFonts w:hint="eastAsia"/>
        </w:rPr>
        <w:t>亿元，</w:t>
      </w:r>
      <w:r>
        <w:rPr>
          <w:rFonts w:hint="eastAsia"/>
          <w:kern w:val="0"/>
        </w:rPr>
        <w:t>加强了</w:t>
      </w:r>
      <w:r>
        <w:rPr>
          <w:rFonts w:hint="eastAsia"/>
        </w:rPr>
        <w:t>水利工程管理单位基础设施建设，重点建设红旗泵站办公楼、红旗泵站安居工程和大冶湖泵站安居工程；加大了</w:t>
      </w:r>
      <w:r>
        <w:rPr>
          <w:rFonts w:hint="eastAsia"/>
          <w:kern w:val="0"/>
        </w:rPr>
        <w:t>科研教育投入，现本科学历达到</w:t>
      </w:r>
      <w:r>
        <w:rPr>
          <w:rFonts w:hint="eastAsia"/>
          <w:kern w:val="0"/>
        </w:rPr>
        <w:t>24</w:t>
      </w:r>
      <w:r>
        <w:rPr>
          <w:rFonts w:hint="eastAsia"/>
          <w:kern w:val="0"/>
        </w:rPr>
        <w:t>人，专科学历达到</w:t>
      </w:r>
      <w:r>
        <w:rPr>
          <w:rFonts w:hint="eastAsia"/>
          <w:kern w:val="0"/>
        </w:rPr>
        <w:t>167</w:t>
      </w:r>
      <w:r>
        <w:rPr>
          <w:rFonts w:hint="eastAsia"/>
          <w:kern w:val="0"/>
        </w:rPr>
        <w:t>人，人员专业、年龄结</w:t>
      </w:r>
      <w:r>
        <w:rPr>
          <w:rFonts w:hint="eastAsia"/>
        </w:rPr>
        <w:t>构和高中级专业技术人员的比例逐步趋于合理，高、中、初级技术人员</w:t>
      </w:r>
      <w:r>
        <w:rPr>
          <w:rFonts w:hint="eastAsia"/>
        </w:rPr>
        <w:t>189</w:t>
      </w:r>
      <w:r>
        <w:rPr>
          <w:rFonts w:hint="eastAsia"/>
        </w:rPr>
        <w:t>人；推进了水利信息化建设，建立和完善了水文、水情、水环境、旱情、险情、灾情等信息站网，建成水环境、</w:t>
      </w:r>
      <w:r>
        <w:rPr>
          <w:rFonts w:hint="eastAsia"/>
          <w:kern w:val="0"/>
        </w:rPr>
        <w:t>水资源、水土保持、防洪抗旱减灾、水利工程、水利建设、水利工程管理等各类数据库，初步建立县、主要管理单位二级骨干网络，建成水雨情自动测报网络，</w:t>
      </w:r>
      <w:r>
        <w:rPr>
          <w:rFonts w:hint="eastAsia"/>
          <w:kern w:val="0"/>
          <w:szCs w:val="28"/>
        </w:rPr>
        <w:t>设立了大冶水雨情中心站并与黄石水雨</w:t>
      </w:r>
      <w:r>
        <w:rPr>
          <w:rFonts w:hint="eastAsia"/>
          <w:kern w:val="0"/>
          <w:szCs w:val="28"/>
        </w:rPr>
        <w:t>情中心站连接，</w:t>
      </w:r>
      <w:r>
        <w:rPr>
          <w:rFonts w:hint="eastAsia"/>
          <w:kern w:val="0"/>
        </w:rPr>
        <w:t>建立了各级办公业务网和全县信息网络交换平台，</w:t>
      </w:r>
      <w:r>
        <w:rPr>
          <w:rFonts w:hint="eastAsia"/>
        </w:rPr>
        <w:t>防汛通讯信息传输效率提高</w:t>
      </w:r>
      <w:r>
        <w:rPr>
          <w:rFonts w:hint="eastAsia"/>
        </w:rPr>
        <w:t>20%</w:t>
      </w:r>
      <w:r>
        <w:rPr>
          <w:rFonts w:hint="eastAsia"/>
        </w:rPr>
        <w:t>，水文测报准确率明显提高</w:t>
      </w:r>
      <w:r>
        <w:rPr>
          <w:rFonts w:hint="eastAsia"/>
          <w:kern w:val="0"/>
        </w:rPr>
        <w:t>；</w:t>
      </w:r>
      <w:r>
        <w:rPr>
          <w:rFonts w:ascii="宋体" w:hAnsi="宋体" w:cs="仿宋_GB2312" w:hint="eastAsia"/>
          <w:kern w:val="0"/>
          <w:lang w:val="zh-CN"/>
        </w:rPr>
        <w:t>加强了规划编制工作和管理力度，</w:t>
      </w:r>
      <w:r>
        <w:rPr>
          <w:rFonts w:hint="eastAsia"/>
        </w:rPr>
        <w:t>完成了</w:t>
      </w:r>
      <w:hyperlink r:id="rId24" w:tgtFrame="_blank" w:history="1">
        <w:r>
          <w:t>大冶市王英水库引水工程水资源论证</w:t>
        </w:r>
      </w:hyperlink>
      <w:r>
        <w:rPr>
          <w:rFonts w:hint="eastAsia"/>
          <w:kern w:val="0"/>
          <w:lang w:val="zh-CN"/>
        </w:rPr>
        <w:t>，大冶湖水生态保护与修复规划，保安湖、毛铺水库等饮用水水源地环境保护规划和水资源保护规划，城西北工业园区排涝泵站工程可行性研究报告等</w:t>
      </w:r>
      <w:r>
        <w:rPr>
          <w:rFonts w:cs="仿宋_GB2312" w:hint="eastAsia"/>
          <w:bCs/>
        </w:rPr>
        <w:t>。</w:t>
      </w:r>
    </w:p>
    <w:p w:rsidR="007A1516" w:rsidRDefault="0002601E">
      <w:pPr>
        <w:widowControl/>
        <w:spacing w:line="240" w:lineRule="auto"/>
        <w:ind w:firstLineChars="0" w:firstLine="0"/>
        <w:jc w:val="left"/>
        <w:rPr>
          <w:rFonts w:cs="仿宋_GB2312"/>
          <w:bCs/>
        </w:rPr>
      </w:pPr>
      <w:r>
        <w:rPr>
          <w:rFonts w:cs="仿宋_GB2312"/>
          <w:bCs/>
        </w:rPr>
        <w:br w:type="page"/>
      </w:r>
    </w:p>
    <w:p w:rsidR="007A1516" w:rsidRDefault="0002601E">
      <w:pPr>
        <w:ind w:firstLine="560"/>
        <w:jc w:val="center"/>
        <w:rPr>
          <w:rFonts w:ascii="黑体" w:eastAsia="黑体" w:hAnsi="黑体"/>
          <w:sz w:val="28"/>
          <w:szCs w:val="28"/>
        </w:rPr>
      </w:pPr>
      <w:r>
        <w:rPr>
          <w:rFonts w:ascii="黑体" w:eastAsia="黑体" w:hAnsi="黑体" w:hint="eastAsia"/>
          <w:sz w:val="28"/>
          <w:szCs w:val="28"/>
        </w:rPr>
        <w:lastRenderedPageBreak/>
        <w:t>大冶市“十二五”水利规划投资完成情况</w:t>
      </w:r>
    </w:p>
    <w:tbl>
      <w:tblPr>
        <w:tblW w:w="5000" w:type="pct"/>
        <w:tblLook w:val="04A0"/>
      </w:tblPr>
      <w:tblGrid>
        <w:gridCol w:w="959"/>
        <w:gridCol w:w="992"/>
        <w:gridCol w:w="1277"/>
        <w:gridCol w:w="1842"/>
        <w:gridCol w:w="1016"/>
        <w:gridCol w:w="1217"/>
        <w:gridCol w:w="1219"/>
      </w:tblGrid>
      <w:tr w:rsidR="007A1516">
        <w:trPr>
          <w:trHeight w:val="20"/>
        </w:trPr>
        <w:tc>
          <w:tcPr>
            <w:tcW w:w="189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7A1516" w:rsidRDefault="0002601E">
            <w:pPr>
              <w:pStyle w:val="25"/>
              <w:rPr>
                <w:lang w:eastAsia="zh-CN"/>
              </w:rPr>
            </w:pPr>
            <w:r>
              <w:rPr>
                <w:rFonts w:hint="eastAsia"/>
                <w:lang w:eastAsia="zh-CN"/>
              </w:rPr>
              <w:t>投资完成情况（亿元）</w:t>
            </w:r>
          </w:p>
        </w:tc>
        <w:tc>
          <w:tcPr>
            <w:tcW w:w="3106" w:type="pct"/>
            <w:gridSpan w:val="4"/>
            <w:tcBorders>
              <w:top w:val="single" w:sz="8" w:space="0" w:color="auto"/>
              <w:left w:val="nil"/>
              <w:bottom w:val="single" w:sz="8" w:space="0" w:color="auto"/>
              <w:right w:val="single" w:sz="8" w:space="0" w:color="000000"/>
            </w:tcBorders>
            <w:shd w:val="clear" w:color="auto" w:fill="auto"/>
            <w:vAlign w:val="center"/>
          </w:tcPr>
          <w:p w:rsidR="007A1516" w:rsidRDefault="0002601E">
            <w:pPr>
              <w:pStyle w:val="25"/>
              <w:rPr>
                <w:lang w:eastAsia="zh-CN"/>
              </w:rPr>
            </w:pPr>
            <w:r>
              <w:rPr>
                <w:rFonts w:hint="eastAsia"/>
                <w:lang w:eastAsia="zh-CN"/>
              </w:rPr>
              <w:t>项目完成情况（亿元）</w:t>
            </w:r>
          </w:p>
        </w:tc>
      </w:tr>
      <w:tr w:rsidR="007A1516">
        <w:trPr>
          <w:trHeight w:val="20"/>
        </w:trPr>
        <w:tc>
          <w:tcPr>
            <w:tcW w:w="563" w:type="pct"/>
            <w:tcBorders>
              <w:top w:val="nil"/>
              <w:left w:val="single" w:sz="8" w:space="0" w:color="auto"/>
              <w:bottom w:val="nil"/>
              <w:right w:val="single" w:sz="8" w:space="0" w:color="auto"/>
            </w:tcBorders>
            <w:shd w:val="clear" w:color="auto" w:fill="auto"/>
            <w:vAlign w:val="center"/>
          </w:tcPr>
          <w:p w:rsidR="007A1516" w:rsidRDefault="0002601E">
            <w:pPr>
              <w:pStyle w:val="25"/>
            </w:pPr>
            <w:r>
              <w:rPr>
                <w:rFonts w:hint="eastAsia"/>
              </w:rPr>
              <w:t>规划投资</w:t>
            </w:r>
          </w:p>
        </w:tc>
        <w:tc>
          <w:tcPr>
            <w:tcW w:w="582"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实际完成</w:t>
            </w:r>
          </w:p>
        </w:tc>
        <w:tc>
          <w:tcPr>
            <w:tcW w:w="749"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完成比例（</w:t>
            </w:r>
            <w:r>
              <w:t>%</w:t>
            </w:r>
            <w:r>
              <w:rPr>
                <w:rFonts w:hint="eastAsia"/>
              </w:rPr>
              <w:t>）</w:t>
            </w:r>
          </w:p>
        </w:tc>
        <w:tc>
          <w:tcPr>
            <w:tcW w:w="1081"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类型</w:t>
            </w:r>
          </w:p>
        </w:tc>
        <w:tc>
          <w:tcPr>
            <w:tcW w:w="596"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规划投资</w:t>
            </w:r>
          </w:p>
        </w:tc>
        <w:tc>
          <w:tcPr>
            <w:tcW w:w="714"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实际完成</w:t>
            </w:r>
          </w:p>
        </w:tc>
        <w:tc>
          <w:tcPr>
            <w:tcW w:w="715"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完成比例（</w:t>
            </w:r>
            <w:r>
              <w:t>%</w:t>
            </w:r>
            <w:r>
              <w:rPr>
                <w:rFonts w:hint="eastAsia"/>
              </w:rPr>
              <w:t>）</w:t>
            </w:r>
          </w:p>
        </w:tc>
      </w:tr>
      <w:tr w:rsidR="007A1516">
        <w:trPr>
          <w:trHeight w:val="20"/>
        </w:trPr>
        <w:tc>
          <w:tcPr>
            <w:tcW w:w="56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A1516" w:rsidRDefault="0002601E">
            <w:pPr>
              <w:pStyle w:val="25"/>
            </w:pPr>
            <w:r>
              <w:t>20.64</w:t>
            </w:r>
          </w:p>
        </w:tc>
        <w:tc>
          <w:tcPr>
            <w:tcW w:w="582" w:type="pct"/>
            <w:vMerge w:val="restart"/>
            <w:tcBorders>
              <w:top w:val="nil"/>
              <w:left w:val="single" w:sz="8" w:space="0" w:color="auto"/>
              <w:bottom w:val="single" w:sz="8" w:space="0" w:color="000000"/>
              <w:right w:val="single" w:sz="8" w:space="0" w:color="auto"/>
            </w:tcBorders>
            <w:shd w:val="clear" w:color="auto" w:fill="auto"/>
            <w:vAlign w:val="center"/>
          </w:tcPr>
          <w:p w:rsidR="007A1516" w:rsidRDefault="0002601E">
            <w:pPr>
              <w:pStyle w:val="25"/>
            </w:pPr>
            <w:r>
              <w:t>14.83</w:t>
            </w:r>
          </w:p>
        </w:tc>
        <w:tc>
          <w:tcPr>
            <w:tcW w:w="749" w:type="pct"/>
            <w:vMerge w:val="restart"/>
            <w:tcBorders>
              <w:top w:val="nil"/>
              <w:left w:val="single" w:sz="8" w:space="0" w:color="auto"/>
              <w:bottom w:val="single" w:sz="8" w:space="0" w:color="000000"/>
              <w:right w:val="single" w:sz="8" w:space="0" w:color="auto"/>
            </w:tcBorders>
            <w:shd w:val="clear" w:color="auto" w:fill="auto"/>
            <w:vAlign w:val="center"/>
          </w:tcPr>
          <w:p w:rsidR="007A1516" w:rsidRDefault="0002601E">
            <w:pPr>
              <w:pStyle w:val="25"/>
            </w:pPr>
            <w:r>
              <w:t>71.9%</w:t>
            </w:r>
          </w:p>
        </w:tc>
        <w:tc>
          <w:tcPr>
            <w:tcW w:w="1081"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防洪抗旱减灾工程</w:t>
            </w:r>
          </w:p>
        </w:tc>
        <w:tc>
          <w:tcPr>
            <w:tcW w:w="596" w:type="pct"/>
            <w:tcBorders>
              <w:top w:val="nil"/>
              <w:left w:val="nil"/>
              <w:bottom w:val="single" w:sz="8" w:space="0" w:color="auto"/>
              <w:right w:val="single" w:sz="8" w:space="0" w:color="auto"/>
            </w:tcBorders>
            <w:shd w:val="clear" w:color="auto" w:fill="auto"/>
            <w:vAlign w:val="center"/>
          </w:tcPr>
          <w:p w:rsidR="007A1516" w:rsidRDefault="0002601E">
            <w:pPr>
              <w:pStyle w:val="25"/>
            </w:pPr>
            <w:r>
              <w:t xml:space="preserve">8.80 </w:t>
            </w:r>
          </w:p>
        </w:tc>
        <w:tc>
          <w:tcPr>
            <w:tcW w:w="714" w:type="pct"/>
            <w:tcBorders>
              <w:top w:val="nil"/>
              <w:left w:val="nil"/>
              <w:bottom w:val="single" w:sz="8" w:space="0" w:color="auto"/>
              <w:right w:val="single" w:sz="8" w:space="0" w:color="auto"/>
            </w:tcBorders>
            <w:shd w:val="clear" w:color="auto" w:fill="auto"/>
            <w:vAlign w:val="center"/>
          </w:tcPr>
          <w:p w:rsidR="007A1516" w:rsidRDefault="0002601E">
            <w:pPr>
              <w:pStyle w:val="25"/>
            </w:pPr>
            <w:r>
              <w:t>4.72</w:t>
            </w:r>
          </w:p>
        </w:tc>
        <w:tc>
          <w:tcPr>
            <w:tcW w:w="715" w:type="pct"/>
            <w:tcBorders>
              <w:top w:val="nil"/>
              <w:left w:val="nil"/>
              <w:bottom w:val="single" w:sz="8" w:space="0" w:color="auto"/>
              <w:right w:val="single" w:sz="8" w:space="0" w:color="auto"/>
            </w:tcBorders>
            <w:shd w:val="clear" w:color="auto" w:fill="auto"/>
            <w:vAlign w:val="center"/>
          </w:tcPr>
          <w:p w:rsidR="007A1516" w:rsidRDefault="0002601E">
            <w:pPr>
              <w:pStyle w:val="25"/>
            </w:pPr>
            <w:r>
              <w:t>53.6%</w:t>
            </w:r>
          </w:p>
        </w:tc>
      </w:tr>
      <w:tr w:rsidR="007A1516">
        <w:trPr>
          <w:trHeight w:val="20"/>
        </w:trPr>
        <w:tc>
          <w:tcPr>
            <w:tcW w:w="563" w:type="pct"/>
            <w:vMerge/>
            <w:tcBorders>
              <w:top w:val="single" w:sz="8" w:space="0" w:color="auto"/>
              <w:left w:val="single" w:sz="8" w:space="0" w:color="auto"/>
              <w:bottom w:val="single" w:sz="8" w:space="0" w:color="000000"/>
              <w:right w:val="single" w:sz="8" w:space="0" w:color="auto"/>
            </w:tcBorders>
            <w:vAlign w:val="center"/>
          </w:tcPr>
          <w:p w:rsidR="007A1516" w:rsidRDefault="007A1516">
            <w:pPr>
              <w:pStyle w:val="25"/>
            </w:pPr>
          </w:p>
        </w:tc>
        <w:tc>
          <w:tcPr>
            <w:tcW w:w="582"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749"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1081"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水资源综合利用</w:t>
            </w:r>
          </w:p>
        </w:tc>
        <w:tc>
          <w:tcPr>
            <w:tcW w:w="596" w:type="pct"/>
            <w:tcBorders>
              <w:top w:val="nil"/>
              <w:left w:val="nil"/>
              <w:bottom w:val="single" w:sz="8" w:space="0" w:color="auto"/>
              <w:right w:val="single" w:sz="8" w:space="0" w:color="auto"/>
            </w:tcBorders>
            <w:shd w:val="clear" w:color="auto" w:fill="auto"/>
            <w:vAlign w:val="center"/>
          </w:tcPr>
          <w:p w:rsidR="007A1516" w:rsidRDefault="0002601E">
            <w:pPr>
              <w:pStyle w:val="25"/>
            </w:pPr>
            <w:r>
              <w:t>6.35</w:t>
            </w:r>
          </w:p>
        </w:tc>
        <w:tc>
          <w:tcPr>
            <w:tcW w:w="714" w:type="pct"/>
            <w:tcBorders>
              <w:top w:val="nil"/>
              <w:left w:val="nil"/>
              <w:bottom w:val="single" w:sz="8" w:space="0" w:color="auto"/>
              <w:right w:val="single" w:sz="8" w:space="0" w:color="auto"/>
            </w:tcBorders>
            <w:shd w:val="clear" w:color="auto" w:fill="auto"/>
            <w:vAlign w:val="center"/>
          </w:tcPr>
          <w:p w:rsidR="007A1516" w:rsidRDefault="0002601E">
            <w:pPr>
              <w:pStyle w:val="25"/>
            </w:pPr>
            <w:r>
              <w:t>4.62</w:t>
            </w:r>
          </w:p>
        </w:tc>
        <w:tc>
          <w:tcPr>
            <w:tcW w:w="715" w:type="pct"/>
            <w:tcBorders>
              <w:top w:val="nil"/>
              <w:left w:val="nil"/>
              <w:bottom w:val="single" w:sz="8" w:space="0" w:color="auto"/>
              <w:right w:val="single" w:sz="8" w:space="0" w:color="auto"/>
            </w:tcBorders>
            <w:shd w:val="clear" w:color="auto" w:fill="auto"/>
            <w:vAlign w:val="center"/>
          </w:tcPr>
          <w:p w:rsidR="007A1516" w:rsidRDefault="0002601E">
            <w:pPr>
              <w:pStyle w:val="25"/>
            </w:pPr>
            <w:r>
              <w:t>72.8%</w:t>
            </w:r>
          </w:p>
        </w:tc>
      </w:tr>
      <w:tr w:rsidR="007A1516">
        <w:trPr>
          <w:trHeight w:val="20"/>
        </w:trPr>
        <w:tc>
          <w:tcPr>
            <w:tcW w:w="563" w:type="pct"/>
            <w:vMerge/>
            <w:tcBorders>
              <w:top w:val="single" w:sz="8" w:space="0" w:color="auto"/>
              <w:left w:val="single" w:sz="8" w:space="0" w:color="auto"/>
              <w:bottom w:val="single" w:sz="8" w:space="0" w:color="000000"/>
              <w:right w:val="single" w:sz="8" w:space="0" w:color="auto"/>
            </w:tcBorders>
            <w:vAlign w:val="center"/>
          </w:tcPr>
          <w:p w:rsidR="007A1516" w:rsidRDefault="007A1516">
            <w:pPr>
              <w:pStyle w:val="25"/>
            </w:pPr>
          </w:p>
        </w:tc>
        <w:tc>
          <w:tcPr>
            <w:tcW w:w="582"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749"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1081"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水生态环境保护</w:t>
            </w:r>
          </w:p>
        </w:tc>
        <w:tc>
          <w:tcPr>
            <w:tcW w:w="596" w:type="pct"/>
            <w:tcBorders>
              <w:top w:val="nil"/>
              <w:left w:val="nil"/>
              <w:bottom w:val="single" w:sz="8" w:space="0" w:color="auto"/>
              <w:right w:val="single" w:sz="8" w:space="0" w:color="auto"/>
            </w:tcBorders>
            <w:shd w:val="clear" w:color="auto" w:fill="auto"/>
            <w:vAlign w:val="center"/>
          </w:tcPr>
          <w:p w:rsidR="007A1516" w:rsidRDefault="0002601E">
            <w:pPr>
              <w:pStyle w:val="25"/>
            </w:pPr>
            <w:r>
              <w:t>5.04</w:t>
            </w:r>
          </w:p>
        </w:tc>
        <w:tc>
          <w:tcPr>
            <w:tcW w:w="714" w:type="pct"/>
            <w:tcBorders>
              <w:top w:val="nil"/>
              <w:left w:val="nil"/>
              <w:bottom w:val="single" w:sz="8" w:space="0" w:color="auto"/>
              <w:right w:val="single" w:sz="8" w:space="0" w:color="auto"/>
            </w:tcBorders>
            <w:shd w:val="clear" w:color="auto" w:fill="auto"/>
            <w:vAlign w:val="center"/>
          </w:tcPr>
          <w:p w:rsidR="007A1516" w:rsidRDefault="0002601E">
            <w:pPr>
              <w:pStyle w:val="25"/>
            </w:pPr>
            <w:r>
              <w:t>5.23</w:t>
            </w:r>
          </w:p>
        </w:tc>
        <w:tc>
          <w:tcPr>
            <w:tcW w:w="715" w:type="pct"/>
            <w:tcBorders>
              <w:top w:val="nil"/>
              <w:left w:val="nil"/>
              <w:bottom w:val="single" w:sz="8" w:space="0" w:color="auto"/>
              <w:right w:val="single" w:sz="8" w:space="0" w:color="auto"/>
            </w:tcBorders>
            <w:shd w:val="clear" w:color="auto" w:fill="auto"/>
            <w:vAlign w:val="center"/>
          </w:tcPr>
          <w:p w:rsidR="007A1516" w:rsidRDefault="0002601E">
            <w:pPr>
              <w:pStyle w:val="25"/>
            </w:pPr>
            <w:r>
              <w:t>103.8%</w:t>
            </w:r>
          </w:p>
        </w:tc>
      </w:tr>
      <w:tr w:rsidR="007A1516">
        <w:trPr>
          <w:trHeight w:val="20"/>
        </w:trPr>
        <w:tc>
          <w:tcPr>
            <w:tcW w:w="563" w:type="pct"/>
            <w:vMerge/>
            <w:tcBorders>
              <w:top w:val="single" w:sz="8" w:space="0" w:color="auto"/>
              <w:left w:val="single" w:sz="8" w:space="0" w:color="auto"/>
              <w:bottom w:val="single" w:sz="8" w:space="0" w:color="000000"/>
              <w:right w:val="single" w:sz="8" w:space="0" w:color="auto"/>
            </w:tcBorders>
            <w:vAlign w:val="center"/>
          </w:tcPr>
          <w:p w:rsidR="007A1516" w:rsidRDefault="007A1516">
            <w:pPr>
              <w:pStyle w:val="25"/>
            </w:pPr>
          </w:p>
        </w:tc>
        <w:tc>
          <w:tcPr>
            <w:tcW w:w="582"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749" w:type="pct"/>
            <w:vMerge/>
            <w:tcBorders>
              <w:top w:val="nil"/>
              <w:left w:val="single" w:sz="8" w:space="0" w:color="auto"/>
              <w:bottom w:val="single" w:sz="8" w:space="0" w:color="000000"/>
              <w:right w:val="single" w:sz="8" w:space="0" w:color="auto"/>
            </w:tcBorders>
            <w:vAlign w:val="center"/>
          </w:tcPr>
          <w:p w:rsidR="007A1516" w:rsidRDefault="007A1516">
            <w:pPr>
              <w:pStyle w:val="25"/>
            </w:pPr>
          </w:p>
        </w:tc>
        <w:tc>
          <w:tcPr>
            <w:tcW w:w="1081" w:type="pct"/>
            <w:tcBorders>
              <w:top w:val="nil"/>
              <w:left w:val="nil"/>
              <w:bottom w:val="single" w:sz="8" w:space="0" w:color="auto"/>
              <w:right w:val="single" w:sz="8" w:space="0" w:color="auto"/>
            </w:tcBorders>
            <w:shd w:val="clear" w:color="auto" w:fill="auto"/>
            <w:vAlign w:val="center"/>
          </w:tcPr>
          <w:p w:rsidR="007A1516" w:rsidRDefault="0002601E">
            <w:pPr>
              <w:pStyle w:val="25"/>
            </w:pPr>
            <w:r>
              <w:rPr>
                <w:rFonts w:hint="eastAsia"/>
              </w:rPr>
              <w:t>水利综合管理</w:t>
            </w:r>
          </w:p>
        </w:tc>
        <w:tc>
          <w:tcPr>
            <w:tcW w:w="596" w:type="pct"/>
            <w:tcBorders>
              <w:top w:val="nil"/>
              <w:left w:val="nil"/>
              <w:bottom w:val="single" w:sz="8" w:space="0" w:color="auto"/>
              <w:right w:val="single" w:sz="8" w:space="0" w:color="auto"/>
            </w:tcBorders>
            <w:shd w:val="clear" w:color="auto" w:fill="auto"/>
            <w:vAlign w:val="center"/>
          </w:tcPr>
          <w:p w:rsidR="007A1516" w:rsidRDefault="0002601E">
            <w:pPr>
              <w:pStyle w:val="25"/>
            </w:pPr>
            <w:r>
              <w:t>0.45</w:t>
            </w:r>
          </w:p>
        </w:tc>
        <w:tc>
          <w:tcPr>
            <w:tcW w:w="714" w:type="pct"/>
            <w:tcBorders>
              <w:top w:val="nil"/>
              <w:left w:val="nil"/>
              <w:bottom w:val="single" w:sz="8" w:space="0" w:color="auto"/>
              <w:right w:val="single" w:sz="8" w:space="0" w:color="auto"/>
            </w:tcBorders>
            <w:shd w:val="clear" w:color="auto" w:fill="auto"/>
            <w:vAlign w:val="center"/>
          </w:tcPr>
          <w:p w:rsidR="007A1516" w:rsidRDefault="0002601E">
            <w:pPr>
              <w:pStyle w:val="25"/>
            </w:pPr>
            <w:r>
              <w:t>0.26</w:t>
            </w:r>
          </w:p>
        </w:tc>
        <w:tc>
          <w:tcPr>
            <w:tcW w:w="715" w:type="pct"/>
            <w:tcBorders>
              <w:top w:val="nil"/>
              <w:left w:val="nil"/>
              <w:bottom w:val="single" w:sz="8" w:space="0" w:color="auto"/>
              <w:right w:val="single" w:sz="8" w:space="0" w:color="auto"/>
            </w:tcBorders>
            <w:shd w:val="clear" w:color="auto" w:fill="auto"/>
            <w:vAlign w:val="center"/>
          </w:tcPr>
          <w:p w:rsidR="007A1516" w:rsidRDefault="0002601E">
            <w:pPr>
              <w:pStyle w:val="25"/>
            </w:pPr>
            <w:r>
              <w:t>57.8%</w:t>
            </w:r>
          </w:p>
        </w:tc>
      </w:tr>
    </w:tbl>
    <w:p w:rsidR="007A1516" w:rsidRDefault="007A1516">
      <w:pPr>
        <w:ind w:firstLine="560"/>
        <w:jc w:val="center"/>
        <w:rPr>
          <w:rFonts w:ascii="黑体" w:eastAsia="黑体" w:hAnsi="黑体"/>
          <w:sz w:val="28"/>
          <w:szCs w:val="28"/>
        </w:rPr>
      </w:pPr>
    </w:p>
    <w:p w:rsidR="007A1516" w:rsidRDefault="0002601E">
      <w:pPr>
        <w:ind w:firstLine="560"/>
        <w:jc w:val="center"/>
        <w:rPr>
          <w:rFonts w:ascii="黑体" w:eastAsia="黑体" w:hAnsi="黑体"/>
          <w:sz w:val="28"/>
          <w:szCs w:val="28"/>
        </w:rPr>
      </w:pPr>
      <w:r>
        <w:rPr>
          <w:rFonts w:ascii="黑体" w:eastAsia="黑体" w:hAnsi="黑体" w:hint="eastAsia"/>
          <w:sz w:val="28"/>
          <w:szCs w:val="28"/>
        </w:rPr>
        <w:t>大冶市“十二五”水利规划指标完成情况</w:t>
      </w:r>
    </w:p>
    <w:tbl>
      <w:tblPr>
        <w:tblW w:w="5000" w:type="pct"/>
        <w:tblLook w:val="04A0"/>
      </w:tblPr>
      <w:tblGrid>
        <w:gridCol w:w="3575"/>
        <w:gridCol w:w="1237"/>
        <w:gridCol w:w="1237"/>
        <w:gridCol w:w="1237"/>
        <w:gridCol w:w="1236"/>
      </w:tblGrid>
      <w:tr w:rsidR="007A1516">
        <w:trPr>
          <w:trHeight w:val="20"/>
        </w:trPr>
        <w:tc>
          <w:tcPr>
            <w:tcW w:w="2097" w:type="pct"/>
            <w:tcBorders>
              <w:top w:val="single" w:sz="4" w:space="0" w:color="auto"/>
              <w:left w:val="single" w:sz="4" w:space="0" w:color="auto"/>
              <w:bottom w:val="single" w:sz="4" w:space="0" w:color="auto"/>
              <w:right w:val="single" w:sz="4" w:space="0" w:color="auto"/>
            </w:tcBorders>
            <w:shd w:val="clear" w:color="auto" w:fill="auto"/>
            <w:vAlign w:val="center"/>
          </w:tcPr>
          <w:p w:rsidR="007A1516" w:rsidRDefault="0002601E">
            <w:pPr>
              <w:pStyle w:val="25"/>
            </w:pPr>
            <w:r>
              <w:rPr>
                <w:rFonts w:hint="eastAsia"/>
              </w:rPr>
              <w:t>项目</w:t>
            </w:r>
          </w:p>
        </w:tc>
        <w:tc>
          <w:tcPr>
            <w:tcW w:w="726" w:type="pct"/>
            <w:tcBorders>
              <w:top w:val="single" w:sz="4" w:space="0" w:color="auto"/>
              <w:left w:val="nil"/>
              <w:bottom w:val="single" w:sz="4" w:space="0" w:color="auto"/>
              <w:right w:val="single" w:sz="4" w:space="0" w:color="auto"/>
            </w:tcBorders>
            <w:shd w:val="clear" w:color="auto" w:fill="auto"/>
            <w:vAlign w:val="center"/>
          </w:tcPr>
          <w:p w:rsidR="007A1516" w:rsidRDefault="0002601E">
            <w:pPr>
              <w:pStyle w:val="25"/>
            </w:pPr>
            <w:r>
              <w:rPr>
                <w:rFonts w:hint="eastAsia"/>
              </w:rPr>
              <w:t>单位</w:t>
            </w:r>
          </w:p>
        </w:tc>
        <w:tc>
          <w:tcPr>
            <w:tcW w:w="726" w:type="pct"/>
            <w:tcBorders>
              <w:top w:val="single" w:sz="4" w:space="0" w:color="auto"/>
              <w:left w:val="nil"/>
              <w:bottom w:val="single" w:sz="4" w:space="0" w:color="auto"/>
              <w:right w:val="single" w:sz="4" w:space="0" w:color="auto"/>
            </w:tcBorders>
            <w:shd w:val="clear" w:color="auto" w:fill="auto"/>
            <w:vAlign w:val="center"/>
          </w:tcPr>
          <w:p w:rsidR="007A1516" w:rsidRDefault="0002601E">
            <w:pPr>
              <w:pStyle w:val="25"/>
            </w:pPr>
            <w:r>
              <w:rPr>
                <w:rFonts w:hint="eastAsia"/>
              </w:rPr>
              <w:t>“十二五”规划目标</w:t>
            </w:r>
          </w:p>
        </w:tc>
        <w:tc>
          <w:tcPr>
            <w:tcW w:w="726" w:type="pct"/>
            <w:tcBorders>
              <w:top w:val="single" w:sz="4" w:space="0" w:color="auto"/>
              <w:left w:val="nil"/>
              <w:bottom w:val="single" w:sz="4" w:space="0" w:color="auto"/>
              <w:right w:val="single" w:sz="4" w:space="0" w:color="auto"/>
            </w:tcBorders>
            <w:shd w:val="clear" w:color="auto" w:fill="auto"/>
            <w:vAlign w:val="center"/>
          </w:tcPr>
          <w:p w:rsidR="007A1516" w:rsidRDefault="0002601E">
            <w:pPr>
              <w:pStyle w:val="25"/>
            </w:pPr>
            <w:r>
              <w:rPr>
                <w:rFonts w:hint="eastAsia"/>
              </w:rPr>
              <w:t>“十二五”末完成</w:t>
            </w:r>
          </w:p>
        </w:tc>
        <w:tc>
          <w:tcPr>
            <w:tcW w:w="726" w:type="pct"/>
            <w:tcBorders>
              <w:top w:val="single" w:sz="4" w:space="0" w:color="auto"/>
              <w:left w:val="nil"/>
              <w:bottom w:val="single" w:sz="4" w:space="0" w:color="auto"/>
              <w:right w:val="single" w:sz="4" w:space="0" w:color="auto"/>
            </w:tcBorders>
            <w:shd w:val="clear" w:color="auto" w:fill="auto"/>
            <w:vAlign w:val="center"/>
          </w:tcPr>
          <w:p w:rsidR="007A1516" w:rsidRDefault="0002601E">
            <w:pPr>
              <w:pStyle w:val="25"/>
            </w:pPr>
            <w:r>
              <w:rPr>
                <w:rFonts w:hint="eastAsia"/>
              </w:rPr>
              <w:t>备注</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rPr>
                <w:rFonts w:hint="eastAsia"/>
              </w:rPr>
              <w:t>一、防洪减灾</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t>1</w:t>
            </w:r>
            <w:r>
              <w:rPr>
                <w:rFonts w:hint="eastAsia"/>
              </w:rPr>
              <w:t>、堤防建设长度</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公里</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293.14</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76.59</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rPr>
                <w:rFonts w:hint="eastAsia"/>
              </w:rPr>
              <w:t>2</w:t>
            </w:r>
            <w:r>
              <w:rPr>
                <w:rFonts w:hint="eastAsia"/>
              </w:rPr>
              <w:t>、病险水库除险加固</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座</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86</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81</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rPr>
                <w:rFonts w:hint="eastAsia"/>
              </w:rPr>
              <w:t>二、水资源综合利用</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t>1</w:t>
            </w:r>
            <w:r>
              <w:rPr>
                <w:rFonts w:hint="eastAsia"/>
              </w:rPr>
              <w:t>、节约用水</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lang w:eastAsia="zh-CN"/>
              </w:rPr>
              <w:t xml:space="preserve">    1</w:t>
            </w:r>
            <w:r>
              <w:rPr>
                <w:rFonts w:hint="eastAsia"/>
                <w:lang w:eastAsia="zh-CN"/>
              </w:rPr>
              <w:t>）新增高效节水灌溉面积</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万亩</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3.63</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1.18</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lang w:eastAsia="zh-CN"/>
              </w:rPr>
              <w:t xml:space="preserve">    2</w:t>
            </w:r>
            <w:r>
              <w:rPr>
                <w:rFonts w:hint="eastAsia"/>
                <w:lang w:eastAsia="zh-CN"/>
              </w:rPr>
              <w:t>）农业灌溉水利用系数</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[0.51]</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[0.51]</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t xml:space="preserve">    3</w:t>
            </w:r>
            <w:r>
              <w:rPr>
                <w:rFonts w:hint="eastAsia"/>
              </w:rPr>
              <w:t>）新增有效灌溉面积</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万亩</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9.6</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6.15</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lang w:eastAsia="zh-CN"/>
              </w:rPr>
              <w:t xml:space="preserve">    4</w:t>
            </w:r>
            <w:r>
              <w:rPr>
                <w:rFonts w:hint="eastAsia"/>
                <w:lang w:eastAsia="zh-CN"/>
              </w:rPr>
              <w:t>）工业万元</w:t>
            </w:r>
            <w:r>
              <w:rPr>
                <w:lang w:eastAsia="zh-CN"/>
              </w:rPr>
              <w:t>GDP</w:t>
            </w:r>
            <w:r>
              <w:rPr>
                <w:rFonts w:hint="eastAsia"/>
                <w:lang w:eastAsia="zh-CN"/>
              </w:rPr>
              <w:t>用水量</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吨每万元</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&lt;[120]</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[115]</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t>2</w:t>
            </w:r>
            <w:r>
              <w:rPr>
                <w:rFonts w:hint="eastAsia"/>
              </w:rPr>
              <w:t>、水资源开发利用</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t xml:space="preserve">    1</w:t>
            </w:r>
            <w:r>
              <w:rPr>
                <w:rFonts w:hint="eastAsia"/>
              </w:rPr>
              <w:t>）新增供水能力</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亿立方米</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0.06</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0.06</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lang w:eastAsia="zh-CN"/>
              </w:rPr>
              <w:t xml:space="preserve">    2</w:t>
            </w:r>
            <w:r>
              <w:rPr>
                <w:rFonts w:hint="eastAsia"/>
                <w:lang w:eastAsia="zh-CN"/>
              </w:rPr>
              <w:t>）解决农村饮水不安全人口</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万人</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25.66</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25.66</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pPr>
            <w:r>
              <w:rPr>
                <w:rFonts w:hint="eastAsia"/>
              </w:rPr>
              <w:t>三、水生态环境保护</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 xml:space="preserve">　</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2097" w:type="pct"/>
            <w:tcBorders>
              <w:top w:val="nil"/>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lang w:eastAsia="zh-CN"/>
              </w:rPr>
              <w:t>1</w:t>
            </w:r>
            <w:r>
              <w:rPr>
                <w:rFonts w:hint="eastAsia"/>
                <w:lang w:eastAsia="zh-CN"/>
              </w:rPr>
              <w:t>、综合治理水土流失面积</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rPr>
                <w:rFonts w:hint="eastAsia"/>
              </w:rPr>
              <w:t>平方公里</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74.7</w:t>
            </w:r>
          </w:p>
        </w:tc>
        <w:tc>
          <w:tcPr>
            <w:tcW w:w="726" w:type="pct"/>
            <w:tcBorders>
              <w:top w:val="nil"/>
              <w:left w:val="nil"/>
              <w:bottom w:val="single" w:sz="4" w:space="0" w:color="auto"/>
              <w:right w:val="single" w:sz="4" w:space="0" w:color="auto"/>
            </w:tcBorders>
            <w:shd w:val="clear" w:color="auto" w:fill="auto"/>
            <w:vAlign w:val="center"/>
          </w:tcPr>
          <w:p w:rsidR="007A1516" w:rsidRDefault="0002601E">
            <w:pPr>
              <w:pStyle w:val="25"/>
            </w:pPr>
            <w:r>
              <w:t>74.6</w:t>
            </w:r>
          </w:p>
        </w:tc>
        <w:tc>
          <w:tcPr>
            <w:tcW w:w="726" w:type="pct"/>
            <w:tcBorders>
              <w:top w:val="nil"/>
              <w:left w:val="nil"/>
              <w:bottom w:val="single" w:sz="4" w:space="0" w:color="auto"/>
              <w:right w:val="single" w:sz="4" w:space="0" w:color="auto"/>
            </w:tcBorders>
            <w:shd w:val="clear" w:color="auto" w:fill="auto"/>
            <w:noWrap/>
            <w:vAlign w:val="center"/>
          </w:tcPr>
          <w:p w:rsidR="007A1516" w:rsidRDefault="0002601E">
            <w:pPr>
              <w:pStyle w:val="25"/>
            </w:pPr>
            <w:r>
              <w:rPr>
                <w:rFonts w:hint="eastAsia"/>
              </w:rPr>
              <w:t xml:space="preserve">　</w:t>
            </w:r>
          </w:p>
        </w:tc>
      </w:tr>
      <w:tr w:rsidR="007A1516">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A1516" w:rsidRDefault="0002601E">
            <w:pPr>
              <w:pStyle w:val="25"/>
              <w:jc w:val="left"/>
              <w:rPr>
                <w:lang w:eastAsia="zh-CN"/>
              </w:rPr>
            </w:pPr>
            <w:r>
              <w:rPr>
                <w:rFonts w:hint="eastAsia"/>
                <w:lang w:eastAsia="zh-TW"/>
              </w:rPr>
              <w:t>注：指标带</w:t>
            </w:r>
            <w:r>
              <w:rPr>
                <w:rFonts w:hint="eastAsia"/>
                <w:lang w:eastAsia="zh-TW"/>
              </w:rPr>
              <w:t>[ ]</w:t>
            </w:r>
            <w:r>
              <w:rPr>
                <w:rFonts w:hint="eastAsia"/>
                <w:lang w:eastAsia="zh-TW"/>
              </w:rPr>
              <w:t>为期末达到数，其余为</w:t>
            </w:r>
            <w:r>
              <w:rPr>
                <w:rFonts w:hint="eastAsia"/>
                <w:lang w:eastAsia="zh-TW"/>
              </w:rPr>
              <w:t>5</w:t>
            </w:r>
            <w:r>
              <w:rPr>
                <w:rFonts w:hint="eastAsia"/>
                <w:lang w:eastAsia="zh-TW"/>
              </w:rPr>
              <w:t>年累计数。</w:t>
            </w:r>
          </w:p>
        </w:tc>
      </w:tr>
    </w:tbl>
    <w:p w:rsidR="007A1516" w:rsidRDefault="0002601E">
      <w:pPr>
        <w:pStyle w:val="2"/>
        <w:numPr>
          <w:ilvl w:val="0"/>
          <w:numId w:val="0"/>
        </w:numPr>
        <w:ind w:left="640"/>
      </w:pPr>
      <w:bookmarkStart w:id="15" w:name="_Toc472515553"/>
      <w:r>
        <w:rPr>
          <w:rFonts w:hint="eastAsia"/>
        </w:rPr>
        <w:t>（二）水利发展环境</w:t>
      </w:r>
      <w:bookmarkEnd w:id="15"/>
    </w:p>
    <w:p w:rsidR="007A1516" w:rsidRDefault="0002601E">
      <w:pPr>
        <w:pStyle w:val="3"/>
        <w:numPr>
          <w:ilvl w:val="0"/>
          <w:numId w:val="0"/>
        </w:numPr>
        <w:ind w:left="560"/>
      </w:pPr>
      <w:bookmarkStart w:id="16" w:name="_Toc472515554"/>
      <w:r>
        <w:rPr>
          <w:rFonts w:hint="eastAsia"/>
        </w:rPr>
        <w:t>1</w:t>
      </w:r>
      <w:r>
        <w:rPr>
          <w:rFonts w:hint="eastAsia"/>
        </w:rPr>
        <w:t>、有利条件</w:t>
      </w:r>
      <w:bookmarkEnd w:id="16"/>
    </w:p>
    <w:p w:rsidR="007A1516" w:rsidRDefault="0002601E">
      <w:pPr>
        <w:ind w:firstLine="480"/>
        <w:rPr>
          <w:szCs w:val="28"/>
        </w:rPr>
      </w:pPr>
      <w:r>
        <w:rPr>
          <w:rFonts w:hint="eastAsia"/>
          <w:szCs w:val="28"/>
        </w:rPr>
        <w:t>全面建设小康社会为水利发展提供了新的历史机遇，当前和今后一个时期，水利发展面临很多有利条件：</w:t>
      </w:r>
    </w:p>
    <w:p w:rsidR="007A1516" w:rsidRDefault="0002601E">
      <w:pPr>
        <w:ind w:firstLine="480"/>
        <w:rPr>
          <w:szCs w:val="28"/>
        </w:rPr>
      </w:pPr>
      <w:r>
        <w:rPr>
          <w:rFonts w:hint="eastAsia"/>
          <w:szCs w:val="28"/>
        </w:rPr>
        <w:t>（</w:t>
      </w:r>
      <w:r>
        <w:rPr>
          <w:rFonts w:hint="eastAsia"/>
          <w:szCs w:val="28"/>
        </w:rPr>
        <w:t>1</w:t>
      </w:r>
      <w:r>
        <w:rPr>
          <w:rFonts w:hint="eastAsia"/>
          <w:szCs w:val="28"/>
        </w:rPr>
        <w:t>）当前中国经济进入新常态，湖北省“一元多层次”战略体系、“两圈两带”、“一主两副多级”等发展战略及黄石市大冶湖生态新区的建设为我市跨越发展创造了有利条件，地处长江经济带、长江中游城市群中心地带和武汉城市圈紧密圈层，我市已进入区域发展的黄金期，水利发展也迎来了再上新台阶的重大机遇。</w:t>
      </w:r>
    </w:p>
    <w:p w:rsidR="007A1516" w:rsidRDefault="0002601E">
      <w:pPr>
        <w:ind w:firstLine="480"/>
        <w:rPr>
          <w:kern w:val="0"/>
        </w:rPr>
      </w:pPr>
      <w:r>
        <w:rPr>
          <w:rFonts w:hint="eastAsia"/>
          <w:szCs w:val="28"/>
        </w:rPr>
        <w:t>（</w:t>
      </w:r>
      <w:r>
        <w:rPr>
          <w:rFonts w:hint="eastAsia"/>
          <w:szCs w:val="28"/>
        </w:rPr>
        <w:t>2</w:t>
      </w:r>
      <w:r>
        <w:rPr>
          <w:rFonts w:hint="eastAsia"/>
          <w:szCs w:val="28"/>
        </w:rPr>
        <w:t>）</w:t>
      </w:r>
      <w:r>
        <w:rPr>
          <w:rFonts w:hint="eastAsia"/>
          <w:kern w:val="0"/>
        </w:rPr>
        <w:t>水安全已经上升到了国家安全的战略高度，水利作为加快基础设施建设、水利发展改革、生态环境建设、改善民生的重点领域，对社会经济发展</w:t>
      </w:r>
      <w:r>
        <w:rPr>
          <w:rFonts w:hint="eastAsia"/>
          <w:kern w:val="0"/>
        </w:rPr>
        <w:t>的支</w:t>
      </w:r>
      <w:r>
        <w:rPr>
          <w:rFonts w:hint="eastAsia"/>
          <w:kern w:val="0"/>
        </w:rPr>
        <w:lastRenderedPageBreak/>
        <w:t>撑和保障作用愈发重要。</w:t>
      </w:r>
    </w:p>
    <w:p w:rsidR="007A1516" w:rsidRDefault="0002601E">
      <w:pPr>
        <w:ind w:firstLine="480"/>
        <w:rPr>
          <w:szCs w:val="28"/>
        </w:rPr>
      </w:pPr>
      <w:r>
        <w:rPr>
          <w:rFonts w:hint="eastAsia"/>
          <w:kern w:val="0"/>
        </w:rPr>
        <w:t>（</w:t>
      </w:r>
      <w:r>
        <w:rPr>
          <w:rFonts w:hint="eastAsia"/>
          <w:kern w:val="0"/>
        </w:rPr>
        <w:t>3</w:t>
      </w:r>
      <w:r>
        <w:rPr>
          <w:rFonts w:hint="eastAsia"/>
          <w:kern w:val="0"/>
        </w:rPr>
        <w:t>）中共中央国务院《关于加快推进生态文明建设的意见》明确提出，把生态文明建设放在突出的战略位置，融入经济建设、政治建设、文化建设、社会建设各方面和全过程。我市正处于绿色转型的关键时期，水利设施基础配套建设、河湖水系生态恢复及污染防治等也是近阶段的工作重点。</w:t>
      </w:r>
    </w:p>
    <w:p w:rsidR="007A1516" w:rsidRDefault="0002601E">
      <w:pPr>
        <w:ind w:firstLine="480"/>
        <w:rPr>
          <w:szCs w:val="28"/>
        </w:rPr>
      </w:pPr>
      <w:r>
        <w:rPr>
          <w:rFonts w:hint="eastAsia"/>
          <w:szCs w:val="28"/>
        </w:rPr>
        <w:t>（</w:t>
      </w:r>
      <w:r>
        <w:rPr>
          <w:rFonts w:hint="eastAsia"/>
          <w:szCs w:val="28"/>
        </w:rPr>
        <w:t>4</w:t>
      </w:r>
      <w:r>
        <w:rPr>
          <w:rFonts w:hint="eastAsia"/>
          <w:szCs w:val="28"/>
        </w:rPr>
        <w:t>）“十三五”时期要坚决打赢脱贫攻坚战，水利扶贫是我市扶贫开发战略格局的重要组成部分，是贫困地区实现全面建成小康社会的重要支撑和保障。</w:t>
      </w:r>
    </w:p>
    <w:p w:rsidR="007A1516" w:rsidRDefault="0002601E">
      <w:pPr>
        <w:ind w:firstLine="480"/>
        <w:rPr>
          <w:szCs w:val="28"/>
        </w:rPr>
      </w:pPr>
      <w:r>
        <w:rPr>
          <w:rFonts w:hint="eastAsia"/>
          <w:szCs w:val="28"/>
        </w:rPr>
        <w:t>（</w:t>
      </w:r>
      <w:r>
        <w:rPr>
          <w:rFonts w:hint="eastAsia"/>
          <w:szCs w:val="28"/>
        </w:rPr>
        <w:t>5</w:t>
      </w:r>
      <w:r>
        <w:rPr>
          <w:rFonts w:hint="eastAsia"/>
          <w:szCs w:val="28"/>
        </w:rPr>
        <w:t>）我市当前综合实力明显增强、节能减排大力推进、机制体制日趋完善、文明程度显著提高，</w:t>
      </w:r>
      <w:r>
        <w:rPr>
          <w:rFonts w:hint="eastAsia"/>
          <w:szCs w:val="28"/>
        </w:rPr>
        <w:t>全社会对水的认识发生了重大转变，水的忧患意识和节约保护观念的增强，为水利发展提供了良好的社会环境。</w:t>
      </w:r>
    </w:p>
    <w:p w:rsidR="007A1516" w:rsidRDefault="0002601E">
      <w:pPr>
        <w:pStyle w:val="3"/>
        <w:numPr>
          <w:ilvl w:val="0"/>
          <w:numId w:val="0"/>
        </w:numPr>
        <w:ind w:left="560"/>
      </w:pPr>
      <w:bookmarkStart w:id="17" w:name="_Toc472515555"/>
      <w:r>
        <w:rPr>
          <w:rFonts w:hint="eastAsia"/>
        </w:rPr>
        <w:t>2</w:t>
      </w:r>
      <w:r>
        <w:rPr>
          <w:rFonts w:hint="eastAsia"/>
        </w:rPr>
        <w:t>、制约因素</w:t>
      </w:r>
      <w:bookmarkEnd w:id="17"/>
    </w:p>
    <w:p w:rsidR="007A1516" w:rsidRDefault="0002601E">
      <w:pPr>
        <w:ind w:firstLine="480"/>
        <w:rPr>
          <w:szCs w:val="28"/>
        </w:rPr>
      </w:pPr>
      <w:r>
        <w:rPr>
          <w:rFonts w:hint="eastAsia"/>
          <w:szCs w:val="28"/>
        </w:rPr>
        <w:t>（</w:t>
      </w:r>
      <w:r>
        <w:rPr>
          <w:rFonts w:hint="eastAsia"/>
          <w:szCs w:val="28"/>
        </w:rPr>
        <w:t>1</w:t>
      </w:r>
      <w:r>
        <w:rPr>
          <w:rFonts w:hint="eastAsia"/>
          <w:szCs w:val="28"/>
        </w:rPr>
        <w:t>）水利投资体制尚未建设稳定，中央、省级水利投资还远不能满足水利建设需求，地方配套资金严重不足，投资约束影响水利对经济社会发展的有力支撑。</w:t>
      </w:r>
    </w:p>
    <w:p w:rsidR="007A1516" w:rsidRDefault="0002601E">
      <w:pPr>
        <w:ind w:firstLine="480"/>
        <w:rPr>
          <w:szCs w:val="28"/>
        </w:rPr>
      </w:pPr>
      <w:r>
        <w:rPr>
          <w:rFonts w:hint="eastAsia"/>
          <w:szCs w:val="28"/>
        </w:rPr>
        <w:t>（</w:t>
      </w:r>
      <w:r>
        <w:rPr>
          <w:rFonts w:hint="eastAsia"/>
          <w:szCs w:val="28"/>
        </w:rPr>
        <w:t>2</w:t>
      </w:r>
      <w:r>
        <w:rPr>
          <w:rFonts w:hint="eastAsia"/>
          <w:szCs w:val="28"/>
        </w:rPr>
        <w:t>）修建水利工程所面临的环境、土地等问题，已成为水利工程建设的重要制约因素。</w:t>
      </w:r>
    </w:p>
    <w:p w:rsidR="007A1516" w:rsidRDefault="0002601E">
      <w:pPr>
        <w:ind w:firstLine="480"/>
        <w:rPr>
          <w:szCs w:val="28"/>
        </w:rPr>
      </w:pPr>
      <w:r>
        <w:rPr>
          <w:rFonts w:hint="eastAsia"/>
          <w:szCs w:val="28"/>
        </w:rPr>
        <w:t>（</w:t>
      </w:r>
      <w:r>
        <w:rPr>
          <w:rFonts w:hint="eastAsia"/>
          <w:szCs w:val="28"/>
        </w:rPr>
        <w:t>3</w:t>
      </w:r>
      <w:r>
        <w:rPr>
          <w:rFonts w:hint="eastAsia"/>
          <w:szCs w:val="28"/>
        </w:rPr>
        <w:t>）基层水管单位体制不顺、机制不活，运行管理和维修养护不足，管理设施陈旧，队伍不稳，经费不足，基层水利发展后劲不足。</w:t>
      </w:r>
    </w:p>
    <w:p w:rsidR="007A1516" w:rsidRDefault="0002601E">
      <w:pPr>
        <w:ind w:firstLine="480"/>
      </w:pPr>
      <w:r>
        <w:rPr>
          <w:rFonts w:hint="eastAsia"/>
          <w:kern w:val="0"/>
        </w:rPr>
        <w:t>（</w:t>
      </w:r>
      <w:r>
        <w:rPr>
          <w:rFonts w:hint="eastAsia"/>
          <w:kern w:val="0"/>
        </w:rPr>
        <w:t>4</w:t>
      </w:r>
      <w:r>
        <w:rPr>
          <w:rFonts w:hint="eastAsia"/>
          <w:kern w:val="0"/>
        </w:rPr>
        <w:t>）全球气候变化导致极端气候现象增多，洪旱灾害的不确定</w:t>
      </w:r>
      <w:r>
        <w:rPr>
          <w:rFonts w:hint="eastAsia"/>
          <w:kern w:val="0"/>
        </w:rPr>
        <w:t>性更加突出，水利应对自然灾害的任务更加艰巨。</w:t>
      </w:r>
    </w:p>
    <w:p w:rsidR="007A1516" w:rsidRDefault="0002601E">
      <w:pPr>
        <w:pStyle w:val="2"/>
        <w:numPr>
          <w:ilvl w:val="0"/>
          <w:numId w:val="0"/>
        </w:numPr>
        <w:ind w:left="640"/>
      </w:pPr>
      <w:bookmarkStart w:id="18" w:name="_Toc472515556"/>
      <w:r>
        <w:rPr>
          <w:rFonts w:hint="eastAsia"/>
        </w:rPr>
        <w:t>（三）存在的主要问题</w:t>
      </w:r>
      <w:bookmarkEnd w:id="18"/>
    </w:p>
    <w:p w:rsidR="007A1516" w:rsidRDefault="0002601E">
      <w:pPr>
        <w:ind w:firstLine="480"/>
      </w:pPr>
      <w:r>
        <w:rPr>
          <w:rFonts w:hint="eastAsia"/>
        </w:rPr>
        <w:t xml:space="preserve"> </w:t>
      </w:r>
      <w:r>
        <w:rPr>
          <w:rFonts w:hint="eastAsia"/>
        </w:rPr>
        <w:t>“十二五”期间通过规划项目的实施，我市水利建设取得了良好的成绩，尤其是经历了</w:t>
      </w:r>
      <w:r>
        <w:rPr>
          <w:rFonts w:hint="eastAsia"/>
        </w:rPr>
        <w:t>2016</w:t>
      </w:r>
      <w:r>
        <w:rPr>
          <w:rFonts w:hint="eastAsia"/>
        </w:rPr>
        <w:t>年</w:t>
      </w:r>
      <w:r>
        <w:rPr>
          <w:rFonts w:hint="eastAsia"/>
        </w:rPr>
        <w:t>98+</w:t>
      </w:r>
      <w:r>
        <w:rPr>
          <w:rFonts w:hint="eastAsia"/>
        </w:rPr>
        <w:t>洪水考验后，已治理水利工程均运行良好，为保障我市群众生命财产安全提供了保障，但水利短板问题也显得更为突出。全市水利发展现状与全面建设小康社会的要求相比仍有不足，主要表现在以下几个方面：</w:t>
      </w:r>
    </w:p>
    <w:p w:rsidR="007A1516" w:rsidRDefault="0002601E">
      <w:pPr>
        <w:pStyle w:val="3"/>
        <w:numPr>
          <w:ilvl w:val="0"/>
          <w:numId w:val="0"/>
        </w:numPr>
        <w:ind w:left="560"/>
      </w:pPr>
      <w:bookmarkStart w:id="19" w:name="_Toc405384209"/>
      <w:bookmarkStart w:id="20" w:name="_Toc472515557"/>
      <w:r>
        <w:rPr>
          <w:rFonts w:hint="eastAsia"/>
        </w:rPr>
        <w:t>1</w:t>
      </w:r>
      <w:r>
        <w:rPr>
          <w:rFonts w:hint="eastAsia"/>
        </w:rPr>
        <w:t>、防洪抗旱减灾</w:t>
      </w:r>
      <w:bookmarkEnd w:id="19"/>
      <w:r>
        <w:rPr>
          <w:rFonts w:hint="eastAsia"/>
        </w:rPr>
        <w:t>短板突出</w:t>
      </w:r>
      <w:bookmarkEnd w:id="20"/>
    </w:p>
    <w:p w:rsidR="007A1516" w:rsidRDefault="0002601E">
      <w:pPr>
        <w:ind w:firstLine="480"/>
        <w:rPr>
          <w:kern w:val="0"/>
        </w:rPr>
      </w:pPr>
      <w:r>
        <w:rPr>
          <w:rFonts w:hint="eastAsia"/>
          <w:kern w:val="0"/>
        </w:rPr>
        <w:t>防洪抗旱减灾体系短板依旧突出，</w:t>
      </w:r>
      <w:r>
        <w:rPr>
          <w:rFonts w:hint="eastAsia"/>
        </w:rPr>
        <w:t>内河堤防防洪标准普遍偏低，排灌泵站老</w:t>
      </w:r>
      <w:r>
        <w:rPr>
          <w:rFonts w:hint="eastAsia"/>
        </w:rPr>
        <w:lastRenderedPageBreak/>
        <w:t>化失修严重，</w:t>
      </w:r>
      <w:r>
        <w:rPr>
          <w:rFonts w:hint="eastAsia"/>
          <w:kern w:val="0"/>
        </w:rPr>
        <w:t>防御洪、旱灾害的整体能力不强，对频发山洪灾害缺乏有效的监测和</w:t>
      </w:r>
      <w:r>
        <w:rPr>
          <w:rFonts w:hint="eastAsia"/>
          <w:kern w:val="0"/>
        </w:rPr>
        <w:t>防御措施，小流域洪灾造成的损失严重。</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1</w:t>
      </w:r>
      <w:r>
        <w:rPr>
          <w:rFonts w:hAnsi="仿宋_GB2312" w:hint="eastAsia"/>
          <w:kern w:val="0"/>
          <w:szCs w:val="28"/>
        </w:rPr>
        <w:t>）中小河流工程</w:t>
      </w:r>
    </w:p>
    <w:p w:rsidR="007A1516" w:rsidRDefault="0002601E">
      <w:pPr>
        <w:ind w:firstLine="480"/>
        <w:rPr>
          <w:rFonts w:hAnsi="仿宋_GB2312"/>
          <w:kern w:val="0"/>
          <w:szCs w:val="28"/>
        </w:rPr>
      </w:pPr>
      <w:r>
        <w:rPr>
          <w:rFonts w:hint="eastAsia"/>
          <w:kern w:val="0"/>
        </w:rPr>
        <w:t>部分河港及支流</w:t>
      </w:r>
      <w:r>
        <w:rPr>
          <w:rFonts w:hAnsi="仿宋_GB2312" w:hint="eastAsia"/>
          <w:kern w:val="0"/>
          <w:szCs w:val="28"/>
        </w:rPr>
        <w:t>没有得到全面有效治理，淤积和污染问题严重，防洪标准低，部分河道无防洪堤，岸坡垮塌、农田损毁、集镇进水现象时有发生；已建堤防基础差、渗漏严重、堤身单薄，高程及断面不达标，防洪能力不强；拦河闸坝、穿堤建筑物及排渍机站设施陈旧，存在隐患。</w:t>
      </w:r>
    </w:p>
    <w:p w:rsidR="007A1516" w:rsidRDefault="0002601E">
      <w:pPr>
        <w:ind w:firstLine="480"/>
        <w:rPr>
          <w:kern w:val="0"/>
          <w:szCs w:val="28"/>
        </w:rPr>
      </w:pPr>
      <w:r>
        <w:rPr>
          <w:rFonts w:hint="eastAsia"/>
          <w:kern w:val="0"/>
          <w:szCs w:val="28"/>
        </w:rPr>
        <w:t>（</w:t>
      </w:r>
      <w:r>
        <w:rPr>
          <w:rFonts w:hint="eastAsia"/>
          <w:kern w:val="0"/>
          <w:szCs w:val="28"/>
        </w:rPr>
        <w:t>2</w:t>
      </w:r>
      <w:r>
        <w:rPr>
          <w:rFonts w:hint="eastAsia"/>
          <w:kern w:val="0"/>
          <w:szCs w:val="28"/>
        </w:rPr>
        <w:t>）除涝工程</w:t>
      </w:r>
    </w:p>
    <w:p w:rsidR="007A1516" w:rsidRDefault="0002601E">
      <w:pPr>
        <w:ind w:firstLine="480"/>
        <w:rPr>
          <w:kern w:val="0"/>
        </w:rPr>
      </w:pPr>
      <w:r>
        <w:rPr>
          <w:rFonts w:hint="eastAsia"/>
          <w:kern w:val="0"/>
        </w:rPr>
        <w:t>现有小型排涝泵站建站时间早，多年运行，设备已超龄服役，年久失修、管理不善等因素造成效率低下，减少了设计排水流量，增大了内湖受淹面积，影响防洪排涝安全。</w:t>
      </w:r>
    </w:p>
    <w:p w:rsidR="007A1516" w:rsidRDefault="0002601E">
      <w:pPr>
        <w:ind w:firstLine="480"/>
        <w:rPr>
          <w:kern w:val="0"/>
          <w:szCs w:val="28"/>
        </w:rPr>
      </w:pPr>
      <w:r>
        <w:rPr>
          <w:rFonts w:hint="eastAsia"/>
          <w:kern w:val="0"/>
          <w:szCs w:val="28"/>
        </w:rPr>
        <w:t>（</w:t>
      </w:r>
      <w:r>
        <w:rPr>
          <w:rFonts w:hint="eastAsia"/>
          <w:kern w:val="0"/>
          <w:szCs w:val="28"/>
        </w:rPr>
        <w:t>3</w:t>
      </w:r>
      <w:r>
        <w:rPr>
          <w:rFonts w:hint="eastAsia"/>
          <w:kern w:val="0"/>
          <w:szCs w:val="28"/>
        </w:rPr>
        <w:t>）防汛通讯</w:t>
      </w:r>
    </w:p>
    <w:p w:rsidR="007A1516" w:rsidRDefault="0002601E">
      <w:pPr>
        <w:ind w:firstLine="480"/>
        <w:rPr>
          <w:kern w:val="0"/>
          <w:szCs w:val="28"/>
        </w:rPr>
      </w:pPr>
      <w:r>
        <w:rPr>
          <w:rFonts w:hint="eastAsia"/>
          <w:kern w:val="0"/>
          <w:szCs w:val="28"/>
        </w:rPr>
        <w:t>我市防汛通讯能力仍处于较低水平，主要是视频监控系统部分设备和线路老化，水雨情中心站测报平台短信猫效率不高且不稳定，预警广播设备无专人管理，软、硬件相关知识的运行、维护人员不足，水雨情测报站固定管护经费和管理专人匮乏，尤其是局部小型工程防汛通讯设施还未完全覆盖，还未纳入全市网络。</w:t>
      </w:r>
    </w:p>
    <w:p w:rsidR="007A1516" w:rsidRDefault="0002601E">
      <w:pPr>
        <w:pStyle w:val="3"/>
        <w:numPr>
          <w:ilvl w:val="0"/>
          <w:numId w:val="0"/>
        </w:numPr>
        <w:ind w:left="560"/>
      </w:pPr>
      <w:bookmarkStart w:id="21" w:name="_Toc405384210"/>
      <w:bookmarkStart w:id="22" w:name="_Toc472515558"/>
      <w:r>
        <w:rPr>
          <w:rFonts w:hint="eastAsia"/>
        </w:rPr>
        <w:t>2</w:t>
      </w:r>
      <w:r>
        <w:rPr>
          <w:rFonts w:hint="eastAsia"/>
        </w:rPr>
        <w:t>、水资源综合利用程度低</w:t>
      </w:r>
      <w:bookmarkEnd w:id="21"/>
      <w:bookmarkEnd w:id="22"/>
    </w:p>
    <w:p w:rsidR="007A1516" w:rsidRDefault="0002601E">
      <w:pPr>
        <w:ind w:firstLine="480"/>
        <w:rPr>
          <w:kern w:val="0"/>
        </w:rPr>
      </w:pPr>
      <w:r>
        <w:rPr>
          <w:rFonts w:hint="eastAsia"/>
          <w:kern w:val="0"/>
        </w:rPr>
        <w:t>局部农村安全饮水保障能力仍待提高，农田水利工程标准低、老化失修和效益衰减等问题仍旧存在，节水灌溉发展滞后，水资源综合利用程度低。</w:t>
      </w:r>
    </w:p>
    <w:p w:rsidR="007A1516" w:rsidRDefault="0002601E">
      <w:pPr>
        <w:ind w:firstLine="480"/>
        <w:rPr>
          <w:rFonts w:hAnsi="仿宋_GB2312" w:cs="宋体"/>
          <w:kern w:val="0"/>
          <w:szCs w:val="28"/>
        </w:rPr>
      </w:pPr>
      <w:r>
        <w:rPr>
          <w:rFonts w:hAnsi="仿宋_GB2312" w:cs="宋体" w:hint="eastAsia"/>
          <w:kern w:val="0"/>
          <w:szCs w:val="28"/>
        </w:rPr>
        <w:t>（</w:t>
      </w:r>
      <w:r>
        <w:rPr>
          <w:rFonts w:hAnsi="仿宋_GB2312" w:cs="宋体" w:hint="eastAsia"/>
          <w:kern w:val="0"/>
          <w:szCs w:val="28"/>
        </w:rPr>
        <w:t>1</w:t>
      </w:r>
      <w:r>
        <w:rPr>
          <w:rFonts w:hAnsi="仿宋_GB2312" w:cs="宋体" w:hint="eastAsia"/>
          <w:kern w:val="0"/>
          <w:szCs w:val="28"/>
        </w:rPr>
        <w:t>）城镇饮水安全</w:t>
      </w:r>
    </w:p>
    <w:p w:rsidR="007A1516" w:rsidRDefault="0002601E">
      <w:pPr>
        <w:ind w:firstLine="480"/>
        <w:rPr>
          <w:kern w:val="0"/>
        </w:rPr>
      </w:pPr>
      <w:r>
        <w:rPr>
          <w:rFonts w:hint="eastAsia"/>
          <w:kern w:val="0"/>
        </w:rPr>
        <w:t>城区供水水源地唯一，供水保证率较低，水源水质保障性不足，</w:t>
      </w:r>
      <w:r>
        <w:rPr>
          <w:rFonts w:hint="eastAsia"/>
          <w:kern w:val="0"/>
        </w:rPr>
        <w:t>供水矛盾日益突出。</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2</w:t>
      </w:r>
      <w:r>
        <w:rPr>
          <w:rFonts w:hAnsi="仿宋_GB2312" w:hint="eastAsia"/>
          <w:kern w:val="0"/>
          <w:szCs w:val="28"/>
        </w:rPr>
        <w:t>）农村饮水安全工程</w:t>
      </w:r>
    </w:p>
    <w:p w:rsidR="007A1516" w:rsidRDefault="0002601E">
      <w:pPr>
        <w:ind w:firstLine="480"/>
        <w:rPr>
          <w:rFonts w:hAnsi="仿宋_GB2312"/>
          <w:kern w:val="0"/>
        </w:rPr>
      </w:pPr>
      <w:r>
        <w:rPr>
          <w:rFonts w:hAnsi="仿宋_GB2312" w:hint="eastAsia"/>
          <w:kern w:val="0"/>
          <w:szCs w:val="30"/>
        </w:rPr>
        <w:t>水厂运行管理主体落实不到位，水厂产权不明晰，水厂消毒不规范，水质消毒处理不达标情况仍旧存在，水源矛盾纠纷突出，水源保护有待加强，水厂管理人员业务素质有待进一步提高。</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3</w:t>
      </w:r>
      <w:r>
        <w:rPr>
          <w:rFonts w:hAnsi="仿宋_GB2312" w:hint="eastAsia"/>
          <w:kern w:val="0"/>
          <w:szCs w:val="28"/>
        </w:rPr>
        <w:t>）中小灌区工程</w:t>
      </w:r>
    </w:p>
    <w:p w:rsidR="007A1516" w:rsidRDefault="0002601E">
      <w:pPr>
        <w:ind w:firstLine="480"/>
      </w:pPr>
      <w:r>
        <w:rPr>
          <w:rFonts w:hint="eastAsia"/>
        </w:rPr>
        <w:t>中小灌区</w:t>
      </w:r>
      <w:r>
        <w:t>建设标准普遍不高，渠系管理不善，渠道坍塌、附属建筑物老化、损坏、淤积、渗漏等原因，</w:t>
      </w:r>
      <w:r>
        <w:rPr>
          <w:rFonts w:hint="eastAsia"/>
        </w:rPr>
        <w:t>使</w:t>
      </w:r>
      <w:r>
        <w:t>渠系水利用系数</w:t>
      </w:r>
      <w:r>
        <w:rPr>
          <w:rFonts w:hint="eastAsia"/>
        </w:rPr>
        <w:t>、</w:t>
      </w:r>
      <w:r>
        <w:t>农田灌溉水有效利用系数</w:t>
      </w:r>
      <w:r>
        <w:rPr>
          <w:rFonts w:hint="eastAsia"/>
        </w:rPr>
        <w:t>及</w:t>
      </w:r>
      <w:r>
        <w:t>灌溉</w:t>
      </w:r>
      <w:r>
        <w:lastRenderedPageBreak/>
        <w:t>保证率</w:t>
      </w:r>
      <w:r>
        <w:rPr>
          <w:rFonts w:hint="eastAsia"/>
        </w:rPr>
        <w:t>都还处于较低水平</w:t>
      </w:r>
      <w:r>
        <w:t>。</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4</w:t>
      </w:r>
      <w:r>
        <w:rPr>
          <w:rFonts w:hAnsi="仿宋_GB2312" w:hint="eastAsia"/>
          <w:kern w:val="0"/>
          <w:szCs w:val="28"/>
        </w:rPr>
        <w:t>）抗旱泵站工程</w:t>
      </w:r>
    </w:p>
    <w:p w:rsidR="007A1516" w:rsidRDefault="0002601E">
      <w:pPr>
        <w:ind w:firstLine="480"/>
        <w:rPr>
          <w:rFonts w:hAnsi="仿宋_GB2312"/>
          <w:kern w:val="0"/>
          <w:szCs w:val="28"/>
        </w:rPr>
      </w:pPr>
      <w:r>
        <w:rPr>
          <w:rFonts w:hAnsi="仿宋_GB2312" w:hint="eastAsia"/>
          <w:kern w:val="0"/>
          <w:szCs w:val="28"/>
        </w:rPr>
        <w:t>大量抗旱泵站建站时间较早，建筑物不完善，设备不配套或已超龄服役，严重影响泵站的安全运用和正常运行。</w:t>
      </w:r>
    </w:p>
    <w:p w:rsidR="007A1516" w:rsidRDefault="0002601E">
      <w:pPr>
        <w:pStyle w:val="3"/>
        <w:numPr>
          <w:ilvl w:val="0"/>
          <w:numId w:val="0"/>
        </w:numPr>
        <w:ind w:left="560"/>
      </w:pPr>
      <w:bookmarkStart w:id="23" w:name="_Toc405384211"/>
      <w:bookmarkStart w:id="24" w:name="_Toc472515559"/>
      <w:r>
        <w:rPr>
          <w:rFonts w:hint="eastAsia"/>
        </w:rPr>
        <w:t>3</w:t>
      </w:r>
      <w:r>
        <w:rPr>
          <w:rFonts w:hint="eastAsia"/>
        </w:rPr>
        <w:t>、水资源、水生态与环境保护不够</w:t>
      </w:r>
      <w:bookmarkEnd w:id="23"/>
      <w:bookmarkEnd w:id="24"/>
    </w:p>
    <w:p w:rsidR="007A1516" w:rsidRDefault="0002601E">
      <w:pPr>
        <w:ind w:firstLine="480"/>
        <w:rPr>
          <w:kern w:val="0"/>
        </w:rPr>
      </w:pPr>
      <w:r>
        <w:rPr>
          <w:rFonts w:hint="eastAsia"/>
          <w:kern w:val="0"/>
        </w:rPr>
        <w:t>我市水环境形势依然严峻，湖泊、河道水环境污染形势依然严峻，部分地区水土流失治理仍需加强，水资源、水生态与水环境任务依然繁重。</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1</w:t>
      </w:r>
      <w:r>
        <w:rPr>
          <w:rFonts w:hAnsi="仿宋_GB2312" w:hint="eastAsia"/>
          <w:kern w:val="0"/>
          <w:szCs w:val="28"/>
        </w:rPr>
        <w:t>）河湖污染严重</w:t>
      </w:r>
    </w:p>
    <w:p w:rsidR="007A1516" w:rsidRDefault="0002601E">
      <w:pPr>
        <w:ind w:firstLine="480"/>
        <w:rPr>
          <w:kern w:val="0"/>
        </w:rPr>
      </w:pPr>
      <w:r>
        <w:rPr>
          <w:rFonts w:hint="eastAsia"/>
          <w:kern w:val="0"/>
        </w:rPr>
        <w:t>2015</w:t>
      </w:r>
      <w:r>
        <w:rPr>
          <w:rFonts w:hint="eastAsia"/>
          <w:kern w:val="0"/>
        </w:rPr>
        <w:t>年大冶湖</w:t>
      </w:r>
      <w:r>
        <w:rPr>
          <w:rFonts w:hint="eastAsia"/>
          <w:kern w:val="0"/>
        </w:rPr>
        <w:t>II</w:t>
      </w:r>
      <w:r>
        <w:rPr>
          <w:rFonts w:hint="eastAsia"/>
          <w:kern w:val="0"/>
        </w:rPr>
        <w:t>类水质达标率为</w:t>
      </w:r>
      <w:r>
        <w:rPr>
          <w:rFonts w:hint="eastAsia"/>
          <w:kern w:val="0"/>
        </w:rPr>
        <w:t>90.5%</w:t>
      </w:r>
      <w:r>
        <w:rPr>
          <w:rFonts w:hint="eastAsia"/>
          <w:kern w:val="0"/>
        </w:rPr>
        <w:t>，保安湖</w:t>
      </w:r>
      <w:r>
        <w:rPr>
          <w:rFonts w:hint="eastAsia"/>
          <w:kern w:val="0"/>
        </w:rPr>
        <w:t>II</w:t>
      </w:r>
      <w:r>
        <w:rPr>
          <w:rFonts w:hint="eastAsia"/>
          <w:kern w:val="0"/>
        </w:rPr>
        <w:t>类水质达标率为</w:t>
      </w:r>
      <w:r>
        <w:rPr>
          <w:rFonts w:hint="eastAsia"/>
          <w:kern w:val="0"/>
        </w:rPr>
        <w:t>85.7%</w:t>
      </w:r>
      <w:r>
        <w:rPr>
          <w:rFonts w:hint="eastAsia"/>
          <w:kern w:val="0"/>
        </w:rPr>
        <w:t>，水功能区水质达标率仍待提高。河湖面源污染严重，部分水域富营养化，水生态环境失衡，自身修复能力差。</w:t>
      </w:r>
    </w:p>
    <w:p w:rsidR="007A1516" w:rsidRDefault="0002601E">
      <w:pPr>
        <w:ind w:firstLine="480"/>
        <w:rPr>
          <w:rFonts w:hAnsi="仿宋_GB2312"/>
          <w:kern w:val="0"/>
          <w:szCs w:val="28"/>
        </w:rPr>
      </w:pPr>
      <w:r>
        <w:rPr>
          <w:rFonts w:hAnsi="仿宋_GB2312" w:hint="eastAsia"/>
          <w:kern w:val="0"/>
          <w:szCs w:val="28"/>
        </w:rPr>
        <w:t>（</w:t>
      </w:r>
      <w:r>
        <w:rPr>
          <w:rFonts w:hAnsi="仿宋_GB2312" w:hint="eastAsia"/>
          <w:kern w:val="0"/>
          <w:szCs w:val="28"/>
        </w:rPr>
        <w:t>2</w:t>
      </w:r>
      <w:r>
        <w:rPr>
          <w:rFonts w:hAnsi="仿宋_GB2312" w:hint="eastAsia"/>
          <w:kern w:val="0"/>
          <w:szCs w:val="28"/>
        </w:rPr>
        <w:t>）水土保持工程</w:t>
      </w:r>
    </w:p>
    <w:p w:rsidR="007A1516" w:rsidRDefault="0002601E">
      <w:pPr>
        <w:ind w:firstLine="480"/>
        <w:rPr>
          <w:rFonts w:hAnsi="仿宋_GB2312"/>
          <w:kern w:val="0"/>
          <w:szCs w:val="28"/>
        </w:rPr>
      </w:pPr>
      <w:r>
        <w:rPr>
          <w:rFonts w:hAnsi="仿宋_GB2312" w:hint="eastAsia"/>
          <w:kern w:val="0"/>
          <w:szCs w:val="28"/>
        </w:rPr>
        <w:t>水土保持生态建设目前突出存在资金短缺等问题，地方配套资金不足，治理区内水利配套设施跟不上，使水土保持生态环境建设未能得到良性发展。</w:t>
      </w:r>
    </w:p>
    <w:p w:rsidR="007A1516" w:rsidRDefault="0002601E">
      <w:pPr>
        <w:pStyle w:val="3"/>
        <w:numPr>
          <w:ilvl w:val="0"/>
          <w:numId w:val="0"/>
        </w:numPr>
        <w:ind w:left="560"/>
      </w:pPr>
      <w:bookmarkStart w:id="25" w:name="_Toc472515560"/>
      <w:r>
        <w:rPr>
          <w:rFonts w:hint="eastAsia"/>
        </w:rPr>
        <w:t>4</w:t>
      </w:r>
      <w:r>
        <w:rPr>
          <w:rFonts w:hint="eastAsia"/>
        </w:rPr>
        <w:t>、水利管理改革力度不够</w:t>
      </w:r>
      <w:bookmarkEnd w:id="25"/>
    </w:p>
    <w:p w:rsidR="007A1516" w:rsidRDefault="0002601E">
      <w:pPr>
        <w:ind w:firstLine="480"/>
        <w:rPr>
          <w:kern w:val="0"/>
        </w:rPr>
      </w:pPr>
      <w:r>
        <w:rPr>
          <w:rFonts w:hint="eastAsia"/>
          <w:kern w:val="0"/>
        </w:rPr>
        <w:t>水资源管理制度还不完善，没有形成符合市场经济规律、促进节约用水的水价形成机制，对水资源保护监督管理的能力不足。</w:t>
      </w:r>
    </w:p>
    <w:p w:rsidR="007A1516" w:rsidRDefault="0002601E">
      <w:pPr>
        <w:ind w:firstLine="480"/>
      </w:pPr>
      <w:r>
        <w:rPr>
          <w:rFonts w:hint="eastAsia"/>
          <w:kern w:val="0"/>
        </w:rPr>
        <w:t>水利科技、教育与职工队伍建设仍显不足，科技投入资金预算紧张，投入不足，科技水平难以普及，科技管理机制尚不完善，科技综合调控、监管的条件支撑不足，应用相对薄弱。</w:t>
      </w: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26" w:name="_Toc472515561"/>
      <w:r>
        <w:rPr>
          <w:rFonts w:hint="eastAsia"/>
        </w:rPr>
        <w:lastRenderedPageBreak/>
        <w:t>三、总体思路</w:t>
      </w:r>
      <w:bookmarkEnd w:id="26"/>
    </w:p>
    <w:p w:rsidR="007A1516" w:rsidRDefault="0002601E">
      <w:pPr>
        <w:pStyle w:val="2"/>
        <w:numPr>
          <w:ilvl w:val="0"/>
          <w:numId w:val="0"/>
        </w:numPr>
        <w:ind w:left="640"/>
      </w:pPr>
      <w:bookmarkStart w:id="27" w:name="_Toc472515562"/>
      <w:r>
        <w:rPr>
          <w:rFonts w:hint="eastAsia"/>
        </w:rPr>
        <w:t>（一）指导思想</w:t>
      </w:r>
      <w:bookmarkEnd w:id="27"/>
    </w:p>
    <w:p w:rsidR="007A1516" w:rsidRDefault="0002601E">
      <w:pPr>
        <w:ind w:firstLine="480"/>
      </w:pPr>
      <w:r>
        <w:rPr>
          <w:rFonts w:hint="eastAsia"/>
          <w:shd w:val="clear" w:color="auto" w:fill="FFFFFF"/>
        </w:rPr>
        <w:t>深入贯彻党的十八大和十八届三中、四中、五中全会精神，积极践行“节水优先、空间均衡、系统治理、两手发力”治水新思路，认真落实党中央、国务院相关水的决策部署，牢牢</w:t>
      </w:r>
      <w:r>
        <w:rPr>
          <w:rFonts w:hint="eastAsia"/>
        </w:rPr>
        <w:t>把握“三维纲要”，</w:t>
      </w:r>
      <w:r>
        <w:t>统筹推进</w:t>
      </w:r>
      <w:r>
        <w:rPr>
          <w:rFonts w:hint="eastAsia"/>
        </w:rPr>
        <w:t>“五水共治”和“五长制”，坚持“生态立市、产业强市、改革活市，建设美丽大冶”，以强化</w:t>
      </w:r>
      <w:r>
        <w:rPr>
          <w:rFonts w:hint="eastAsia"/>
          <w:shd w:val="clear" w:color="auto" w:fill="FFFFFF"/>
        </w:rPr>
        <w:t>水生态文明建设为主线，</w:t>
      </w:r>
      <w:r>
        <w:rPr>
          <w:rFonts w:hint="eastAsia"/>
        </w:rPr>
        <w:t>加快骨干水利工程和重点水利项目的实施，全面提升防汛抗旱、水资源高效利用、水生态防护和水利综合管理能力，</w:t>
      </w:r>
      <w:r>
        <w:rPr>
          <w:rFonts w:hint="eastAsia"/>
          <w:shd w:val="clear" w:color="auto" w:fill="FFFFFF"/>
        </w:rPr>
        <w:t>保障城市水安全，</w:t>
      </w:r>
      <w:r>
        <w:rPr>
          <w:rFonts w:hint="eastAsia"/>
        </w:rPr>
        <w:t>为推进大冶市经济社会又好又快发展、夺取率先全面建成小康社会新胜利</w:t>
      </w:r>
      <w:r>
        <w:rPr>
          <w:rFonts w:hint="eastAsia"/>
          <w:shd w:val="clear" w:color="auto" w:fill="FFFFFF"/>
        </w:rPr>
        <w:t>提供强有力支撑。</w:t>
      </w:r>
    </w:p>
    <w:p w:rsidR="007A1516" w:rsidRDefault="0002601E">
      <w:pPr>
        <w:pStyle w:val="2"/>
        <w:numPr>
          <w:ilvl w:val="0"/>
          <w:numId w:val="0"/>
        </w:numPr>
        <w:ind w:left="640"/>
      </w:pPr>
      <w:bookmarkStart w:id="28" w:name="_Toc472515563"/>
      <w:r>
        <w:rPr>
          <w:rFonts w:hint="eastAsia"/>
        </w:rPr>
        <w:t>（二）基本原则</w:t>
      </w:r>
      <w:bookmarkEnd w:id="28"/>
    </w:p>
    <w:p w:rsidR="007A1516" w:rsidRDefault="0002601E">
      <w:pPr>
        <w:ind w:firstLine="480"/>
      </w:pPr>
      <w:r>
        <w:rPr>
          <w:rFonts w:ascii="黑体" w:eastAsia="黑体" w:hAnsi="黑体" w:hint="eastAsia"/>
        </w:rPr>
        <w:t>坚持以人为本，治水为要。</w:t>
      </w:r>
      <w:r>
        <w:rPr>
          <w:rFonts w:hint="eastAsia"/>
        </w:rPr>
        <w:t>着力解决人民群众最关心最直接最现实的水资源、水生态、水环境问题，保障饮水安全、供水安全和生态安全。</w:t>
      </w:r>
    </w:p>
    <w:p w:rsidR="007A1516" w:rsidRDefault="0002601E">
      <w:pPr>
        <w:ind w:firstLine="480"/>
      </w:pPr>
      <w:r>
        <w:rPr>
          <w:rFonts w:ascii="黑体" w:eastAsia="黑体" w:hAnsi="黑体" w:hint="eastAsia"/>
        </w:rPr>
        <w:t>坚持节水优先，高效利用。</w:t>
      </w:r>
      <w:r>
        <w:rPr>
          <w:rFonts w:hint="eastAsia"/>
          <w:kern w:val="0"/>
        </w:rPr>
        <w:t>把落实最严格的水资源管理制度放在更加突出的位置，提高用水效率，减少污水排放，</w:t>
      </w:r>
      <w:r>
        <w:t>全面建设节水防污型社会</w:t>
      </w:r>
      <w:r>
        <w:rPr>
          <w:rFonts w:hint="eastAsia"/>
        </w:rPr>
        <w:t>，</w:t>
      </w:r>
      <w:r>
        <w:t>实现水资源的可持续利用</w:t>
      </w:r>
      <w:r>
        <w:rPr>
          <w:rFonts w:hint="eastAsia"/>
        </w:rPr>
        <w:t>。</w:t>
      </w:r>
    </w:p>
    <w:p w:rsidR="007A1516" w:rsidRDefault="0002601E">
      <w:pPr>
        <w:ind w:firstLine="480"/>
        <w:rPr>
          <w:kern w:val="0"/>
        </w:rPr>
      </w:pPr>
      <w:r>
        <w:rPr>
          <w:rFonts w:ascii="黑体" w:eastAsia="黑体" w:hAnsi="黑体" w:hint="eastAsia"/>
        </w:rPr>
        <w:t>坚持空间均衡，科学发展。</w:t>
      </w:r>
      <w:r>
        <w:rPr>
          <w:rFonts w:hint="eastAsia"/>
        </w:rPr>
        <w:t>全面协调好流域和区域、区域和城乡水利均衡发展，统筹</w:t>
      </w:r>
      <w:r>
        <w:rPr>
          <w:rFonts w:hint="eastAsia"/>
          <w:kern w:val="0"/>
        </w:rPr>
        <w:t>考虑水资源、水环境承载能力与开发利用的协调发展。</w:t>
      </w:r>
    </w:p>
    <w:p w:rsidR="007A1516" w:rsidRDefault="0002601E">
      <w:pPr>
        <w:ind w:firstLine="480"/>
      </w:pPr>
      <w:r>
        <w:rPr>
          <w:rFonts w:ascii="黑体" w:eastAsia="黑体" w:hAnsi="黑体" w:hint="eastAsia"/>
          <w:kern w:val="0"/>
        </w:rPr>
        <w:t>坚持生态发展，环境友好。</w:t>
      </w:r>
      <w:r>
        <w:rPr>
          <w:szCs w:val="28"/>
        </w:rPr>
        <w:t>把生态文明建设融入水利工程建设管理全过程，把保护优先、自然恢复作为基本方针，注重保持河流、</w:t>
      </w:r>
      <w:r>
        <w:rPr>
          <w:szCs w:val="28"/>
        </w:rPr>
        <w:t>湖泊自然形态，力求水动、水活、水通、水连，使水利工程与自然生态环境相协调。</w:t>
      </w:r>
    </w:p>
    <w:p w:rsidR="007A1516" w:rsidRDefault="0002601E">
      <w:pPr>
        <w:ind w:firstLine="480"/>
      </w:pPr>
      <w:r>
        <w:rPr>
          <w:rFonts w:ascii="黑体" w:eastAsia="黑体" w:hAnsi="黑体" w:hint="eastAsia"/>
        </w:rPr>
        <w:t>坚持统筹兼顾，系统治理。</w:t>
      </w:r>
      <w:r>
        <w:rPr>
          <w:rFonts w:hint="eastAsia"/>
        </w:rPr>
        <w:t>统筹防洪、排涝、供水、灌溉、调水、水资源保护、水生态环境保护、水土保持等治理开发与保护任务，注重兴利除害并重、开发保护统筹、治标治本兼顾、近期远期结合。</w:t>
      </w:r>
    </w:p>
    <w:p w:rsidR="007A1516" w:rsidRDefault="0002601E">
      <w:pPr>
        <w:ind w:firstLine="480"/>
        <w:rPr>
          <w:kern w:val="0"/>
        </w:rPr>
      </w:pPr>
      <w:r>
        <w:rPr>
          <w:rFonts w:ascii="黑体" w:eastAsia="黑体" w:hAnsi="黑体" w:hint="eastAsia"/>
        </w:rPr>
        <w:t>坚持深化改革，两手发力。</w:t>
      </w:r>
      <w:r>
        <w:rPr>
          <w:rFonts w:hint="eastAsia"/>
        </w:rPr>
        <w:t>全面深化水利改革，积极构建法制健全、体制科学、运行高效的水管理体系，政府和市场协同发力，以改革促发展、以创新添活力，在水利重要领域和关键环节改革上取得决定性成果，显著提升大冶水安全保</w:t>
      </w:r>
      <w:r>
        <w:rPr>
          <w:rFonts w:hint="eastAsia"/>
        </w:rPr>
        <w:lastRenderedPageBreak/>
        <w:t>障能力。</w:t>
      </w:r>
    </w:p>
    <w:p w:rsidR="007A1516" w:rsidRDefault="0002601E">
      <w:pPr>
        <w:pStyle w:val="2"/>
        <w:numPr>
          <w:ilvl w:val="0"/>
          <w:numId w:val="0"/>
        </w:numPr>
        <w:ind w:left="640"/>
      </w:pPr>
      <w:bookmarkStart w:id="29" w:name="_Toc472515564"/>
      <w:r>
        <w:rPr>
          <w:rFonts w:hint="eastAsia"/>
        </w:rPr>
        <w:t>（三）发展目标</w:t>
      </w:r>
      <w:bookmarkEnd w:id="29"/>
    </w:p>
    <w:p w:rsidR="007A1516" w:rsidRDefault="0002601E">
      <w:pPr>
        <w:ind w:firstLine="480"/>
      </w:pPr>
      <w:r>
        <w:rPr>
          <w:rFonts w:hint="eastAsia"/>
        </w:rPr>
        <w:t>为实现“</w:t>
      </w:r>
      <w:r>
        <w:rPr>
          <w:rFonts w:hint="eastAsia"/>
        </w:rPr>
        <w:t>2016</w:t>
      </w:r>
      <w:r>
        <w:rPr>
          <w:rFonts w:hint="eastAsia"/>
        </w:rPr>
        <w:t>年在全省率</w:t>
      </w:r>
      <w:r>
        <w:rPr>
          <w:rFonts w:hint="eastAsia"/>
        </w:rPr>
        <w:t>先实现全面脱贫，</w:t>
      </w:r>
      <w:r>
        <w:rPr>
          <w:rFonts w:hint="eastAsia"/>
        </w:rPr>
        <w:t>2017</w:t>
      </w:r>
      <w:r>
        <w:rPr>
          <w:rFonts w:hint="eastAsia"/>
        </w:rPr>
        <w:t>年在全省县域城市率先成功创建全国文明城市，率先全面建成小康社会，建成实力大冶、美丽大冶、幸福大冶”的目标，我市“十三五”水利发展的总体目标为实现四大体系建设：“水库水闸</w:t>
      </w:r>
      <w:r>
        <w:t>基本</w:t>
      </w:r>
      <w:r>
        <w:rPr>
          <w:rFonts w:hint="eastAsia"/>
        </w:rPr>
        <w:t>脱险、河湖洪涝基本控制”的防洪抗旱减灾体系，“</w:t>
      </w:r>
      <w:r>
        <w:t>三条红线基本达标</w:t>
      </w:r>
      <w:r>
        <w:rPr>
          <w:rFonts w:hint="eastAsia"/>
        </w:rPr>
        <w:t>、城乡供水安全可靠”的水资源配置和高效利用体系，“河湖水系明显改善、水土保持全面开展”的河湖生态保障体系，“改革创新持续深化、能力水平明显提高”的水利管理和改革体系。具体目标如下：</w:t>
      </w:r>
    </w:p>
    <w:p w:rsidR="007A1516" w:rsidRDefault="0002601E">
      <w:pPr>
        <w:ind w:firstLine="480"/>
        <w:rPr>
          <w:shd w:val="clear" w:color="auto" w:fill="FFFFFF"/>
        </w:rPr>
      </w:pPr>
      <w:r>
        <w:rPr>
          <w:rFonts w:ascii="黑体" w:eastAsia="黑体" w:hAnsi="黑体" w:hint="eastAsia"/>
          <w:shd w:val="clear" w:color="auto" w:fill="FFFFFF"/>
        </w:rPr>
        <w:t>全面增强防洪抗旱减灾能力。</w:t>
      </w:r>
      <w:r>
        <w:rPr>
          <w:rFonts w:hint="eastAsia"/>
          <w:shd w:val="clear" w:color="auto" w:fill="FFFFFF"/>
        </w:rPr>
        <w:t>到</w:t>
      </w:r>
      <w:r>
        <w:rPr>
          <w:rFonts w:hint="eastAsia"/>
          <w:shd w:val="clear" w:color="auto" w:fill="FFFFFF"/>
        </w:rPr>
        <w:t>2020</w:t>
      </w:r>
      <w:r>
        <w:rPr>
          <w:rFonts w:hint="eastAsia"/>
          <w:shd w:val="clear" w:color="auto" w:fill="FFFFFF"/>
        </w:rPr>
        <w:t>年，基本形成与小康社会要求相适应的</w:t>
      </w:r>
      <w:r>
        <w:rPr>
          <w:rFonts w:hint="eastAsia"/>
          <w:kern w:val="0"/>
        </w:rPr>
        <w:t>区</w:t>
      </w:r>
      <w:r>
        <w:rPr>
          <w:rFonts w:hint="eastAsia"/>
          <w:kern w:val="0"/>
        </w:rPr>
        <w:t>域水系防洪综合能力，重点中小河流达到</w:t>
      </w:r>
      <w:r>
        <w:rPr>
          <w:rFonts w:hint="eastAsia"/>
          <w:kern w:val="0"/>
        </w:rPr>
        <w:t>10</w:t>
      </w:r>
      <w:r>
        <w:rPr>
          <w:rFonts w:hint="eastAsia"/>
          <w:kern w:val="0"/>
        </w:rPr>
        <w:t>年一遇的防洪标准，主要湖泊达到</w:t>
      </w:r>
      <w:r>
        <w:rPr>
          <w:rFonts w:hint="eastAsia"/>
          <w:kern w:val="0"/>
        </w:rPr>
        <w:t>20~50</w:t>
      </w:r>
      <w:r>
        <w:rPr>
          <w:rFonts w:hint="eastAsia"/>
          <w:kern w:val="0"/>
        </w:rPr>
        <w:t>年一遇防洪标准，水库病险率控制在</w:t>
      </w:r>
      <w:r>
        <w:rPr>
          <w:rFonts w:hint="eastAsia"/>
          <w:kern w:val="0"/>
        </w:rPr>
        <w:t>20%</w:t>
      </w:r>
      <w:r>
        <w:rPr>
          <w:rFonts w:hint="eastAsia"/>
          <w:kern w:val="0"/>
        </w:rPr>
        <w:t>以内。全市干旱灾害年均直接经济损失占同期</w:t>
      </w:r>
      <w:r>
        <w:rPr>
          <w:rFonts w:hint="eastAsia"/>
          <w:kern w:val="0"/>
        </w:rPr>
        <w:t>GDP</w:t>
      </w:r>
      <w:r>
        <w:rPr>
          <w:rFonts w:hint="eastAsia"/>
          <w:kern w:val="0"/>
        </w:rPr>
        <w:t>的比重降低到</w:t>
      </w:r>
      <w:r>
        <w:rPr>
          <w:rFonts w:hint="eastAsia"/>
          <w:kern w:val="0"/>
        </w:rPr>
        <w:t>0.7%</w:t>
      </w:r>
      <w:r>
        <w:rPr>
          <w:rFonts w:hint="eastAsia"/>
          <w:kern w:val="0"/>
        </w:rPr>
        <w:t>以下。</w:t>
      </w:r>
    </w:p>
    <w:p w:rsidR="007A1516" w:rsidRDefault="0002601E">
      <w:pPr>
        <w:ind w:firstLine="480"/>
        <w:rPr>
          <w:shd w:val="clear" w:color="auto" w:fill="FFFFFF"/>
        </w:rPr>
      </w:pPr>
      <w:r>
        <w:rPr>
          <w:rFonts w:ascii="黑体" w:eastAsia="黑体" w:hAnsi="黑体" w:hint="eastAsia"/>
          <w:shd w:val="clear" w:color="auto" w:fill="FFFFFF"/>
        </w:rPr>
        <w:t>全面提高水资源配置和利用效率。</w:t>
      </w:r>
      <w:r>
        <w:rPr>
          <w:rFonts w:hint="eastAsia"/>
          <w:kern w:val="0"/>
        </w:rPr>
        <w:t>实行最严格水资源管理制度，确立水资源开发利用控制红线区，</w:t>
      </w:r>
      <w:r>
        <w:rPr>
          <w:rFonts w:hint="eastAsia"/>
        </w:rPr>
        <w:t>到</w:t>
      </w:r>
      <w:r>
        <w:rPr>
          <w:rFonts w:hint="eastAsia"/>
        </w:rPr>
        <w:t> 2020</w:t>
      </w:r>
      <w:r>
        <w:rPr>
          <w:rFonts w:hint="eastAsia"/>
        </w:rPr>
        <w:t>年，全市用水总量控制在</w:t>
      </w:r>
      <w:r>
        <w:rPr>
          <w:rFonts w:hint="eastAsia"/>
        </w:rPr>
        <w:t> </w:t>
      </w:r>
      <w:r>
        <w:rPr>
          <w:rFonts w:ascii="宋体" w:hAnsi="宋体" w:hint="eastAsia"/>
        </w:rPr>
        <w:t>4.7529</w:t>
      </w:r>
      <w:r>
        <w:rPr>
          <w:rFonts w:hint="eastAsia"/>
        </w:rPr>
        <w:t>亿立方米以内；</w:t>
      </w:r>
      <w:r>
        <w:rPr>
          <w:rFonts w:hint="eastAsia"/>
          <w:kern w:val="0"/>
        </w:rPr>
        <w:t>确立用水效率控制红线，</w:t>
      </w:r>
      <w:r>
        <w:rPr>
          <w:rFonts w:ascii="宋体" w:hAnsi="宋体" w:hint="eastAsia"/>
        </w:rPr>
        <w:t>万元工业增加值用水量降低到</w:t>
      </w:r>
      <w:r>
        <w:rPr>
          <w:rFonts w:ascii="宋体" w:hAnsi="宋体" w:hint="eastAsia"/>
        </w:rPr>
        <w:t>65m</w:t>
      </w:r>
      <w:r>
        <w:rPr>
          <w:rFonts w:ascii="宋体" w:hAnsi="宋体" w:hint="eastAsia"/>
          <w:vertAlign w:val="superscript"/>
        </w:rPr>
        <w:t>3</w:t>
      </w:r>
      <w:r>
        <w:rPr>
          <w:rFonts w:ascii="宋体" w:hAnsi="宋体" w:hint="eastAsia"/>
        </w:rPr>
        <w:t>，</w:t>
      </w:r>
      <w:r>
        <w:rPr>
          <w:rFonts w:hint="eastAsia"/>
          <w:szCs w:val="28"/>
        </w:rPr>
        <w:t>万元</w:t>
      </w:r>
      <w:r>
        <w:rPr>
          <w:rFonts w:hint="eastAsia"/>
          <w:szCs w:val="28"/>
        </w:rPr>
        <w:t xml:space="preserve"> GDP </w:t>
      </w:r>
      <w:r>
        <w:rPr>
          <w:rFonts w:hint="eastAsia"/>
          <w:szCs w:val="28"/>
        </w:rPr>
        <w:t>用水量</w:t>
      </w:r>
      <w:r>
        <w:rPr>
          <w:rFonts w:hint="eastAsia"/>
        </w:rPr>
        <w:t>至</w:t>
      </w:r>
      <w:r>
        <w:rPr>
          <w:rFonts w:hint="eastAsia"/>
        </w:rPr>
        <w:t>2020</w:t>
      </w:r>
      <w:r>
        <w:rPr>
          <w:rFonts w:hint="eastAsia"/>
        </w:rPr>
        <w:t>年</w:t>
      </w:r>
      <w:r>
        <w:rPr>
          <w:rFonts w:hint="eastAsia"/>
          <w:szCs w:val="28"/>
        </w:rPr>
        <w:t>降至</w:t>
      </w:r>
      <w:r>
        <w:rPr>
          <w:rFonts w:hint="eastAsia"/>
          <w:szCs w:val="28"/>
        </w:rPr>
        <w:t>100</w:t>
      </w:r>
      <w:r>
        <w:rPr>
          <w:rFonts w:hint="eastAsia"/>
        </w:rPr>
        <w:t>吨水</w:t>
      </w:r>
      <w:r>
        <w:rPr>
          <w:rFonts w:hint="eastAsia"/>
        </w:rPr>
        <w:t>/</w:t>
      </w:r>
      <w:r>
        <w:rPr>
          <w:rFonts w:hint="eastAsia"/>
        </w:rPr>
        <w:t>万元。</w:t>
      </w:r>
      <w:r>
        <w:rPr>
          <w:rFonts w:hint="eastAsia"/>
          <w:kern w:val="0"/>
        </w:rPr>
        <w:t>农村集中供水普及率达到</w:t>
      </w:r>
      <w:r>
        <w:rPr>
          <w:rFonts w:hint="eastAsia"/>
          <w:kern w:val="0"/>
        </w:rPr>
        <w:t>90%</w:t>
      </w:r>
      <w:r>
        <w:rPr>
          <w:rFonts w:hint="eastAsia"/>
          <w:kern w:val="0"/>
        </w:rPr>
        <w:t>以上，</w:t>
      </w:r>
      <w:r>
        <w:rPr>
          <w:rFonts w:hint="eastAsia"/>
        </w:rPr>
        <w:t>水源保证率不低于</w:t>
      </w:r>
      <w:r>
        <w:rPr>
          <w:rFonts w:hint="eastAsia"/>
        </w:rPr>
        <w:t>95%</w:t>
      </w:r>
      <w:r>
        <w:rPr>
          <w:rFonts w:hint="eastAsia"/>
        </w:rPr>
        <w:t>，</w:t>
      </w:r>
      <w:r>
        <w:rPr>
          <w:rFonts w:hint="eastAsia"/>
          <w:kern w:val="0"/>
        </w:rPr>
        <w:t>农</w:t>
      </w:r>
      <w:r>
        <w:rPr>
          <w:rFonts w:hint="eastAsia"/>
          <w:kern w:val="0"/>
        </w:rPr>
        <w:t>村供水水质合格率达到</w:t>
      </w:r>
      <w:r>
        <w:rPr>
          <w:rFonts w:hint="eastAsia"/>
          <w:kern w:val="0"/>
        </w:rPr>
        <w:t>90%</w:t>
      </w:r>
      <w:r>
        <w:rPr>
          <w:rFonts w:hint="eastAsia"/>
          <w:kern w:val="0"/>
        </w:rPr>
        <w:t>以上；农业灌溉用水有效利用系数提高至</w:t>
      </w:r>
      <w:r>
        <w:rPr>
          <w:rFonts w:hint="eastAsia"/>
          <w:kern w:val="0"/>
        </w:rPr>
        <w:t>0.55</w:t>
      </w:r>
      <w:r>
        <w:rPr>
          <w:rFonts w:hint="eastAsia"/>
          <w:kern w:val="0"/>
        </w:rPr>
        <w:t>，灌溉保证率达到</w:t>
      </w:r>
      <w:r>
        <w:rPr>
          <w:rFonts w:hint="eastAsia"/>
          <w:kern w:val="0"/>
        </w:rPr>
        <w:t>85%</w:t>
      </w:r>
      <w:r>
        <w:rPr>
          <w:rFonts w:hint="eastAsia"/>
          <w:kern w:val="0"/>
        </w:rPr>
        <w:t>。</w:t>
      </w:r>
    </w:p>
    <w:p w:rsidR="007A1516" w:rsidRDefault="0002601E">
      <w:pPr>
        <w:ind w:firstLine="480"/>
        <w:rPr>
          <w:shd w:val="clear" w:color="auto" w:fill="FFFFFF"/>
        </w:rPr>
      </w:pPr>
      <w:r>
        <w:rPr>
          <w:rFonts w:ascii="黑体" w:eastAsia="黑体" w:hAnsi="黑体" w:hint="eastAsia"/>
          <w:shd w:val="clear" w:color="auto" w:fill="FFFFFF"/>
        </w:rPr>
        <w:t>全面改善</w:t>
      </w:r>
      <w:r>
        <w:rPr>
          <w:rFonts w:ascii="黑体" w:eastAsia="黑体" w:hAnsi="黑体" w:hint="eastAsia"/>
        </w:rPr>
        <w:t>河湖水系生态</w:t>
      </w:r>
      <w:r>
        <w:rPr>
          <w:rFonts w:ascii="黑体" w:eastAsia="黑体" w:hAnsi="黑体" w:hint="eastAsia"/>
          <w:shd w:val="clear" w:color="auto" w:fill="FFFFFF"/>
        </w:rPr>
        <w:t>健康。</w:t>
      </w:r>
      <w:r>
        <w:rPr>
          <w:rFonts w:hint="eastAsia"/>
          <w:kern w:val="0"/>
        </w:rPr>
        <w:t>确立水功能区限制纳污红线，</w:t>
      </w:r>
      <w:r>
        <w:rPr>
          <w:rFonts w:hint="eastAsia"/>
          <w:shd w:val="clear" w:color="auto" w:fill="FFFFFF"/>
        </w:rPr>
        <w:t>到</w:t>
      </w:r>
      <w:r>
        <w:rPr>
          <w:rFonts w:hint="eastAsia"/>
          <w:shd w:val="clear" w:color="auto" w:fill="FFFFFF"/>
        </w:rPr>
        <w:t>2020</w:t>
      </w:r>
      <w:r>
        <w:rPr>
          <w:rFonts w:hint="eastAsia"/>
          <w:shd w:val="clear" w:color="auto" w:fill="FFFFFF"/>
        </w:rPr>
        <w:t>年，全市</w:t>
      </w:r>
      <w:r>
        <w:rPr>
          <w:rFonts w:ascii="宋体" w:hAnsi="宋体" w:hint="eastAsia"/>
        </w:rPr>
        <w:t>主要水功能区水质达标率达到</w:t>
      </w:r>
      <w:r>
        <w:rPr>
          <w:rFonts w:ascii="宋体" w:hAnsi="宋体" w:hint="eastAsia"/>
        </w:rPr>
        <w:t>100%</w:t>
      </w:r>
      <w:r>
        <w:rPr>
          <w:rFonts w:ascii="宋体" w:hAnsi="宋体" w:hint="eastAsia"/>
        </w:rPr>
        <w:t>，</w:t>
      </w:r>
      <w:r>
        <w:rPr>
          <w:rFonts w:hint="eastAsia"/>
        </w:rPr>
        <w:t>城镇供水水源地水质达标率达到</w:t>
      </w:r>
      <w:r>
        <w:rPr>
          <w:rFonts w:hint="eastAsia"/>
        </w:rPr>
        <w:t> 100%</w:t>
      </w:r>
      <w:r>
        <w:rPr>
          <w:rFonts w:hint="eastAsia"/>
          <w:kern w:val="0"/>
        </w:rPr>
        <w:t>。</w:t>
      </w:r>
    </w:p>
    <w:p w:rsidR="007A1516" w:rsidRDefault="0002601E">
      <w:pPr>
        <w:ind w:firstLine="480"/>
      </w:pPr>
      <w:r>
        <w:rPr>
          <w:rFonts w:ascii="黑体" w:eastAsia="黑体" w:hAnsi="黑体" w:hint="eastAsia"/>
          <w:shd w:val="clear" w:color="auto" w:fill="FFFFFF"/>
        </w:rPr>
        <w:t>全面深化水利管理和改革。</w:t>
      </w:r>
      <w:r>
        <w:rPr>
          <w:rFonts w:hint="eastAsia"/>
          <w:shd w:val="clear" w:color="auto" w:fill="FFFFFF"/>
        </w:rPr>
        <w:t>实现行业能力重大提升，水文、水资源、水土保持和湖泊保护、水库大坝安全等监测设施得到进一步完善，水利信息化体系、水利防汛和水政监察设施建设、水利人才队伍培养、水利科技创新得到进一步增强。基本建立“事权清晰、权责一致、规范高效、监管到位”的水行政管理体制，建立水生态文明建设目标指标体系和考核制度，形成水资源优化配置、合理开发、高效利用的最严格水资源管理机制，建成权责明确、行为规范、监督有效、保障有力的水利综合执法体制。</w:t>
      </w:r>
    </w:p>
    <w:p w:rsidR="007A1516" w:rsidRDefault="0002601E">
      <w:pPr>
        <w:ind w:firstLineChars="0" w:firstLine="0"/>
        <w:jc w:val="center"/>
      </w:pPr>
      <w:r>
        <w:rPr>
          <w:rFonts w:ascii="黑体" w:eastAsia="黑体" w:hAnsi="黑体" w:hint="eastAsia"/>
        </w:rPr>
        <w:lastRenderedPageBreak/>
        <w:t>大冶市</w:t>
      </w:r>
      <w:r>
        <w:rPr>
          <w:rFonts w:ascii="黑体" w:eastAsia="黑体" w:hAnsi="黑体"/>
        </w:rPr>
        <w:t>“</w:t>
      </w:r>
      <w:r>
        <w:rPr>
          <w:rFonts w:ascii="黑体" w:eastAsia="黑体" w:hAnsi="黑体"/>
        </w:rPr>
        <w:t>十三五</w:t>
      </w:r>
      <w:r>
        <w:rPr>
          <w:rFonts w:ascii="黑体" w:eastAsia="黑体" w:hAnsi="黑体"/>
        </w:rPr>
        <w:t>”</w:t>
      </w:r>
      <w:r>
        <w:rPr>
          <w:rFonts w:ascii="黑体" w:eastAsia="黑体" w:hAnsi="黑体"/>
        </w:rPr>
        <w:t>水利发展主要指标</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2"/>
        <w:gridCol w:w="1194"/>
        <w:gridCol w:w="1302"/>
        <w:gridCol w:w="1429"/>
        <w:gridCol w:w="885"/>
        <w:gridCol w:w="10"/>
      </w:tblGrid>
      <w:tr w:rsidR="007A1516">
        <w:trPr>
          <w:trHeight w:val="20"/>
        </w:trPr>
        <w:tc>
          <w:tcPr>
            <w:tcW w:w="2227" w:type="pct"/>
            <w:tcBorders>
              <w:top w:val="single" w:sz="8" w:space="0" w:color="auto"/>
              <w:left w:val="single" w:sz="8" w:space="0" w:color="auto"/>
              <w:bottom w:val="single" w:sz="4" w:space="0" w:color="auto"/>
              <w:right w:val="single" w:sz="4" w:space="0" w:color="auto"/>
            </w:tcBorders>
            <w:vAlign w:val="center"/>
          </w:tcPr>
          <w:p w:rsidR="007A1516" w:rsidRDefault="0002601E">
            <w:pPr>
              <w:pStyle w:val="af5"/>
              <w:jc w:val="center"/>
              <w:rPr>
                <w:kern w:val="0"/>
              </w:rPr>
            </w:pPr>
            <w:r>
              <w:rPr>
                <w:kern w:val="0"/>
                <w:lang w:eastAsia="zh-TW"/>
              </w:rPr>
              <w:t>指标</w:t>
            </w:r>
          </w:p>
        </w:tc>
        <w:tc>
          <w:tcPr>
            <w:tcW w:w="687"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kern w:val="0"/>
                <w:lang w:eastAsia="zh-TW"/>
              </w:rPr>
              <w:t>十二五</w:t>
            </w:r>
            <w:r>
              <w:rPr>
                <w:kern w:val="0"/>
              </w:rPr>
              <w:t>”</w:t>
            </w:r>
            <w:r>
              <w:rPr>
                <w:kern w:val="0"/>
                <w:lang w:eastAsia="zh-TW"/>
              </w:rPr>
              <w:t>规划指标</w:t>
            </w:r>
          </w:p>
        </w:tc>
        <w:tc>
          <w:tcPr>
            <w:tcW w:w="749"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kern w:val="0"/>
                <w:lang w:eastAsia="zh-TW"/>
              </w:rPr>
              <w:t>十二五</w:t>
            </w:r>
            <w:r>
              <w:rPr>
                <w:kern w:val="0"/>
              </w:rPr>
              <w:t>”</w:t>
            </w:r>
            <w:r>
              <w:rPr>
                <w:kern w:val="0"/>
                <w:lang w:eastAsia="zh-TW"/>
              </w:rPr>
              <w:t>末</w:t>
            </w:r>
          </w:p>
          <w:p w:rsidR="007A1516" w:rsidRDefault="0002601E">
            <w:pPr>
              <w:pStyle w:val="af5"/>
              <w:jc w:val="center"/>
              <w:rPr>
                <w:kern w:val="0"/>
              </w:rPr>
            </w:pPr>
            <w:r>
              <w:rPr>
                <w:kern w:val="0"/>
                <w:lang w:eastAsia="zh-TW"/>
              </w:rPr>
              <w:t>完成</w:t>
            </w:r>
          </w:p>
        </w:tc>
        <w:tc>
          <w:tcPr>
            <w:tcW w:w="822"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kern w:val="0"/>
                <w:lang w:eastAsia="zh-TW"/>
              </w:rPr>
              <w:t>十三五</w:t>
            </w:r>
            <w:r>
              <w:rPr>
                <w:kern w:val="0"/>
              </w:rPr>
              <w:t>”</w:t>
            </w:r>
            <w:r>
              <w:rPr>
                <w:kern w:val="0"/>
                <w:lang w:eastAsia="zh-TW"/>
              </w:rPr>
              <w:t>规</w:t>
            </w:r>
            <w:r>
              <w:rPr>
                <w:kern w:val="0"/>
                <w:lang w:eastAsia="zh-TW"/>
              </w:rPr>
              <w:t>划指标</w:t>
            </w:r>
          </w:p>
        </w:tc>
        <w:tc>
          <w:tcPr>
            <w:tcW w:w="515" w:type="pct"/>
            <w:gridSpan w:val="2"/>
            <w:tcBorders>
              <w:top w:val="single" w:sz="8" w:space="0" w:color="auto"/>
              <w:left w:val="single" w:sz="4" w:space="0" w:color="auto"/>
              <w:bottom w:val="single" w:sz="4" w:space="0" w:color="auto"/>
              <w:right w:val="single" w:sz="8" w:space="0" w:color="auto"/>
            </w:tcBorders>
            <w:vAlign w:val="center"/>
          </w:tcPr>
          <w:p w:rsidR="007A1516" w:rsidRDefault="0002601E">
            <w:pPr>
              <w:pStyle w:val="af5"/>
              <w:jc w:val="center"/>
              <w:rPr>
                <w:kern w:val="0"/>
              </w:rPr>
            </w:pPr>
            <w:r>
              <w:rPr>
                <w:kern w:val="0"/>
                <w:lang w:eastAsia="zh-TW"/>
              </w:rPr>
              <w:t>备注</w:t>
            </w:r>
          </w:p>
        </w:tc>
      </w:tr>
      <w:tr w:rsidR="007A1516">
        <w:trPr>
          <w:trHeight w:val="20"/>
        </w:trPr>
        <w:tc>
          <w:tcPr>
            <w:tcW w:w="2227" w:type="pct"/>
            <w:tcBorders>
              <w:top w:val="single" w:sz="8" w:space="0" w:color="auto"/>
              <w:left w:val="single" w:sz="8" w:space="0" w:color="auto"/>
              <w:bottom w:val="single" w:sz="8" w:space="0" w:color="auto"/>
              <w:right w:val="single" w:sz="4" w:space="0" w:color="auto"/>
            </w:tcBorders>
            <w:vAlign w:val="center"/>
          </w:tcPr>
          <w:p w:rsidR="007A1516" w:rsidRDefault="0002601E">
            <w:pPr>
              <w:pStyle w:val="af5"/>
              <w:jc w:val="left"/>
              <w:rPr>
                <w:szCs w:val="18"/>
              </w:rPr>
            </w:pPr>
            <w:r>
              <w:t>一、</w:t>
            </w:r>
            <w:r>
              <w:rPr>
                <w:rFonts w:ascii="黑体" w:eastAsia="黑体" w:hAnsi="黑体" w:hint="eastAsia"/>
                <w:shd w:val="clear" w:color="auto" w:fill="FFFFFF"/>
              </w:rPr>
              <w:t>防洪抗旱减灾</w:t>
            </w:r>
          </w:p>
        </w:tc>
        <w:tc>
          <w:tcPr>
            <w:tcW w:w="687" w:type="pct"/>
            <w:tcBorders>
              <w:top w:val="single" w:sz="8" w:space="0" w:color="auto"/>
              <w:left w:val="single" w:sz="4" w:space="0" w:color="auto"/>
              <w:bottom w:val="single" w:sz="8" w:space="0" w:color="auto"/>
              <w:right w:val="single" w:sz="4" w:space="0" w:color="auto"/>
            </w:tcBorders>
            <w:vAlign w:val="center"/>
          </w:tcPr>
          <w:p w:rsidR="007A1516" w:rsidRDefault="007A1516">
            <w:pPr>
              <w:pStyle w:val="af5"/>
              <w:jc w:val="center"/>
              <w:rPr>
                <w:color w:val="FF0000"/>
                <w:kern w:val="0"/>
              </w:rPr>
            </w:pPr>
          </w:p>
        </w:tc>
        <w:tc>
          <w:tcPr>
            <w:tcW w:w="749" w:type="pct"/>
            <w:tcBorders>
              <w:top w:val="single" w:sz="8" w:space="0" w:color="auto"/>
              <w:left w:val="single" w:sz="4" w:space="0" w:color="auto"/>
              <w:bottom w:val="single" w:sz="8" w:space="0" w:color="auto"/>
              <w:right w:val="single" w:sz="4" w:space="0" w:color="auto"/>
            </w:tcBorders>
            <w:vAlign w:val="center"/>
          </w:tcPr>
          <w:p w:rsidR="007A1516" w:rsidRDefault="007A1516">
            <w:pPr>
              <w:pStyle w:val="af5"/>
              <w:jc w:val="center"/>
              <w:rPr>
                <w:color w:val="FF0000"/>
                <w:kern w:val="0"/>
              </w:rPr>
            </w:pPr>
          </w:p>
        </w:tc>
        <w:tc>
          <w:tcPr>
            <w:tcW w:w="822" w:type="pct"/>
            <w:tcBorders>
              <w:top w:val="single" w:sz="8" w:space="0" w:color="auto"/>
              <w:left w:val="single" w:sz="4" w:space="0" w:color="auto"/>
              <w:bottom w:val="single" w:sz="8" w:space="0" w:color="auto"/>
              <w:right w:val="single" w:sz="4" w:space="0" w:color="auto"/>
            </w:tcBorders>
            <w:vAlign w:val="center"/>
          </w:tcPr>
          <w:p w:rsidR="007A1516" w:rsidRDefault="007A1516">
            <w:pPr>
              <w:pStyle w:val="af5"/>
              <w:jc w:val="center"/>
              <w:rPr>
                <w:color w:val="FF0000"/>
                <w:kern w:val="0"/>
              </w:rPr>
            </w:pPr>
          </w:p>
        </w:tc>
        <w:tc>
          <w:tcPr>
            <w:tcW w:w="515" w:type="pct"/>
            <w:gridSpan w:val="2"/>
            <w:tcBorders>
              <w:top w:val="single" w:sz="8" w:space="0" w:color="auto"/>
              <w:left w:val="single" w:sz="4" w:space="0" w:color="auto"/>
              <w:bottom w:val="single" w:sz="8" w:space="0" w:color="auto"/>
              <w:right w:val="single" w:sz="8" w:space="0" w:color="auto"/>
            </w:tcBorders>
            <w:vAlign w:val="center"/>
          </w:tcPr>
          <w:p w:rsidR="007A1516" w:rsidRDefault="007A1516">
            <w:pPr>
              <w:pStyle w:val="af5"/>
              <w:jc w:val="center"/>
              <w:rPr>
                <w:color w:val="FF0000"/>
                <w:kern w:val="0"/>
                <w:lang w:eastAsia="zh-TW"/>
              </w:rPr>
            </w:pPr>
          </w:p>
        </w:tc>
      </w:tr>
      <w:tr w:rsidR="007A1516">
        <w:trPr>
          <w:trHeight w:val="20"/>
        </w:trPr>
        <w:tc>
          <w:tcPr>
            <w:tcW w:w="2227" w:type="pct"/>
            <w:tcBorders>
              <w:top w:val="single" w:sz="8" w:space="0" w:color="auto"/>
              <w:left w:val="single" w:sz="8" w:space="0" w:color="auto"/>
              <w:bottom w:val="dashSmallGap" w:sz="4" w:space="0" w:color="auto"/>
              <w:right w:val="single" w:sz="4" w:space="0" w:color="auto"/>
            </w:tcBorders>
            <w:vAlign w:val="center"/>
          </w:tcPr>
          <w:p w:rsidR="007A1516" w:rsidRDefault="0002601E">
            <w:pPr>
              <w:pStyle w:val="af5"/>
              <w:jc w:val="left"/>
              <w:rPr>
                <w:kern w:val="0"/>
              </w:rPr>
            </w:pPr>
            <w:r>
              <w:rPr>
                <w:rFonts w:hint="eastAsia"/>
                <w:kern w:val="0"/>
              </w:rPr>
              <w:t>1</w:t>
            </w:r>
            <w:r>
              <w:rPr>
                <w:rFonts w:hint="eastAsia"/>
                <w:kern w:val="0"/>
              </w:rPr>
              <w:t>、水库病险率（</w:t>
            </w:r>
            <w:r>
              <w:rPr>
                <w:rFonts w:hint="eastAsia"/>
              </w:rPr>
              <w:t>%</w:t>
            </w:r>
            <w:r>
              <w:rPr>
                <w:rFonts w:hint="eastAsia"/>
                <w:kern w:val="0"/>
              </w:rPr>
              <w:t>）</w:t>
            </w:r>
          </w:p>
        </w:tc>
        <w:tc>
          <w:tcPr>
            <w:tcW w:w="687" w:type="pct"/>
            <w:tcBorders>
              <w:top w:val="single" w:sz="8" w:space="0" w:color="auto"/>
              <w:left w:val="single" w:sz="4" w:space="0" w:color="auto"/>
              <w:bottom w:val="dashSmallGap"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22</w:t>
            </w:r>
            <w:r>
              <w:rPr>
                <w:rFonts w:eastAsia="仿宋_GB2312"/>
                <w:kern w:val="0"/>
                <w:szCs w:val="18"/>
              </w:rPr>
              <w:t>]</w:t>
            </w:r>
          </w:p>
        </w:tc>
        <w:tc>
          <w:tcPr>
            <w:tcW w:w="749" w:type="pct"/>
            <w:tcBorders>
              <w:top w:val="single" w:sz="8" w:space="0" w:color="auto"/>
              <w:left w:val="single" w:sz="4" w:space="0" w:color="auto"/>
              <w:bottom w:val="dashSmallGap"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26</w:t>
            </w:r>
            <w:r>
              <w:rPr>
                <w:rFonts w:eastAsia="仿宋_GB2312"/>
                <w:kern w:val="0"/>
                <w:szCs w:val="18"/>
              </w:rPr>
              <w:t>]</w:t>
            </w:r>
          </w:p>
        </w:tc>
        <w:tc>
          <w:tcPr>
            <w:tcW w:w="822" w:type="pct"/>
            <w:tcBorders>
              <w:top w:val="single" w:sz="8" w:space="0" w:color="auto"/>
              <w:left w:val="single" w:sz="4" w:space="0" w:color="auto"/>
              <w:bottom w:val="dashSmallGap"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&lt;20</w:t>
            </w:r>
            <w:r>
              <w:rPr>
                <w:rFonts w:eastAsia="仿宋_GB2312"/>
                <w:kern w:val="0"/>
                <w:szCs w:val="18"/>
              </w:rPr>
              <w:t>]</w:t>
            </w:r>
          </w:p>
        </w:tc>
        <w:tc>
          <w:tcPr>
            <w:tcW w:w="515" w:type="pct"/>
            <w:gridSpan w:val="2"/>
            <w:vMerge w:val="restart"/>
            <w:tcBorders>
              <w:top w:val="single" w:sz="8" w:space="0" w:color="auto"/>
              <w:left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dashSmallGap"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病险水库除险加固（座）</w:t>
            </w:r>
          </w:p>
        </w:tc>
        <w:tc>
          <w:tcPr>
            <w:tcW w:w="687" w:type="pct"/>
            <w:tcBorders>
              <w:top w:val="dashSmallGap" w:sz="4" w:space="0" w:color="auto"/>
              <w:left w:val="single" w:sz="4" w:space="0" w:color="auto"/>
              <w:bottom w:val="single" w:sz="4" w:space="0" w:color="auto"/>
              <w:right w:val="single" w:sz="4" w:space="0" w:color="auto"/>
            </w:tcBorders>
            <w:vAlign w:val="center"/>
          </w:tcPr>
          <w:p w:rsidR="007A1516" w:rsidRDefault="0002601E">
            <w:pPr>
              <w:pStyle w:val="af5"/>
              <w:jc w:val="center"/>
              <w:rPr>
                <w:rFonts w:eastAsia="仿宋_GB2312"/>
                <w:kern w:val="0"/>
                <w:szCs w:val="18"/>
              </w:rPr>
            </w:pPr>
            <w:r>
              <w:rPr>
                <w:rFonts w:eastAsia="仿宋_GB2312" w:hint="eastAsia"/>
                <w:kern w:val="0"/>
                <w:szCs w:val="18"/>
              </w:rPr>
              <w:t>86</w:t>
            </w:r>
          </w:p>
        </w:tc>
        <w:tc>
          <w:tcPr>
            <w:tcW w:w="749" w:type="pct"/>
            <w:tcBorders>
              <w:top w:val="dashSmallGap" w:sz="4" w:space="0" w:color="auto"/>
              <w:left w:val="single" w:sz="4" w:space="0" w:color="auto"/>
              <w:bottom w:val="single" w:sz="4" w:space="0" w:color="auto"/>
              <w:right w:val="single" w:sz="4" w:space="0" w:color="auto"/>
            </w:tcBorders>
            <w:vAlign w:val="center"/>
          </w:tcPr>
          <w:p w:rsidR="007A1516" w:rsidRDefault="0002601E">
            <w:pPr>
              <w:pStyle w:val="af5"/>
              <w:jc w:val="center"/>
              <w:rPr>
                <w:rFonts w:eastAsia="仿宋_GB2312"/>
                <w:kern w:val="0"/>
                <w:szCs w:val="18"/>
              </w:rPr>
            </w:pPr>
            <w:r>
              <w:rPr>
                <w:rFonts w:eastAsia="仿宋_GB2312" w:hint="eastAsia"/>
                <w:kern w:val="0"/>
                <w:szCs w:val="18"/>
              </w:rPr>
              <w:t>81</w:t>
            </w:r>
          </w:p>
        </w:tc>
        <w:tc>
          <w:tcPr>
            <w:tcW w:w="822" w:type="pct"/>
            <w:tcBorders>
              <w:top w:val="dashSmallGap" w:sz="4" w:space="0" w:color="auto"/>
              <w:left w:val="single" w:sz="4" w:space="0" w:color="auto"/>
              <w:bottom w:val="single" w:sz="4" w:space="0" w:color="auto"/>
              <w:right w:val="single" w:sz="4" w:space="0" w:color="auto"/>
            </w:tcBorders>
            <w:vAlign w:val="center"/>
          </w:tcPr>
          <w:p w:rsidR="007A1516" w:rsidRDefault="0002601E">
            <w:pPr>
              <w:pStyle w:val="af5"/>
              <w:jc w:val="center"/>
              <w:rPr>
                <w:rFonts w:eastAsia="仿宋_GB2312"/>
                <w:kern w:val="0"/>
                <w:szCs w:val="18"/>
              </w:rPr>
            </w:pPr>
            <w:r>
              <w:rPr>
                <w:rFonts w:eastAsia="仿宋_GB2312" w:hint="eastAsia"/>
                <w:kern w:val="0"/>
                <w:szCs w:val="18"/>
              </w:rPr>
              <w:t>7</w:t>
            </w:r>
          </w:p>
        </w:tc>
        <w:tc>
          <w:tcPr>
            <w:tcW w:w="515" w:type="pct"/>
            <w:gridSpan w:val="2"/>
            <w:vMerge/>
            <w:tcBorders>
              <w:left w:val="single" w:sz="4" w:space="0" w:color="auto"/>
              <w:bottom w:val="single" w:sz="4" w:space="0" w:color="auto"/>
              <w:right w:val="single" w:sz="8" w:space="0" w:color="auto"/>
            </w:tcBorders>
            <w:vAlign w:val="center"/>
          </w:tcPr>
          <w:p w:rsidR="007A1516" w:rsidRDefault="007A1516">
            <w:pPr>
              <w:pStyle w:val="af5"/>
              <w:jc w:val="center"/>
              <w:rPr>
                <w:color w:val="FF0000"/>
              </w:rPr>
            </w:pPr>
          </w:p>
        </w:tc>
      </w:tr>
      <w:tr w:rsidR="007A1516">
        <w:trPr>
          <w:trHeight w:val="20"/>
        </w:trPr>
        <w:tc>
          <w:tcPr>
            <w:tcW w:w="2227" w:type="pct"/>
            <w:tcBorders>
              <w:top w:val="single" w:sz="8"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2</w:t>
            </w:r>
            <w:r>
              <w:rPr>
                <w:rFonts w:hint="eastAsia"/>
                <w:kern w:val="0"/>
              </w:rPr>
              <w:t>、加固堤防（</w:t>
            </w:r>
            <w:r>
              <w:rPr>
                <w:rFonts w:hint="eastAsia"/>
              </w:rPr>
              <w:t>公里</w:t>
            </w:r>
            <w:r>
              <w:rPr>
                <w:rFonts w:hint="eastAsia"/>
                <w:kern w:val="0"/>
              </w:rPr>
              <w:t>）</w:t>
            </w:r>
          </w:p>
        </w:tc>
        <w:tc>
          <w:tcPr>
            <w:tcW w:w="687"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293.14</w:t>
            </w:r>
          </w:p>
        </w:tc>
        <w:tc>
          <w:tcPr>
            <w:tcW w:w="749"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76.59</w:t>
            </w:r>
          </w:p>
        </w:tc>
        <w:tc>
          <w:tcPr>
            <w:tcW w:w="822" w:type="pct"/>
            <w:tcBorders>
              <w:top w:val="single" w:sz="8"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314.51</w:t>
            </w:r>
          </w:p>
        </w:tc>
        <w:tc>
          <w:tcPr>
            <w:tcW w:w="515" w:type="pct"/>
            <w:gridSpan w:val="2"/>
            <w:tcBorders>
              <w:top w:val="single" w:sz="8"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3</w:t>
            </w:r>
            <w:r>
              <w:rPr>
                <w:rFonts w:hint="eastAsia"/>
                <w:kern w:val="0"/>
              </w:rPr>
              <w:t>、</w:t>
            </w:r>
            <w:r>
              <w:rPr>
                <w:kern w:val="0"/>
                <w:lang w:eastAsia="zh-TW"/>
              </w:rPr>
              <w:t>洪涝灾害年均损失率（</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rFonts w:hint="eastAsia"/>
                <w:kern w:val="0"/>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kern w:val="0"/>
                <w:lang w:eastAsia="zh-TW"/>
              </w:rPr>
              <w:t>&lt;0.</w:t>
            </w:r>
            <w:r>
              <w:rPr>
                <w:rFonts w:hint="eastAsia"/>
                <w:kern w:val="0"/>
              </w:rPr>
              <w:t>5</w:t>
            </w:r>
            <w:r>
              <w:rPr>
                <w:kern w:val="0"/>
              </w:rPr>
              <w:t>）</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rPr>
                <w:kern w:val="0"/>
              </w:rPr>
            </w:pPr>
            <w:r>
              <w:rPr>
                <w:kern w:val="0"/>
                <w:lang w:eastAsia="zh-TW"/>
              </w:rP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4</w:t>
            </w:r>
            <w:r>
              <w:rPr>
                <w:rFonts w:hint="eastAsia"/>
                <w:kern w:val="0"/>
              </w:rPr>
              <w:t>、</w:t>
            </w:r>
            <w:r>
              <w:rPr>
                <w:kern w:val="0"/>
                <w:lang w:eastAsia="zh-TW"/>
              </w:rPr>
              <w:t>干旱灾害年均损失率（</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rFonts w:hint="eastAsia"/>
                <w:kern w:val="0"/>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kern w:val="0"/>
                <w:lang w:eastAsia="zh-TW"/>
              </w:rPr>
              <w:t>&lt;0.</w:t>
            </w:r>
            <w:r>
              <w:rPr>
                <w:rFonts w:hint="eastAsia"/>
                <w:kern w:val="0"/>
              </w:rPr>
              <w:t>7</w:t>
            </w:r>
            <w:r>
              <w:rPr>
                <w:kern w:val="0"/>
              </w:rPr>
              <w:t>）</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rPr>
                <w:kern w:val="0"/>
              </w:rPr>
            </w:pPr>
            <w:r>
              <w:rPr>
                <w:kern w:val="0"/>
                <w:lang w:eastAsia="zh-TW"/>
              </w:rP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lang w:eastAsia="zh-TW"/>
              </w:rPr>
            </w:pPr>
            <w:r>
              <w:t>二、</w:t>
            </w:r>
            <w:r>
              <w:rPr>
                <w:rFonts w:ascii="黑体" w:eastAsia="黑体" w:hAnsi="黑体" w:hint="eastAsia"/>
                <w:shd w:val="clear" w:color="auto" w:fill="FFFFFF"/>
              </w:rPr>
              <w:t>水资源配置和高效利用</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color w:val="FF0000"/>
                <w:kern w:val="0"/>
              </w:rPr>
            </w:pP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color w:val="FF0000"/>
                <w:kern w:val="0"/>
              </w:rPr>
            </w:pP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color w:val="FF0000"/>
                <w:kern w:val="0"/>
              </w:rPr>
            </w:pP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7A1516">
            <w:pPr>
              <w:pStyle w:val="af5"/>
              <w:jc w:val="center"/>
              <w:rPr>
                <w:color w:val="FF0000"/>
                <w:kern w:val="0"/>
                <w:lang w:eastAsia="zh-TW"/>
              </w:rPr>
            </w:pP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pPr>
            <w:r>
              <w:rPr>
                <w:rFonts w:hint="eastAsia"/>
              </w:rPr>
              <w:t>1</w:t>
            </w:r>
            <w:r>
              <w:rPr>
                <w:rFonts w:hint="eastAsia"/>
              </w:rPr>
              <w:t>、用水总量控制（亿立方米）</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hint="eastAsia"/>
                <w:kern w:val="0"/>
                <w:szCs w:val="18"/>
              </w:rP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3.9186</w:t>
            </w:r>
            <w:r>
              <w:rPr>
                <w:rFonts w:eastAsia="仿宋_GB2312"/>
                <w:kern w:val="0"/>
                <w:szCs w:val="18"/>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4.7529</w:t>
            </w:r>
            <w:r>
              <w:rPr>
                <w:rFonts w:eastAsia="仿宋_GB2312"/>
                <w:kern w:val="0"/>
                <w:szCs w:val="18"/>
              </w:rPr>
              <w:t>]</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约束性</w:t>
            </w:r>
          </w:p>
        </w:tc>
      </w:tr>
      <w:tr w:rsidR="007A1516">
        <w:trPr>
          <w:trHeight w:val="20"/>
        </w:trPr>
        <w:tc>
          <w:tcPr>
            <w:tcW w:w="2227" w:type="pct"/>
            <w:tcBorders>
              <w:top w:val="single" w:sz="4" w:space="0" w:color="auto"/>
              <w:left w:val="single" w:sz="8" w:space="0" w:color="auto"/>
              <w:bottom w:val="dashed" w:sz="4" w:space="0" w:color="auto"/>
              <w:right w:val="single" w:sz="4" w:space="0" w:color="auto"/>
            </w:tcBorders>
            <w:vAlign w:val="center"/>
          </w:tcPr>
          <w:p w:rsidR="007A1516" w:rsidRDefault="0002601E">
            <w:pPr>
              <w:pStyle w:val="af5"/>
              <w:jc w:val="left"/>
              <w:rPr>
                <w:kern w:val="0"/>
              </w:rPr>
            </w:pPr>
            <w:r>
              <w:rPr>
                <w:rFonts w:hint="eastAsia"/>
                <w:kern w:val="0"/>
              </w:rPr>
              <w:t>2</w:t>
            </w:r>
            <w:r>
              <w:rPr>
                <w:rFonts w:hint="eastAsia"/>
                <w:kern w:val="0"/>
              </w:rPr>
              <w:t>、</w:t>
            </w:r>
            <w:r>
              <w:rPr>
                <w:rFonts w:hint="eastAsia"/>
                <w:szCs w:val="28"/>
              </w:rPr>
              <w:t>万元</w:t>
            </w:r>
            <w:r>
              <w:rPr>
                <w:rFonts w:hint="eastAsia"/>
                <w:szCs w:val="28"/>
              </w:rPr>
              <w:t xml:space="preserve"> GDP </w:t>
            </w:r>
            <w:r>
              <w:rPr>
                <w:rFonts w:hint="eastAsia"/>
                <w:szCs w:val="28"/>
              </w:rPr>
              <w:t>用水量（</w:t>
            </w:r>
            <w:r>
              <w:rPr>
                <w:rFonts w:hint="eastAsia"/>
              </w:rPr>
              <w:t>吨水</w:t>
            </w:r>
            <w:r>
              <w:rPr>
                <w:rFonts w:hint="eastAsia"/>
              </w:rPr>
              <w:t>/</w:t>
            </w:r>
            <w:r>
              <w:rPr>
                <w:rFonts w:hint="eastAsia"/>
              </w:rPr>
              <w:t>万元</w:t>
            </w:r>
            <w:r>
              <w:rPr>
                <w:rFonts w:hint="eastAsia"/>
                <w:szCs w:val="28"/>
              </w:rPr>
              <w:t>）</w:t>
            </w:r>
          </w:p>
        </w:tc>
        <w:tc>
          <w:tcPr>
            <w:tcW w:w="687"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kern w:val="0"/>
              </w:rPr>
            </w:pPr>
            <w:r>
              <w:rPr>
                <w:rFonts w:hint="eastAsia"/>
                <w:kern w:val="0"/>
              </w:rPr>
              <w:t>&lt;</w:t>
            </w:r>
            <w:r>
              <w:rPr>
                <w:rFonts w:eastAsia="仿宋_GB2312"/>
                <w:kern w:val="0"/>
                <w:szCs w:val="18"/>
              </w:rPr>
              <w:t>[</w:t>
            </w:r>
            <w:r>
              <w:rPr>
                <w:rFonts w:hint="eastAsia"/>
                <w:kern w:val="0"/>
              </w:rPr>
              <w:t>120</w:t>
            </w:r>
            <w:r>
              <w:rPr>
                <w:rFonts w:eastAsia="仿宋_GB2312"/>
                <w:kern w:val="0"/>
                <w:szCs w:val="18"/>
              </w:rPr>
              <w:t>]</w:t>
            </w:r>
          </w:p>
        </w:tc>
        <w:tc>
          <w:tcPr>
            <w:tcW w:w="749"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kern w:val="0"/>
              </w:rPr>
            </w:pPr>
            <w:r>
              <w:rPr>
                <w:rFonts w:eastAsia="仿宋_GB2312"/>
                <w:kern w:val="0"/>
                <w:szCs w:val="18"/>
              </w:rPr>
              <w:t>[</w:t>
            </w:r>
            <w:r>
              <w:rPr>
                <w:rFonts w:hint="eastAsia"/>
                <w:szCs w:val="28"/>
              </w:rPr>
              <w:t>115</w:t>
            </w:r>
            <w:r>
              <w:rPr>
                <w:rFonts w:eastAsia="仿宋_GB2312"/>
                <w:kern w:val="0"/>
                <w:szCs w:val="18"/>
              </w:rPr>
              <w:t>]</w:t>
            </w:r>
          </w:p>
        </w:tc>
        <w:tc>
          <w:tcPr>
            <w:tcW w:w="822"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kern w:val="0"/>
              </w:rPr>
            </w:pPr>
            <w:r>
              <w:rPr>
                <w:rFonts w:eastAsia="仿宋_GB2312"/>
                <w:kern w:val="0"/>
                <w:szCs w:val="18"/>
              </w:rPr>
              <w:t>[</w:t>
            </w:r>
            <w:r>
              <w:rPr>
                <w:rFonts w:hint="eastAsia"/>
                <w:szCs w:val="28"/>
              </w:rPr>
              <w:t>100</w:t>
            </w:r>
            <w:r>
              <w:rPr>
                <w:rFonts w:eastAsia="仿宋_GB2312"/>
                <w:kern w:val="0"/>
                <w:szCs w:val="18"/>
              </w:rPr>
              <w:t>]</w:t>
            </w:r>
          </w:p>
        </w:tc>
        <w:tc>
          <w:tcPr>
            <w:tcW w:w="515" w:type="pct"/>
            <w:gridSpan w:val="2"/>
            <w:tcBorders>
              <w:top w:val="single" w:sz="4" w:space="0" w:color="auto"/>
              <w:left w:val="single" w:sz="4" w:space="0" w:color="auto"/>
              <w:right w:val="single" w:sz="8" w:space="0" w:color="auto"/>
            </w:tcBorders>
            <w:vAlign w:val="center"/>
          </w:tcPr>
          <w:p w:rsidR="007A1516" w:rsidRDefault="0002601E">
            <w:pPr>
              <w:pStyle w:val="af5"/>
              <w:jc w:val="center"/>
              <w:rPr>
                <w:kern w:val="0"/>
              </w:rPr>
            </w:pPr>
            <w:r>
              <w:rPr>
                <w:kern w:val="0"/>
                <w:lang w:eastAsia="zh-TW"/>
              </w:rPr>
              <w:t>约束性</w:t>
            </w:r>
          </w:p>
        </w:tc>
      </w:tr>
      <w:tr w:rsidR="007A1516">
        <w:trPr>
          <w:trHeight w:val="20"/>
        </w:trPr>
        <w:tc>
          <w:tcPr>
            <w:tcW w:w="2227" w:type="pct"/>
            <w:tcBorders>
              <w:top w:val="single" w:sz="4" w:space="0" w:color="auto"/>
              <w:left w:val="single" w:sz="8" w:space="0" w:color="auto"/>
              <w:bottom w:val="dashed" w:sz="4" w:space="0" w:color="auto"/>
              <w:right w:val="single" w:sz="4" w:space="0" w:color="auto"/>
            </w:tcBorders>
            <w:vAlign w:val="center"/>
          </w:tcPr>
          <w:p w:rsidR="007A1516" w:rsidRDefault="0002601E">
            <w:pPr>
              <w:pStyle w:val="af5"/>
              <w:jc w:val="left"/>
              <w:rPr>
                <w:kern w:val="0"/>
              </w:rPr>
            </w:pPr>
            <w:r>
              <w:rPr>
                <w:rFonts w:hint="eastAsia"/>
                <w:kern w:val="0"/>
              </w:rPr>
              <w:t>3</w:t>
            </w:r>
            <w:r>
              <w:rPr>
                <w:rFonts w:hint="eastAsia"/>
                <w:kern w:val="0"/>
              </w:rPr>
              <w:t>、</w:t>
            </w:r>
            <w:r>
              <w:rPr>
                <w:kern w:val="0"/>
                <w:lang w:eastAsia="zh-TW"/>
              </w:rPr>
              <w:t>万元工业增加值用水量</w:t>
            </w:r>
            <w:r>
              <w:rPr>
                <w:kern w:val="0"/>
              </w:rPr>
              <w:t>（吨）</w:t>
            </w:r>
          </w:p>
        </w:tc>
        <w:tc>
          <w:tcPr>
            <w:tcW w:w="687"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kern w:val="0"/>
              </w:rPr>
            </w:pPr>
            <w:r>
              <w:rPr>
                <w:rFonts w:hint="eastAsia"/>
                <w:kern w:val="0"/>
              </w:rPr>
              <w:t>/</w:t>
            </w:r>
          </w:p>
        </w:tc>
        <w:tc>
          <w:tcPr>
            <w:tcW w:w="749"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kern w:val="0"/>
              </w:rPr>
            </w:pPr>
            <w:r>
              <w:rPr>
                <w:rFonts w:hint="eastAsia"/>
                <w:kern w:val="0"/>
              </w:rPr>
              <w:t>/</w:t>
            </w:r>
          </w:p>
        </w:tc>
        <w:tc>
          <w:tcPr>
            <w:tcW w:w="822" w:type="pct"/>
            <w:tcBorders>
              <w:top w:val="single" w:sz="4" w:space="0" w:color="auto"/>
              <w:left w:val="single" w:sz="4" w:space="0" w:color="auto"/>
              <w:bottom w:val="dashed" w:sz="4" w:space="0" w:color="auto"/>
              <w:right w:val="single" w:sz="4" w:space="0" w:color="auto"/>
            </w:tcBorders>
            <w:vAlign w:val="center"/>
          </w:tcPr>
          <w:p w:rsidR="007A1516" w:rsidRDefault="0002601E">
            <w:pPr>
              <w:pStyle w:val="af5"/>
              <w:jc w:val="center"/>
              <w:rPr>
                <w:color w:val="FF0000"/>
                <w:kern w:val="0"/>
              </w:rPr>
            </w:pPr>
            <w:r>
              <w:rPr>
                <w:kern w:val="0"/>
              </w:rPr>
              <w:t>[</w:t>
            </w:r>
            <w:r>
              <w:rPr>
                <w:rFonts w:hint="eastAsia"/>
                <w:kern w:val="0"/>
              </w:rPr>
              <w:t>65</w:t>
            </w:r>
            <w:r>
              <w:rPr>
                <w:kern w:val="0"/>
              </w:rPr>
              <w:t>]</w:t>
            </w:r>
          </w:p>
        </w:tc>
        <w:tc>
          <w:tcPr>
            <w:tcW w:w="515" w:type="pct"/>
            <w:gridSpan w:val="2"/>
            <w:tcBorders>
              <w:top w:val="single" w:sz="4" w:space="0" w:color="auto"/>
              <w:left w:val="single" w:sz="4" w:space="0" w:color="auto"/>
              <w:right w:val="single" w:sz="8" w:space="0" w:color="auto"/>
            </w:tcBorders>
            <w:vAlign w:val="center"/>
          </w:tcPr>
          <w:p w:rsidR="007A1516" w:rsidRDefault="0002601E">
            <w:pPr>
              <w:pStyle w:val="af5"/>
              <w:jc w:val="center"/>
              <w:rPr>
                <w:kern w:val="0"/>
              </w:rPr>
            </w:pPr>
            <w:r>
              <w:rPr>
                <w:kern w:val="0"/>
                <w:lang w:eastAsia="zh-TW"/>
              </w:rPr>
              <w:t>约束性</w:t>
            </w:r>
          </w:p>
        </w:tc>
      </w:tr>
      <w:tr w:rsidR="007A1516">
        <w:trPr>
          <w:trHeight w:val="20"/>
        </w:trPr>
        <w:tc>
          <w:tcPr>
            <w:tcW w:w="2227" w:type="pct"/>
            <w:tcBorders>
              <w:top w:val="dashed" w:sz="4" w:space="0" w:color="auto"/>
              <w:left w:val="single" w:sz="8" w:space="0" w:color="auto"/>
              <w:bottom w:val="single" w:sz="4" w:space="0" w:color="auto"/>
              <w:right w:val="single" w:sz="4" w:space="0" w:color="auto"/>
            </w:tcBorders>
            <w:vAlign w:val="center"/>
          </w:tcPr>
          <w:p w:rsidR="007A1516" w:rsidRDefault="0002601E">
            <w:pPr>
              <w:pStyle w:val="af5"/>
              <w:jc w:val="left"/>
            </w:pPr>
            <w:r>
              <w:rPr>
                <w:rFonts w:hint="eastAsia"/>
                <w:kern w:val="0"/>
              </w:rPr>
              <w:t>4</w:t>
            </w:r>
            <w:r>
              <w:rPr>
                <w:rFonts w:hint="eastAsia"/>
                <w:kern w:val="0"/>
              </w:rPr>
              <w:t>、农业灌溉用水有效利用系数</w:t>
            </w:r>
          </w:p>
        </w:tc>
        <w:tc>
          <w:tcPr>
            <w:tcW w:w="687" w:type="pct"/>
            <w:tcBorders>
              <w:top w:val="dashed"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0.51</w:t>
            </w:r>
            <w:r>
              <w:rPr>
                <w:rFonts w:eastAsia="仿宋_GB2312"/>
                <w:kern w:val="0"/>
                <w:szCs w:val="18"/>
              </w:rPr>
              <w:t>]</w:t>
            </w:r>
          </w:p>
        </w:tc>
        <w:tc>
          <w:tcPr>
            <w:tcW w:w="749" w:type="pct"/>
            <w:tcBorders>
              <w:top w:val="dashed"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0.51</w:t>
            </w:r>
            <w:r>
              <w:rPr>
                <w:rFonts w:eastAsia="仿宋_GB2312"/>
                <w:kern w:val="0"/>
                <w:szCs w:val="18"/>
              </w:rPr>
              <w:t>]</w:t>
            </w:r>
          </w:p>
        </w:tc>
        <w:tc>
          <w:tcPr>
            <w:tcW w:w="822" w:type="pct"/>
            <w:tcBorders>
              <w:top w:val="dashed"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eastAsia="仿宋_GB2312"/>
                <w:kern w:val="0"/>
                <w:szCs w:val="18"/>
              </w:rPr>
              <w:t>[</w:t>
            </w:r>
            <w:r>
              <w:rPr>
                <w:rFonts w:hint="eastAsia"/>
              </w:rPr>
              <w:t>0.55</w:t>
            </w:r>
            <w:r>
              <w:rPr>
                <w:rFonts w:eastAsia="仿宋_GB2312"/>
                <w:kern w:val="0"/>
                <w:szCs w:val="18"/>
              </w:rPr>
              <w:t>]</w:t>
            </w:r>
          </w:p>
        </w:tc>
        <w:tc>
          <w:tcPr>
            <w:tcW w:w="515" w:type="pct"/>
            <w:gridSpan w:val="2"/>
            <w:tcBorders>
              <w:top w:val="dashed"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5</w:t>
            </w:r>
            <w:r>
              <w:rPr>
                <w:rFonts w:hint="eastAsia"/>
                <w:kern w:val="0"/>
              </w:rPr>
              <w:t>、</w:t>
            </w:r>
            <w:r>
              <w:rPr>
                <w:kern w:val="0"/>
                <w:lang w:eastAsia="zh-TW"/>
              </w:rPr>
              <w:t>新增供水能力（</w:t>
            </w:r>
            <w:r>
              <w:rPr>
                <w:kern w:val="0"/>
              </w:rPr>
              <w:t>亿吨）</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rFonts w:hint="eastAsia"/>
                <w:kern w:val="0"/>
              </w:rPr>
              <w:t>0.06</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rFonts w:hint="eastAsia"/>
                <w:kern w:val="0"/>
              </w:rPr>
              <w:t>0.06</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rFonts w:hint="eastAsia"/>
                <w:kern w:val="0"/>
              </w:rPr>
              <w:t>1.52</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rPr>
                <w:kern w:val="0"/>
              </w:rPr>
            </w:pPr>
            <w:r>
              <w:rPr>
                <w:kern w:val="0"/>
                <w:lang w:eastAsia="zh-TW"/>
              </w:rP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6</w:t>
            </w:r>
            <w:r>
              <w:rPr>
                <w:rFonts w:hint="eastAsia"/>
                <w:kern w:val="0"/>
              </w:rPr>
              <w:t>、</w:t>
            </w:r>
            <w:r>
              <w:rPr>
                <w:kern w:val="0"/>
                <w:lang w:eastAsia="zh-TW"/>
              </w:rPr>
              <w:t>农村自来水普及率（</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rFonts w:hint="eastAsia"/>
                <w:kern w:val="0"/>
              </w:rPr>
              <w:t>78</w:t>
            </w:r>
            <w:r>
              <w:rPr>
                <w:kern w:val="0"/>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[85]</w:t>
            </w:r>
          </w:p>
        </w:tc>
        <w:tc>
          <w:tcPr>
            <w:tcW w:w="515" w:type="pct"/>
            <w:gridSpan w:val="2"/>
            <w:tcBorders>
              <w:top w:val="single" w:sz="4" w:space="0" w:color="auto"/>
              <w:left w:val="single" w:sz="4" w:space="0" w:color="auto"/>
              <w:right w:val="single" w:sz="8" w:space="0" w:color="auto"/>
            </w:tcBorders>
            <w:vAlign w:val="center"/>
          </w:tcPr>
          <w:p w:rsidR="007A1516" w:rsidRDefault="0002601E">
            <w:pPr>
              <w:pStyle w:val="af5"/>
              <w:jc w:val="center"/>
              <w:rPr>
                <w:kern w:val="0"/>
              </w:rPr>
            </w:pPr>
            <w:r>
              <w:rPr>
                <w:kern w:val="0"/>
                <w:lang w:eastAsia="zh-TW"/>
              </w:rP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7</w:t>
            </w:r>
            <w:r>
              <w:rPr>
                <w:rFonts w:hint="eastAsia"/>
                <w:kern w:val="0"/>
              </w:rPr>
              <w:t>、</w:t>
            </w:r>
            <w:r>
              <w:rPr>
                <w:kern w:val="0"/>
                <w:lang w:eastAsia="zh-TW"/>
              </w:rPr>
              <w:t>农村集中</w:t>
            </w:r>
            <w:r>
              <w:rPr>
                <w:kern w:val="0"/>
              </w:rPr>
              <w:t>供水率</w:t>
            </w:r>
            <w:r>
              <w:rPr>
                <w:kern w:val="0"/>
                <w:lang w:eastAsia="zh-TW"/>
              </w:rPr>
              <w:t>（</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w:t>
            </w:r>
            <w:r>
              <w:rPr>
                <w:rFonts w:hint="eastAsia"/>
                <w:kern w:val="0"/>
              </w:rPr>
              <w:t>82</w:t>
            </w:r>
            <w:r>
              <w:rPr>
                <w:kern w:val="0"/>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rPr>
                <w:kern w:val="0"/>
              </w:rPr>
            </w:pPr>
            <w:r>
              <w:rPr>
                <w:kern w:val="0"/>
              </w:rPr>
              <w:t>[90]</w:t>
            </w:r>
          </w:p>
        </w:tc>
        <w:tc>
          <w:tcPr>
            <w:tcW w:w="515" w:type="pct"/>
            <w:gridSpan w:val="2"/>
            <w:tcBorders>
              <w:top w:val="single" w:sz="4" w:space="0" w:color="auto"/>
              <w:left w:val="single" w:sz="4" w:space="0" w:color="auto"/>
              <w:right w:val="single" w:sz="8" w:space="0" w:color="auto"/>
            </w:tcBorders>
            <w:vAlign w:val="center"/>
          </w:tcPr>
          <w:p w:rsidR="007A1516" w:rsidRDefault="0002601E">
            <w:pPr>
              <w:pStyle w:val="af5"/>
              <w:jc w:val="center"/>
              <w:rPr>
                <w:kern w:val="0"/>
              </w:rPr>
            </w:pPr>
            <w:r>
              <w:rPr>
                <w:kern w:val="0"/>
                <w:lang w:eastAsia="zh-TW"/>
              </w:rP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pPr>
            <w:r>
              <w:rPr>
                <w:rFonts w:hint="eastAsia"/>
                <w:kern w:val="0"/>
              </w:rPr>
              <w:t>8</w:t>
            </w:r>
            <w:r>
              <w:rPr>
                <w:rFonts w:hint="eastAsia"/>
                <w:kern w:val="0"/>
              </w:rPr>
              <w:t>、新增农田有效灌溉面积（</w:t>
            </w:r>
            <w:r>
              <w:t>万亩</w:t>
            </w:r>
            <w:r>
              <w:rPr>
                <w:rFonts w:hint="eastAsia"/>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9.60</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6.15</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8.19</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pPr>
            <w:r>
              <w:rPr>
                <w:rFonts w:hint="eastAsia"/>
                <w:kern w:val="0"/>
              </w:rPr>
              <w:t>9</w:t>
            </w:r>
            <w:r>
              <w:rPr>
                <w:rFonts w:hint="eastAsia"/>
                <w:kern w:val="0"/>
              </w:rPr>
              <w:t>、新增高效节水灌溉面积（</w:t>
            </w:r>
            <w:r>
              <w:t>万亩</w:t>
            </w:r>
            <w:r>
              <w:rPr>
                <w:rFonts w:hint="eastAsia"/>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3.63</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1.18</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7.14</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10</w:t>
            </w:r>
            <w:r>
              <w:rPr>
                <w:rFonts w:hint="eastAsia"/>
                <w:kern w:val="0"/>
              </w:rPr>
              <w:t>、</w:t>
            </w:r>
            <w:r>
              <w:rPr>
                <w:kern w:val="0"/>
              </w:rPr>
              <w:t>城镇和工业取水计量率（</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[85]</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11</w:t>
            </w:r>
            <w:r>
              <w:rPr>
                <w:rFonts w:hint="eastAsia"/>
                <w:kern w:val="0"/>
              </w:rPr>
              <w:t>、</w:t>
            </w:r>
            <w:r>
              <w:rPr>
                <w:kern w:val="0"/>
              </w:rPr>
              <w:t>农业灌溉用水计量率（</w:t>
            </w:r>
            <w:r>
              <w:rPr>
                <w:kern w:val="0"/>
              </w:rPr>
              <w:t>%</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[75]</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rFonts w:ascii="黑体" w:eastAsia="黑体" w:hAnsi="黑体"/>
                <w:kern w:val="0"/>
              </w:rPr>
            </w:pPr>
            <w:r>
              <w:rPr>
                <w:rFonts w:ascii="黑体" w:eastAsia="黑体" w:hAnsi="黑体"/>
                <w:kern w:val="0"/>
              </w:rPr>
              <w:t>三、</w:t>
            </w:r>
            <w:r>
              <w:rPr>
                <w:rFonts w:ascii="黑体" w:eastAsia="黑体" w:hAnsi="黑体" w:hint="eastAsia"/>
              </w:rPr>
              <w:t>河湖生态保障体系</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rFonts w:ascii="黑体" w:eastAsia="黑体" w:hAnsi="黑体"/>
                <w:color w:val="FF0000"/>
              </w:rPr>
            </w:pP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rFonts w:ascii="黑体" w:eastAsia="黑体" w:hAnsi="黑体"/>
                <w:color w:val="FF0000"/>
              </w:rPr>
            </w:pP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rFonts w:ascii="黑体" w:eastAsia="黑体" w:hAnsi="黑体"/>
                <w:color w:val="FF0000"/>
              </w:rPr>
            </w:pP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7A1516">
            <w:pPr>
              <w:pStyle w:val="af5"/>
              <w:jc w:val="center"/>
              <w:rPr>
                <w:rFonts w:ascii="黑体" w:eastAsia="黑体" w:hAnsi="黑体"/>
              </w:rPr>
            </w:pP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1</w:t>
            </w:r>
            <w:r>
              <w:rPr>
                <w:rFonts w:hint="eastAsia"/>
                <w:kern w:val="0"/>
              </w:rPr>
              <w:t>、</w:t>
            </w:r>
            <w:r>
              <w:rPr>
                <w:kern w:val="0"/>
              </w:rPr>
              <w:t>新增水土流失综合治理面积（</w:t>
            </w:r>
            <w:r>
              <w:rPr>
                <w:rFonts w:hint="eastAsia"/>
                <w:kern w:val="0"/>
              </w:rPr>
              <w:t>km</w:t>
            </w:r>
            <w:r>
              <w:rPr>
                <w:rFonts w:hint="eastAsia"/>
                <w:kern w:val="0"/>
                <w:vertAlign w:val="superscript"/>
              </w:rPr>
              <w:t>2</w:t>
            </w:r>
            <w:r>
              <w:rPr>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74.7</w:t>
            </w: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74.6</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rPr>
                <w:rFonts w:hint="eastAsia"/>
              </w:rPr>
              <w:t>338.58</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预期性</w:t>
            </w:r>
          </w:p>
        </w:tc>
      </w:tr>
      <w:tr w:rsidR="007A1516">
        <w:trPr>
          <w:trHeight w:val="20"/>
        </w:trPr>
        <w:tc>
          <w:tcPr>
            <w:tcW w:w="2227" w:type="pct"/>
            <w:tcBorders>
              <w:top w:val="single" w:sz="4" w:space="0" w:color="auto"/>
              <w:left w:val="single" w:sz="8" w:space="0" w:color="auto"/>
              <w:bottom w:val="single" w:sz="4" w:space="0" w:color="auto"/>
              <w:right w:val="single" w:sz="4" w:space="0" w:color="auto"/>
            </w:tcBorders>
            <w:vAlign w:val="center"/>
          </w:tcPr>
          <w:p w:rsidR="007A1516" w:rsidRDefault="0002601E">
            <w:pPr>
              <w:pStyle w:val="af5"/>
              <w:jc w:val="left"/>
              <w:rPr>
                <w:kern w:val="0"/>
              </w:rPr>
            </w:pPr>
            <w:r>
              <w:rPr>
                <w:rFonts w:hint="eastAsia"/>
                <w:kern w:val="0"/>
              </w:rPr>
              <w:t>2</w:t>
            </w:r>
            <w:r>
              <w:rPr>
                <w:rFonts w:hint="eastAsia"/>
                <w:kern w:val="0"/>
              </w:rPr>
              <w:t>、主要水功能区水质达标率（</w:t>
            </w:r>
            <w:r>
              <w:rPr>
                <w:kern w:val="0"/>
              </w:rPr>
              <w:t>%</w:t>
            </w:r>
            <w:r>
              <w:rPr>
                <w:rFonts w:hint="eastAsia"/>
                <w:kern w:val="0"/>
              </w:rPr>
              <w:t>）</w:t>
            </w:r>
          </w:p>
        </w:tc>
        <w:tc>
          <w:tcPr>
            <w:tcW w:w="687" w:type="pct"/>
            <w:tcBorders>
              <w:top w:val="single" w:sz="4" w:space="0" w:color="auto"/>
              <w:left w:val="single" w:sz="4" w:space="0" w:color="auto"/>
              <w:bottom w:val="single" w:sz="4" w:space="0" w:color="auto"/>
              <w:right w:val="single" w:sz="4" w:space="0" w:color="auto"/>
            </w:tcBorders>
            <w:vAlign w:val="center"/>
          </w:tcPr>
          <w:p w:rsidR="007A1516" w:rsidRDefault="007A1516">
            <w:pPr>
              <w:pStyle w:val="af5"/>
              <w:jc w:val="center"/>
              <w:rPr>
                <w:color w:val="FF0000"/>
              </w:rPr>
            </w:pPr>
          </w:p>
        </w:tc>
        <w:tc>
          <w:tcPr>
            <w:tcW w:w="749"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w:t>
            </w:r>
            <w:r>
              <w:rPr>
                <w:rFonts w:hint="eastAsia"/>
              </w:rPr>
              <w:t>83</w:t>
            </w:r>
            <w:r>
              <w:t>]</w:t>
            </w:r>
          </w:p>
        </w:tc>
        <w:tc>
          <w:tcPr>
            <w:tcW w:w="822" w:type="pct"/>
            <w:tcBorders>
              <w:top w:val="single" w:sz="4" w:space="0" w:color="auto"/>
              <w:left w:val="single" w:sz="4" w:space="0" w:color="auto"/>
              <w:bottom w:val="single" w:sz="4" w:space="0" w:color="auto"/>
              <w:right w:val="single" w:sz="4" w:space="0" w:color="auto"/>
            </w:tcBorders>
            <w:vAlign w:val="center"/>
          </w:tcPr>
          <w:p w:rsidR="007A1516" w:rsidRDefault="0002601E">
            <w:pPr>
              <w:pStyle w:val="af5"/>
              <w:jc w:val="center"/>
            </w:pPr>
            <w:r>
              <w:t>[</w:t>
            </w:r>
            <w:r>
              <w:rPr>
                <w:rFonts w:hint="eastAsia"/>
              </w:rPr>
              <w:t>100</w:t>
            </w:r>
            <w:r>
              <w:t>]</w:t>
            </w:r>
          </w:p>
        </w:tc>
        <w:tc>
          <w:tcPr>
            <w:tcW w:w="515" w:type="pct"/>
            <w:gridSpan w:val="2"/>
            <w:tcBorders>
              <w:top w:val="single" w:sz="4" w:space="0" w:color="auto"/>
              <w:left w:val="single" w:sz="4" w:space="0" w:color="auto"/>
              <w:bottom w:val="single" w:sz="4" w:space="0" w:color="auto"/>
              <w:right w:val="single" w:sz="8" w:space="0" w:color="auto"/>
            </w:tcBorders>
            <w:vAlign w:val="center"/>
          </w:tcPr>
          <w:p w:rsidR="007A1516" w:rsidRDefault="0002601E">
            <w:pPr>
              <w:pStyle w:val="af5"/>
              <w:jc w:val="center"/>
            </w:pPr>
            <w:r>
              <w:t>约束性</w:t>
            </w:r>
          </w:p>
        </w:tc>
      </w:tr>
      <w:tr w:rsidR="007A1516">
        <w:trPr>
          <w:gridAfter w:val="1"/>
          <w:wAfter w:w="6" w:type="pct"/>
          <w:trHeight w:val="20"/>
        </w:trPr>
        <w:tc>
          <w:tcPr>
            <w:tcW w:w="4994" w:type="pct"/>
            <w:gridSpan w:val="5"/>
            <w:tcBorders>
              <w:top w:val="single" w:sz="4" w:space="0" w:color="auto"/>
              <w:left w:val="single" w:sz="8" w:space="0" w:color="auto"/>
              <w:bottom w:val="single" w:sz="8" w:space="0" w:color="auto"/>
              <w:right w:val="single" w:sz="8" w:space="0" w:color="auto"/>
            </w:tcBorders>
            <w:vAlign w:val="center"/>
          </w:tcPr>
          <w:p w:rsidR="007A1516" w:rsidRDefault="0002601E">
            <w:pPr>
              <w:spacing w:line="240" w:lineRule="auto"/>
              <w:ind w:firstLineChars="0" w:firstLine="0"/>
              <w:rPr>
                <w:kern w:val="0"/>
                <w:sz w:val="18"/>
                <w:szCs w:val="18"/>
              </w:rPr>
            </w:pPr>
            <w:r>
              <w:rPr>
                <w:kern w:val="0"/>
                <w:sz w:val="18"/>
                <w:szCs w:val="18"/>
                <w:lang w:eastAsia="zh-TW"/>
              </w:rPr>
              <w:t>注：</w:t>
            </w:r>
            <w:r>
              <w:rPr>
                <w:kern w:val="0"/>
                <w:sz w:val="18"/>
                <w:szCs w:val="18"/>
                <w:lang w:eastAsia="zh-TW"/>
              </w:rPr>
              <w:t>1</w:t>
            </w:r>
            <w:r>
              <w:rPr>
                <w:kern w:val="0"/>
                <w:sz w:val="18"/>
                <w:szCs w:val="18"/>
              </w:rPr>
              <w:t>、</w:t>
            </w:r>
            <w:r>
              <w:rPr>
                <w:kern w:val="0"/>
                <w:sz w:val="18"/>
                <w:szCs w:val="18"/>
                <w:lang w:eastAsia="zh-TW"/>
              </w:rPr>
              <w:t>指标带</w:t>
            </w:r>
            <w:r>
              <w:rPr>
                <w:kern w:val="0"/>
                <w:sz w:val="18"/>
                <w:szCs w:val="18"/>
              </w:rPr>
              <w:t>（</w:t>
            </w:r>
            <w:r>
              <w:rPr>
                <w:kern w:val="0"/>
                <w:sz w:val="18"/>
                <w:szCs w:val="18"/>
                <w:lang w:eastAsia="zh-TW"/>
              </w:rPr>
              <w:t>）为</w:t>
            </w:r>
            <w:r>
              <w:rPr>
                <w:kern w:val="0"/>
                <w:sz w:val="18"/>
                <w:szCs w:val="18"/>
                <w:lang w:eastAsia="zh-TW"/>
              </w:rPr>
              <w:t>5</w:t>
            </w:r>
            <w:r>
              <w:rPr>
                <w:kern w:val="0"/>
                <w:sz w:val="18"/>
                <w:szCs w:val="18"/>
                <w:lang w:eastAsia="zh-TW"/>
              </w:rPr>
              <w:t>年平均值，带</w:t>
            </w:r>
            <w:r>
              <w:rPr>
                <w:kern w:val="0"/>
                <w:sz w:val="18"/>
                <w:szCs w:val="18"/>
                <w:lang w:eastAsia="zh-TW"/>
              </w:rPr>
              <w:t>[]</w:t>
            </w:r>
            <w:r>
              <w:rPr>
                <w:kern w:val="0"/>
                <w:sz w:val="18"/>
                <w:szCs w:val="18"/>
                <w:lang w:eastAsia="zh-TW"/>
              </w:rPr>
              <w:t>为期末达到数，其余为</w:t>
            </w:r>
            <w:r>
              <w:rPr>
                <w:kern w:val="0"/>
                <w:sz w:val="18"/>
                <w:szCs w:val="18"/>
                <w:lang w:eastAsia="zh-TW"/>
              </w:rPr>
              <w:t>5</w:t>
            </w:r>
            <w:r>
              <w:rPr>
                <w:kern w:val="0"/>
                <w:sz w:val="18"/>
                <w:szCs w:val="18"/>
                <w:lang w:eastAsia="zh-TW"/>
              </w:rPr>
              <w:t>年累计数</w:t>
            </w:r>
            <w:r>
              <w:rPr>
                <w:kern w:val="0"/>
                <w:sz w:val="18"/>
                <w:szCs w:val="18"/>
              </w:rPr>
              <w:t>。</w:t>
            </w:r>
          </w:p>
          <w:p w:rsidR="007A1516" w:rsidRDefault="0002601E">
            <w:pPr>
              <w:spacing w:line="240" w:lineRule="auto"/>
              <w:ind w:firstLine="360"/>
              <w:rPr>
                <w:kern w:val="0"/>
                <w:sz w:val="18"/>
                <w:szCs w:val="18"/>
              </w:rPr>
            </w:pPr>
            <w:r>
              <w:rPr>
                <w:kern w:val="0"/>
                <w:sz w:val="18"/>
                <w:szCs w:val="18"/>
              </w:rPr>
              <w:t>2</w:t>
            </w:r>
            <w:r>
              <w:rPr>
                <w:kern w:val="0"/>
                <w:sz w:val="18"/>
                <w:szCs w:val="18"/>
              </w:rPr>
              <w:t>、根据水功能区的代表性、重要程度及现有水质监测能力，初步选取</w:t>
            </w:r>
            <w:r>
              <w:rPr>
                <w:rFonts w:hint="eastAsia"/>
                <w:kern w:val="0"/>
                <w:sz w:val="18"/>
                <w:szCs w:val="18"/>
              </w:rPr>
              <w:t>6</w:t>
            </w:r>
            <w:r>
              <w:rPr>
                <w:kern w:val="0"/>
                <w:sz w:val="18"/>
                <w:szCs w:val="18"/>
              </w:rPr>
              <w:t>个水功能区。评价的主要水质指标是</w:t>
            </w:r>
            <w:r>
              <w:rPr>
                <w:kern w:val="0"/>
                <w:sz w:val="18"/>
                <w:szCs w:val="18"/>
              </w:rPr>
              <w:t>COD</w:t>
            </w:r>
            <w:r>
              <w:rPr>
                <w:kern w:val="0"/>
                <w:sz w:val="18"/>
                <w:szCs w:val="18"/>
              </w:rPr>
              <w:t>、氨氮指标。</w:t>
            </w:r>
          </w:p>
          <w:p w:rsidR="007A1516" w:rsidRDefault="0002601E">
            <w:pPr>
              <w:spacing w:line="240" w:lineRule="auto"/>
              <w:ind w:firstLine="360"/>
              <w:rPr>
                <w:kern w:val="0"/>
                <w:sz w:val="18"/>
                <w:szCs w:val="18"/>
              </w:rPr>
            </w:pPr>
            <w:r>
              <w:rPr>
                <w:kern w:val="0"/>
                <w:sz w:val="18"/>
                <w:szCs w:val="18"/>
              </w:rPr>
              <w:t>3</w:t>
            </w:r>
            <w:r>
              <w:rPr>
                <w:kern w:val="0"/>
                <w:sz w:val="18"/>
                <w:szCs w:val="18"/>
              </w:rPr>
              <w:t>、万元</w:t>
            </w:r>
            <w:r>
              <w:rPr>
                <w:kern w:val="0"/>
                <w:sz w:val="18"/>
                <w:szCs w:val="18"/>
              </w:rPr>
              <w:t>GDP</w:t>
            </w:r>
            <w:r>
              <w:rPr>
                <w:kern w:val="0"/>
                <w:sz w:val="18"/>
                <w:szCs w:val="18"/>
              </w:rPr>
              <w:t>用水量、万元工业增加值用水量采用</w:t>
            </w:r>
            <w:r>
              <w:rPr>
                <w:kern w:val="0"/>
                <w:sz w:val="18"/>
                <w:szCs w:val="18"/>
              </w:rPr>
              <w:t>201</w:t>
            </w:r>
            <w:r>
              <w:rPr>
                <w:rFonts w:hint="eastAsia"/>
                <w:kern w:val="0"/>
                <w:sz w:val="18"/>
                <w:szCs w:val="18"/>
              </w:rPr>
              <w:t>5</w:t>
            </w:r>
            <w:r>
              <w:rPr>
                <w:kern w:val="0"/>
                <w:sz w:val="18"/>
                <w:szCs w:val="18"/>
              </w:rPr>
              <w:t>年可比价计算。</w:t>
            </w:r>
          </w:p>
          <w:p w:rsidR="007A1516" w:rsidRDefault="0002601E">
            <w:pPr>
              <w:spacing w:line="240" w:lineRule="auto"/>
              <w:ind w:firstLine="360"/>
              <w:rPr>
                <w:kern w:val="0"/>
                <w:sz w:val="18"/>
                <w:szCs w:val="18"/>
              </w:rPr>
            </w:pPr>
            <w:r>
              <w:rPr>
                <w:kern w:val="0"/>
                <w:sz w:val="18"/>
                <w:szCs w:val="18"/>
              </w:rPr>
              <w:t>4</w:t>
            </w:r>
            <w:r>
              <w:rPr>
                <w:kern w:val="0"/>
                <w:sz w:val="18"/>
                <w:szCs w:val="18"/>
              </w:rPr>
              <w:t>、城镇和工业取水计量率是指有计量设施的取水量占城镇和工业用水总取水量比例，农业灌溉用水计量率是指大型灌区和重点中型灌区有计量设施的农业取水口灌溉取水量占总取水量的比例。</w:t>
            </w:r>
          </w:p>
        </w:tc>
      </w:tr>
    </w:tbl>
    <w:p w:rsidR="007A1516" w:rsidRDefault="0002601E">
      <w:pPr>
        <w:pStyle w:val="2"/>
        <w:numPr>
          <w:ilvl w:val="0"/>
          <w:numId w:val="0"/>
        </w:numPr>
        <w:ind w:left="640"/>
      </w:pPr>
      <w:bookmarkStart w:id="30" w:name="_Toc472515565"/>
      <w:r>
        <w:rPr>
          <w:rFonts w:hint="eastAsia"/>
        </w:rPr>
        <w:t>（四）总体布局</w:t>
      </w:r>
      <w:bookmarkEnd w:id="30"/>
    </w:p>
    <w:p w:rsidR="007A1516" w:rsidRDefault="0002601E">
      <w:pPr>
        <w:ind w:firstLine="480"/>
      </w:pPr>
      <w:r>
        <w:rPr>
          <w:rFonts w:hint="eastAsia"/>
        </w:rPr>
        <w:t>坚持巩固和加强水利基础设施建设，不断完善综合防洪抗旱减灾体系、城乡水资源合理配置和高效利用体系、水环境保护和河湖生态健康保障体系、水利管理和运行保障体系，大力推进以小型农田水利为重点的基本建设，着力推进应急抗旱水源工程建设，积极推进民生水利，努力形成保</w:t>
      </w:r>
      <w:r>
        <w:rPr>
          <w:rFonts w:hint="eastAsia"/>
        </w:rPr>
        <w:t>障民生、服务民生、改善民生的水利发展格局。</w:t>
      </w:r>
    </w:p>
    <w:p w:rsidR="007A1516" w:rsidRDefault="0002601E">
      <w:pPr>
        <w:ind w:firstLine="480"/>
        <w:rPr>
          <w:rFonts w:ascii="宋体" w:hAnsi="宋体"/>
        </w:rPr>
      </w:pPr>
      <w:r>
        <w:rPr>
          <w:rFonts w:hint="eastAsia"/>
        </w:rPr>
        <w:t>我市地处长江经济带，同时又属于武汉</w:t>
      </w:r>
      <w:r>
        <w:rPr>
          <w:rFonts w:hint="eastAsia"/>
        </w:rPr>
        <w:t>1+8</w:t>
      </w:r>
      <w:r>
        <w:rPr>
          <w:rFonts w:hint="eastAsia"/>
        </w:rPr>
        <w:t>城市圈，为国家资源节约型和环</w:t>
      </w:r>
      <w:r>
        <w:rPr>
          <w:rFonts w:hint="eastAsia"/>
        </w:rPr>
        <w:lastRenderedPageBreak/>
        <w:t>境友好型社会建设综合配套改革试验区。本着规划一脉相承的原则，根据我市经济社会发展的相关背景和我市山多、湖多、丘陵多的地形条件，本次规划延续“十二五”规划</w:t>
      </w:r>
      <w:r>
        <w:rPr>
          <w:rFonts w:ascii="宋体" w:hAnsi="宋体" w:hint="eastAsia"/>
        </w:rPr>
        <w:t>总体布局：</w:t>
      </w:r>
    </w:p>
    <w:p w:rsidR="007A1516" w:rsidRDefault="0002601E">
      <w:pPr>
        <w:ind w:firstLine="480"/>
        <w:rPr>
          <w:rFonts w:ascii="宋体" w:hAnsi="宋体"/>
        </w:rPr>
      </w:pPr>
      <w:r>
        <w:rPr>
          <w:rFonts w:ascii="宋体" w:hAnsi="宋体" w:hint="eastAsia"/>
        </w:rPr>
        <w:t>（</w:t>
      </w:r>
      <w:r>
        <w:rPr>
          <w:rFonts w:ascii="宋体" w:hAnsi="宋体" w:hint="eastAsia"/>
        </w:rPr>
        <w:t>1</w:t>
      </w:r>
      <w:r>
        <w:rPr>
          <w:rFonts w:ascii="宋体" w:hAnsi="宋体" w:hint="eastAsia"/>
        </w:rPr>
        <w:t>）首先在全市范围内，继续强化民生水利工程建设，巩固已基本形成的防洪、排涝、灌溉等工程体系，确保防洪安全和粮食安全。在此基础上，拓展强化水资源保护、水生态修复和供水安全保障体系建设，运用工程、技术、管理和生物控制等措施，对全市重要饮用水水源地进行保护，并适当新建城市应急备用水源工程；加大对全市重点河湖水生态系统进行综合治理，着力改善水生态环境，维护河湖健康生态。</w:t>
      </w:r>
    </w:p>
    <w:p w:rsidR="007A1516" w:rsidRDefault="0002601E">
      <w:pPr>
        <w:ind w:firstLine="480"/>
        <w:rPr>
          <w:rFonts w:ascii="宋体" w:hAnsi="宋体"/>
        </w:rPr>
      </w:pPr>
      <w:r>
        <w:rPr>
          <w:rFonts w:ascii="宋体" w:hAnsi="宋体" w:hint="eastAsia"/>
        </w:rPr>
        <w:t>（</w:t>
      </w:r>
      <w:r>
        <w:rPr>
          <w:rFonts w:ascii="宋体" w:hAnsi="宋体" w:hint="eastAsia"/>
        </w:rPr>
        <w:t>2</w:t>
      </w:r>
      <w:r>
        <w:rPr>
          <w:rFonts w:ascii="宋体" w:hAnsi="宋体" w:hint="eastAsia"/>
        </w:rPr>
        <w:t>）其次平原湖区的水利发展要紧紧围绕“资源节约、环境友好”八字新要求，在保障区域防洪排涝安全的前提下，尽快形成有利于资源节约和生态环境保护的体</w:t>
      </w:r>
      <w:r>
        <w:rPr>
          <w:rFonts w:ascii="宋体" w:hAnsi="宋体" w:hint="eastAsia"/>
        </w:rPr>
        <w:t>制机制。以完善水资源保护体制机制为重点，加强水系、水域治理与管理，努力实现水环境保护与水生态建设一体化，把我市建设成为水生态环境和谐、人居环境优美的生态城市；综合防治水土流失，有效保护饮用水水源地安全和区域水域资源；加强湖泊保护与生态修复，增强湖泊的生态功能和防洪抗旱、蓄水调节功能。</w:t>
      </w:r>
    </w:p>
    <w:p w:rsidR="007A1516" w:rsidRDefault="0002601E">
      <w:pPr>
        <w:ind w:firstLine="480"/>
        <w:rPr>
          <w:rFonts w:ascii="宋体" w:hAnsi="宋体"/>
        </w:rPr>
      </w:pPr>
      <w:r>
        <w:rPr>
          <w:rFonts w:ascii="宋体" w:hAnsi="宋体" w:hint="eastAsia"/>
        </w:rPr>
        <w:t>丘陵地区的水利发展要积极探索建立河流综合防洪、水资源供求保障和水生态环境保护体系。进一步完善中、小河流的防洪抗旱减灾体系，大力推进大中型灌区的续建配套工程建设，使农业灌溉水有效利用系数提高到</w:t>
      </w:r>
      <w:r>
        <w:rPr>
          <w:rFonts w:ascii="宋体" w:hAnsi="宋体" w:hint="eastAsia"/>
        </w:rPr>
        <w:t>0.55</w:t>
      </w:r>
      <w:r>
        <w:rPr>
          <w:rFonts w:ascii="宋体" w:hAnsi="宋体" w:hint="eastAsia"/>
        </w:rPr>
        <w:t>，以水资源定沿河产业布局，大</w:t>
      </w:r>
      <w:r>
        <w:rPr>
          <w:rFonts w:ascii="宋体" w:hAnsi="宋体" w:hint="eastAsia"/>
        </w:rPr>
        <w:t>力推动区域节水型社会建设，严格饮用水源区水质保护，同时加强河流的水环境综合治理，形成以河湖库水生态环境保护为重点的生态文明示范带。</w:t>
      </w:r>
    </w:p>
    <w:p w:rsidR="007A1516" w:rsidRDefault="0002601E">
      <w:pPr>
        <w:ind w:firstLine="480"/>
        <w:rPr>
          <w:rFonts w:ascii="宋体" w:hAnsi="宋体"/>
        </w:rPr>
      </w:pPr>
      <w:r>
        <w:rPr>
          <w:rFonts w:ascii="宋体" w:hAnsi="宋体" w:hint="eastAsia"/>
        </w:rPr>
        <w:t>低山地区的水利发展要坚持“保护与发展并重、生态与经济双赢”的理念，把生态环境保护摆在第一位。将水资源保护、水生态修复作为水利工作的核心，着力构建以饮用水水源地保护和山洪灾害防治为主要内容的水生态修复与保护工程体系；大力实施重点区域水土保持综合治理，建立水利循环经济建设体系，开展农村水环境综合整治；以全市农村安全饮水规划为依据，适当新建山区小型蓄水工程、山区集雨工程，完善供水水源</w:t>
      </w:r>
      <w:r>
        <w:rPr>
          <w:rFonts w:ascii="宋体" w:hAnsi="宋体" w:hint="eastAsia"/>
        </w:rPr>
        <w:t>工程建设体系；同时，探索做好水利旅游项目，培植区域生态旅游后劲。</w:t>
      </w:r>
    </w:p>
    <w:p w:rsidR="007A1516" w:rsidRDefault="0002601E">
      <w:pPr>
        <w:ind w:firstLine="480"/>
      </w:pPr>
      <w:r>
        <w:rPr>
          <w:rFonts w:ascii="宋体" w:hAnsi="宋体" w:hint="eastAsia"/>
        </w:rPr>
        <w:lastRenderedPageBreak/>
        <w:t>（</w:t>
      </w:r>
      <w:r>
        <w:rPr>
          <w:rFonts w:ascii="宋体" w:hAnsi="宋体" w:hint="eastAsia"/>
        </w:rPr>
        <w:t>3</w:t>
      </w:r>
      <w:r>
        <w:rPr>
          <w:rFonts w:ascii="宋体" w:hAnsi="宋体" w:hint="eastAsia"/>
        </w:rPr>
        <w:t>）同时以水功能区为单元，落实最严格水资源管理制度。在重点区域和生态敏感区，按照用水总量控制红线、用水效率红线和入河污染物限排总量控制红线，完善相关政策措施，促进水资源的可持续利用。同时积极推行水资源统一管理体制、水利工程管理体制、水利投入机制、水价形成机制改革，逐步建立水利良性发展长效机制。</w:t>
      </w: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31" w:name="_Toc472515566"/>
      <w:r>
        <w:rPr>
          <w:rFonts w:hint="eastAsia"/>
        </w:rPr>
        <w:lastRenderedPageBreak/>
        <w:t>四、主要任务</w:t>
      </w:r>
      <w:bookmarkEnd w:id="31"/>
    </w:p>
    <w:p w:rsidR="007A1516" w:rsidRDefault="0002601E">
      <w:pPr>
        <w:ind w:firstLine="480"/>
      </w:pPr>
      <w:r>
        <w:rPr>
          <w:rFonts w:hint="eastAsia"/>
        </w:rPr>
        <w:t>大冶市“十三五”期间水利重点做好以下</w:t>
      </w:r>
      <w:r>
        <w:rPr>
          <w:rFonts w:hint="eastAsia"/>
        </w:rPr>
        <w:t>5</w:t>
      </w:r>
      <w:r>
        <w:rPr>
          <w:rFonts w:hint="eastAsia"/>
        </w:rPr>
        <w:t>项任务。</w:t>
      </w:r>
    </w:p>
    <w:p w:rsidR="007A1516" w:rsidRDefault="0002601E">
      <w:pPr>
        <w:pStyle w:val="2"/>
        <w:numPr>
          <w:ilvl w:val="0"/>
          <w:numId w:val="0"/>
        </w:numPr>
        <w:ind w:left="640"/>
      </w:pPr>
      <w:bookmarkStart w:id="32" w:name="_Toc472515567"/>
      <w:r>
        <w:rPr>
          <w:rFonts w:hint="eastAsia"/>
        </w:rPr>
        <w:t>（一）全面增强防洪抗旱减灾能力</w:t>
      </w:r>
      <w:bookmarkEnd w:id="32"/>
    </w:p>
    <w:p w:rsidR="007A1516" w:rsidRDefault="0002601E">
      <w:pPr>
        <w:ind w:firstLine="480"/>
        <w:rPr>
          <w:rFonts w:ascii="仿宋_GB2312"/>
        </w:rPr>
      </w:pPr>
      <w:r>
        <w:rPr>
          <w:rFonts w:hint="eastAsia"/>
        </w:rPr>
        <w:t>（</w:t>
      </w:r>
      <w:r>
        <w:rPr>
          <w:rFonts w:hint="eastAsia"/>
        </w:rPr>
        <w:t>1</w:t>
      </w:r>
      <w:r>
        <w:rPr>
          <w:rFonts w:hint="eastAsia"/>
        </w:rPr>
        <w:t>）继续推进</w:t>
      </w:r>
      <w:r>
        <w:rPr>
          <w:rFonts w:ascii="仿宋_GB2312" w:hint="eastAsia"/>
        </w:rPr>
        <w:t>病险水闸除险加固</w:t>
      </w:r>
    </w:p>
    <w:p w:rsidR="007A1516" w:rsidRDefault="0002601E">
      <w:pPr>
        <w:ind w:firstLine="480"/>
      </w:pPr>
      <w:r>
        <w:rPr>
          <w:rFonts w:ascii="仿宋_GB2312" w:hint="eastAsia"/>
        </w:rPr>
        <w:t>进一步降低病险水闸比例，规划对大冶市一道湖闸、鸡墩闸、下朱闸、水南湾闸、三里七</w:t>
      </w:r>
      <w:r>
        <w:rPr>
          <w:rFonts w:hint="eastAsia"/>
        </w:rPr>
        <w:t>闸等</w:t>
      </w:r>
      <w:r>
        <w:rPr>
          <w:rFonts w:hint="eastAsia"/>
        </w:rPr>
        <w:t>5</w:t>
      </w:r>
      <w:r>
        <w:rPr>
          <w:rFonts w:hint="eastAsia"/>
        </w:rPr>
        <w:t>座水闸进行除险加固，并实施四顾闸信息化建设。</w:t>
      </w:r>
    </w:p>
    <w:p w:rsidR="007A1516" w:rsidRDefault="0002601E">
      <w:pPr>
        <w:ind w:firstLine="480"/>
      </w:pPr>
      <w:r>
        <w:rPr>
          <w:rFonts w:hint="eastAsia"/>
        </w:rPr>
        <w:t>（</w:t>
      </w:r>
      <w:r>
        <w:rPr>
          <w:rFonts w:hint="eastAsia"/>
        </w:rPr>
        <w:t>2</w:t>
      </w:r>
      <w:r>
        <w:rPr>
          <w:rFonts w:hint="eastAsia"/>
        </w:rPr>
        <w:t>）全面开展重点湖泊治理</w:t>
      </w:r>
    </w:p>
    <w:p w:rsidR="007A1516" w:rsidRDefault="0002601E">
      <w:pPr>
        <w:ind w:firstLine="480"/>
      </w:pPr>
      <w:r>
        <w:rPr>
          <w:rFonts w:hint="eastAsia"/>
        </w:rPr>
        <w:t>对列入湖北省湖泊治理规划的</w:t>
      </w:r>
      <w:r>
        <w:rPr>
          <w:rFonts w:hint="eastAsia"/>
        </w:rPr>
        <w:t>30km</w:t>
      </w:r>
      <w:r>
        <w:rPr>
          <w:rFonts w:hint="eastAsia"/>
          <w:vertAlign w:val="superscript"/>
        </w:rPr>
        <w:t>2</w:t>
      </w:r>
      <w:r>
        <w:rPr>
          <w:rFonts w:hint="eastAsia"/>
        </w:rPr>
        <w:t>以上的大冶湖（大冶段）和保安湖进行防洪除涝、水资源保护与水生态修复、灌溉供水、水土保持、湖泊调度与控制运用等综合治理，扩建大冶湖泵站，与现有泵站共同承担大冶湖流域的排涝任务。</w:t>
      </w:r>
    </w:p>
    <w:p w:rsidR="007A1516" w:rsidRDefault="0002601E">
      <w:pPr>
        <w:ind w:firstLine="480"/>
        <w:rPr>
          <w:rFonts w:ascii="仿宋_GB2312"/>
        </w:rPr>
      </w:pPr>
      <w:r>
        <w:rPr>
          <w:rFonts w:hint="eastAsia"/>
        </w:rPr>
        <w:t>（</w:t>
      </w:r>
      <w:r>
        <w:rPr>
          <w:rFonts w:hint="eastAsia"/>
        </w:rPr>
        <w:t>3</w:t>
      </w:r>
      <w:r>
        <w:rPr>
          <w:rFonts w:hint="eastAsia"/>
        </w:rPr>
        <w:t>）进一步降低</w:t>
      </w:r>
      <w:r>
        <w:rPr>
          <w:rFonts w:ascii="仿宋_GB2312" w:hint="eastAsia"/>
        </w:rPr>
        <w:t>水库病险率</w:t>
      </w:r>
    </w:p>
    <w:p w:rsidR="007A1516" w:rsidRDefault="0002601E">
      <w:pPr>
        <w:ind w:firstLine="480"/>
      </w:pPr>
      <w:r>
        <w:rPr>
          <w:rFonts w:hint="eastAsia"/>
        </w:rPr>
        <w:t>继续推进病险水库除险加固工程，对大冶市</w:t>
      </w:r>
      <w:r>
        <w:rPr>
          <w:rFonts w:hint="eastAsia"/>
          <w:kern w:val="0"/>
        </w:rPr>
        <w:t>螺海沟、上熊、大石山、王家山、付阳、莲子、贺任官等</w:t>
      </w:r>
      <w:r>
        <w:rPr>
          <w:rFonts w:hint="eastAsia"/>
        </w:rPr>
        <w:t>7</w:t>
      </w:r>
      <w:r>
        <w:rPr>
          <w:rFonts w:hint="eastAsia"/>
        </w:rPr>
        <w:t>座小型</w:t>
      </w:r>
      <w:r>
        <w:rPr>
          <w:rFonts w:hint="eastAsia"/>
        </w:rPr>
        <w:t>病险水库进行除险加固，提高防洪标准为</w:t>
      </w:r>
      <w:r>
        <w:rPr>
          <w:rFonts w:hint="eastAsia"/>
        </w:rPr>
        <w:t>10</w:t>
      </w:r>
      <w:r>
        <w:rPr>
          <w:rFonts w:hint="eastAsia"/>
        </w:rPr>
        <w:t>年一遇设计、</w:t>
      </w:r>
      <w:r>
        <w:rPr>
          <w:rFonts w:hint="eastAsia"/>
        </w:rPr>
        <w:t>50</w:t>
      </w:r>
      <w:r>
        <w:rPr>
          <w:rFonts w:hint="eastAsia"/>
        </w:rPr>
        <w:t>年一遇校核，并对大冶市</w:t>
      </w:r>
      <w:r>
        <w:rPr>
          <w:rFonts w:hint="eastAsia"/>
        </w:rPr>
        <w:t>80</w:t>
      </w:r>
      <w:r>
        <w:rPr>
          <w:rFonts w:hint="eastAsia"/>
        </w:rPr>
        <w:t>座小型水库防汛通道进行建设，继续开展水库白蚁防治，并实现小型水库信息化建设，</w:t>
      </w:r>
      <w:r>
        <w:rPr>
          <w:rFonts w:ascii="仿宋_GB2312" w:hint="eastAsia"/>
        </w:rPr>
        <w:t>达到“安全、路通、流顺、高效”的管理目标。</w:t>
      </w:r>
    </w:p>
    <w:p w:rsidR="007A1516" w:rsidRDefault="0002601E">
      <w:pPr>
        <w:ind w:firstLine="480"/>
      </w:pPr>
      <w:r>
        <w:rPr>
          <w:rFonts w:hint="eastAsia"/>
        </w:rPr>
        <w:t>（</w:t>
      </w:r>
      <w:r>
        <w:rPr>
          <w:rFonts w:hint="eastAsia"/>
        </w:rPr>
        <w:t>4</w:t>
      </w:r>
      <w:r>
        <w:rPr>
          <w:rFonts w:hint="eastAsia"/>
        </w:rPr>
        <w:t>）稳步推进中小河流治理</w:t>
      </w:r>
    </w:p>
    <w:p w:rsidR="007A1516" w:rsidRDefault="0002601E">
      <w:pPr>
        <w:ind w:firstLine="480"/>
      </w:pPr>
      <w:r>
        <w:rPr>
          <w:rFonts w:hint="eastAsia"/>
        </w:rPr>
        <w:t>提高重点中小河流的防洪能力，续建大冶市江河治理工程，提高防洪标准至</w:t>
      </w:r>
      <w:r>
        <w:rPr>
          <w:rFonts w:hint="eastAsia"/>
        </w:rPr>
        <w:t>20~30</w:t>
      </w:r>
      <w:r>
        <w:rPr>
          <w:rFonts w:hint="eastAsia"/>
        </w:rPr>
        <w:t>年一遇，治理已列入省中小河流项目库中的市冠塘港（一期、二期）、高桥河（一期、二期）、栖儒港、欧家港、金牛河、大冶湖大港（二期）、牛皮港（二期）、铁金港（一期、二期）、保安港、还地桥港、胡铺港、杨桥港、红卫港</w:t>
      </w:r>
      <w:r>
        <w:rPr>
          <w:rFonts w:hint="eastAsia"/>
        </w:rPr>
        <w:t>、三里七港、罗家桥港等</w:t>
      </w:r>
      <w:r>
        <w:rPr>
          <w:rFonts w:hint="eastAsia"/>
        </w:rPr>
        <w:t>15</w:t>
      </w:r>
      <w:r>
        <w:rPr>
          <w:rFonts w:hint="eastAsia"/>
        </w:rPr>
        <w:t>条中小河流，使重要城镇防洪标准达到</w:t>
      </w:r>
      <w:r>
        <w:rPr>
          <w:rFonts w:hint="eastAsia"/>
        </w:rPr>
        <w:t>20</w:t>
      </w:r>
      <w:r>
        <w:rPr>
          <w:rFonts w:hint="eastAsia"/>
        </w:rPr>
        <w:t>年一遇，一般城镇防洪标准达到</w:t>
      </w:r>
      <w:r>
        <w:rPr>
          <w:rFonts w:hint="eastAsia"/>
        </w:rPr>
        <w:t>10</w:t>
      </w:r>
      <w:r>
        <w:rPr>
          <w:rFonts w:hint="eastAsia"/>
        </w:rPr>
        <w:t>年一遇。总治理河长</w:t>
      </w:r>
      <w:r>
        <w:rPr>
          <w:rFonts w:hint="eastAsia"/>
        </w:rPr>
        <w:t>62.66km</w:t>
      </w:r>
      <w:r>
        <w:rPr>
          <w:rFonts w:hint="eastAsia"/>
        </w:rPr>
        <w:t>，加固堤防</w:t>
      </w:r>
      <w:r>
        <w:rPr>
          <w:rFonts w:hint="eastAsia"/>
        </w:rPr>
        <w:t>35.15km</w:t>
      </w:r>
      <w:r>
        <w:rPr>
          <w:rFonts w:hint="eastAsia"/>
        </w:rPr>
        <w:t>。</w:t>
      </w:r>
    </w:p>
    <w:p w:rsidR="007A1516" w:rsidRDefault="0002601E">
      <w:pPr>
        <w:ind w:firstLine="480"/>
      </w:pPr>
      <w:r>
        <w:rPr>
          <w:rFonts w:hint="eastAsia"/>
        </w:rPr>
        <w:t>（</w:t>
      </w:r>
      <w:r>
        <w:rPr>
          <w:rFonts w:hint="eastAsia"/>
        </w:rPr>
        <w:t>5</w:t>
      </w:r>
      <w:r>
        <w:rPr>
          <w:rFonts w:hint="eastAsia"/>
        </w:rPr>
        <w:t>）着力加强城市防洪排涝建设</w:t>
      </w:r>
    </w:p>
    <w:p w:rsidR="007A1516" w:rsidRDefault="0002601E">
      <w:pPr>
        <w:ind w:firstLine="480"/>
      </w:pPr>
      <w:r>
        <w:rPr>
          <w:rFonts w:hint="eastAsia"/>
        </w:rPr>
        <w:t>完善大冶市城市防洪圈，续建大冶市城市防洪工程，完善大冶市城市防洪圈，完建一中桥头至尹家湖泵站段、三里七段及熊家洲堤防、截流渠除险加固工程，</w:t>
      </w:r>
      <w:r>
        <w:rPr>
          <w:rFonts w:hint="eastAsia"/>
        </w:rPr>
        <w:lastRenderedPageBreak/>
        <w:t>提高防洪标准至</w:t>
      </w:r>
      <w:r>
        <w:rPr>
          <w:rFonts w:hint="eastAsia"/>
        </w:rPr>
        <w:t>50</w:t>
      </w:r>
      <w:r>
        <w:rPr>
          <w:rFonts w:hint="eastAsia"/>
        </w:rPr>
        <w:t>年一遇。</w:t>
      </w:r>
    </w:p>
    <w:p w:rsidR="007A1516" w:rsidRDefault="0002601E">
      <w:pPr>
        <w:ind w:firstLine="480"/>
      </w:pPr>
      <w:r>
        <w:rPr>
          <w:rFonts w:hint="eastAsia"/>
        </w:rPr>
        <w:t>（</w:t>
      </w:r>
      <w:r>
        <w:rPr>
          <w:rFonts w:hint="eastAsia"/>
        </w:rPr>
        <w:t>6</w:t>
      </w:r>
      <w:r>
        <w:rPr>
          <w:rFonts w:hint="eastAsia"/>
        </w:rPr>
        <w:t>）加大山洪灾害防治力度</w:t>
      </w:r>
    </w:p>
    <w:p w:rsidR="007A1516" w:rsidRDefault="0002601E">
      <w:pPr>
        <w:ind w:firstLine="480"/>
      </w:pPr>
      <w:r>
        <w:rPr>
          <w:rFonts w:hint="eastAsia"/>
        </w:rPr>
        <w:t>实施大冶市</w:t>
      </w:r>
      <w:r>
        <w:rPr>
          <w:rFonts w:hint="eastAsia"/>
        </w:rPr>
        <w:t>7</w:t>
      </w:r>
      <w:r>
        <w:rPr>
          <w:rFonts w:hint="eastAsia"/>
        </w:rPr>
        <w:t>条重点山洪沟灾害防治项目，对大冶市欧港河、渠首河、金牛河、牛皮港、大冶湖大港、栖儒港等</w:t>
      </w:r>
      <w:r>
        <w:rPr>
          <w:rFonts w:hint="eastAsia"/>
        </w:rPr>
        <w:t>7</w:t>
      </w:r>
      <w:r>
        <w:rPr>
          <w:rFonts w:hint="eastAsia"/>
        </w:rPr>
        <w:t>条重点山洪沟进行山洪灾害治理，</w:t>
      </w:r>
      <w:r>
        <w:rPr>
          <w:rFonts w:hint="eastAsia"/>
        </w:rPr>
        <w:t>提高抗灾能力到</w:t>
      </w:r>
      <w:r>
        <w:rPr>
          <w:rFonts w:hint="eastAsia"/>
        </w:rPr>
        <w:t>20~30</w:t>
      </w:r>
      <w:r>
        <w:rPr>
          <w:rFonts w:hint="eastAsia"/>
        </w:rPr>
        <w:t>年一遇，并建立大冶市山洪灾害防治体系。</w:t>
      </w:r>
    </w:p>
    <w:p w:rsidR="007A1516" w:rsidRDefault="0002601E">
      <w:pPr>
        <w:ind w:firstLine="480"/>
      </w:pPr>
      <w:r>
        <w:rPr>
          <w:rFonts w:hint="eastAsia"/>
        </w:rPr>
        <w:t>（</w:t>
      </w:r>
      <w:r>
        <w:rPr>
          <w:rFonts w:hint="eastAsia"/>
        </w:rPr>
        <w:t>7</w:t>
      </w:r>
      <w:r>
        <w:rPr>
          <w:rFonts w:hint="eastAsia"/>
        </w:rPr>
        <w:t>）推进重点民垸堤防工程建设</w:t>
      </w:r>
    </w:p>
    <w:p w:rsidR="007A1516" w:rsidRDefault="0002601E">
      <w:pPr>
        <w:ind w:firstLine="480"/>
      </w:pPr>
      <w:r>
        <w:rPr>
          <w:rFonts w:hint="eastAsia"/>
        </w:rPr>
        <w:t>对</w:t>
      </w:r>
      <w:r>
        <w:rPr>
          <w:rFonts w:hAnsi="仿宋" w:hint="eastAsia"/>
        </w:rPr>
        <w:t>桃花民垸堤防及截流渠、黄金湖民垸堤防（含东沟闸改造）、下袁民垸堤防、保安口民垸堤防、莲花洲民垸堤防及截流渠、南城民垸堤防及截流渠、赵保湖民垸堤防及截流渠、余家湾民垸堤防等</w:t>
      </w:r>
      <w:r>
        <w:rPr>
          <w:rFonts w:hint="eastAsia"/>
        </w:rPr>
        <w:t>8</w:t>
      </w:r>
      <w:r>
        <w:rPr>
          <w:rFonts w:hint="eastAsia"/>
        </w:rPr>
        <w:t>处重点河湖民垸进行堤防加固。提高防洪标准达到</w:t>
      </w:r>
      <w:r>
        <w:rPr>
          <w:rFonts w:hint="eastAsia"/>
        </w:rPr>
        <w:t>20</w:t>
      </w:r>
      <w:r>
        <w:rPr>
          <w:rFonts w:hint="eastAsia"/>
        </w:rPr>
        <w:t>年一遇。</w:t>
      </w:r>
    </w:p>
    <w:p w:rsidR="007A1516" w:rsidRDefault="0002601E">
      <w:pPr>
        <w:ind w:firstLine="480"/>
      </w:pPr>
      <w:r>
        <w:rPr>
          <w:rFonts w:hint="eastAsia"/>
        </w:rPr>
        <w:t>（</w:t>
      </w:r>
      <w:r>
        <w:rPr>
          <w:rFonts w:hint="eastAsia"/>
        </w:rPr>
        <w:t>8</w:t>
      </w:r>
      <w:r>
        <w:rPr>
          <w:rFonts w:hint="eastAsia"/>
        </w:rPr>
        <w:t>）加强两区移民工程建设</w:t>
      </w:r>
    </w:p>
    <w:p w:rsidR="007A1516" w:rsidRDefault="0002601E">
      <w:pPr>
        <w:ind w:firstLine="480"/>
      </w:pPr>
      <w:r>
        <w:rPr>
          <w:rFonts w:hint="eastAsia"/>
        </w:rPr>
        <w:t>进行大中型水库库区、移民安置区（两区）经济发展和基础设施项目建设，及小型水库后期扶持项目，开展两区农田水利、安全饮水、交通道路等建设，努力推进水库移民脱贫解</w:t>
      </w:r>
      <w:r>
        <w:rPr>
          <w:rFonts w:hint="eastAsia"/>
        </w:rPr>
        <w:t>困体系、水库移民美丽家园建设体系、水库移民增收计划体系等建设。加快移民脱贫致富步伐，促进库区和移民安置区实现全面建成小康社会目标。</w:t>
      </w:r>
    </w:p>
    <w:p w:rsidR="007A1516" w:rsidRDefault="0002601E">
      <w:pPr>
        <w:pStyle w:val="2"/>
        <w:numPr>
          <w:ilvl w:val="0"/>
          <w:numId w:val="0"/>
        </w:numPr>
        <w:ind w:left="640"/>
      </w:pPr>
      <w:bookmarkStart w:id="33" w:name="_Toc472515568"/>
      <w:r>
        <w:rPr>
          <w:rFonts w:hint="eastAsia"/>
        </w:rPr>
        <w:t>（二）全面提高水资源配置效率和城乡供水保障</w:t>
      </w:r>
      <w:bookmarkEnd w:id="33"/>
    </w:p>
    <w:p w:rsidR="007A1516" w:rsidRDefault="0002601E">
      <w:pPr>
        <w:ind w:firstLine="480"/>
        <w:rPr>
          <w:rFonts w:ascii="仿宋_GB2312"/>
        </w:rPr>
      </w:pPr>
      <w:r>
        <w:rPr>
          <w:rFonts w:hint="eastAsia"/>
        </w:rPr>
        <w:t>（</w:t>
      </w:r>
      <w:r>
        <w:rPr>
          <w:rFonts w:hint="eastAsia"/>
        </w:rPr>
        <w:t>1</w:t>
      </w:r>
      <w:r>
        <w:rPr>
          <w:rFonts w:hint="eastAsia"/>
        </w:rPr>
        <w:t>）重点推进重大</w:t>
      </w:r>
      <w:r>
        <w:rPr>
          <w:rFonts w:ascii="仿宋_GB2312" w:hint="eastAsia"/>
        </w:rPr>
        <w:t>调水、引提水工程</w:t>
      </w:r>
    </w:p>
    <w:p w:rsidR="007A1516" w:rsidRDefault="0002601E">
      <w:pPr>
        <w:ind w:firstLine="480"/>
      </w:pPr>
      <w:r>
        <w:rPr>
          <w:rFonts w:ascii="仿宋_GB2312" w:hint="eastAsia"/>
        </w:rPr>
        <w:t>在王英水库调水，开展大冶市城乡一体化引供水工程，建设取水工程、净化工程、管网工程、加压工程等，并对相关管网进行升级延伸。</w:t>
      </w:r>
      <w:r>
        <w:rPr>
          <w:rFonts w:hint="eastAsia"/>
        </w:rPr>
        <w:t>2020</w:t>
      </w:r>
      <w:r>
        <w:rPr>
          <w:rFonts w:ascii="仿宋_GB2312" w:hint="eastAsia"/>
        </w:rPr>
        <w:t>年总调水规模</w:t>
      </w:r>
      <w:r>
        <w:rPr>
          <w:rFonts w:hint="eastAsia"/>
        </w:rPr>
        <w:t>30</w:t>
      </w:r>
      <w:r>
        <w:rPr>
          <w:rFonts w:hint="eastAsia"/>
        </w:rPr>
        <w:t>万</w:t>
      </w:r>
      <w:r>
        <w:rPr>
          <w:rFonts w:hint="eastAsia"/>
        </w:rPr>
        <w:t>m</w:t>
      </w:r>
      <w:r>
        <w:rPr>
          <w:rFonts w:hint="eastAsia"/>
          <w:vertAlign w:val="superscript"/>
        </w:rPr>
        <w:t>3</w:t>
      </w:r>
      <w:r>
        <w:rPr>
          <w:rFonts w:hint="eastAsia"/>
        </w:rPr>
        <w:t>/d</w:t>
      </w:r>
      <w:r>
        <w:rPr>
          <w:rFonts w:hint="eastAsia"/>
        </w:rPr>
        <w:t>，用水人口</w:t>
      </w:r>
      <w:r>
        <w:rPr>
          <w:rFonts w:hint="eastAsia"/>
        </w:rPr>
        <w:t>80.5</w:t>
      </w:r>
      <w:r>
        <w:rPr>
          <w:rFonts w:hint="eastAsia"/>
        </w:rPr>
        <w:t>万人。</w:t>
      </w:r>
    </w:p>
    <w:p w:rsidR="007A1516" w:rsidRDefault="0002601E">
      <w:pPr>
        <w:ind w:firstLine="480"/>
        <w:rPr>
          <w:rFonts w:ascii="仿宋_GB2312"/>
        </w:rPr>
      </w:pPr>
      <w:r>
        <w:rPr>
          <w:rFonts w:hint="eastAsia"/>
        </w:rPr>
        <w:t>（</w:t>
      </w:r>
      <w:r>
        <w:rPr>
          <w:rFonts w:hint="eastAsia"/>
        </w:rPr>
        <w:t>2</w:t>
      </w:r>
      <w:r>
        <w:rPr>
          <w:rFonts w:hint="eastAsia"/>
        </w:rPr>
        <w:t>）继续推进</w:t>
      </w:r>
      <w:r>
        <w:rPr>
          <w:rFonts w:ascii="仿宋_GB2312" w:hint="eastAsia"/>
        </w:rPr>
        <w:t>农村饮水安全提质增效</w:t>
      </w:r>
    </w:p>
    <w:p w:rsidR="007A1516" w:rsidRDefault="0002601E">
      <w:pPr>
        <w:ind w:firstLine="480"/>
        <w:rPr>
          <w:rFonts w:ascii="仿宋_GB2312"/>
        </w:rPr>
      </w:pPr>
      <w:r>
        <w:rPr>
          <w:rFonts w:ascii="仿宋_GB2312" w:hint="eastAsia"/>
        </w:rPr>
        <w:t>“十三五”期间，加强农村饮水安全工程和饮水提质增效工程的建设力度，全面解决农村饮水安</w:t>
      </w:r>
      <w:r>
        <w:rPr>
          <w:rFonts w:ascii="仿宋_GB2312" w:hint="eastAsia"/>
        </w:rPr>
        <w:t>全问题。兴建</w:t>
      </w:r>
      <w:r>
        <w:rPr>
          <w:rFonts w:hint="eastAsia"/>
        </w:rPr>
        <w:t>41</w:t>
      </w:r>
      <w:r>
        <w:rPr>
          <w:rFonts w:hint="eastAsia"/>
        </w:rPr>
        <w:t>个村</w:t>
      </w:r>
      <w:r>
        <w:rPr>
          <w:rFonts w:ascii="仿宋_GB2312" w:hint="eastAsia"/>
        </w:rPr>
        <w:t>组管网延伸工程、</w:t>
      </w:r>
      <w:r>
        <w:rPr>
          <w:rFonts w:hint="eastAsia"/>
        </w:rPr>
        <w:t>94</w:t>
      </w:r>
      <w:r>
        <w:rPr>
          <w:rFonts w:ascii="仿宋_GB2312" w:hint="eastAsia"/>
        </w:rPr>
        <w:t>个村组改扩建供水、</w:t>
      </w:r>
      <w:r>
        <w:rPr>
          <w:rFonts w:hint="eastAsia"/>
        </w:rPr>
        <w:t>25</w:t>
      </w:r>
      <w:r>
        <w:rPr>
          <w:rFonts w:hint="eastAsia"/>
        </w:rPr>
        <w:t>个</w:t>
      </w:r>
      <w:r>
        <w:rPr>
          <w:rFonts w:ascii="仿宋_GB2312" w:hint="eastAsia"/>
        </w:rPr>
        <w:t>村组新建集中供水工程，解决</w:t>
      </w:r>
      <w:r>
        <w:rPr>
          <w:rFonts w:hint="eastAsia"/>
        </w:rPr>
        <w:t>31.89</w:t>
      </w:r>
      <w:r>
        <w:rPr>
          <w:rFonts w:hint="eastAsia"/>
        </w:rPr>
        <w:t>万</w:t>
      </w:r>
      <w:r>
        <w:rPr>
          <w:rFonts w:ascii="仿宋_GB2312" w:hint="eastAsia"/>
        </w:rPr>
        <w:t>农村居民饮水安全问题。</w:t>
      </w:r>
      <w:r>
        <w:rPr>
          <w:rFonts w:hint="eastAsia"/>
          <w:lang w:val="zh-CN"/>
        </w:rPr>
        <w:t>供水水质均符合国家《生活饮用水卫生标准》（</w:t>
      </w:r>
      <w:r>
        <w:rPr>
          <w:rFonts w:hint="eastAsia"/>
        </w:rPr>
        <w:t>GB5749-2006</w:t>
      </w:r>
      <w:r>
        <w:rPr>
          <w:rFonts w:hint="eastAsia"/>
          <w:lang w:val="zh-CN"/>
        </w:rPr>
        <w:t>），</w:t>
      </w:r>
      <w:r>
        <w:rPr>
          <w:rFonts w:hint="eastAsia"/>
        </w:rPr>
        <w:t>基本采用供水到户方式供水，水源保证率不低于</w:t>
      </w:r>
      <w:r>
        <w:rPr>
          <w:rFonts w:hint="eastAsia"/>
        </w:rPr>
        <w:t>95%</w:t>
      </w:r>
      <w:r>
        <w:rPr>
          <w:rFonts w:hint="eastAsia"/>
        </w:rPr>
        <w:t>，人均综合用水量按</w:t>
      </w:r>
      <w:r>
        <w:rPr>
          <w:rFonts w:hint="eastAsia"/>
        </w:rPr>
        <w:t>80-100</w:t>
      </w:r>
      <w:r>
        <w:rPr>
          <w:rFonts w:hint="eastAsia"/>
        </w:rPr>
        <w:t>升</w:t>
      </w:r>
      <w:r>
        <w:rPr>
          <w:rFonts w:hint="eastAsia"/>
        </w:rPr>
        <w:t>/</w:t>
      </w:r>
      <w:r>
        <w:rPr>
          <w:rFonts w:hint="eastAsia"/>
        </w:rPr>
        <w:t>天。</w:t>
      </w:r>
    </w:p>
    <w:p w:rsidR="007A1516" w:rsidRDefault="0002601E">
      <w:pPr>
        <w:pStyle w:val="2"/>
        <w:numPr>
          <w:ilvl w:val="0"/>
          <w:numId w:val="0"/>
        </w:numPr>
        <w:ind w:left="640"/>
      </w:pPr>
      <w:bookmarkStart w:id="34" w:name="_Toc472515569"/>
      <w:r>
        <w:rPr>
          <w:rFonts w:hint="eastAsia"/>
        </w:rPr>
        <w:lastRenderedPageBreak/>
        <w:t>（三）全面加快农村水利建设步伐</w:t>
      </w:r>
      <w:bookmarkEnd w:id="34"/>
    </w:p>
    <w:p w:rsidR="007A1516" w:rsidRDefault="0002601E">
      <w:pPr>
        <w:ind w:firstLine="480"/>
      </w:pPr>
      <w:r>
        <w:rPr>
          <w:rFonts w:hint="eastAsia"/>
        </w:rPr>
        <w:t>（</w:t>
      </w:r>
      <w:r>
        <w:rPr>
          <w:rFonts w:hint="eastAsia"/>
        </w:rPr>
        <w:t>1</w:t>
      </w:r>
      <w:r>
        <w:rPr>
          <w:rFonts w:hint="eastAsia"/>
        </w:rPr>
        <w:t>）大力推进中型灌区续建配套与节水改造</w:t>
      </w:r>
    </w:p>
    <w:p w:rsidR="007A1516" w:rsidRDefault="0002601E">
      <w:pPr>
        <w:ind w:firstLine="480"/>
      </w:pPr>
      <w:r>
        <w:rPr>
          <w:rFonts w:hint="eastAsia"/>
        </w:rPr>
        <w:t>对大冶市红峰、石家晚、红旗、杨桥、董家口、姜桥、毛铺二期及支渠建设等</w:t>
      </w:r>
      <w:r>
        <w:rPr>
          <w:rFonts w:hint="eastAsia"/>
        </w:rPr>
        <w:t>7</w:t>
      </w:r>
      <w:r>
        <w:rPr>
          <w:rFonts w:hint="eastAsia"/>
        </w:rPr>
        <w:t>个中型灌区进行续建配套与节水改造，重点进行渠道清淤、护砌，渠系建筑物配套，新建改建泵站，山塘整治等。并对大型灌区实施配套道路建设，提升管理水平。使灌区有效灌溉面积达到</w:t>
      </w:r>
      <w:r>
        <w:rPr>
          <w:rFonts w:hint="eastAsia"/>
        </w:rPr>
        <w:t>14.29</w:t>
      </w:r>
      <w:r>
        <w:rPr>
          <w:rFonts w:hint="eastAsia"/>
        </w:rPr>
        <w:t>万亩，新增灌溉面积</w:t>
      </w:r>
      <w:r>
        <w:rPr>
          <w:rFonts w:hint="eastAsia"/>
        </w:rPr>
        <w:t>1.85</w:t>
      </w:r>
      <w:r>
        <w:rPr>
          <w:rFonts w:hint="eastAsia"/>
        </w:rPr>
        <w:t>万亩。</w:t>
      </w:r>
    </w:p>
    <w:p w:rsidR="007A1516" w:rsidRDefault="0002601E">
      <w:pPr>
        <w:ind w:firstLine="480"/>
      </w:pPr>
      <w:r>
        <w:rPr>
          <w:rFonts w:hint="eastAsia"/>
        </w:rPr>
        <w:t>（</w:t>
      </w:r>
      <w:r>
        <w:rPr>
          <w:rFonts w:hint="eastAsia"/>
        </w:rPr>
        <w:t>2</w:t>
      </w:r>
      <w:r>
        <w:rPr>
          <w:rFonts w:hint="eastAsia"/>
        </w:rPr>
        <w:t>）继续加强中小型灌排泵站更新改造</w:t>
      </w:r>
    </w:p>
    <w:p w:rsidR="007A1516" w:rsidRDefault="0002601E">
      <w:pPr>
        <w:ind w:firstLine="480"/>
      </w:pPr>
      <w:r>
        <w:rPr>
          <w:rFonts w:hint="eastAsia"/>
        </w:rPr>
        <w:t>更新改造抗旱灌溉泵站</w:t>
      </w:r>
      <w:r>
        <w:rPr>
          <w:rFonts w:hint="eastAsia"/>
        </w:rPr>
        <w:t>3</w:t>
      </w:r>
      <w:r>
        <w:rPr>
          <w:rFonts w:hint="eastAsia"/>
        </w:rPr>
        <w:t>座，装机容量</w:t>
      </w:r>
      <w:r>
        <w:rPr>
          <w:rFonts w:hint="eastAsia"/>
        </w:rPr>
        <w:t>0.02</w:t>
      </w:r>
      <w:r>
        <w:rPr>
          <w:rFonts w:hint="eastAsia"/>
        </w:rPr>
        <w:t>万</w:t>
      </w:r>
      <w:r>
        <w:rPr>
          <w:rFonts w:hint="eastAsia"/>
        </w:rPr>
        <w:t>kw</w:t>
      </w:r>
      <w:r>
        <w:rPr>
          <w:rFonts w:hint="eastAsia"/>
        </w:rPr>
        <w:t>，调水规模</w:t>
      </w:r>
      <w:r>
        <w:rPr>
          <w:rFonts w:hint="eastAsia"/>
        </w:rPr>
        <w:t>0.66m</w:t>
      </w:r>
      <w:r>
        <w:rPr>
          <w:rFonts w:hint="eastAsia"/>
          <w:vertAlign w:val="superscript"/>
        </w:rPr>
        <w:t>3</w:t>
      </w:r>
      <w:r>
        <w:rPr>
          <w:rFonts w:hint="eastAsia"/>
        </w:rPr>
        <w:t>/s</w:t>
      </w:r>
      <w:r>
        <w:rPr>
          <w:rFonts w:hint="eastAsia"/>
        </w:rPr>
        <w:t>；抗旱及排涝泵站</w:t>
      </w:r>
      <w:r>
        <w:rPr>
          <w:rFonts w:hint="eastAsia"/>
        </w:rPr>
        <w:t>22</w:t>
      </w:r>
      <w:r>
        <w:rPr>
          <w:rFonts w:hint="eastAsia"/>
        </w:rPr>
        <w:t>座，装机容量</w:t>
      </w:r>
      <w:r>
        <w:rPr>
          <w:rFonts w:hint="eastAsia"/>
        </w:rPr>
        <w:t>0.23</w:t>
      </w:r>
      <w:r>
        <w:rPr>
          <w:rFonts w:hint="eastAsia"/>
        </w:rPr>
        <w:t>万</w:t>
      </w:r>
      <w:r>
        <w:rPr>
          <w:rFonts w:hint="eastAsia"/>
        </w:rPr>
        <w:t>kw</w:t>
      </w:r>
      <w:r>
        <w:rPr>
          <w:rFonts w:hint="eastAsia"/>
        </w:rPr>
        <w:t>，调水规模</w:t>
      </w:r>
      <w:r>
        <w:rPr>
          <w:rFonts w:hint="eastAsia"/>
        </w:rPr>
        <w:t>17.37m</w:t>
      </w:r>
      <w:r>
        <w:rPr>
          <w:rFonts w:hint="eastAsia"/>
          <w:vertAlign w:val="superscript"/>
        </w:rPr>
        <w:t>3</w:t>
      </w:r>
      <w:r>
        <w:rPr>
          <w:rFonts w:hint="eastAsia"/>
        </w:rPr>
        <w:t>/s</w:t>
      </w:r>
      <w:r>
        <w:rPr>
          <w:rFonts w:hint="eastAsia"/>
        </w:rPr>
        <w:t>。</w:t>
      </w:r>
    </w:p>
    <w:p w:rsidR="007A1516" w:rsidRDefault="0002601E">
      <w:pPr>
        <w:ind w:firstLine="480"/>
      </w:pPr>
      <w:r>
        <w:rPr>
          <w:rFonts w:hint="eastAsia"/>
        </w:rPr>
        <w:t>（</w:t>
      </w:r>
      <w:r>
        <w:rPr>
          <w:rFonts w:hint="eastAsia"/>
        </w:rPr>
        <w:t>3</w:t>
      </w:r>
      <w:r>
        <w:rPr>
          <w:rFonts w:hint="eastAsia"/>
        </w:rPr>
        <w:t>）重点推进节水减排工程建设</w:t>
      </w:r>
    </w:p>
    <w:p w:rsidR="007A1516" w:rsidRDefault="0002601E">
      <w:pPr>
        <w:ind w:firstLine="480"/>
      </w:pPr>
      <w:r>
        <w:rPr>
          <w:rFonts w:hint="eastAsia"/>
        </w:rPr>
        <w:t>全面完成大</w:t>
      </w:r>
      <w:r>
        <w:rPr>
          <w:rFonts w:hint="eastAsia"/>
        </w:rPr>
        <w:t>冶市</w:t>
      </w:r>
      <w:r>
        <w:rPr>
          <w:rFonts w:hint="eastAsia"/>
        </w:rPr>
        <w:t>2</w:t>
      </w:r>
      <w:r>
        <w:rPr>
          <w:rFonts w:hint="eastAsia"/>
        </w:rPr>
        <w:t>万亩高效节水灌溉建设工程，实施大冶市保安镇、刘仁八、殷祖镇、金湖街办、还地桥镇、金牛镇、茗山乡等</w:t>
      </w:r>
      <w:r>
        <w:rPr>
          <w:rFonts w:hint="eastAsia"/>
        </w:rPr>
        <w:t>6</w:t>
      </w:r>
      <w:r>
        <w:rPr>
          <w:rFonts w:hint="eastAsia"/>
        </w:rPr>
        <w:t>处高效节水及田间水利工程改造项目，新增高效节水灌溉面积</w:t>
      </w:r>
      <w:r>
        <w:rPr>
          <w:rFonts w:hint="eastAsia"/>
        </w:rPr>
        <w:t>7.14</w:t>
      </w:r>
      <w:r>
        <w:rPr>
          <w:rFonts w:hint="eastAsia"/>
        </w:rPr>
        <w:t>万亩，改善灌溉面积</w:t>
      </w:r>
      <w:r>
        <w:rPr>
          <w:rFonts w:hint="eastAsia"/>
        </w:rPr>
        <w:t>3.86</w:t>
      </w:r>
      <w:r>
        <w:rPr>
          <w:rFonts w:hint="eastAsia"/>
        </w:rPr>
        <w:t>万亩，受益人口</w:t>
      </w:r>
      <w:r>
        <w:rPr>
          <w:rFonts w:hint="eastAsia"/>
        </w:rPr>
        <w:t>12.18</w:t>
      </w:r>
      <w:r>
        <w:rPr>
          <w:rFonts w:hint="eastAsia"/>
        </w:rPr>
        <w:t>万，继续开展大冶市小型农田水利基本建设。</w:t>
      </w:r>
    </w:p>
    <w:p w:rsidR="007A1516" w:rsidRDefault="0002601E">
      <w:pPr>
        <w:ind w:firstLine="480"/>
      </w:pPr>
      <w:r>
        <w:rPr>
          <w:rFonts w:hint="eastAsia"/>
        </w:rPr>
        <w:t>（</w:t>
      </w:r>
      <w:r>
        <w:rPr>
          <w:rFonts w:hint="eastAsia"/>
        </w:rPr>
        <w:t>4</w:t>
      </w:r>
      <w:r>
        <w:rPr>
          <w:rFonts w:hint="eastAsia"/>
        </w:rPr>
        <w:t>）继续推进农村河道整治与水系连通项目建设</w:t>
      </w:r>
    </w:p>
    <w:p w:rsidR="007A1516" w:rsidRDefault="0002601E">
      <w:pPr>
        <w:ind w:firstLine="480"/>
      </w:pPr>
      <w:r>
        <w:rPr>
          <w:rFonts w:hint="eastAsia"/>
        </w:rPr>
        <w:t>对列入《大冶市农村水利综合规划（</w:t>
      </w:r>
      <w:r>
        <w:rPr>
          <w:rFonts w:hint="eastAsia"/>
        </w:rPr>
        <w:t>2007-2020</w:t>
      </w:r>
      <w:r>
        <w:rPr>
          <w:rFonts w:hint="eastAsia"/>
        </w:rPr>
        <w:t>）》中的</w:t>
      </w:r>
      <w:r>
        <w:rPr>
          <w:rFonts w:hint="eastAsia"/>
        </w:rPr>
        <w:t>15</w:t>
      </w:r>
      <w:r>
        <w:rPr>
          <w:rFonts w:hint="eastAsia"/>
        </w:rPr>
        <w:t>条共计</w:t>
      </w:r>
      <w:r>
        <w:rPr>
          <w:rFonts w:hint="eastAsia"/>
        </w:rPr>
        <w:t>419.05km</w:t>
      </w:r>
      <w:r>
        <w:rPr>
          <w:rFonts w:hint="eastAsia"/>
        </w:rPr>
        <w:t>长农村河道进行整治，加固堤防</w:t>
      </w:r>
      <w:r>
        <w:rPr>
          <w:rFonts w:hint="eastAsia"/>
        </w:rPr>
        <w:t>270.9km</w:t>
      </w:r>
      <w:r>
        <w:rPr>
          <w:rFonts w:hint="eastAsia"/>
        </w:rPr>
        <w:t>。</w:t>
      </w:r>
    </w:p>
    <w:p w:rsidR="007A1516" w:rsidRDefault="0002601E">
      <w:pPr>
        <w:ind w:firstLine="480"/>
      </w:pPr>
      <w:r>
        <w:rPr>
          <w:rFonts w:hint="eastAsia"/>
        </w:rPr>
        <w:t>（</w:t>
      </w:r>
      <w:r>
        <w:rPr>
          <w:rFonts w:hint="eastAsia"/>
        </w:rPr>
        <w:t>5</w:t>
      </w:r>
      <w:r>
        <w:rPr>
          <w:rFonts w:hint="eastAsia"/>
        </w:rPr>
        <w:t>）继续推进大型山塘整治工程建设</w:t>
      </w:r>
    </w:p>
    <w:p w:rsidR="007A1516" w:rsidRDefault="0002601E">
      <w:pPr>
        <w:ind w:firstLine="480"/>
      </w:pPr>
      <w:r>
        <w:rPr>
          <w:rFonts w:hint="eastAsia"/>
        </w:rPr>
        <w:t>对全市</w:t>
      </w:r>
      <w:r>
        <w:rPr>
          <w:rFonts w:hint="eastAsia"/>
        </w:rPr>
        <w:t>317</w:t>
      </w:r>
      <w:r>
        <w:rPr>
          <w:rFonts w:hint="eastAsia"/>
        </w:rPr>
        <w:t>座</w:t>
      </w:r>
      <w:r>
        <w:rPr>
          <w:rFonts w:hint="eastAsia"/>
        </w:rPr>
        <w:t>1</w:t>
      </w:r>
      <w:r>
        <w:rPr>
          <w:rFonts w:hint="eastAsia"/>
        </w:rPr>
        <w:t>万</w:t>
      </w:r>
      <w:r>
        <w:rPr>
          <w:rFonts w:hint="eastAsia"/>
        </w:rPr>
        <w:t>m</w:t>
      </w:r>
      <w:r>
        <w:rPr>
          <w:rFonts w:hint="eastAsia"/>
          <w:vertAlign w:val="superscript"/>
        </w:rPr>
        <w:t>3</w:t>
      </w:r>
      <w:r>
        <w:rPr>
          <w:rFonts w:hint="eastAsia"/>
        </w:rPr>
        <w:t>以上库容的大山塘进行</w:t>
      </w:r>
      <w:r>
        <w:rPr>
          <w:rFonts w:hint="eastAsia"/>
        </w:rPr>
        <w:t>清淤整治，堤坝建设，改善灌溉面积</w:t>
      </w:r>
      <w:r>
        <w:rPr>
          <w:rFonts w:hint="eastAsia"/>
        </w:rPr>
        <w:t>3.5</w:t>
      </w:r>
      <w:r>
        <w:rPr>
          <w:rFonts w:hint="eastAsia"/>
        </w:rPr>
        <w:t>万亩，新增灌溉面积</w:t>
      </w:r>
      <w:r>
        <w:rPr>
          <w:rFonts w:hint="eastAsia"/>
        </w:rPr>
        <w:t>1.2</w:t>
      </w:r>
      <w:r>
        <w:rPr>
          <w:rFonts w:hint="eastAsia"/>
        </w:rPr>
        <w:t>万亩。</w:t>
      </w:r>
    </w:p>
    <w:p w:rsidR="007A1516" w:rsidRDefault="0002601E">
      <w:pPr>
        <w:pStyle w:val="2"/>
        <w:numPr>
          <w:ilvl w:val="0"/>
          <w:numId w:val="0"/>
        </w:numPr>
        <w:ind w:left="640"/>
      </w:pPr>
      <w:bookmarkStart w:id="35" w:name="_Toc472515570"/>
      <w:r>
        <w:rPr>
          <w:rFonts w:hint="eastAsia"/>
        </w:rPr>
        <w:t>（四）全面改善河湖水生态环境</w:t>
      </w:r>
      <w:bookmarkEnd w:id="35"/>
    </w:p>
    <w:p w:rsidR="007A1516" w:rsidRDefault="0002601E">
      <w:pPr>
        <w:ind w:firstLine="480"/>
      </w:pPr>
      <w:r>
        <w:rPr>
          <w:rFonts w:hint="eastAsia"/>
        </w:rPr>
        <w:t>（</w:t>
      </w:r>
      <w:r>
        <w:rPr>
          <w:rFonts w:hint="eastAsia"/>
        </w:rPr>
        <w:t>1</w:t>
      </w:r>
      <w:r>
        <w:rPr>
          <w:rFonts w:hint="eastAsia"/>
        </w:rPr>
        <w:t>）加强水土流失治理力度</w:t>
      </w:r>
    </w:p>
    <w:p w:rsidR="007A1516" w:rsidRDefault="0002601E">
      <w:pPr>
        <w:ind w:firstLine="480"/>
      </w:pPr>
      <w:r>
        <w:rPr>
          <w:rFonts w:hint="eastAsia"/>
        </w:rPr>
        <w:t>以小流域为单元，对水土流失实施综合治理与生态修复。对大冶市革命老区水土流失、易灾区生态环境、金灵重点流域及大冶市崩岗进行综合治理，续建大冶金牛水土保持科技示范园。新增水土流失治理面积</w:t>
      </w:r>
      <w:r>
        <w:rPr>
          <w:rFonts w:hint="eastAsia"/>
        </w:rPr>
        <w:t>338.58km</w:t>
      </w:r>
      <w:r>
        <w:rPr>
          <w:rFonts w:hint="eastAsia"/>
          <w:vertAlign w:val="superscript"/>
        </w:rPr>
        <w:t>2</w:t>
      </w:r>
      <w:r>
        <w:rPr>
          <w:rFonts w:hint="eastAsia"/>
        </w:rPr>
        <w:t>。</w:t>
      </w:r>
    </w:p>
    <w:p w:rsidR="007A1516" w:rsidRDefault="0002601E">
      <w:pPr>
        <w:ind w:firstLine="480"/>
      </w:pPr>
      <w:r>
        <w:rPr>
          <w:rFonts w:hint="eastAsia"/>
        </w:rPr>
        <w:t>（</w:t>
      </w:r>
      <w:r>
        <w:rPr>
          <w:rFonts w:hint="eastAsia"/>
        </w:rPr>
        <w:t>2</w:t>
      </w:r>
      <w:r>
        <w:rPr>
          <w:rFonts w:hint="eastAsia"/>
        </w:rPr>
        <w:t>）全力推进河湖水生态修复和环境治理</w:t>
      </w:r>
    </w:p>
    <w:p w:rsidR="007A1516" w:rsidRDefault="0002601E">
      <w:pPr>
        <w:ind w:firstLine="480"/>
      </w:pPr>
      <w:r>
        <w:rPr>
          <w:rFonts w:hint="eastAsia"/>
        </w:rPr>
        <w:t>大冶市作为国家河湖管护体制机制创新试点市，实施大冶市尹家湖、三里七</w:t>
      </w:r>
      <w:r>
        <w:rPr>
          <w:rFonts w:hint="eastAsia"/>
        </w:rPr>
        <w:lastRenderedPageBreak/>
        <w:t>湖、红星湖综合治理项目、大冶湖与保安湖连通项目、大冶湖城区橡胶坝建设，天子</w:t>
      </w:r>
      <w:r>
        <w:rPr>
          <w:rFonts w:hint="eastAsia"/>
        </w:rPr>
        <w:t>湖续建绿化工程。</w:t>
      </w:r>
    </w:p>
    <w:p w:rsidR="007A1516" w:rsidRDefault="0002601E">
      <w:pPr>
        <w:ind w:firstLine="480"/>
      </w:pPr>
      <w:r>
        <w:rPr>
          <w:rFonts w:hint="eastAsia"/>
        </w:rPr>
        <w:t>（</w:t>
      </w:r>
      <w:r>
        <w:rPr>
          <w:rFonts w:hint="eastAsia"/>
        </w:rPr>
        <w:t>3</w:t>
      </w:r>
      <w:r>
        <w:rPr>
          <w:rFonts w:hint="eastAsia"/>
        </w:rPr>
        <w:t>）全面加强重点水源地保护</w:t>
      </w:r>
    </w:p>
    <w:p w:rsidR="007A1516" w:rsidRDefault="0002601E">
      <w:pPr>
        <w:ind w:firstLine="480"/>
      </w:pPr>
      <w:r>
        <w:rPr>
          <w:rFonts w:hint="eastAsia"/>
        </w:rPr>
        <w:t>对毛铺、杨桥、石家晚、钟家山、董家口、邹清</w:t>
      </w:r>
      <w:r>
        <w:rPr>
          <w:rFonts w:hint="eastAsia"/>
        </w:rPr>
        <w:t>6</w:t>
      </w:r>
      <w:r>
        <w:rPr>
          <w:rFonts w:hint="eastAsia"/>
        </w:rPr>
        <w:t>座水库及尹家湖、保安湖等重点水源地进行保护，建立水源地管理制度，落实任务和责任，建设和完善水源地保护设施，依据水源地划分的等级和保护范围，建设水质监测站、隔离带、标志牌、界碑、绿化带等。</w:t>
      </w:r>
    </w:p>
    <w:p w:rsidR="007A1516" w:rsidRDefault="0002601E">
      <w:pPr>
        <w:pStyle w:val="2"/>
        <w:numPr>
          <w:ilvl w:val="0"/>
          <w:numId w:val="0"/>
        </w:numPr>
        <w:ind w:left="640"/>
      </w:pPr>
      <w:bookmarkStart w:id="36" w:name="_Toc472515571"/>
      <w:r>
        <w:rPr>
          <w:rFonts w:ascii="黑体" w:hAnsi="黑体" w:hint="eastAsia"/>
          <w:shd w:val="clear" w:color="auto" w:fill="FFFFFF"/>
        </w:rPr>
        <w:t>（五）全面深化水利管理和改革</w:t>
      </w:r>
      <w:bookmarkEnd w:id="36"/>
    </w:p>
    <w:p w:rsidR="007A1516" w:rsidRDefault="0002601E">
      <w:pPr>
        <w:ind w:firstLine="480"/>
      </w:pPr>
      <w:r>
        <w:rPr>
          <w:rFonts w:hint="eastAsia"/>
        </w:rPr>
        <w:t>（</w:t>
      </w:r>
      <w:r>
        <w:rPr>
          <w:rFonts w:hint="eastAsia"/>
        </w:rPr>
        <w:t>1</w:t>
      </w:r>
      <w:r>
        <w:rPr>
          <w:rFonts w:hint="eastAsia"/>
        </w:rPr>
        <w:t>）强化水资源管理</w:t>
      </w:r>
    </w:p>
    <w:p w:rsidR="007A1516" w:rsidRDefault="0002601E">
      <w:pPr>
        <w:ind w:firstLine="480"/>
      </w:pPr>
      <w:r>
        <w:rPr>
          <w:rFonts w:hint="eastAsia"/>
        </w:rPr>
        <w:t>为贯彻落实最严格水资源管理制度，规划建立水资源视频监控系统和预警机制，配备计算机监控设备，及必要的水资源管理、办公等设施，加强人才引进、培养、使用，提升水资源管理队伍素质，组织水资</w:t>
      </w:r>
      <w:r>
        <w:rPr>
          <w:rFonts w:hint="eastAsia"/>
        </w:rPr>
        <w:t>源保护宣传讲座，并组织人员培训学习等，对用水量和水污染加强监测，并制定相应应急处理预案，对保安湖、重点中小型水库及河道等水功能区进行保护。</w:t>
      </w:r>
    </w:p>
    <w:p w:rsidR="007A1516" w:rsidRDefault="0002601E">
      <w:pPr>
        <w:ind w:firstLine="480"/>
      </w:pPr>
      <w:r>
        <w:rPr>
          <w:rFonts w:hint="eastAsia"/>
        </w:rPr>
        <w:t>I</w:t>
      </w:r>
      <w:r>
        <w:rPr>
          <w:rFonts w:hint="eastAsia"/>
        </w:rPr>
        <w:t>、严格水资源开发利用控制红线管理</w:t>
      </w:r>
    </w:p>
    <w:p w:rsidR="007A1516" w:rsidRDefault="0002601E">
      <w:pPr>
        <w:ind w:firstLine="480"/>
      </w:pPr>
      <w:r>
        <w:rPr>
          <w:rFonts w:hint="eastAsia"/>
        </w:rPr>
        <w:t>1</w:t>
      </w:r>
      <w:r>
        <w:rPr>
          <w:rFonts w:hint="eastAsia"/>
        </w:rPr>
        <w:t>）严格控制区域取用水总量。结合全市用水总量控制指标，综合考虑水资源开发、配置、用水效率、产业结构等实际，研究制定各乡镇和重点区域水量分配方案。鼓励建立和搜索水权制度，运用市场机制合理配置水资源。</w:t>
      </w:r>
    </w:p>
    <w:p w:rsidR="007A1516" w:rsidRDefault="0002601E">
      <w:pPr>
        <w:ind w:firstLine="480"/>
      </w:pPr>
      <w:r>
        <w:rPr>
          <w:rFonts w:hint="eastAsia"/>
        </w:rPr>
        <w:t>2</w:t>
      </w:r>
      <w:r>
        <w:rPr>
          <w:rFonts w:hint="eastAsia"/>
        </w:rPr>
        <w:t>）严格规划管理和水资源论证。全市国民经济和社会发展规划以及乡镇总体规划的编制、重大项目的布局、开发区及工业园区等的规划，都要实行水资源规</w:t>
      </w:r>
      <w:r>
        <w:rPr>
          <w:rFonts w:hint="eastAsia"/>
        </w:rPr>
        <w:t>划和水资源论证。</w:t>
      </w:r>
    </w:p>
    <w:p w:rsidR="007A1516" w:rsidRDefault="0002601E">
      <w:pPr>
        <w:ind w:firstLine="480"/>
      </w:pPr>
      <w:r>
        <w:rPr>
          <w:rFonts w:hint="eastAsia"/>
        </w:rPr>
        <w:t>3</w:t>
      </w:r>
      <w:r>
        <w:rPr>
          <w:rFonts w:hint="eastAsia"/>
        </w:rPr>
        <w:t>）严格实施取水许可。严格规范取水许可审批管理。</w:t>
      </w:r>
    </w:p>
    <w:p w:rsidR="007A1516" w:rsidRDefault="0002601E">
      <w:pPr>
        <w:ind w:firstLine="480"/>
      </w:pPr>
      <w:r>
        <w:rPr>
          <w:rFonts w:hint="eastAsia"/>
        </w:rPr>
        <w:t>4</w:t>
      </w:r>
      <w:r>
        <w:rPr>
          <w:rFonts w:hint="eastAsia"/>
        </w:rPr>
        <w:t>）严格水资源费征收。严格按照《湖北省水资源费征收管理办法》规定的法定程序、征收标准、范围依量计征水资源费。</w:t>
      </w:r>
    </w:p>
    <w:p w:rsidR="007A1516" w:rsidRDefault="0002601E">
      <w:pPr>
        <w:ind w:firstLine="480"/>
      </w:pPr>
      <w:r>
        <w:rPr>
          <w:rFonts w:hint="eastAsia"/>
        </w:rPr>
        <w:t>5</w:t>
      </w:r>
      <w:r>
        <w:rPr>
          <w:rFonts w:hint="eastAsia"/>
        </w:rPr>
        <w:t>）严控地下水开发。编制地下水利用与保护规划，按照规划实行地下水取用水总量控制和水位控制。</w:t>
      </w:r>
    </w:p>
    <w:p w:rsidR="007A1516" w:rsidRDefault="0002601E">
      <w:pPr>
        <w:ind w:firstLine="480"/>
      </w:pPr>
      <w:r>
        <w:rPr>
          <w:rFonts w:hint="eastAsia"/>
        </w:rPr>
        <w:t>6</w:t>
      </w:r>
      <w:r>
        <w:rPr>
          <w:rFonts w:hint="eastAsia"/>
        </w:rPr>
        <w:t>）强化水资源统一调度。对水资源实行统一调度，加强湖泊、河流流量控制管理，强化应急调度工作。</w:t>
      </w:r>
    </w:p>
    <w:p w:rsidR="007A1516" w:rsidRDefault="0002601E">
      <w:pPr>
        <w:ind w:firstLine="480"/>
      </w:pPr>
      <w:r>
        <w:rPr>
          <w:rFonts w:hint="eastAsia"/>
        </w:rPr>
        <w:lastRenderedPageBreak/>
        <w:t>II</w:t>
      </w:r>
      <w:r>
        <w:rPr>
          <w:rFonts w:hint="eastAsia"/>
        </w:rPr>
        <w:t>、严格用水效率控制红线管理</w:t>
      </w:r>
    </w:p>
    <w:p w:rsidR="007A1516" w:rsidRDefault="0002601E">
      <w:pPr>
        <w:ind w:firstLine="480"/>
      </w:pPr>
      <w:r>
        <w:rPr>
          <w:rFonts w:hint="eastAsia"/>
        </w:rPr>
        <w:t>1</w:t>
      </w:r>
      <w:r>
        <w:rPr>
          <w:rFonts w:hint="eastAsia"/>
        </w:rPr>
        <w:t>）推进节水技术改造。严格执行节水强制性标准，加快推广先进适用的节水技术等，加大农业、工业、生活节水技术改造力度。推</w:t>
      </w:r>
      <w:r>
        <w:rPr>
          <w:rFonts w:hint="eastAsia"/>
        </w:rPr>
        <w:t>广节水示范工程建设，强化重点用水户监控以及企业节水管理。</w:t>
      </w:r>
    </w:p>
    <w:p w:rsidR="007A1516" w:rsidRDefault="0002601E">
      <w:pPr>
        <w:ind w:firstLine="480"/>
      </w:pPr>
      <w:r>
        <w:rPr>
          <w:rFonts w:hint="eastAsia"/>
        </w:rPr>
        <w:t>2</w:t>
      </w:r>
      <w:r>
        <w:rPr>
          <w:rFonts w:hint="eastAsia"/>
        </w:rPr>
        <w:t>）严格计划用水与定额管理。实行用水效率控制指标与区域年度用水计划管理相结合的制度。建立健全有利于节水的体制和机制，稳步推进水价改革。</w:t>
      </w:r>
    </w:p>
    <w:p w:rsidR="007A1516" w:rsidRDefault="0002601E">
      <w:pPr>
        <w:ind w:firstLine="480"/>
      </w:pPr>
      <w:r>
        <w:rPr>
          <w:rFonts w:hint="eastAsia"/>
        </w:rPr>
        <w:t>3</w:t>
      </w:r>
      <w:r>
        <w:rPr>
          <w:rFonts w:hint="eastAsia"/>
        </w:rPr>
        <w:t>）严格执行建设项目节水设施与主体工程同时设计、同时施工、同时投产使用的“三同时”制度。</w:t>
      </w:r>
    </w:p>
    <w:p w:rsidR="007A1516" w:rsidRDefault="0002601E">
      <w:pPr>
        <w:ind w:firstLine="480"/>
      </w:pPr>
      <w:r>
        <w:rPr>
          <w:rFonts w:hint="eastAsia"/>
        </w:rPr>
        <w:t>III</w:t>
      </w:r>
      <w:r>
        <w:rPr>
          <w:rFonts w:hint="eastAsia"/>
        </w:rPr>
        <w:t>、严格水功能区限制纳污红线管理</w:t>
      </w:r>
    </w:p>
    <w:p w:rsidR="007A1516" w:rsidRDefault="0002601E">
      <w:pPr>
        <w:ind w:firstLine="480"/>
      </w:pPr>
      <w:r>
        <w:rPr>
          <w:rFonts w:hint="eastAsia"/>
        </w:rPr>
        <w:t>1</w:t>
      </w:r>
      <w:r>
        <w:rPr>
          <w:rFonts w:hint="eastAsia"/>
        </w:rPr>
        <w:t>）加强入河排污口监督管理。严禁在饮用水水源地保护区内设置排污口。</w:t>
      </w:r>
    </w:p>
    <w:p w:rsidR="007A1516" w:rsidRDefault="0002601E">
      <w:pPr>
        <w:ind w:firstLine="480"/>
      </w:pPr>
      <w:r>
        <w:rPr>
          <w:rFonts w:hint="eastAsia"/>
        </w:rPr>
        <w:t>2</w:t>
      </w:r>
      <w:r>
        <w:rPr>
          <w:rFonts w:hint="eastAsia"/>
        </w:rPr>
        <w:t>）严格水质目标管理。从严核定河湖水库等水域纳污容量，严格控制入河湖水库排污总量。加强水功能区监督管理，建立水功能区水质达标评价体系。</w:t>
      </w:r>
    </w:p>
    <w:p w:rsidR="007A1516" w:rsidRDefault="0002601E">
      <w:pPr>
        <w:ind w:firstLine="480"/>
      </w:pPr>
      <w:r>
        <w:rPr>
          <w:rFonts w:hint="eastAsia"/>
        </w:rPr>
        <w:t>3</w:t>
      </w:r>
      <w:r>
        <w:rPr>
          <w:rFonts w:hint="eastAsia"/>
        </w:rPr>
        <w:t>）加强河湖水生态保护与修复。维护河流健康生态，推进河湖健康评估，实施水生态保护与修复工程。</w:t>
      </w:r>
    </w:p>
    <w:p w:rsidR="007A1516" w:rsidRDefault="0002601E">
      <w:pPr>
        <w:ind w:firstLine="480"/>
      </w:pPr>
      <w:r>
        <w:rPr>
          <w:rFonts w:hint="eastAsia"/>
        </w:rPr>
        <w:t>（</w:t>
      </w:r>
      <w:r>
        <w:rPr>
          <w:rFonts w:hint="eastAsia"/>
        </w:rPr>
        <w:t>2</w:t>
      </w:r>
      <w:r>
        <w:rPr>
          <w:rFonts w:hint="eastAsia"/>
        </w:rPr>
        <w:t>）提高水利综合管理水平</w:t>
      </w:r>
    </w:p>
    <w:p w:rsidR="007A1516" w:rsidRDefault="0002601E">
      <w:pPr>
        <w:ind w:firstLine="480"/>
      </w:pPr>
      <w:r>
        <w:rPr>
          <w:rFonts w:hint="eastAsia"/>
        </w:rPr>
        <w:t>加大水利管理单位基础设施建设力度，规划新建房屋建筑面积</w:t>
      </w:r>
      <w:r>
        <w:rPr>
          <w:rFonts w:hint="eastAsia"/>
        </w:rPr>
        <w:t>1000m</w:t>
      </w:r>
      <w:r>
        <w:rPr>
          <w:rFonts w:hint="eastAsia"/>
          <w:vertAlign w:val="superscript"/>
        </w:rPr>
        <w:t>2</w:t>
      </w:r>
      <w:r>
        <w:rPr>
          <w:rFonts w:hint="eastAsia"/>
        </w:rPr>
        <w:t>，维修改造房屋建筑面积</w:t>
      </w:r>
      <w:r>
        <w:rPr>
          <w:rFonts w:hint="eastAsia"/>
        </w:rPr>
        <w:t>2000m</w:t>
      </w:r>
      <w:r>
        <w:rPr>
          <w:rFonts w:hint="eastAsia"/>
          <w:vertAlign w:val="superscript"/>
        </w:rPr>
        <w:t>2</w:t>
      </w:r>
      <w:r>
        <w:rPr>
          <w:rFonts w:hint="eastAsia"/>
        </w:rPr>
        <w:t>。</w:t>
      </w:r>
    </w:p>
    <w:p w:rsidR="007A1516" w:rsidRDefault="0002601E">
      <w:pPr>
        <w:ind w:firstLine="480"/>
      </w:pPr>
      <w:r>
        <w:rPr>
          <w:rFonts w:hint="eastAsia"/>
        </w:rPr>
        <w:t>提高水利科技含量，加大科技教育投入，促进科技创新、科技成果转化，健全水利科技组织，充分发挥水利科技优势，加强职工队伍建设。建立、健全与国家水法律法规相配套、与依法治水要求相适应的法规体系，加强水行政执法，完善水事纠纷预防调处机制。加强水文水资源基础设施建设；加强水土保持监测能力建设；实施“人才强水”战略，建设学习型行业，水利干部职工素质和应急管理能力明显提高。</w:t>
      </w:r>
    </w:p>
    <w:p w:rsidR="007A1516" w:rsidRDefault="0002601E">
      <w:pPr>
        <w:ind w:firstLine="480"/>
      </w:pPr>
      <w:r>
        <w:rPr>
          <w:rFonts w:hint="eastAsia"/>
        </w:rPr>
        <w:t>完善大冶市防汛指挥系统综合数据库和水利业务应用系统的建设。综合数据库包括实时水雨情库、工程数据库、社会超级大国济数据库、工程图形库、动态影像库、历史</w:t>
      </w:r>
      <w:r>
        <w:rPr>
          <w:rFonts w:hint="eastAsia"/>
        </w:rPr>
        <w:t>大洪水数据库、方法库、超文本库和历史气象等</w:t>
      </w:r>
      <w:r>
        <w:rPr>
          <w:rFonts w:hint="eastAsia"/>
        </w:rPr>
        <w:t>9</w:t>
      </w:r>
      <w:r>
        <w:rPr>
          <w:rFonts w:hint="eastAsia"/>
        </w:rPr>
        <w:t>个数据库。水利业务应用系统包括防汛抗旱指挥系统、水土保持监测与管理信息系统、水利电子政务系统、工程建设与管理系统；全面开展水资源管理决策支持系统、水质监测与评价信息管理系统、农村水电及电气化管理系统、水利信息公众服务系统、水</w:t>
      </w:r>
      <w:r>
        <w:rPr>
          <w:rFonts w:hint="eastAsia"/>
        </w:rPr>
        <w:lastRenderedPageBreak/>
        <w:t>利规划设计管理系统和水利专业数字图书馆等业务应用系统建设。</w:t>
      </w:r>
    </w:p>
    <w:p w:rsidR="007A1516" w:rsidRDefault="0002601E">
      <w:pPr>
        <w:ind w:firstLine="480"/>
      </w:pPr>
      <w:r>
        <w:rPr>
          <w:rFonts w:hint="eastAsia"/>
        </w:rPr>
        <w:t>规划完成水利工程管理体制改革任务，基本实现涉水事务的统一管理；规范水利建设市场，工程建设质量和安全生产进一步得到保证；积极推进水利建设市场机制建设，鼓励社会、企业投资水利建设，努力拓宽</w:t>
      </w:r>
      <w:r>
        <w:rPr>
          <w:rFonts w:hint="eastAsia"/>
        </w:rPr>
        <w:t>水利建设投资渠道，加快水利投资融资体制改革，形成以公共财政为主渠道的水利投资体制；积极推动水价改革，建立科学合理的水价形成机制。水利管理机构逐步健全，水利管理基础设施得到显著完善，水利信息化管理水平显著提高；水利科技创新体系逐步完善，水利技术明显进步，科学治水能力明显提高；逐步建立健全保障水利良性发展的长效机制，构建法制完备、体制健全、机制合理的水管理体系。</w:t>
      </w:r>
    </w:p>
    <w:p w:rsidR="007A1516" w:rsidRDefault="0002601E">
      <w:pPr>
        <w:ind w:firstLine="480"/>
      </w:pPr>
      <w:r>
        <w:rPr>
          <w:rFonts w:hint="eastAsia"/>
        </w:rPr>
        <w:t>大冶市近年开展了大量的小型水利工程，但受资金制约，管理人员、设备等条件一直无法得到相应的配套和发展，为保证工程安全和正常效益发挥，规划加大小型水利工程</w:t>
      </w:r>
      <w:r>
        <w:rPr>
          <w:rFonts w:hint="eastAsia"/>
        </w:rPr>
        <w:t>管理的投资和执行力度，探索新的管理模式，提高管理水平。</w:t>
      </w:r>
    </w:p>
    <w:p w:rsidR="007A1516" w:rsidRDefault="0002601E">
      <w:pPr>
        <w:ind w:firstLine="480"/>
      </w:pPr>
      <w:r>
        <w:rPr>
          <w:rFonts w:hint="eastAsia"/>
        </w:rPr>
        <w:t>积极开展大冶市国家河湖管护体制机制创新试点市建设，健全河湖管理规划约束机制，以“河（湖）长制”管护和工程管理单位达标创建为抓手，完善河湖分级管理，开展河湖管理范围划定和水域岸线登记，实行水域岸线空间用途管制，建立建设项目占用水域岸线补偿制度等改革措施，基本建成河湖管护制度健全、主体明确、责任落实、经费到位、监管有力、手段先进的河湖健康保障体系，实现河湖水域不萎缩、功能不衰减、生态不退化的总体目标。</w:t>
      </w:r>
    </w:p>
    <w:p w:rsidR="007A1516" w:rsidRDefault="0002601E">
      <w:pPr>
        <w:ind w:firstLine="480"/>
      </w:pPr>
      <w:r>
        <w:rPr>
          <w:rFonts w:hint="eastAsia"/>
        </w:rPr>
        <w:t>（</w:t>
      </w:r>
      <w:r>
        <w:rPr>
          <w:rFonts w:hint="eastAsia"/>
        </w:rPr>
        <w:t>3</w:t>
      </w:r>
      <w:r>
        <w:rPr>
          <w:rFonts w:hint="eastAsia"/>
        </w:rPr>
        <w:t>）深化水利改革</w:t>
      </w:r>
    </w:p>
    <w:p w:rsidR="007A1516" w:rsidRDefault="0002601E">
      <w:pPr>
        <w:ind w:firstLine="480"/>
      </w:pPr>
      <w:r>
        <w:rPr>
          <w:rFonts w:hint="eastAsia"/>
        </w:rPr>
        <w:t>I</w:t>
      </w:r>
      <w:r>
        <w:rPr>
          <w:rFonts w:hint="eastAsia"/>
        </w:rPr>
        <w:t>、农田水利发展新机制。</w:t>
      </w:r>
      <w:r>
        <w:rPr>
          <w:rFonts w:ascii="宋体" w:hAnsi="宋体" w:hint="eastAsia"/>
        </w:rPr>
        <w:t>完善公共财</w:t>
      </w:r>
      <w:r>
        <w:rPr>
          <w:rFonts w:ascii="宋体" w:hAnsi="宋体" w:hint="eastAsia"/>
        </w:rPr>
        <w:t>政农田水利投入机制，完善“一事一议”筹资筹劳制度</w:t>
      </w:r>
      <w:r>
        <w:rPr>
          <w:rFonts w:hint="eastAsia"/>
        </w:rPr>
        <w:t>。</w:t>
      </w:r>
    </w:p>
    <w:p w:rsidR="007A1516" w:rsidRDefault="0002601E">
      <w:pPr>
        <w:ind w:firstLine="480"/>
      </w:pPr>
      <w:r>
        <w:rPr>
          <w:rFonts w:hint="eastAsia"/>
        </w:rPr>
        <w:t>II</w:t>
      </w:r>
      <w:r>
        <w:rPr>
          <w:rFonts w:hint="eastAsia"/>
        </w:rPr>
        <w:t>、水价改革。在试点基础上，全面推进农业水价综合改革，大力推进非农业供水价格改革</w:t>
      </w:r>
      <w:r>
        <w:rPr>
          <w:rFonts w:hAnsi="宋体" w:hint="eastAsia"/>
        </w:rPr>
        <w:t>；工业和城市生活用水，实行阶梯式水价和累进加价制度，形成“超用加价、节约有奖，转让有偿”的水价机制</w:t>
      </w:r>
      <w:r>
        <w:rPr>
          <w:rFonts w:hint="eastAsia"/>
        </w:rPr>
        <w:t>。</w:t>
      </w:r>
    </w:p>
    <w:p w:rsidR="007A1516" w:rsidRDefault="0002601E">
      <w:pPr>
        <w:ind w:firstLine="480"/>
      </w:pPr>
      <w:r>
        <w:rPr>
          <w:rFonts w:hint="eastAsia"/>
        </w:rPr>
        <w:t>III</w:t>
      </w:r>
      <w:r>
        <w:rPr>
          <w:rFonts w:hint="eastAsia"/>
        </w:rPr>
        <w:t>、水管体制改革。足额落实国有水管单位“两费”；实施管养分离，推进内部改革，落实配套政策。落实农村集体组织管理的小型水利工程的管理人员和管护经费，</w:t>
      </w:r>
      <w:r>
        <w:rPr>
          <w:rFonts w:hAnsi="宋体" w:hint="eastAsia"/>
          <w:snapToGrid w:val="0"/>
          <w:kern w:val="11"/>
        </w:rPr>
        <w:t>因地制宜地进行农村水利工程产权制度改革和乡镇水利站改革</w:t>
      </w:r>
      <w:r>
        <w:rPr>
          <w:rFonts w:hint="eastAsia"/>
        </w:rPr>
        <w:t>。</w:t>
      </w:r>
    </w:p>
    <w:p w:rsidR="007A1516" w:rsidRDefault="0002601E">
      <w:pPr>
        <w:ind w:firstLine="480"/>
        <w:rPr>
          <w:rFonts w:ascii="宋体" w:hAnsi="宋体"/>
        </w:rPr>
      </w:pPr>
      <w:r>
        <w:rPr>
          <w:rFonts w:hint="eastAsia"/>
        </w:rPr>
        <w:t>IV</w:t>
      </w:r>
      <w:r>
        <w:rPr>
          <w:rFonts w:hint="eastAsia"/>
        </w:rPr>
        <w:t>、水利投融资机制。扩大公共财政投资规模，进一步拓宽水利投资渠道，</w:t>
      </w:r>
      <w:r>
        <w:rPr>
          <w:rFonts w:hint="eastAsia"/>
        </w:rPr>
        <w:t>搭建投融资平台等。</w:t>
      </w:r>
    </w:p>
    <w:p w:rsidR="007A1516" w:rsidRDefault="0002601E">
      <w:pPr>
        <w:ind w:firstLine="480"/>
      </w:pPr>
      <w:r>
        <w:rPr>
          <w:rFonts w:hint="eastAsia"/>
        </w:rPr>
        <w:lastRenderedPageBreak/>
        <w:t>（</w:t>
      </w:r>
      <w:r>
        <w:rPr>
          <w:rFonts w:hint="eastAsia"/>
        </w:rPr>
        <w:t>4</w:t>
      </w:r>
      <w:r>
        <w:rPr>
          <w:rFonts w:hint="eastAsia"/>
        </w:rPr>
        <w:t>）加强水利法制建设</w:t>
      </w:r>
    </w:p>
    <w:p w:rsidR="007A1516" w:rsidRDefault="0002601E">
      <w:pPr>
        <w:ind w:firstLine="480"/>
      </w:pPr>
      <w:r>
        <w:rPr>
          <w:rFonts w:hint="eastAsia"/>
        </w:rPr>
        <w:t>I</w:t>
      </w:r>
      <w:r>
        <w:rPr>
          <w:rFonts w:hint="eastAsia"/>
        </w:rPr>
        <w:t>、健全水法规体系。完善民生水利、水资源节约保护、水利社会管理等方面法律法规。</w:t>
      </w:r>
    </w:p>
    <w:p w:rsidR="007A1516" w:rsidRDefault="0002601E">
      <w:pPr>
        <w:ind w:firstLine="480"/>
      </w:pPr>
      <w:r>
        <w:rPr>
          <w:rFonts w:hint="eastAsia"/>
        </w:rPr>
        <w:t>II</w:t>
      </w:r>
      <w:r>
        <w:rPr>
          <w:rFonts w:hint="eastAsia"/>
        </w:rPr>
        <w:t>、水行政执法体制和制度。</w:t>
      </w:r>
      <w:r>
        <w:rPr>
          <w:rFonts w:hAnsi="宋体" w:hint="eastAsia"/>
        </w:rPr>
        <w:t>强化执法，保证水法规的有效实施。</w:t>
      </w:r>
    </w:p>
    <w:p w:rsidR="007A1516" w:rsidRDefault="0002601E">
      <w:pPr>
        <w:ind w:firstLine="480"/>
      </w:pPr>
      <w:r>
        <w:rPr>
          <w:rFonts w:hint="eastAsia"/>
        </w:rPr>
        <w:t>III</w:t>
      </w:r>
      <w:r>
        <w:rPr>
          <w:rFonts w:hint="eastAsia"/>
        </w:rPr>
        <w:t>、水事纠纷预防和调处机制，</w:t>
      </w:r>
      <w:r>
        <w:rPr>
          <w:rFonts w:hAnsi="宋体" w:hint="eastAsia"/>
        </w:rPr>
        <w:t>保障水事秩序和谐有序。</w:t>
      </w:r>
    </w:p>
    <w:p w:rsidR="007A1516" w:rsidRDefault="0002601E">
      <w:pPr>
        <w:ind w:firstLine="480"/>
      </w:pPr>
      <w:r>
        <w:rPr>
          <w:rFonts w:hint="eastAsia"/>
        </w:rPr>
        <w:t>IV</w:t>
      </w:r>
      <w:r>
        <w:rPr>
          <w:rFonts w:hint="eastAsia"/>
        </w:rPr>
        <w:t>、水利行政审批制度改革，</w:t>
      </w:r>
      <w:r>
        <w:rPr>
          <w:rFonts w:hAnsi="宋体" w:hint="eastAsia"/>
        </w:rPr>
        <w:t>规范行政行为。</w:t>
      </w:r>
    </w:p>
    <w:p w:rsidR="007A1516" w:rsidRDefault="0002601E">
      <w:pPr>
        <w:ind w:firstLine="480"/>
      </w:pPr>
      <w:r>
        <w:rPr>
          <w:rFonts w:hint="eastAsia"/>
        </w:rPr>
        <w:t>V</w:t>
      </w:r>
      <w:r>
        <w:rPr>
          <w:rFonts w:hint="eastAsia"/>
        </w:rPr>
        <w:t>、水法制宣传教育，</w:t>
      </w:r>
      <w:r>
        <w:rPr>
          <w:rFonts w:hAnsi="宋体" w:hint="eastAsia"/>
        </w:rPr>
        <w:t>弘扬法治精神。</w:t>
      </w:r>
    </w:p>
    <w:p w:rsidR="007A1516" w:rsidRDefault="0002601E">
      <w:pPr>
        <w:ind w:firstLine="480"/>
      </w:pPr>
      <w:r>
        <w:rPr>
          <w:rFonts w:hint="eastAsia"/>
        </w:rPr>
        <w:t>（</w:t>
      </w:r>
      <w:r>
        <w:rPr>
          <w:rFonts w:hint="eastAsia"/>
        </w:rPr>
        <w:t>5</w:t>
      </w:r>
      <w:r>
        <w:rPr>
          <w:rFonts w:hint="eastAsia"/>
        </w:rPr>
        <w:t>）提升行业能力</w:t>
      </w:r>
    </w:p>
    <w:p w:rsidR="007A1516" w:rsidRDefault="0002601E">
      <w:pPr>
        <w:ind w:firstLine="480"/>
      </w:pPr>
      <w:r>
        <w:rPr>
          <w:rFonts w:hint="eastAsia"/>
        </w:rPr>
        <w:t>I</w:t>
      </w:r>
      <w:r>
        <w:rPr>
          <w:rFonts w:hint="eastAsia"/>
        </w:rPr>
        <w:t>、完善信息化建设。重点加强加强水文水资源和水土保持监测能力建设，加快防汛抗旱指挥系统工程建设，完善水利信息化体系，加强水利应急管理设施建设，加强水利科技基础设施建设。</w:t>
      </w:r>
    </w:p>
    <w:p w:rsidR="007A1516" w:rsidRDefault="0002601E">
      <w:pPr>
        <w:ind w:firstLine="480"/>
      </w:pPr>
      <w:r>
        <w:rPr>
          <w:rFonts w:hint="eastAsia"/>
        </w:rPr>
        <w:t>II</w:t>
      </w:r>
      <w:r>
        <w:rPr>
          <w:rFonts w:hint="eastAsia"/>
        </w:rPr>
        <w:t>、加强法制建设。完善水法规体系，深入落实行政执法责任制，建立健全水事纠纷预防和调处机制，深化行政审批制度改革，深入开展水利法制教育，加强安全监督管理。</w:t>
      </w:r>
    </w:p>
    <w:p w:rsidR="007A1516" w:rsidRDefault="0002601E">
      <w:pPr>
        <w:ind w:firstLine="480"/>
      </w:pPr>
      <w:r>
        <w:rPr>
          <w:rFonts w:hint="eastAsia"/>
        </w:rPr>
        <w:t>III</w:t>
      </w:r>
      <w:r>
        <w:rPr>
          <w:rFonts w:hint="eastAsia"/>
        </w:rPr>
        <w:t>、基层水利单位建设。加强机构建设、保障经费、落实人员、提高业务素质。</w:t>
      </w:r>
    </w:p>
    <w:p w:rsidR="007A1516" w:rsidRDefault="0002601E">
      <w:pPr>
        <w:ind w:firstLine="480"/>
      </w:pPr>
      <w:r>
        <w:rPr>
          <w:rFonts w:hint="eastAsia"/>
        </w:rPr>
        <w:t>IV</w:t>
      </w:r>
      <w:r>
        <w:rPr>
          <w:rFonts w:hint="eastAsia"/>
        </w:rPr>
        <w:t>、人才队伍建设。加强队伍建设，加强行业人才培训。</w:t>
      </w:r>
    </w:p>
    <w:p w:rsidR="007A1516" w:rsidRDefault="0002601E">
      <w:pPr>
        <w:ind w:firstLine="480"/>
        <w:rPr>
          <w:kern w:val="0"/>
          <w:lang w:val="zh-CN"/>
        </w:rPr>
      </w:pPr>
      <w:r>
        <w:rPr>
          <w:rFonts w:hint="eastAsia"/>
        </w:rPr>
        <w:t>V</w:t>
      </w:r>
      <w:r>
        <w:rPr>
          <w:rFonts w:hint="eastAsia"/>
        </w:rPr>
        <w:t>、科技创新和国际合作。完善科技创新机制，促进关键技术研发。</w:t>
      </w:r>
    </w:p>
    <w:p w:rsidR="007A1516" w:rsidRDefault="007A1516">
      <w:pPr>
        <w:ind w:firstLine="480"/>
      </w:pP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37" w:name="_Toc472515572"/>
      <w:r>
        <w:rPr>
          <w:rFonts w:hint="eastAsia"/>
        </w:rPr>
        <w:lastRenderedPageBreak/>
        <w:t>五、重点工程项目</w:t>
      </w:r>
      <w:bookmarkEnd w:id="37"/>
    </w:p>
    <w:p w:rsidR="007A1516" w:rsidRDefault="0002601E">
      <w:pPr>
        <w:ind w:firstLine="480"/>
      </w:pPr>
      <w:r>
        <w:rPr>
          <w:rFonts w:hint="eastAsia"/>
        </w:rPr>
        <w:t>“十三五”期间大冶市重点实施十大水利工程。</w:t>
      </w:r>
    </w:p>
    <w:p w:rsidR="007A1516" w:rsidRDefault="0002601E">
      <w:pPr>
        <w:pStyle w:val="3"/>
        <w:numPr>
          <w:ilvl w:val="0"/>
          <w:numId w:val="0"/>
        </w:numPr>
        <w:ind w:left="560"/>
      </w:pPr>
      <w:bookmarkStart w:id="38" w:name="_Toc472515573"/>
      <w:r>
        <w:rPr>
          <w:rFonts w:hint="eastAsia"/>
        </w:rPr>
        <w:t>1</w:t>
      </w:r>
      <w:r>
        <w:rPr>
          <w:rFonts w:hint="eastAsia"/>
        </w:rPr>
        <w:t>、大冶湖水利综合治理工程</w:t>
      </w:r>
      <w:bookmarkEnd w:id="38"/>
    </w:p>
    <w:p w:rsidR="007A1516" w:rsidRDefault="0002601E">
      <w:pPr>
        <w:ind w:firstLine="480"/>
        <w:rPr>
          <w:rFonts w:ascii="宋体" w:hAnsi="宋体"/>
        </w:rPr>
      </w:pPr>
      <w:r>
        <w:rPr>
          <w:rFonts w:ascii="宋体" w:hAnsi="宋体" w:hint="eastAsia"/>
        </w:rPr>
        <w:t>大冶湖水利综合治理建设项目东起四顾闸，西至大冶湖主港支流杨庚港，北起石家湖港，南到下堰湖港。建设项目主要包括防洪排涝工程、灌溉供水工程、水污染控制工程、生态修复工程、水土保持工程等，总投资</w:t>
      </w:r>
      <w:r>
        <w:rPr>
          <w:rFonts w:ascii="宋体" w:hAnsi="宋体" w:hint="eastAsia"/>
        </w:rPr>
        <w:t>15</w:t>
      </w:r>
      <w:r>
        <w:rPr>
          <w:rFonts w:ascii="宋体" w:hAnsi="宋体" w:hint="eastAsia"/>
        </w:rPr>
        <w:t>亿元，其中大冶段投资为</w:t>
      </w:r>
      <w:r>
        <w:rPr>
          <w:rFonts w:ascii="宋体" w:hAnsi="宋体" w:hint="eastAsia"/>
        </w:rPr>
        <w:t>9.84</w:t>
      </w:r>
      <w:r>
        <w:rPr>
          <w:rFonts w:ascii="宋体" w:hAnsi="宋体" w:hint="eastAsia"/>
        </w:rPr>
        <w:t>亿。</w:t>
      </w:r>
    </w:p>
    <w:p w:rsidR="007A1516" w:rsidRDefault="0002601E">
      <w:pPr>
        <w:ind w:firstLine="480"/>
        <w:rPr>
          <w:rFonts w:ascii="宋体" w:hAnsi="宋体"/>
        </w:rPr>
      </w:pPr>
      <w:r>
        <w:rPr>
          <w:rFonts w:ascii="宋体" w:hAnsi="宋体" w:hint="eastAsia"/>
        </w:rPr>
        <w:t>通过大冶湖综合治理，</w:t>
      </w:r>
      <w:r>
        <w:rPr>
          <w:rFonts w:ascii="宋体" w:hAnsi="宋体"/>
        </w:rPr>
        <w:t>基本形成较为完善的防洪排涝体系，大冶湖整体防洪能力达到</w:t>
      </w:r>
      <w:r>
        <w:rPr>
          <w:rFonts w:ascii="宋体" w:hAnsi="宋体"/>
        </w:rPr>
        <w:t>20</w:t>
      </w:r>
      <w:r>
        <w:rPr>
          <w:rFonts w:ascii="宋体" w:hAnsi="宋体"/>
        </w:rPr>
        <w:t>年一遇设计标准，其中大冶市城区防洪能力达到</w:t>
      </w:r>
      <w:r>
        <w:rPr>
          <w:rFonts w:ascii="宋体" w:hAnsi="宋体"/>
        </w:rPr>
        <w:t>50</w:t>
      </w:r>
      <w:r>
        <w:rPr>
          <w:rFonts w:ascii="宋体" w:hAnsi="宋体"/>
        </w:rPr>
        <w:t>年一遇标准；大冶湖主港及其它港渠的防洪标准达到</w:t>
      </w:r>
      <w:r>
        <w:rPr>
          <w:rFonts w:ascii="宋体" w:hAnsi="宋体"/>
        </w:rPr>
        <w:t>10</w:t>
      </w:r>
      <w:r>
        <w:rPr>
          <w:rFonts w:ascii="宋体" w:hAnsi="宋体"/>
        </w:rPr>
        <w:t>年一遇设计标准，重点保护民垸的排涝设计标准达到</w:t>
      </w:r>
      <w:r>
        <w:rPr>
          <w:rFonts w:ascii="宋体" w:hAnsi="宋体"/>
        </w:rPr>
        <w:t>10</w:t>
      </w:r>
      <w:r>
        <w:rPr>
          <w:rFonts w:ascii="宋体" w:hAnsi="宋体"/>
        </w:rPr>
        <w:t>年一遇，城区的排涝设计标准达到</w:t>
      </w:r>
      <w:r>
        <w:rPr>
          <w:rFonts w:ascii="宋体" w:hAnsi="宋体"/>
        </w:rPr>
        <w:t>20</w:t>
      </w:r>
      <w:r>
        <w:rPr>
          <w:rFonts w:ascii="宋体" w:hAnsi="宋体"/>
        </w:rPr>
        <w:t>年一遇。水生态系统破坏趋势</w:t>
      </w:r>
      <w:r>
        <w:rPr>
          <w:rFonts w:ascii="宋体" w:hAnsi="宋体"/>
        </w:rPr>
        <w:t>基本得到控制，逐步改善湖港的水生态环境，基本满足水功能区水质目标要求。基本控制水土流失，水土流失治理程度达到</w:t>
      </w:r>
      <w:r>
        <w:rPr>
          <w:rFonts w:ascii="宋体" w:hAnsi="宋体"/>
        </w:rPr>
        <w:t>80-90%</w:t>
      </w:r>
      <w:r>
        <w:rPr>
          <w:rFonts w:ascii="宋体" w:hAnsi="宋体"/>
        </w:rPr>
        <w:t>。大力开展造林种草，加大生态修复力度，使林草面积达到宜林宜草面积的</w:t>
      </w:r>
      <w:r>
        <w:rPr>
          <w:rFonts w:ascii="宋体" w:hAnsi="宋体"/>
        </w:rPr>
        <w:t>80%</w:t>
      </w:r>
      <w:r>
        <w:rPr>
          <w:rFonts w:ascii="宋体" w:hAnsi="宋体"/>
        </w:rPr>
        <w:t>以上，林草措施保存率达到</w:t>
      </w:r>
      <w:r>
        <w:rPr>
          <w:rFonts w:ascii="宋体" w:hAnsi="宋体"/>
        </w:rPr>
        <w:t>90%</w:t>
      </w:r>
      <w:r>
        <w:rPr>
          <w:rFonts w:ascii="宋体" w:hAnsi="宋体"/>
        </w:rPr>
        <w:t>以上。划定大冶湖管理范围，湖泊形态稳定，功能得到有效发挥，维持湖泊经济社会功能与生态系统协调，实现人湖和谐共处。</w:t>
      </w:r>
    </w:p>
    <w:p w:rsidR="007A1516" w:rsidRDefault="0002601E">
      <w:pPr>
        <w:pStyle w:val="3"/>
        <w:numPr>
          <w:ilvl w:val="0"/>
          <w:numId w:val="0"/>
        </w:numPr>
        <w:ind w:left="560"/>
      </w:pPr>
      <w:bookmarkStart w:id="39" w:name="_Toc472515574"/>
      <w:r>
        <w:rPr>
          <w:rFonts w:hint="eastAsia"/>
        </w:rPr>
        <w:t>2</w:t>
      </w:r>
      <w:r>
        <w:rPr>
          <w:rFonts w:hint="eastAsia"/>
        </w:rPr>
        <w:t>、保安湖水利综合治理工程</w:t>
      </w:r>
      <w:bookmarkEnd w:id="39"/>
    </w:p>
    <w:p w:rsidR="007A1516" w:rsidRDefault="0002601E">
      <w:pPr>
        <w:ind w:firstLine="480"/>
      </w:pPr>
      <w:r>
        <w:t>保安湖流域面积</w:t>
      </w:r>
      <w:r>
        <w:rPr>
          <w:rFonts w:hint="eastAsia"/>
        </w:rPr>
        <w:t>243.3</w:t>
      </w:r>
      <w:r>
        <w:rPr>
          <w:rFonts w:hint="eastAsia"/>
        </w:rPr>
        <w:t>平方公里</w:t>
      </w:r>
      <w:r>
        <w:t>，</w:t>
      </w:r>
      <w:r>
        <w:rPr>
          <w:rFonts w:hint="eastAsia"/>
        </w:rPr>
        <w:t>环湖长度</w:t>
      </w:r>
      <w:r>
        <w:rPr>
          <w:rFonts w:hint="eastAsia"/>
        </w:rPr>
        <w:t>116.12</w:t>
      </w:r>
      <w:r>
        <w:rPr>
          <w:rFonts w:hint="eastAsia"/>
        </w:rPr>
        <w:t>公里</w:t>
      </w:r>
      <w:r>
        <w:t>，主要功能有防洪调蓄、灌溉、供水、渔业养殖、航运及城区景观等。</w:t>
      </w:r>
      <w:r>
        <w:rPr>
          <w:rFonts w:hint="eastAsia"/>
          <w:color w:val="000000"/>
        </w:rPr>
        <w:t>建设项目主要包括湖堤加固，穿</w:t>
      </w:r>
      <w:r>
        <w:rPr>
          <w:rFonts w:hint="eastAsia"/>
          <w:color w:val="000000"/>
        </w:rPr>
        <w:t>堤建筑物拆除重建，灌区续建配套及节水改造，排污口整治，构建生态水网，实施水土治理，建立防洪排涝信息系统和数字化水质管理系统，</w:t>
      </w:r>
      <w:r>
        <w:rPr>
          <w:rFonts w:hint="eastAsia"/>
        </w:rPr>
        <w:t>总投资</w:t>
      </w:r>
      <w:r>
        <w:rPr>
          <w:rFonts w:hint="eastAsia"/>
        </w:rPr>
        <w:t>10</w:t>
      </w:r>
      <w:r>
        <w:rPr>
          <w:rFonts w:hint="eastAsia"/>
        </w:rPr>
        <w:t>亿元，十三五期间投入资金</w:t>
      </w:r>
      <w:r>
        <w:rPr>
          <w:rFonts w:hint="eastAsia"/>
        </w:rPr>
        <w:t>3</w:t>
      </w:r>
      <w:r>
        <w:rPr>
          <w:rFonts w:hint="eastAsia"/>
        </w:rPr>
        <w:t>亿元。</w:t>
      </w:r>
    </w:p>
    <w:p w:rsidR="007A1516" w:rsidRDefault="0002601E">
      <w:pPr>
        <w:ind w:firstLine="480"/>
        <w:rPr>
          <w:color w:val="000000"/>
        </w:rPr>
      </w:pPr>
      <w:r>
        <w:rPr>
          <w:rFonts w:hint="eastAsia"/>
          <w:color w:val="000000"/>
        </w:rPr>
        <w:t>通过综合治理，</w:t>
      </w:r>
      <w:r>
        <w:rPr>
          <w:color w:val="000000"/>
        </w:rPr>
        <w:t>保安湖整体防洪能力达到</w:t>
      </w:r>
      <w:r>
        <w:rPr>
          <w:color w:val="000000"/>
        </w:rPr>
        <w:t>20</w:t>
      </w:r>
      <w:r>
        <w:rPr>
          <w:color w:val="000000"/>
        </w:rPr>
        <w:t>年一遇设计标准，水质得到明显改善，涉及灌区规划水平年灌溉保证率达到</w:t>
      </w:r>
      <w:r>
        <w:rPr>
          <w:color w:val="000000"/>
        </w:rPr>
        <w:t>80%</w:t>
      </w:r>
      <w:r>
        <w:rPr>
          <w:color w:val="000000"/>
        </w:rPr>
        <w:t>；基本控制水土流失，初步形成监控网络系统，建立数字化管理系统，实现水质的实时、动态监测与管理。</w:t>
      </w:r>
    </w:p>
    <w:p w:rsidR="007A1516" w:rsidRDefault="0002601E">
      <w:pPr>
        <w:pStyle w:val="3"/>
        <w:numPr>
          <w:ilvl w:val="0"/>
          <w:numId w:val="0"/>
        </w:numPr>
        <w:ind w:left="560"/>
      </w:pPr>
      <w:bookmarkStart w:id="40" w:name="_Toc472515575"/>
      <w:r>
        <w:rPr>
          <w:rFonts w:hint="eastAsia"/>
        </w:rPr>
        <w:t>3</w:t>
      </w:r>
      <w:r>
        <w:rPr>
          <w:rFonts w:hint="eastAsia"/>
        </w:rPr>
        <w:t>、城乡一体化供水工程</w:t>
      </w:r>
      <w:bookmarkEnd w:id="40"/>
    </w:p>
    <w:p w:rsidR="007A1516" w:rsidRDefault="0002601E">
      <w:pPr>
        <w:ind w:firstLine="480"/>
      </w:pPr>
      <w:r>
        <w:rPr>
          <w:rFonts w:hint="eastAsia"/>
        </w:rPr>
        <w:t>大冶市王英水库引水工程从王英水库引水至阳新县三溪镇，沿殷祖镇红军路</w:t>
      </w:r>
      <w:r>
        <w:rPr>
          <w:rFonts w:hint="eastAsia"/>
        </w:rPr>
        <w:lastRenderedPageBreak/>
        <w:t>至殷祖镇区，经殷祖镇洪口村净水厂出水输送至黄石及大冶的城区供水管网，全程</w:t>
      </w:r>
      <w:r>
        <w:rPr>
          <w:rFonts w:hint="eastAsia"/>
        </w:rPr>
        <w:t>100</w:t>
      </w:r>
      <w:r>
        <w:rPr>
          <w:rFonts w:hint="eastAsia"/>
        </w:rPr>
        <w:t>公里。工程设计从水库左侧山体建隧洞取水，通过铺设</w:t>
      </w:r>
      <w:r>
        <w:rPr>
          <w:rFonts w:hint="eastAsia"/>
        </w:rPr>
        <w:t>2</w:t>
      </w:r>
      <w:r>
        <w:rPr>
          <w:rFonts w:hint="eastAsia"/>
        </w:rPr>
        <w:t>根φ</w:t>
      </w:r>
      <w:r>
        <w:rPr>
          <w:rFonts w:hint="eastAsia"/>
        </w:rPr>
        <w:t>18</w:t>
      </w:r>
      <w:r>
        <w:t>0</w:t>
      </w:r>
      <w:r>
        <w:rPr>
          <w:rFonts w:hint="eastAsia"/>
        </w:rPr>
        <w:t>0</w:t>
      </w:r>
      <w:r>
        <w:t>mm</w:t>
      </w:r>
      <w:r>
        <w:rPr>
          <w:rFonts w:hint="eastAsia"/>
        </w:rPr>
        <w:t>的引水管，将原水自流引至三溪镇后（以上部份管网与阳新共建），用二根φ</w:t>
      </w:r>
      <w:r>
        <w:rPr>
          <w:rFonts w:hint="eastAsia"/>
        </w:rPr>
        <w:t>12</w:t>
      </w:r>
      <w:r>
        <w:t>0</w:t>
      </w:r>
      <w:r>
        <w:rPr>
          <w:rFonts w:hint="eastAsia"/>
        </w:rPr>
        <w:t>0</w:t>
      </w:r>
      <w:r>
        <w:t>mm</w:t>
      </w:r>
      <w:r>
        <w:rPr>
          <w:rFonts w:hint="eastAsia"/>
        </w:rPr>
        <w:t>管将原水自流殷祖大张明，通过大张明提水泵站将原水送到殷祖福利院以北的水处厂进行处理，然后通过两根φ</w:t>
      </w:r>
      <w:r>
        <w:t>1</w:t>
      </w:r>
      <w:r>
        <w:rPr>
          <w:rFonts w:hint="eastAsia"/>
        </w:rPr>
        <w:t>2</w:t>
      </w:r>
      <w:r>
        <w:t>00mm</w:t>
      </w:r>
      <w:r>
        <w:rPr>
          <w:rFonts w:hint="eastAsia"/>
        </w:rPr>
        <w:t>输水管自流与城关主管网对接。工程引、输水管道从水源点至城区输水主管单根长约</w:t>
      </w:r>
      <w:r>
        <w:t>40.8</w:t>
      </w:r>
      <w:r>
        <w:rPr>
          <w:rFonts w:hint="eastAsia"/>
        </w:rPr>
        <w:t>公里。工程概算投资为</w:t>
      </w:r>
      <w:r>
        <w:rPr>
          <w:rFonts w:hint="eastAsia"/>
        </w:rPr>
        <w:t>13</w:t>
      </w:r>
      <w:r>
        <w:rPr>
          <w:rFonts w:hint="eastAsia"/>
        </w:rPr>
        <w:t>亿元，</w:t>
      </w:r>
      <w:r>
        <w:rPr>
          <w:rFonts w:hint="eastAsia"/>
        </w:rPr>
        <w:t>其中供水工程</w:t>
      </w:r>
      <w:r>
        <w:rPr>
          <w:rFonts w:hint="eastAsia"/>
        </w:rPr>
        <w:t>11</w:t>
      </w:r>
      <w:r>
        <w:rPr>
          <w:rFonts w:hint="eastAsia"/>
        </w:rPr>
        <w:t>亿，管网延伸工程</w:t>
      </w:r>
      <w:r>
        <w:rPr>
          <w:rFonts w:hint="eastAsia"/>
        </w:rPr>
        <w:t>2</w:t>
      </w:r>
      <w:r>
        <w:rPr>
          <w:rFonts w:hint="eastAsia"/>
        </w:rPr>
        <w:t>亿。</w:t>
      </w:r>
    </w:p>
    <w:p w:rsidR="007A1516" w:rsidRDefault="0002601E">
      <w:pPr>
        <w:ind w:firstLine="480"/>
      </w:pPr>
      <w:r>
        <w:rPr>
          <w:rFonts w:hint="eastAsia"/>
        </w:rPr>
        <w:t>工程设计取水规模</w:t>
      </w:r>
      <w:r>
        <w:rPr>
          <w:rFonts w:hint="eastAsia"/>
        </w:rPr>
        <w:t>30</w:t>
      </w:r>
      <w:r>
        <w:rPr>
          <w:rFonts w:hint="eastAsia"/>
        </w:rPr>
        <w:t>万吨每天，供水能力</w:t>
      </w:r>
      <w:r>
        <w:rPr>
          <w:rFonts w:hint="eastAsia"/>
        </w:rPr>
        <w:t>1.1</w:t>
      </w:r>
      <w:r>
        <w:rPr>
          <w:rFonts w:hint="eastAsia"/>
        </w:rPr>
        <w:t>亿吨，</w:t>
      </w:r>
      <w:r>
        <w:t>供大冶市中心城区和</w:t>
      </w:r>
      <w:r>
        <w:t>7</w:t>
      </w:r>
      <w:r>
        <w:t>个乡镇</w:t>
      </w:r>
      <w:r>
        <w:t>80.5</w:t>
      </w:r>
      <w:r>
        <w:t>万人用水，</w:t>
      </w:r>
      <w:r>
        <w:rPr>
          <w:rFonts w:hint="eastAsia"/>
        </w:rPr>
        <w:t>建成后</w:t>
      </w:r>
      <w:r>
        <w:t>全面提升供水水质，形成长江和王英水库的双水源供水格局，同时为黄石市提供应急备用水源。</w:t>
      </w:r>
    </w:p>
    <w:p w:rsidR="007A1516" w:rsidRDefault="0002601E">
      <w:pPr>
        <w:pStyle w:val="3"/>
        <w:numPr>
          <w:ilvl w:val="0"/>
          <w:numId w:val="0"/>
        </w:numPr>
        <w:ind w:left="560"/>
      </w:pPr>
      <w:bookmarkStart w:id="41" w:name="_Toc472515576"/>
      <w:r>
        <w:rPr>
          <w:rFonts w:hint="eastAsia"/>
        </w:rPr>
        <w:t>4</w:t>
      </w:r>
      <w:r>
        <w:rPr>
          <w:rFonts w:hint="eastAsia"/>
        </w:rPr>
        <w:t>、大冶湖泵站扩容工程</w:t>
      </w:r>
      <w:bookmarkEnd w:id="41"/>
    </w:p>
    <w:p w:rsidR="007A1516" w:rsidRDefault="0002601E">
      <w:pPr>
        <w:ind w:firstLine="480"/>
      </w:pPr>
      <w:r>
        <w:rPr>
          <w:rFonts w:hint="eastAsia"/>
        </w:rPr>
        <w:t>大冶市大冶湖泵站扩建工程（大冶湖二站）是</w:t>
      </w:r>
      <w:r>
        <w:t>省委、省政府确定的我省灾后重建新增外排能力建设重点项目之一，</w:t>
      </w:r>
      <w:r>
        <w:rPr>
          <w:rFonts w:hint="eastAsia"/>
        </w:rPr>
        <w:t>建设地点位于黄石市阳新县韦源口镇、大冶湖流域出口即现状大冶湖枢纽工程处，主要建筑物有引水渠、拦污栅栏、进水池、堤后式泵房、直管式出水流道、防洪闸以及出水渠。泵站总</w:t>
      </w:r>
      <w:r>
        <w:rPr>
          <w:rFonts w:hint="eastAsia"/>
        </w:rPr>
        <w:t>装机容量为</w:t>
      </w:r>
      <w:r>
        <w:rPr>
          <w:rFonts w:hint="eastAsia"/>
        </w:rPr>
        <w:t>3200kw</w:t>
      </w:r>
      <w:r>
        <w:rPr>
          <w:rFonts w:hint="eastAsia"/>
        </w:rPr>
        <w:t>（</w:t>
      </w:r>
      <w:r>
        <w:rPr>
          <w:rFonts w:hint="eastAsia"/>
        </w:rPr>
        <w:t>2</w:t>
      </w:r>
      <w:r>
        <w:rPr>
          <w:rFonts w:hint="eastAsia"/>
        </w:rPr>
        <w:t>×</w:t>
      </w:r>
      <w:r>
        <w:rPr>
          <w:rFonts w:hint="eastAsia"/>
        </w:rPr>
        <w:t>1600kw</w:t>
      </w:r>
      <w:r>
        <w:rPr>
          <w:rFonts w:hint="eastAsia"/>
        </w:rPr>
        <w:t>），设计排涝流量</w:t>
      </w:r>
      <w:r>
        <w:rPr>
          <w:rFonts w:hint="eastAsia"/>
        </w:rPr>
        <w:t>40m</w:t>
      </w:r>
      <w:r>
        <w:rPr>
          <w:rFonts w:hint="eastAsia"/>
          <w:vertAlign w:val="superscript"/>
        </w:rPr>
        <w:t>3</w:t>
      </w:r>
      <w:r>
        <w:rPr>
          <w:rFonts w:hint="eastAsia"/>
        </w:rPr>
        <w:t>/s</w:t>
      </w:r>
      <w:r>
        <w:rPr>
          <w:rFonts w:hint="eastAsia"/>
        </w:rPr>
        <w:t>，防洪标准为</w:t>
      </w:r>
      <w:r>
        <w:rPr>
          <w:rFonts w:hint="eastAsia"/>
        </w:rPr>
        <w:t>50</w:t>
      </w:r>
      <w:r>
        <w:rPr>
          <w:rFonts w:hint="eastAsia"/>
        </w:rPr>
        <w:t>年一遇。</w:t>
      </w:r>
    </w:p>
    <w:p w:rsidR="007A1516" w:rsidRDefault="0002601E">
      <w:pPr>
        <w:ind w:firstLine="480"/>
      </w:pPr>
      <w:r>
        <w:t>泵站建成后与现有大冶湖泵站共同承担大冶湖流域的排涝任务，可使大冶湖流域外排能力达到</w:t>
      </w:r>
      <w:r>
        <w:t>160</w:t>
      </w:r>
      <w:r>
        <w:t>立方米每秒，为黄石市、大冶市和阳新县经济社会发展提供有力保障。</w:t>
      </w:r>
      <w:r>
        <w:t> </w:t>
      </w:r>
    </w:p>
    <w:p w:rsidR="007A1516" w:rsidRDefault="0002601E">
      <w:pPr>
        <w:pStyle w:val="3"/>
        <w:numPr>
          <w:ilvl w:val="0"/>
          <w:numId w:val="0"/>
        </w:numPr>
        <w:ind w:left="560"/>
      </w:pPr>
      <w:bookmarkStart w:id="42" w:name="_Toc472515577"/>
      <w:r>
        <w:rPr>
          <w:rFonts w:hint="eastAsia"/>
        </w:rPr>
        <w:t>5</w:t>
      </w:r>
      <w:r>
        <w:rPr>
          <w:rFonts w:hint="eastAsia"/>
        </w:rPr>
        <w:t>、一道湖闸除险加固工程</w:t>
      </w:r>
      <w:bookmarkEnd w:id="42"/>
    </w:p>
    <w:p w:rsidR="007A1516" w:rsidRDefault="0002601E">
      <w:pPr>
        <w:ind w:firstLine="480"/>
      </w:pPr>
      <w:r>
        <w:rPr>
          <w:rFonts w:hint="eastAsia"/>
        </w:rPr>
        <w:t>一道湖闸位于大冶市金牛镇的金牛港下游，闸址以上干流河长</w:t>
      </w:r>
      <w:r>
        <w:rPr>
          <w:rFonts w:hint="eastAsia"/>
        </w:rPr>
        <w:t>21.7km</w:t>
      </w:r>
      <w:r>
        <w:rPr>
          <w:rFonts w:hint="eastAsia"/>
        </w:rPr>
        <w:t>，控制流域面积</w:t>
      </w:r>
      <w:r>
        <w:rPr>
          <w:rFonts w:hint="eastAsia"/>
        </w:rPr>
        <w:t>118km</w:t>
      </w:r>
      <w:r>
        <w:rPr>
          <w:rFonts w:hint="eastAsia"/>
          <w:vertAlign w:val="superscript"/>
        </w:rPr>
        <w:t>2</w:t>
      </w:r>
      <w:r>
        <w:rPr>
          <w:rFonts w:hint="eastAsia"/>
        </w:rPr>
        <w:t>，于</w:t>
      </w:r>
      <w:r>
        <w:rPr>
          <w:rFonts w:hint="eastAsia"/>
        </w:rPr>
        <w:t>1972</w:t>
      </w:r>
      <w:r>
        <w:rPr>
          <w:rFonts w:hint="eastAsia"/>
        </w:rPr>
        <w:t>年</w:t>
      </w:r>
      <w:r>
        <w:rPr>
          <w:rFonts w:hint="eastAsia"/>
        </w:rPr>
        <w:t>11</w:t>
      </w:r>
      <w:r>
        <w:rPr>
          <w:rFonts w:hint="eastAsia"/>
        </w:rPr>
        <w:t>月动工兴建，</w:t>
      </w:r>
      <w:r>
        <w:rPr>
          <w:rFonts w:hint="eastAsia"/>
        </w:rPr>
        <w:t>1973</w:t>
      </w:r>
      <w:r>
        <w:rPr>
          <w:rFonts w:hint="eastAsia"/>
        </w:rPr>
        <w:t>年</w:t>
      </w:r>
      <w:r>
        <w:rPr>
          <w:rFonts w:hint="eastAsia"/>
        </w:rPr>
        <w:t>7</w:t>
      </w:r>
      <w:r>
        <w:rPr>
          <w:rFonts w:hint="eastAsia"/>
        </w:rPr>
        <w:t>月竣工运行。工程包括泄水闸和节制闸两部分，泄水闸为平底板开敞式水力自控翻板闸，总净宽</w:t>
      </w:r>
      <w:r>
        <w:rPr>
          <w:rFonts w:hint="eastAsia"/>
        </w:rPr>
        <w:t>36m</w:t>
      </w:r>
      <w:r>
        <w:rPr>
          <w:rFonts w:hint="eastAsia"/>
        </w:rPr>
        <w:t>，共</w:t>
      </w:r>
      <w:r>
        <w:rPr>
          <w:rFonts w:hint="eastAsia"/>
        </w:rPr>
        <w:t>6</w:t>
      </w:r>
      <w:r>
        <w:rPr>
          <w:rFonts w:hint="eastAsia"/>
        </w:rPr>
        <w:t>孔，每孔</w:t>
      </w:r>
      <w:r>
        <w:rPr>
          <w:rFonts w:hint="eastAsia"/>
        </w:rPr>
        <w:t>6m</w:t>
      </w:r>
      <w:r>
        <w:rPr>
          <w:rFonts w:hint="eastAsia"/>
        </w:rPr>
        <w:t>；节制闸位于泄水闸右侧，闸墩宽</w:t>
      </w:r>
      <w:r>
        <w:rPr>
          <w:rFonts w:hint="eastAsia"/>
        </w:rPr>
        <w:t>0.8m</w:t>
      </w:r>
      <w:r>
        <w:rPr>
          <w:rFonts w:hint="eastAsia"/>
        </w:rPr>
        <w:t>，节制闸净宽</w:t>
      </w:r>
      <w:r>
        <w:rPr>
          <w:rFonts w:hint="eastAsia"/>
        </w:rPr>
        <w:t>3m</w:t>
      </w:r>
      <w:r>
        <w:rPr>
          <w:rFonts w:hint="eastAsia"/>
        </w:rPr>
        <w:t>，采用平板钢闸门，闸门尺寸</w:t>
      </w:r>
      <w:r>
        <w:rPr>
          <w:rFonts w:hint="eastAsia"/>
        </w:rPr>
        <w:t>3.40mx2.60m</w:t>
      </w:r>
      <w:r>
        <w:rPr>
          <w:rFonts w:hint="eastAsia"/>
        </w:rPr>
        <w:t>（宽×高）。是一座具有灌溉、供水、防洪等综合效益的中型水闸。</w:t>
      </w:r>
      <w:r>
        <w:rPr>
          <w:rFonts w:hint="eastAsia"/>
          <w:bCs/>
        </w:rPr>
        <w:t>工程主要建设内容为</w:t>
      </w:r>
      <w:r>
        <w:rPr>
          <w:rFonts w:hint="eastAsia"/>
        </w:rPr>
        <w:t>：水闸原址部分拆除重建；新建上游铺盖及两岸挡墙；新建消力池、海漫、防冲槽及两岸挡墙；上下游河道清淤疏浚，上游河道修复原衬砌及挡墙，下游河道新建两岸护坡；更换闸门及启闭设施；更新电气设备；增设观测设施等。</w:t>
      </w:r>
    </w:p>
    <w:p w:rsidR="007A1516" w:rsidRDefault="0002601E">
      <w:pPr>
        <w:ind w:firstLine="480"/>
      </w:pPr>
      <w:r>
        <w:rPr>
          <w:rFonts w:hint="eastAsia"/>
        </w:rPr>
        <w:lastRenderedPageBreak/>
        <w:t>工程</w:t>
      </w:r>
      <w:r>
        <w:rPr>
          <w:rFonts w:hint="eastAsia"/>
          <w:bCs/>
        </w:rPr>
        <w:t>设计防洪标准</w:t>
      </w:r>
      <w:r>
        <w:rPr>
          <w:rFonts w:hint="eastAsia"/>
          <w:bCs/>
        </w:rPr>
        <w:t>20</w:t>
      </w:r>
      <w:r>
        <w:rPr>
          <w:rFonts w:hint="eastAsia"/>
          <w:bCs/>
        </w:rPr>
        <w:t>年一遇，流量</w:t>
      </w:r>
      <w:r>
        <w:rPr>
          <w:rFonts w:hint="eastAsia"/>
          <w:bCs/>
        </w:rPr>
        <w:t>442</w:t>
      </w:r>
      <w:r>
        <w:rPr>
          <w:rFonts w:hint="eastAsia"/>
          <w:bCs/>
        </w:rPr>
        <w:t>立方米每秒，建成后保护人口</w:t>
      </w:r>
      <w:r>
        <w:rPr>
          <w:rFonts w:hint="eastAsia"/>
          <w:bCs/>
        </w:rPr>
        <w:t>7.8</w:t>
      </w:r>
      <w:r>
        <w:rPr>
          <w:rFonts w:hint="eastAsia"/>
          <w:bCs/>
        </w:rPr>
        <w:t>万人，改善灌溉面积</w:t>
      </w:r>
      <w:r>
        <w:rPr>
          <w:rFonts w:hint="eastAsia"/>
          <w:bCs/>
        </w:rPr>
        <w:t>1.4</w:t>
      </w:r>
      <w:r>
        <w:rPr>
          <w:rFonts w:hint="eastAsia"/>
          <w:bCs/>
        </w:rPr>
        <w:t>万亩</w:t>
      </w:r>
      <w:r>
        <w:rPr>
          <w:rFonts w:hint="eastAsia"/>
        </w:rPr>
        <w:t>。</w:t>
      </w:r>
    </w:p>
    <w:p w:rsidR="007A1516" w:rsidRDefault="0002601E">
      <w:pPr>
        <w:pStyle w:val="3"/>
        <w:numPr>
          <w:ilvl w:val="0"/>
          <w:numId w:val="0"/>
        </w:numPr>
        <w:ind w:left="560"/>
      </w:pPr>
      <w:bookmarkStart w:id="43" w:name="_Toc472515578"/>
      <w:r>
        <w:rPr>
          <w:rFonts w:hint="eastAsia"/>
        </w:rPr>
        <w:t>6</w:t>
      </w:r>
      <w:r>
        <w:rPr>
          <w:rFonts w:hint="eastAsia"/>
        </w:rPr>
        <w:t>、鸡墩闸除险加固工程</w:t>
      </w:r>
      <w:bookmarkEnd w:id="43"/>
    </w:p>
    <w:p w:rsidR="007A1516" w:rsidRDefault="0002601E">
      <w:pPr>
        <w:ind w:firstLine="480"/>
      </w:pPr>
      <w:r>
        <w:rPr>
          <w:rFonts w:hint="eastAsia"/>
          <w:lang w:val="eu-ES"/>
        </w:rPr>
        <w:t>鸡墩闸位于大冶市还地桥镇燎原村，还地港中游，</w:t>
      </w:r>
      <w:r>
        <w:rPr>
          <w:rFonts w:hint="eastAsia"/>
          <w:bCs/>
        </w:rPr>
        <w:t>集雨面积</w:t>
      </w:r>
      <w:r>
        <w:rPr>
          <w:rFonts w:hint="eastAsia"/>
          <w:bCs/>
        </w:rPr>
        <w:t>26.4</w:t>
      </w:r>
      <w:r>
        <w:rPr>
          <w:rFonts w:hint="eastAsia"/>
          <w:bCs/>
        </w:rPr>
        <w:t>平方公里，</w:t>
      </w:r>
      <w:r>
        <w:rPr>
          <w:rFonts w:hint="eastAsia"/>
          <w:lang w:val="eu-ES"/>
        </w:rPr>
        <w:t>是一座以灌溉为主兼有排洪功能的水闸，与下游泵站联合，为还地桥、金山岭、国桥等村镇</w:t>
      </w:r>
      <w:r>
        <w:rPr>
          <w:rFonts w:hint="eastAsia"/>
          <w:lang w:val="eu-ES"/>
        </w:rPr>
        <w:t>1500</w:t>
      </w:r>
      <w:r>
        <w:rPr>
          <w:rFonts w:hint="eastAsia"/>
          <w:lang w:val="eu-ES"/>
        </w:rPr>
        <w:t>余亩农田进行灌溉。该闸建成于上世纪</w:t>
      </w:r>
      <w:r>
        <w:rPr>
          <w:rFonts w:hint="eastAsia"/>
          <w:lang w:val="eu-ES"/>
        </w:rPr>
        <w:t xml:space="preserve"> 60 </w:t>
      </w:r>
      <w:r>
        <w:rPr>
          <w:rFonts w:hint="eastAsia"/>
          <w:lang w:val="eu-ES"/>
        </w:rPr>
        <w:t>年代，为水闸与交通桥合二为一式建筑，宽</w:t>
      </w:r>
      <w:r>
        <w:rPr>
          <w:rFonts w:hint="eastAsia"/>
          <w:lang w:val="eu-ES"/>
        </w:rPr>
        <w:t>24m</w:t>
      </w:r>
      <w:r>
        <w:rPr>
          <w:rFonts w:hint="eastAsia"/>
          <w:lang w:val="eu-ES"/>
        </w:rPr>
        <w:t>，共</w:t>
      </w:r>
      <w:r>
        <w:rPr>
          <w:rFonts w:hint="eastAsia"/>
          <w:lang w:val="eu-ES"/>
        </w:rPr>
        <w:t>6</w:t>
      </w:r>
      <w:r>
        <w:rPr>
          <w:rFonts w:hint="eastAsia"/>
          <w:lang w:val="eu-ES"/>
        </w:rPr>
        <w:t>孔，均为浆砌石城门洞型结构，中间</w:t>
      </w:r>
      <w:r>
        <w:rPr>
          <w:rFonts w:hint="eastAsia"/>
          <w:lang w:val="eu-ES"/>
        </w:rPr>
        <w:t xml:space="preserve"> 2 </w:t>
      </w:r>
      <w:r>
        <w:rPr>
          <w:rFonts w:hint="eastAsia"/>
          <w:lang w:val="eu-ES"/>
        </w:rPr>
        <w:t>孔设有平板钢闸门，单孔宽</w:t>
      </w:r>
      <w:r>
        <w:rPr>
          <w:rFonts w:hint="eastAsia"/>
          <w:lang w:val="eu-ES"/>
        </w:rPr>
        <w:t xml:space="preserve"> 4.0m</w:t>
      </w:r>
      <w:r>
        <w:rPr>
          <w:rFonts w:hint="eastAsia"/>
          <w:lang w:val="eu-ES"/>
        </w:rPr>
        <w:t>，两侧各</w:t>
      </w:r>
      <w:r>
        <w:rPr>
          <w:rFonts w:hint="eastAsia"/>
          <w:lang w:val="eu-ES"/>
        </w:rPr>
        <w:t>2</w:t>
      </w:r>
      <w:r>
        <w:rPr>
          <w:rFonts w:hint="eastAsia"/>
          <w:lang w:val="eu-ES"/>
        </w:rPr>
        <w:t>孔为无闸泄流孔，单孔净宽</w:t>
      </w:r>
      <w:r>
        <w:rPr>
          <w:rFonts w:hint="eastAsia"/>
          <w:lang w:val="eu-ES"/>
        </w:rPr>
        <w:t xml:space="preserve"> 2.0m</w:t>
      </w:r>
      <w:r>
        <w:rPr>
          <w:rFonts w:hint="eastAsia"/>
          <w:lang w:val="eu-ES"/>
        </w:rPr>
        <w:t>，水闸顶部工作桥总宽</w:t>
      </w:r>
      <w:r>
        <w:rPr>
          <w:rFonts w:hint="eastAsia"/>
          <w:lang w:val="eu-ES"/>
        </w:rPr>
        <w:t xml:space="preserve"> 6.0m</w:t>
      </w:r>
      <w:r>
        <w:rPr>
          <w:rFonts w:hint="eastAsia"/>
          <w:lang w:val="eu-ES"/>
        </w:rPr>
        <w:t>。</w:t>
      </w:r>
      <w:r>
        <w:rPr>
          <w:rFonts w:hint="eastAsia"/>
        </w:rPr>
        <w:t>由于建设年代久远，工程老化严重，水工建筑物破损、坍塌，闸门锈蚀，焊接质量较差，钢闸门承载力不满足设计要求，电气设</w:t>
      </w:r>
      <w:r>
        <w:rPr>
          <w:rFonts w:hint="eastAsia"/>
        </w:rPr>
        <w:t>备老化，无监测设施等问题。</w:t>
      </w:r>
      <w:r>
        <w:rPr>
          <w:rFonts w:hint="eastAsia"/>
          <w:bCs/>
        </w:rPr>
        <w:t>工程主要建设内容为</w:t>
      </w:r>
      <w:r>
        <w:rPr>
          <w:rFonts w:hint="eastAsia"/>
        </w:rPr>
        <w:t>：闸室上部结构拆除重建，底板加固；新建交通桥；上游铺盖、下游水消能防冲段、上下游翼墙拆除重建；进出口河道清淤护砌；更换闸门及启闭设施；更新电气设备；增设观测设施。工程概算投资为</w:t>
      </w:r>
      <w:r>
        <w:rPr>
          <w:rFonts w:hint="eastAsia"/>
        </w:rPr>
        <w:t>967.55</w:t>
      </w:r>
      <w:r>
        <w:rPr>
          <w:rFonts w:hint="eastAsia"/>
        </w:rPr>
        <w:t>万元。</w:t>
      </w:r>
    </w:p>
    <w:p w:rsidR="007A1516" w:rsidRDefault="0002601E">
      <w:pPr>
        <w:ind w:firstLine="480"/>
      </w:pPr>
      <w:r>
        <w:rPr>
          <w:rFonts w:hint="eastAsia"/>
        </w:rPr>
        <w:t>工程设计</w:t>
      </w:r>
      <w:r>
        <w:rPr>
          <w:rFonts w:hint="eastAsia"/>
          <w:bCs/>
        </w:rPr>
        <w:t>防洪标准为</w:t>
      </w:r>
      <w:r>
        <w:rPr>
          <w:rFonts w:hint="eastAsia"/>
          <w:bCs/>
        </w:rPr>
        <w:t>10</w:t>
      </w:r>
      <w:r>
        <w:rPr>
          <w:rFonts w:hint="eastAsia"/>
          <w:bCs/>
        </w:rPr>
        <w:t>年一遇，设计流量</w:t>
      </w:r>
      <w:r>
        <w:rPr>
          <w:rFonts w:hint="eastAsia"/>
          <w:bCs/>
        </w:rPr>
        <w:t>154.18</w:t>
      </w:r>
      <w:r>
        <w:rPr>
          <w:rFonts w:hint="eastAsia"/>
          <w:bCs/>
        </w:rPr>
        <w:t>立方米每秒，建成后保护人口</w:t>
      </w:r>
      <w:r>
        <w:rPr>
          <w:rFonts w:hint="eastAsia"/>
          <w:bCs/>
        </w:rPr>
        <w:t>5.5</w:t>
      </w:r>
      <w:r>
        <w:rPr>
          <w:rFonts w:hint="eastAsia"/>
          <w:bCs/>
        </w:rPr>
        <w:t>万人，改善灌溉面积</w:t>
      </w:r>
      <w:r>
        <w:rPr>
          <w:rFonts w:hint="eastAsia"/>
          <w:bCs/>
        </w:rPr>
        <w:t>5</w:t>
      </w:r>
      <w:r>
        <w:rPr>
          <w:rFonts w:hint="eastAsia"/>
          <w:bCs/>
        </w:rPr>
        <w:t>万亩。</w:t>
      </w:r>
    </w:p>
    <w:p w:rsidR="007A1516" w:rsidRDefault="0002601E">
      <w:pPr>
        <w:pStyle w:val="3"/>
        <w:numPr>
          <w:ilvl w:val="0"/>
          <w:numId w:val="0"/>
        </w:numPr>
        <w:ind w:left="560"/>
      </w:pPr>
      <w:bookmarkStart w:id="44" w:name="_Toc472515579"/>
      <w:r>
        <w:rPr>
          <w:rFonts w:hint="eastAsia"/>
        </w:rPr>
        <w:t>7</w:t>
      </w:r>
      <w:r>
        <w:rPr>
          <w:rFonts w:hint="eastAsia"/>
        </w:rPr>
        <w:t>、下朱闸除险加固工程</w:t>
      </w:r>
      <w:bookmarkEnd w:id="44"/>
    </w:p>
    <w:p w:rsidR="007A1516" w:rsidRDefault="0002601E">
      <w:pPr>
        <w:ind w:firstLine="480"/>
      </w:pPr>
      <w:r>
        <w:rPr>
          <w:rFonts w:hint="eastAsia"/>
          <w:lang w:val="eu-ES"/>
        </w:rPr>
        <w:t>下朱闸位于陈贵镇下朱村，大冶湖大港中游，</w:t>
      </w:r>
      <w:r>
        <w:t>197</w:t>
      </w:r>
      <w:r>
        <w:rPr>
          <w:rFonts w:hint="eastAsia"/>
        </w:rPr>
        <w:t>8</w:t>
      </w:r>
      <w:r>
        <w:t>年</w:t>
      </w:r>
      <w:r>
        <w:t>9</w:t>
      </w:r>
      <w:r>
        <w:t>月动工兴建，</w:t>
      </w:r>
      <w:r>
        <w:t>197</w:t>
      </w:r>
      <w:r>
        <w:rPr>
          <w:rFonts w:hint="eastAsia"/>
        </w:rPr>
        <w:t>9</w:t>
      </w:r>
      <w:r>
        <w:t>年</w:t>
      </w:r>
      <w:r>
        <w:t>3</w:t>
      </w:r>
      <w:r>
        <w:t>月竣工运行。</w:t>
      </w:r>
      <w:r>
        <w:rPr>
          <w:rFonts w:hint="eastAsia"/>
          <w:bCs/>
        </w:rPr>
        <w:t>集雨面积</w:t>
      </w:r>
      <w:r>
        <w:rPr>
          <w:rFonts w:hint="eastAsia"/>
          <w:bCs/>
        </w:rPr>
        <w:t>156</w:t>
      </w:r>
      <w:r>
        <w:rPr>
          <w:rFonts w:hint="eastAsia"/>
          <w:bCs/>
        </w:rPr>
        <w:t>平方公里，</w:t>
      </w:r>
      <w:r>
        <w:rPr>
          <w:rFonts w:hint="eastAsia"/>
          <w:lang w:val="eu-ES"/>
        </w:rPr>
        <w:t>是一座以蓄水灌溉为主，兼有</w:t>
      </w:r>
      <w:r>
        <w:rPr>
          <w:rFonts w:hint="eastAsia"/>
          <w:lang w:val="eu-ES"/>
        </w:rPr>
        <w:t>交通功能的综合性水利工程。工程包括</w:t>
      </w:r>
      <w:r>
        <w:rPr>
          <w:rFonts w:hint="eastAsia"/>
        </w:rPr>
        <w:t>泄洪闸（共</w:t>
      </w:r>
      <w:r>
        <w:rPr>
          <w:rFonts w:hint="eastAsia"/>
        </w:rPr>
        <w:t>7</w:t>
      </w:r>
      <w:r>
        <w:rPr>
          <w:rFonts w:hint="eastAsia"/>
        </w:rPr>
        <w:t>孔、每孔</w:t>
      </w:r>
      <w:r>
        <w:rPr>
          <w:rFonts w:hint="eastAsia"/>
        </w:rPr>
        <w:t>6m</w:t>
      </w:r>
      <w:r>
        <w:rPr>
          <w:rFonts w:hint="eastAsia"/>
        </w:rPr>
        <w:t>宽）、</w:t>
      </w:r>
      <w:r>
        <w:t>交通桥</w:t>
      </w:r>
      <w:r>
        <w:rPr>
          <w:rFonts w:hint="eastAsia"/>
        </w:rPr>
        <w:t>、</w:t>
      </w:r>
      <w:r>
        <w:t>进口段</w:t>
      </w:r>
      <w:r>
        <w:rPr>
          <w:rFonts w:hint="eastAsia"/>
        </w:rPr>
        <w:t>、</w:t>
      </w:r>
      <w:r>
        <w:t>消力池及海漫</w:t>
      </w:r>
      <w:r>
        <w:rPr>
          <w:rFonts w:hint="eastAsia"/>
          <w:lang w:val="eu-ES"/>
        </w:rPr>
        <w:t>等组成，</w:t>
      </w:r>
      <w:r>
        <w:rPr>
          <w:rFonts w:hint="eastAsia"/>
        </w:rPr>
        <w:t>主要作用</w:t>
      </w:r>
      <w:r>
        <w:rPr>
          <w:rFonts w:hint="eastAsia"/>
          <w:lang w:val="eu-ES"/>
        </w:rPr>
        <w:t>拦截抬高大冶湖大港水位。</w:t>
      </w:r>
      <w:r>
        <w:rPr>
          <w:rFonts w:hint="eastAsia"/>
        </w:rPr>
        <w:t>经过长年运行，年久失修，结构老化严重，钢筋混凝土翻板闸门多处破裂，露筋，碳化深度大，混凝土强度低；水闸下游为浆砌石消力池，冲毁严重；两岸翼墙为浆砌块石结构，现有四处开裂、塌落；无冲砂设施，闸上游河道左侧泥砂淤积严重，泥砂顶面几与闸顶齐平，严重影响泄洪等问题。</w:t>
      </w:r>
      <w:r>
        <w:rPr>
          <w:rFonts w:hint="eastAsia"/>
          <w:bCs/>
        </w:rPr>
        <w:t>工程主要建设内容为</w:t>
      </w:r>
      <w:r>
        <w:rPr>
          <w:rFonts w:hint="eastAsia"/>
        </w:rPr>
        <w:t>：拆除原水力自控翻板闸，新建平板闸；拆除原交通桥，新建钢筋砼交通桥；拆除上、下游浆砌石翼墙，新建钢筋砼扶</w:t>
      </w:r>
      <w:r>
        <w:rPr>
          <w:rFonts w:hint="eastAsia"/>
        </w:rPr>
        <w:t>壁式翼墙；重建上游铺盖、下游消力池及海漫；新建小型涵闸一座，恢复重建泵站一座。工程概算投资为</w:t>
      </w:r>
      <w:r>
        <w:rPr>
          <w:rFonts w:hint="eastAsia"/>
        </w:rPr>
        <w:t>1805.66</w:t>
      </w:r>
      <w:r>
        <w:rPr>
          <w:rFonts w:hint="eastAsia"/>
        </w:rPr>
        <w:t>万元。</w:t>
      </w:r>
    </w:p>
    <w:p w:rsidR="007A1516" w:rsidRDefault="0002601E">
      <w:pPr>
        <w:ind w:firstLine="480"/>
      </w:pPr>
      <w:r>
        <w:rPr>
          <w:rFonts w:hint="eastAsia"/>
          <w:lang w:val="eu-ES"/>
        </w:rPr>
        <w:t>下朱闸设计</w:t>
      </w:r>
      <w:r>
        <w:rPr>
          <w:rFonts w:hint="eastAsia"/>
          <w:bCs/>
        </w:rPr>
        <w:t>防洪标准</w:t>
      </w:r>
      <w:r>
        <w:rPr>
          <w:rFonts w:hint="eastAsia"/>
          <w:bCs/>
        </w:rPr>
        <w:t>20</w:t>
      </w:r>
      <w:r>
        <w:rPr>
          <w:rFonts w:hint="eastAsia"/>
          <w:bCs/>
        </w:rPr>
        <w:t>年一遇，设计流量</w:t>
      </w:r>
      <w:r>
        <w:rPr>
          <w:rFonts w:hint="eastAsia"/>
          <w:bCs/>
        </w:rPr>
        <w:t>513.7</w:t>
      </w:r>
      <w:r>
        <w:rPr>
          <w:rFonts w:hint="eastAsia"/>
          <w:bCs/>
        </w:rPr>
        <w:t>立方米每秒，建成后保护</w:t>
      </w:r>
      <w:r>
        <w:rPr>
          <w:rFonts w:hint="eastAsia"/>
          <w:bCs/>
        </w:rPr>
        <w:lastRenderedPageBreak/>
        <w:t>人口</w:t>
      </w:r>
      <w:r>
        <w:rPr>
          <w:rFonts w:hint="eastAsia"/>
          <w:bCs/>
        </w:rPr>
        <w:t>5.8</w:t>
      </w:r>
      <w:r>
        <w:rPr>
          <w:rFonts w:hint="eastAsia"/>
          <w:bCs/>
        </w:rPr>
        <w:t>万人，灌溉面积</w:t>
      </w:r>
      <w:r>
        <w:rPr>
          <w:rFonts w:hint="eastAsia"/>
          <w:bCs/>
        </w:rPr>
        <w:t>0.8</w:t>
      </w:r>
      <w:r>
        <w:rPr>
          <w:rFonts w:hint="eastAsia"/>
          <w:bCs/>
        </w:rPr>
        <w:t>万亩</w:t>
      </w:r>
      <w:r>
        <w:rPr>
          <w:rFonts w:hint="eastAsia"/>
          <w:lang w:val="eu-ES"/>
        </w:rPr>
        <w:t>。</w:t>
      </w:r>
    </w:p>
    <w:p w:rsidR="007A1516" w:rsidRDefault="0002601E">
      <w:pPr>
        <w:pStyle w:val="3"/>
        <w:numPr>
          <w:ilvl w:val="0"/>
          <w:numId w:val="0"/>
        </w:numPr>
        <w:ind w:left="560"/>
      </w:pPr>
      <w:bookmarkStart w:id="45" w:name="_Toc472515580"/>
      <w:r>
        <w:rPr>
          <w:rFonts w:hint="eastAsia"/>
        </w:rPr>
        <w:t>8</w:t>
      </w:r>
      <w:r>
        <w:rPr>
          <w:rFonts w:hint="eastAsia"/>
        </w:rPr>
        <w:t>、水南湾闸除险加固工程</w:t>
      </w:r>
      <w:bookmarkEnd w:id="45"/>
    </w:p>
    <w:p w:rsidR="007A1516" w:rsidRDefault="0002601E">
      <w:pPr>
        <w:ind w:firstLine="480"/>
      </w:pPr>
      <w:r>
        <w:rPr>
          <w:rFonts w:hint="eastAsia"/>
        </w:rPr>
        <w:t>水南湾闸位于大冶市大箕铺镇牛皮港中游，建成于上世纪</w:t>
      </w:r>
      <w:r>
        <w:rPr>
          <w:rFonts w:hint="eastAsia"/>
        </w:rPr>
        <w:t>70</w:t>
      </w:r>
      <w:r>
        <w:rPr>
          <w:rFonts w:hint="eastAsia"/>
        </w:rPr>
        <w:t>年代，</w:t>
      </w:r>
      <w:r>
        <w:rPr>
          <w:rFonts w:hint="eastAsia"/>
          <w:bCs/>
        </w:rPr>
        <w:t>集雨面积</w:t>
      </w:r>
      <w:r>
        <w:rPr>
          <w:rFonts w:hint="eastAsia"/>
          <w:bCs/>
        </w:rPr>
        <w:t>124.8</w:t>
      </w:r>
      <w:r>
        <w:rPr>
          <w:rFonts w:hint="eastAsia"/>
          <w:bCs/>
        </w:rPr>
        <w:t>平方公里，</w:t>
      </w:r>
      <w:r>
        <w:rPr>
          <w:rFonts w:hint="eastAsia"/>
        </w:rPr>
        <w:t>是一座以灌溉为主、兼有供水、防洪等功能的水闸。工程包括泄水闸、节制冲砂闸和电站等部分，泄水闸为平底板开敞式水力自控翻板闸，泄水闸总净宽</w:t>
      </w:r>
      <w:r>
        <w:rPr>
          <w:rFonts w:hint="eastAsia"/>
        </w:rPr>
        <w:t>30m</w:t>
      </w:r>
      <w:r>
        <w:rPr>
          <w:rFonts w:hint="eastAsia"/>
        </w:rPr>
        <w:t>，节制冲砂闸位于泄水闸与电站之间，闸墩宽</w:t>
      </w:r>
      <w:r>
        <w:rPr>
          <w:rFonts w:hint="eastAsia"/>
        </w:rPr>
        <w:t>1.0m</w:t>
      </w:r>
      <w:r>
        <w:rPr>
          <w:rFonts w:hint="eastAsia"/>
        </w:rPr>
        <w:t>，闸孔净宽</w:t>
      </w:r>
      <w:r>
        <w:rPr>
          <w:rFonts w:hint="eastAsia"/>
        </w:rPr>
        <w:t>3.0m</w:t>
      </w:r>
      <w:r>
        <w:rPr>
          <w:rFonts w:hint="eastAsia"/>
        </w:rPr>
        <w:t>，电站装机</w:t>
      </w:r>
      <w:r>
        <w:rPr>
          <w:rFonts w:hint="eastAsia"/>
        </w:rPr>
        <w:t>3</w:t>
      </w:r>
      <w:r>
        <w:rPr>
          <w:rFonts w:hint="eastAsia"/>
        </w:rPr>
        <w:t>×</w:t>
      </w:r>
      <w:r>
        <w:rPr>
          <w:rFonts w:hint="eastAsia"/>
        </w:rPr>
        <w:t>40kw</w:t>
      </w:r>
      <w:r>
        <w:rPr>
          <w:rFonts w:hint="eastAsia"/>
        </w:rPr>
        <w:t>，进口淤塞，无水流过，未装机组，已废弃。由于建设年代久远，工程老化严重，水工建筑物破损、坍塌，闸门锈蚀严重，止水失效；启闭设备锈蚀十分严重，不能正常启闭，存在诸多安全问题。</w:t>
      </w:r>
      <w:r>
        <w:rPr>
          <w:rFonts w:hint="eastAsia"/>
          <w:bCs/>
        </w:rPr>
        <w:t>工程主要建设内容为</w:t>
      </w:r>
      <w:r>
        <w:rPr>
          <w:rFonts w:hint="eastAsia"/>
        </w:rPr>
        <w:t>：原电站拆除，闸室原址拆除重建；上、下游河道清淤疏浚、岸坡治理；更换金属结构和电气设备；增设监</w:t>
      </w:r>
      <w:r>
        <w:rPr>
          <w:rFonts w:hint="eastAsia"/>
        </w:rPr>
        <w:t>测设施和必要的管理设施。工程概算投资为</w:t>
      </w:r>
      <w:r>
        <w:rPr>
          <w:rFonts w:hint="eastAsia"/>
        </w:rPr>
        <w:t>1364.75</w:t>
      </w:r>
      <w:r>
        <w:rPr>
          <w:rFonts w:hint="eastAsia"/>
        </w:rPr>
        <w:t>万元。</w:t>
      </w:r>
    </w:p>
    <w:p w:rsidR="007A1516" w:rsidRDefault="0002601E">
      <w:pPr>
        <w:ind w:firstLine="480"/>
      </w:pPr>
      <w:r>
        <w:rPr>
          <w:rFonts w:hint="eastAsia"/>
        </w:rPr>
        <w:t>水南湾闸设计</w:t>
      </w:r>
      <w:r>
        <w:rPr>
          <w:rFonts w:hint="eastAsia"/>
          <w:bCs/>
        </w:rPr>
        <w:t>防洪标准为</w:t>
      </w:r>
      <w:r>
        <w:rPr>
          <w:rFonts w:hint="eastAsia"/>
          <w:bCs/>
        </w:rPr>
        <w:t>20</w:t>
      </w:r>
      <w:r>
        <w:rPr>
          <w:rFonts w:hint="eastAsia"/>
          <w:bCs/>
        </w:rPr>
        <w:t>年一遇，设计流量</w:t>
      </w:r>
      <w:r>
        <w:rPr>
          <w:rFonts w:hint="eastAsia"/>
          <w:bCs/>
        </w:rPr>
        <w:t>436</w:t>
      </w:r>
      <w:r>
        <w:rPr>
          <w:rFonts w:hint="eastAsia"/>
          <w:bCs/>
        </w:rPr>
        <w:t>立方米每秒，建成后保护人口</w:t>
      </w:r>
      <w:r>
        <w:rPr>
          <w:rFonts w:hint="eastAsia"/>
          <w:bCs/>
        </w:rPr>
        <w:t>0.2</w:t>
      </w:r>
      <w:r>
        <w:rPr>
          <w:rFonts w:hint="eastAsia"/>
          <w:bCs/>
        </w:rPr>
        <w:t>万人，改善灌溉面积</w:t>
      </w:r>
      <w:r>
        <w:rPr>
          <w:rFonts w:hint="eastAsia"/>
          <w:bCs/>
        </w:rPr>
        <w:t>0.21</w:t>
      </w:r>
      <w:r>
        <w:rPr>
          <w:rFonts w:hint="eastAsia"/>
          <w:bCs/>
        </w:rPr>
        <w:t>万亩。</w:t>
      </w:r>
    </w:p>
    <w:p w:rsidR="007A1516" w:rsidRDefault="0002601E">
      <w:pPr>
        <w:pStyle w:val="3"/>
        <w:numPr>
          <w:ilvl w:val="0"/>
          <w:numId w:val="0"/>
        </w:numPr>
        <w:ind w:left="560"/>
      </w:pPr>
      <w:bookmarkStart w:id="46" w:name="_Toc472515581"/>
      <w:r>
        <w:rPr>
          <w:rFonts w:hint="eastAsia"/>
        </w:rPr>
        <w:t>9</w:t>
      </w:r>
      <w:r>
        <w:rPr>
          <w:rFonts w:hint="eastAsia"/>
        </w:rPr>
        <w:t>、三里七闸除险加固工程</w:t>
      </w:r>
      <w:bookmarkEnd w:id="46"/>
    </w:p>
    <w:p w:rsidR="007A1516" w:rsidRDefault="0002601E">
      <w:pPr>
        <w:ind w:firstLine="480"/>
      </w:pPr>
      <w:r>
        <w:rPr>
          <w:rFonts w:hint="eastAsia"/>
        </w:rPr>
        <w:t>三里七闸位于大冶市城关西城区，三里七湖湖堤左端，</w:t>
      </w:r>
      <w:r>
        <w:rPr>
          <w:rFonts w:hint="eastAsia"/>
          <w:bCs/>
        </w:rPr>
        <w:t>集雨面积</w:t>
      </w:r>
      <w:r>
        <w:rPr>
          <w:rFonts w:hint="eastAsia"/>
          <w:bCs/>
        </w:rPr>
        <w:t>101.5</w:t>
      </w:r>
      <w:r>
        <w:rPr>
          <w:rFonts w:hint="eastAsia"/>
          <w:bCs/>
        </w:rPr>
        <w:t>平方公里，</w:t>
      </w:r>
      <w:r>
        <w:rPr>
          <w:rFonts w:hint="eastAsia"/>
        </w:rPr>
        <w:t>担负着控制三里七水位确保养殖及灌溉效益，并肩负三里七湖上游</w:t>
      </w:r>
      <w:r>
        <w:rPr>
          <w:rFonts w:hint="eastAsia"/>
        </w:rPr>
        <w:t>111.6km</w:t>
      </w:r>
      <w:r>
        <w:rPr>
          <w:rFonts w:hint="eastAsia"/>
          <w:vertAlign w:val="superscript"/>
        </w:rPr>
        <w:t>2</w:t>
      </w:r>
      <w:r>
        <w:rPr>
          <w:rFonts w:hint="eastAsia"/>
        </w:rPr>
        <w:t>的排涝挡洪重任</w:t>
      </w:r>
      <w:r>
        <w:rPr>
          <w:rFonts w:hint="eastAsia"/>
          <w:bCs/>
        </w:rPr>
        <w:t>。</w:t>
      </w:r>
      <w:r>
        <w:rPr>
          <w:rFonts w:hint="eastAsia"/>
        </w:rPr>
        <w:t>水闸总宽</w:t>
      </w:r>
      <w:r>
        <w:rPr>
          <w:rFonts w:hint="eastAsia"/>
        </w:rPr>
        <w:t>21.0m</w:t>
      </w:r>
      <w:r>
        <w:rPr>
          <w:rFonts w:hint="eastAsia"/>
        </w:rPr>
        <w:t>，长</w:t>
      </w:r>
      <w:r>
        <w:rPr>
          <w:rFonts w:hint="eastAsia"/>
        </w:rPr>
        <w:t>5m</w:t>
      </w:r>
      <w:r>
        <w:rPr>
          <w:rFonts w:hint="eastAsia"/>
        </w:rPr>
        <w:t>，为</w:t>
      </w:r>
      <w:r>
        <w:rPr>
          <w:rFonts w:hint="eastAsia"/>
        </w:rPr>
        <w:t>6</w:t>
      </w:r>
      <w:r>
        <w:rPr>
          <w:rFonts w:hint="eastAsia"/>
        </w:rPr>
        <w:t>孔水闸兼地区交通桥，由于建设年代久远，工程老化严重，水工建筑物破损、坍塌，闸门锈蚀严重，止水失效；启闭设备锈蚀十分</w:t>
      </w:r>
      <w:r>
        <w:rPr>
          <w:rFonts w:hint="eastAsia"/>
        </w:rPr>
        <w:t>严重，不能正常启闭，存在诸多安全问题。</w:t>
      </w:r>
      <w:r>
        <w:rPr>
          <w:rFonts w:hint="eastAsia"/>
          <w:bCs/>
        </w:rPr>
        <w:t>工程主要建设内容为</w:t>
      </w:r>
      <w:r>
        <w:rPr>
          <w:rFonts w:hint="eastAsia"/>
        </w:rPr>
        <w:t>：拆除老闸，原址拆除重建三里七闸；疏挖护砌进、出水渠段；更换金属结构和电气设备；增设水闸安全监测设施和必要的管理设施。工程概算投资为</w:t>
      </w:r>
      <w:r>
        <w:rPr>
          <w:rFonts w:hint="eastAsia"/>
        </w:rPr>
        <w:t>1218.63</w:t>
      </w:r>
      <w:r>
        <w:rPr>
          <w:rFonts w:hint="eastAsia"/>
        </w:rPr>
        <w:t>万元。</w:t>
      </w:r>
    </w:p>
    <w:p w:rsidR="007A1516" w:rsidRDefault="0002601E">
      <w:pPr>
        <w:ind w:firstLine="480"/>
      </w:pPr>
      <w:r>
        <w:rPr>
          <w:rFonts w:hint="eastAsia"/>
          <w:bCs/>
        </w:rPr>
        <w:t>工程设计防洪标准为</w:t>
      </w:r>
      <w:r>
        <w:rPr>
          <w:rFonts w:hint="eastAsia"/>
          <w:bCs/>
        </w:rPr>
        <w:t>20</w:t>
      </w:r>
      <w:r>
        <w:rPr>
          <w:rFonts w:hint="eastAsia"/>
          <w:bCs/>
        </w:rPr>
        <w:t>年一遇，设计流量</w:t>
      </w:r>
      <w:r>
        <w:rPr>
          <w:rFonts w:hint="eastAsia"/>
          <w:bCs/>
        </w:rPr>
        <w:t>185</w:t>
      </w:r>
      <w:r>
        <w:rPr>
          <w:rFonts w:hint="eastAsia"/>
          <w:bCs/>
        </w:rPr>
        <w:t>立方米每秒，建成后保护人口</w:t>
      </w:r>
      <w:r>
        <w:rPr>
          <w:rFonts w:hint="eastAsia"/>
          <w:bCs/>
        </w:rPr>
        <w:t>2</w:t>
      </w:r>
      <w:r>
        <w:rPr>
          <w:rFonts w:hint="eastAsia"/>
          <w:bCs/>
        </w:rPr>
        <w:t>万人，灌溉面积</w:t>
      </w:r>
      <w:r>
        <w:rPr>
          <w:rFonts w:hint="eastAsia"/>
          <w:bCs/>
        </w:rPr>
        <w:t>3</w:t>
      </w:r>
      <w:r>
        <w:rPr>
          <w:rFonts w:hint="eastAsia"/>
          <w:bCs/>
        </w:rPr>
        <w:t>万亩。</w:t>
      </w:r>
    </w:p>
    <w:p w:rsidR="007A1516" w:rsidRDefault="0002601E">
      <w:pPr>
        <w:pStyle w:val="3"/>
        <w:numPr>
          <w:ilvl w:val="0"/>
          <w:numId w:val="0"/>
        </w:numPr>
        <w:ind w:left="560"/>
      </w:pPr>
      <w:bookmarkStart w:id="47" w:name="_Toc472515582"/>
      <w:r>
        <w:rPr>
          <w:rFonts w:hint="eastAsia"/>
        </w:rPr>
        <w:t>10</w:t>
      </w:r>
      <w:r>
        <w:rPr>
          <w:rFonts w:hint="eastAsia"/>
        </w:rPr>
        <w:t>、高桥河治理工程</w:t>
      </w:r>
      <w:bookmarkEnd w:id="47"/>
    </w:p>
    <w:p w:rsidR="007A1516" w:rsidRDefault="0002601E">
      <w:pPr>
        <w:ind w:firstLine="480"/>
      </w:pPr>
      <w:r>
        <w:rPr>
          <w:rFonts w:hint="eastAsia"/>
        </w:rPr>
        <w:t>高桥河位于大冶市金牛镇，属梁子湖最大干流，承雨面积</w:t>
      </w:r>
      <w:r>
        <w:rPr>
          <w:rFonts w:hint="eastAsia"/>
        </w:rPr>
        <w:t>990km</w:t>
      </w:r>
      <w:r>
        <w:rPr>
          <w:rFonts w:hint="eastAsia"/>
          <w:vertAlign w:val="superscript"/>
        </w:rPr>
        <w:t>2</w:t>
      </w:r>
      <w:r>
        <w:rPr>
          <w:rFonts w:hint="eastAsia"/>
        </w:rPr>
        <w:t>，</w:t>
      </w:r>
      <w:r>
        <w:t>辖</w:t>
      </w:r>
      <w:r>
        <w:rPr>
          <w:rFonts w:hint="eastAsia"/>
        </w:rPr>
        <w:t>区</w:t>
      </w:r>
      <w:r>
        <w:rPr>
          <w:rFonts w:hint="eastAsia"/>
        </w:rPr>
        <w:t>3</w:t>
      </w:r>
      <w:r>
        <w:t>个居委会、</w:t>
      </w:r>
      <w:r>
        <w:t>33</w:t>
      </w:r>
      <w:r>
        <w:t>个村委会。</w:t>
      </w:r>
      <w:r>
        <w:rPr>
          <w:rFonts w:hint="eastAsia"/>
        </w:rPr>
        <w:t>高桥河原全长</w:t>
      </w:r>
      <w:r>
        <w:rPr>
          <w:rFonts w:hint="eastAsia"/>
        </w:rPr>
        <w:t>77.71km</w:t>
      </w:r>
      <w:r>
        <w:rPr>
          <w:rFonts w:hint="eastAsia"/>
        </w:rPr>
        <w:t>，其中咸宁</w:t>
      </w:r>
      <w:r>
        <w:rPr>
          <w:rFonts w:hint="eastAsia"/>
        </w:rPr>
        <w:t>39.4km</w:t>
      </w:r>
      <w:r>
        <w:rPr>
          <w:rFonts w:hint="eastAsia"/>
        </w:rPr>
        <w:t>、大冶</w:t>
      </w:r>
      <w:r>
        <w:rPr>
          <w:rFonts w:hint="eastAsia"/>
        </w:rPr>
        <w:t>14.6km</w:t>
      </w:r>
      <w:r>
        <w:rPr>
          <w:rFonts w:hint="eastAsia"/>
        </w:rPr>
        <w:t>、</w:t>
      </w:r>
      <w:r>
        <w:rPr>
          <w:rFonts w:hint="eastAsia"/>
        </w:rPr>
        <w:lastRenderedPageBreak/>
        <w:t>鄂州</w:t>
      </w:r>
      <w:r>
        <w:rPr>
          <w:rFonts w:hint="eastAsia"/>
        </w:rPr>
        <w:t>23.71km</w:t>
      </w:r>
      <w:r>
        <w:rPr>
          <w:rFonts w:hint="eastAsia"/>
        </w:rPr>
        <w:t>，经</w:t>
      </w:r>
      <w:r>
        <w:rPr>
          <w:rFonts w:hint="eastAsia"/>
        </w:rPr>
        <w:t>原鄂城县、咸宁市分别截弯取直后，现实际长度为</w:t>
      </w:r>
      <w:r>
        <w:rPr>
          <w:rFonts w:hint="eastAsia"/>
        </w:rPr>
        <w:t>69.54km</w:t>
      </w:r>
      <w:r>
        <w:rPr>
          <w:rFonts w:hint="eastAsia"/>
        </w:rPr>
        <w:t>。大冶段河道全长</w:t>
      </w:r>
      <w:r>
        <w:rPr>
          <w:rFonts w:hint="eastAsia"/>
        </w:rPr>
        <w:t>14.6km</w:t>
      </w:r>
      <w:r>
        <w:rPr>
          <w:rFonts w:hint="eastAsia"/>
        </w:rPr>
        <w:t>，河道比降</w:t>
      </w:r>
      <w:r>
        <w:rPr>
          <w:rFonts w:hint="eastAsia"/>
        </w:rPr>
        <w:t>2.46</w:t>
      </w:r>
      <w:r>
        <w:rPr>
          <w:rFonts w:hint="eastAsia"/>
        </w:rPr>
        <w:t>‰，多年平均径流深</w:t>
      </w:r>
      <w:r>
        <w:rPr>
          <w:rFonts w:hint="eastAsia"/>
        </w:rPr>
        <w:t>730mm</w:t>
      </w:r>
      <w:r>
        <w:rPr>
          <w:rFonts w:hint="eastAsia"/>
        </w:rPr>
        <w:t>。现状河道下游淤积较严重，河道主泓左右摆动幅度较大，河道两侧建筑物损毁严重，存在不均匀沉降现象，出现裂缝，砂浆脱落，局部坍塌，堤顶高低不平、存在堤顶欠高、堤身单薄、堤坡较陡、不稳定，局部有溃堤现象，岸坡冲刷、存在崩岸、塌陷。治理工程范围具体为：上起于高河闸下的高河桥、下到一道湖泵站（公友桥），</w:t>
      </w:r>
      <w:r>
        <w:rPr>
          <w:rFonts w:hint="eastAsia"/>
        </w:rPr>
        <w:t>9+148</w:t>
      </w:r>
      <w:r>
        <w:t>～</w:t>
      </w:r>
      <w:r>
        <w:rPr>
          <w:rFonts w:hint="eastAsia"/>
        </w:rPr>
        <w:t>21+250</w:t>
      </w:r>
      <w:r>
        <w:rPr>
          <w:rFonts w:hint="eastAsia"/>
        </w:rPr>
        <w:t>段，</w:t>
      </w:r>
      <w:r>
        <w:t>清淤、整坡</w:t>
      </w:r>
      <w:r>
        <w:rPr>
          <w:rFonts w:hint="eastAsia"/>
        </w:rPr>
        <w:t>、堤防加高培厚</w:t>
      </w:r>
      <w:r>
        <w:t>及堤（岸）坡护砌等</w:t>
      </w:r>
      <w:r>
        <w:rPr>
          <w:rFonts w:hint="eastAsia"/>
        </w:rPr>
        <w:t>工程，共计加固左</w:t>
      </w:r>
      <w:r>
        <w:rPr>
          <w:rFonts w:hint="eastAsia"/>
        </w:rPr>
        <w:t>、右岸堤防长</w:t>
      </w:r>
      <w:r>
        <w:rPr>
          <w:rFonts w:hint="eastAsia"/>
        </w:rPr>
        <w:t>12.347km</w:t>
      </w:r>
      <w:r>
        <w:rPr>
          <w:rFonts w:hint="eastAsia"/>
        </w:rPr>
        <w:t>。工程概算投资为</w:t>
      </w:r>
      <w:r>
        <w:rPr>
          <w:rFonts w:hint="eastAsia"/>
        </w:rPr>
        <w:t>3000</w:t>
      </w:r>
      <w:r>
        <w:rPr>
          <w:rFonts w:hint="eastAsia"/>
        </w:rPr>
        <w:t>万元。</w:t>
      </w:r>
    </w:p>
    <w:p w:rsidR="007A1516" w:rsidRDefault="0002601E">
      <w:pPr>
        <w:ind w:firstLine="480"/>
      </w:pPr>
      <w:r>
        <w:rPr>
          <w:rFonts w:hint="eastAsia"/>
        </w:rPr>
        <w:t>高桥河大冶段保护人口</w:t>
      </w:r>
      <w:r>
        <w:rPr>
          <w:rFonts w:hint="eastAsia"/>
        </w:rPr>
        <w:t>7.8</w:t>
      </w:r>
      <w:r>
        <w:rPr>
          <w:rFonts w:hint="eastAsia"/>
        </w:rPr>
        <w:t>万人，保护耕地</w:t>
      </w:r>
      <w:r>
        <w:rPr>
          <w:rFonts w:hint="eastAsia"/>
        </w:rPr>
        <w:t>9</w:t>
      </w:r>
      <w:r>
        <w:rPr>
          <w:rFonts w:hint="eastAsia"/>
        </w:rPr>
        <w:t>万亩，</w:t>
      </w:r>
      <w:r>
        <w:t>防洪标准为</w:t>
      </w:r>
      <w:r>
        <w:t>10</w:t>
      </w:r>
      <w:r>
        <w:t>年一遇，</w:t>
      </w:r>
      <w:r>
        <w:rPr>
          <w:rFonts w:hint="eastAsia"/>
        </w:rPr>
        <w:t>治理后，可提高</w:t>
      </w:r>
      <w:r>
        <w:t>沿河两岸工农业发展</w:t>
      </w:r>
      <w:r>
        <w:rPr>
          <w:rFonts w:hint="eastAsia"/>
        </w:rPr>
        <w:t>，</w:t>
      </w:r>
      <w:r>
        <w:t>保护</w:t>
      </w:r>
      <w:r>
        <w:rPr>
          <w:rFonts w:hint="eastAsia"/>
        </w:rPr>
        <w:t>高桥河</w:t>
      </w:r>
      <w:r>
        <w:t>沿河两岸城乡人民生命财产安全，免受常遇洪涝灾害的威胁，促进流域经济社会的可持续发展</w:t>
      </w:r>
      <w:r>
        <w:rPr>
          <w:rFonts w:hint="eastAsia"/>
        </w:rPr>
        <w:t>。</w:t>
      </w:r>
    </w:p>
    <w:p w:rsidR="007A1516" w:rsidRDefault="007A1516">
      <w:pPr>
        <w:ind w:firstLine="480"/>
      </w:pP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48" w:name="_Toc472515583"/>
      <w:r>
        <w:rPr>
          <w:rFonts w:hint="eastAsia"/>
        </w:rPr>
        <w:lastRenderedPageBreak/>
        <w:t>六、投资估算</w:t>
      </w:r>
      <w:bookmarkEnd w:id="48"/>
    </w:p>
    <w:p w:rsidR="007A1516" w:rsidRDefault="0002601E">
      <w:pPr>
        <w:ind w:firstLine="480"/>
      </w:pPr>
      <w:r>
        <w:rPr>
          <w:rFonts w:hint="eastAsia"/>
        </w:rPr>
        <w:t>依据国家对水利建设的投资方向、水利重点项目投资方向，结合大冶市地方经济发展需要和财政收入情况，测算大冶市“十三五”期间水利投资规模为</w:t>
      </w:r>
      <w:r>
        <w:rPr>
          <w:rFonts w:hint="eastAsia"/>
        </w:rPr>
        <w:t>65.27</w:t>
      </w:r>
      <w:r>
        <w:rPr>
          <w:rFonts w:hint="eastAsia"/>
        </w:rPr>
        <w:t>亿元，</w:t>
      </w:r>
      <w:r>
        <w:rPr>
          <w:rFonts w:hint="eastAsia"/>
          <w:kern w:val="0"/>
          <w:lang w:val="zh-CN"/>
        </w:rPr>
        <w:t>与“十二五”规划相比，呈大幅投资增长态势。</w:t>
      </w:r>
      <w:r>
        <w:rPr>
          <w:rFonts w:hint="eastAsia"/>
        </w:rPr>
        <w:t>其中中央投资</w:t>
      </w:r>
      <w:r>
        <w:rPr>
          <w:rFonts w:hint="eastAsia"/>
        </w:rPr>
        <w:t>3</w:t>
      </w:r>
      <w:r>
        <w:rPr>
          <w:rFonts w:hint="eastAsia"/>
        </w:rPr>
        <w:t>3.91</w:t>
      </w:r>
      <w:r>
        <w:rPr>
          <w:rFonts w:hint="eastAsia"/>
        </w:rPr>
        <w:t>亿元，地方配套</w:t>
      </w:r>
      <w:r>
        <w:rPr>
          <w:rFonts w:hint="eastAsia"/>
        </w:rPr>
        <w:t>20.36</w:t>
      </w:r>
      <w:r>
        <w:rPr>
          <w:rFonts w:hint="eastAsia"/>
        </w:rPr>
        <w:t>亿元，自筹资金</w:t>
      </w:r>
      <w:r>
        <w:rPr>
          <w:rFonts w:hint="eastAsia"/>
        </w:rPr>
        <w:t>11.00</w:t>
      </w:r>
      <w:r>
        <w:rPr>
          <w:rFonts w:hint="eastAsia"/>
        </w:rPr>
        <w:t>亿元，中央投资比例为</w:t>
      </w:r>
      <w:r>
        <w:rPr>
          <w:rFonts w:hint="eastAsia"/>
        </w:rPr>
        <w:t>52%</w:t>
      </w:r>
      <w:r>
        <w:rPr>
          <w:rFonts w:hint="eastAsia"/>
        </w:rPr>
        <w:t>。</w:t>
      </w:r>
    </w:p>
    <w:p w:rsidR="007A1516" w:rsidRDefault="0002601E">
      <w:pPr>
        <w:ind w:firstLine="480"/>
      </w:pPr>
      <w:r>
        <w:rPr>
          <w:rFonts w:hint="eastAsia"/>
        </w:rPr>
        <w:t>按工程类别统计为：</w:t>
      </w:r>
    </w:p>
    <w:p w:rsidR="007A1516" w:rsidRDefault="0002601E">
      <w:pPr>
        <w:ind w:firstLine="480"/>
      </w:pPr>
      <w:r>
        <w:rPr>
          <w:rFonts w:hint="eastAsia"/>
        </w:rPr>
        <w:t>防洪抗旱减灾工程投资</w:t>
      </w:r>
      <w:r>
        <w:rPr>
          <w:rFonts w:hint="eastAsia"/>
        </w:rPr>
        <w:t>23.88</w:t>
      </w:r>
      <w:r>
        <w:rPr>
          <w:rFonts w:hint="eastAsia"/>
        </w:rPr>
        <w:t>亿元，其中中央投资</w:t>
      </w:r>
      <w:r>
        <w:rPr>
          <w:rFonts w:hint="eastAsia"/>
        </w:rPr>
        <w:t>15.78</w:t>
      </w:r>
      <w:r>
        <w:rPr>
          <w:rFonts w:hint="eastAsia"/>
        </w:rPr>
        <w:t>亿元，地方配套</w:t>
      </w:r>
      <w:r>
        <w:rPr>
          <w:rFonts w:hint="eastAsia"/>
        </w:rPr>
        <w:t>8.10</w:t>
      </w:r>
      <w:r>
        <w:rPr>
          <w:rFonts w:hint="eastAsia"/>
        </w:rPr>
        <w:t>亿元，中央投资比例为</w:t>
      </w:r>
      <w:r>
        <w:rPr>
          <w:rFonts w:hint="eastAsia"/>
        </w:rPr>
        <w:t>66%</w:t>
      </w:r>
      <w:r>
        <w:rPr>
          <w:rFonts w:hint="eastAsia"/>
        </w:rPr>
        <w:t>；</w:t>
      </w:r>
    </w:p>
    <w:p w:rsidR="007A1516" w:rsidRDefault="0002601E">
      <w:pPr>
        <w:ind w:firstLine="480"/>
      </w:pPr>
      <w:r>
        <w:rPr>
          <w:rFonts w:hint="eastAsia"/>
        </w:rPr>
        <w:t>水资源配置与高效利用工程投资</w:t>
      </w:r>
      <w:r>
        <w:rPr>
          <w:rFonts w:hint="eastAsia"/>
        </w:rPr>
        <w:t>14.18</w:t>
      </w:r>
      <w:r>
        <w:rPr>
          <w:rFonts w:hint="eastAsia"/>
        </w:rPr>
        <w:t>亿元，其中中央投资</w:t>
      </w:r>
      <w:r>
        <w:rPr>
          <w:rFonts w:hint="eastAsia"/>
        </w:rPr>
        <w:t>0.83</w:t>
      </w:r>
      <w:r>
        <w:rPr>
          <w:rFonts w:hint="eastAsia"/>
        </w:rPr>
        <w:t>亿元，地方配套</w:t>
      </w:r>
      <w:r>
        <w:rPr>
          <w:rFonts w:hint="eastAsia"/>
        </w:rPr>
        <w:t>2.35</w:t>
      </w:r>
      <w:r>
        <w:rPr>
          <w:rFonts w:hint="eastAsia"/>
        </w:rPr>
        <w:t>亿元，自筹资金</w:t>
      </w:r>
      <w:r>
        <w:rPr>
          <w:rFonts w:hint="eastAsia"/>
        </w:rPr>
        <w:t>11.00</w:t>
      </w:r>
      <w:r>
        <w:rPr>
          <w:rFonts w:hint="eastAsia"/>
        </w:rPr>
        <w:t>亿元，中央投资比例为</w:t>
      </w:r>
      <w:r>
        <w:rPr>
          <w:rFonts w:hint="eastAsia"/>
        </w:rPr>
        <w:t>6%</w:t>
      </w:r>
      <w:r>
        <w:rPr>
          <w:rFonts w:hint="eastAsia"/>
        </w:rPr>
        <w:t>；</w:t>
      </w:r>
    </w:p>
    <w:p w:rsidR="007A1516" w:rsidRDefault="0002601E">
      <w:pPr>
        <w:ind w:firstLine="480"/>
      </w:pPr>
      <w:r>
        <w:rPr>
          <w:rFonts w:hint="eastAsia"/>
        </w:rPr>
        <w:t>农村水利工程投资</w:t>
      </w:r>
      <w:r>
        <w:rPr>
          <w:rFonts w:hint="eastAsia"/>
        </w:rPr>
        <w:t>10.56</w:t>
      </w:r>
      <w:r>
        <w:rPr>
          <w:rFonts w:hint="eastAsia"/>
        </w:rPr>
        <w:t>亿元，其中中央投资</w:t>
      </w:r>
      <w:r>
        <w:rPr>
          <w:rFonts w:hint="eastAsia"/>
        </w:rPr>
        <w:t>6.20</w:t>
      </w:r>
      <w:r>
        <w:rPr>
          <w:rFonts w:hint="eastAsia"/>
        </w:rPr>
        <w:t>亿元，地方配套</w:t>
      </w:r>
      <w:r>
        <w:rPr>
          <w:rFonts w:hint="eastAsia"/>
        </w:rPr>
        <w:t>4.36</w:t>
      </w:r>
      <w:r>
        <w:rPr>
          <w:rFonts w:hint="eastAsia"/>
        </w:rPr>
        <w:t>亿元，中央投资比例为</w:t>
      </w:r>
      <w:r>
        <w:rPr>
          <w:rFonts w:hint="eastAsia"/>
        </w:rPr>
        <w:t>59%</w:t>
      </w:r>
      <w:r>
        <w:rPr>
          <w:rFonts w:hint="eastAsia"/>
        </w:rPr>
        <w:t>；</w:t>
      </w:r>
    </w:p>
    <w:p w:rsidR="007A1516" w:rsidRDefault="0002601E">
      <w:pPr>
        <w:ind w:firstLine="480"/>
      </w:pPr>
      <w:r>
        <w:rPr>
          <w:rFonts w:hint="eastAsia"/>
        </w:rPr>
        <w:t>水土保持与河湖生态修复工程投资</w:t>
      </w:r>
      <w:r>
        <w:rPr>
          <w:rFonts w:hint="eastAsia"/>
        </w:rPr>
        <w:t>15.51</w:t>
      </w:r>
      <w:r>
        <w:rPr>
          <w:rFonts w:hint="eastAsia"/>
        </w:rPr>
        <w:t>亿元，其中中央</w:t>
      </w:r>
      <w:r>
        <w:rPr>
          <w:rFonts w:hint="eastAsia"/>
        </w:rPr>
        <w:t>投资</w:t>
      </w:r>
      <w:r>
        <w:rPr>
          <w:rFonts w:hint="eastAsia"/>
        </w:rPr>
        <w:t>10.29</w:t>
      </w:r>
      <w:r>
        <w:rPr>
          <w:rFonts w:hint="eastAsia"/>
        </w:rPr>
        <w:t>亿元，地方配套</w:t>
      </w:r>
      <w:r>
        <w:rPr>
          <w:rFonts w:hint="eastAsia"/>
        </w:rPr>
        <w:t>5.22</w:t>
      </w:r>
      <w:r>
        <w:rPr>
          <w:rFonts w:hint="eastAsia"/>
        </w:rPr>
        <w:t>亿元，中央投资比例为</w:t>
      </w:r>
      <w:r>
        <w:rPr>
          <w:rFonts w:hint="eastAsia"/>
        </w:rPr>
        <w:t>66%</w:t>
      </w:r>
      <w:r>
        <w:rPr>
          <w:rFonts w:hint="eastAsia"/>
        </w:rPr>
        <w:t>；</w:t>
      </w:r>
    </w:p>
    <w:p w:rsidR="007A1516" w:rsidRDefault="0002601E">
      <w:pPr>
        <w:ind w:firstLine="480"/>
      </w:pPr>
      <w:r>
        <w:rPr>
          <w:rFonts w:hint="eastAsia"/>
        </w:rPr>
        <w:t>水利综合管理投资</w:t>
      </w:r>
      <w:r>
        <w:rPr>
          <w:rFonts w:hint="eastAsia"/>
        </w:rPr>
        <w:t>1.14</w:t>
      </w:r>
      <w:r>
        <w:rPr>
          <w:rFonts w:hint="eastAsia"/>
        </w:rPr>
        <w:t>亿元，其中中央投资</w:t>
      </w:r>
      <w:r>
        <w:rPr>
          <w:rFonts w:hint="eastAsia"/>
        </w:rPr>
        <w:t>0.81</w:t>
      </w:r>
      <w:r>
        <w:rPr>
          <w:rFonts w:hint="eastAsia"/>
        </w:rPr>
        <w:t>亿元，地方配套</w:t>
      </w:r>
      <w:r>
        <w:rPr>
          <w:rFonts w:hint="eastAsia"/>
        </w:rPr>
        <w:t>0.33</w:t>
      </w:r>
      <w:r>
        <w:rPr>
          <w:rFonts w:hint="eastAsia"/>
        </w:rPr>
        <w:t>亿元，中央投资比例为</w:t>
      </w:r>
      <w:r>
        <w:rPr>
          <w:rFonts w:hint="eastAsia"/>
        </w:rPr>
        <w:t>71%</w:t>
      </w:r>
      <w:r>
        <w:rPr>
          <w:rFonts w:hint="eastAsia"/>
        </w:rPr>
        <w:t>。</w:t>
      </w:r>
    </w:p>
    <w:p w:rsidR="007A1516" w:rsidRDefault="0002601E">
      <w:pPr>
        <w:ind w:firstLine="480"/>
      </w:pPr>
      <w:r>
        <w:rPr>
          <w:rFonts w:hint="eastAsia"/>
        </w:rPr>
        <w:t>根据工程投资规模，避免各建设年度工程投资规模起伏过大，分年度实施计划。根据建设内容和资金能力，并按照轻重缓急，提出大冶市水利工程建设分期实施方案：</w:t>
      </w:r>
      <w:r>
        <w:rPr>
          <w:rFonts w:hint="eastAsia"/>
        </w:rPr>
        <w:t>2016</w:t>
      </w:r>
      <w:r>
        <w:rPr>
          <w:rFonts w:hint="eastAsia"/>
        </w:rPr>
        <w:t>年投资</w:t>
      </w:r>
      <w:r>
        <w:rPr>
          <w:rFonts w:hint="eastAsia"/>
        </w:rPr>
        <w:t>16.21</w:t>
      </w:r>
      <w:r>
        <w:rPr>
          <w:rFonts w:hint="eastAsia"/>
        </w:rPr>
        <w:t>亿元，</w:t>
      </w:r>
      <w:r>
        <w:rPr>
          <w:rFonts w:hint="eastAsia"/>
        </w:rPr>
        <w:t>2017</w:t>
      </w:r>
      <w:r>
        <w:rPr>
          <w:rFonts w:hint="eastAsia"/>
        </w:rPr>
        <w:t>年投资</w:t>
      </w:r>
      <w:r>
        <w:rPr>
          <w:rFonts w:hint="eastAsia"/>
        </w:rPr>
        <w:t>16.47</w:t>
      </w:r>
      <w:r>
        <w:rPr>
          <w:rFonts w:hint="eastAsia"/>
        </w:rPr>
        <w:t>亿元，</w:t>
      </w:r>
      <w:r>
        <w:rPr>
          <w:rFonts w:hint="eastAsia"/>
        </w:rPr>
        <w:t>2018</w:t>
      </w:r>
      <w:r>
        <w:rPr>
          <w:rFonts w:hint="eastAsia"/>
        </w:rPr>
        <w:t>年投资</w:t>
      </w:r>
      <w:r>
        <w:rPr>
          <w:rFonts w:hint="eastAsia"/>
        </w:rPr>
        <w:t>12.25</w:t>
      </w:r>
      <w:r>
        <w:rPr>
          <w:rFonts w:hint="eastAsia"/>
        </w:rPr>
        <w:t>亿元，</w:t>
      </w:r>
      <w:r>
        <w:rPr>
          <w:rFonts w:hint="eastAsia"/>
        </w:rPr>
        <w:t>2019</w:t>
      </w:r>
      <w:r>
        <w:rPr>
          <w:rFonts w:hint="eastAsia"/>
        </w:rPr>
        <w:t>年投资</w:t>
      </w:r>
      <w:r>
        <w:rPr>
          <w:rFonts w:hint="eastAsia"/>
        </w:rPr>
        <w:t>10.85</w:t>
      </w:r>
      <w:r>
        <w:rPr>
          <w:rFonts w:hint="eastAsia"/>
        </w:rPr>
        <w:t>亿元，</w:t>
      </w:r>
      <w:r>
        <w:rPr>
          <w:rFonts w:hint="eastAsia"/>
        </w:rPr>
        <w:t>2020</w:t>
      </w:r>
      <w:r>
        <w:rPr>
          <w:rFonts w:hint="eastAsia"/>
        </w:rPr>
        <w:t>年投资</w:t>
      </w:r>
      <w:r>
        <w:rPr>
          <w:rFonts w:hint="eastAsia"/>
        </w:rPr>
        <w:t>9.50</w:t>
      </w:r>
      <w:r>
        <w:rPr>
          <w:rFonts w:hint="eastAsia"/>
        </w:rPr>
        <w:t>亿元。</w:t>
      </w:r>
    </w:p>
    <w:p w:rsidR="007A1516" w:rsidRDefault="0002601E">
      <w:pPr>
        <w:pStyle w:val="af5"/>
      </w:pPr>
      <w:r>
        <w:rPr>
          <w:rFonts w:hint="eastAsia"/>
          <w:noProof/>
        </w:rPr>
        <w:drawing>
          <wp:inline distT="0" distB="0" distL="0" distR="0">
            <wp:extent cx="2613660" cy="1794510"/>
            <wp:effectExtent l="19050" t="0" r="1481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hint="eastAsia"/>
          <w:noProof/>
        </w:rPr>
        <w:drawing>
          <wp:inline distT="0" distB="0" distL="0" distR="0">
            <wp:extent cx="2195830" cy="1794510"/>
            <wp:effectExtent l="19050" t="0" r="13547"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1516" w:rsidRDefault="0002601E">
      <w:pPr>
        <w:ind w:firstLine="480"/>
      </w:pPr>
      <w:r>
        <w:rPr>
          <w:rFonts w:ascii="宋体" w:hAnsi="宋体" w:hint="eastAsia"/>
          <w:szCs w:val="32"/>
        </w:rPr>
        <w:t>项目投资统计表详见附件。</w:t>
      </w:r>
    </w:p>
    <w:p w:rsidR="007A1516" w:rsidRDefault="007A1516">
      <w:pPr>
        <w:ind w:firstLine="480"/>
        <w:sectPr w:rsidR="007A1516">
          <w:pgSz w:w="11906" w:h="16838"/>
          <w:pgMar w:top="1440" w:right="1800" w:bottom="1440" w:left="1800" w:header="851" w:footer="992" w:gutter="0"/>
          <w:cols w:space="425"/>
          <w:docGrid w:type="lines" w:linePitch="312"/>
        </w:sectPr>
      </w:pPr>
    </w:p>
    <w:p w:rsidR="007A1516" w:rsidRDefault="0002601E">
      <w:pPr>
        <w:pStyle w:val="1"/>
        <w:numPr>
          <w:ilvl w:val="0"/>
          <w:numId w:val="0"/>
        </w:numPr>
      </w:pPr>
      <w:bookmarkStart w:id="49" w:name="_Toc472515584"/>
      <w:r>
        <w:rPr>
          <w:rFonts w:hint="eastAsia"/>
        </w:rPr>
        <w:lastRenderedPageBreak/>
        <w:t>七、保障措施</w:t>
      </w:r>
      <w:bookmarkEnd w:id="49"/>
    </w:p>
    <w:p w:rsidR="007A1516" w:rsidRDefault="0002601E">
      <w:pPr>
        <w:ind w:firstLine="480"/>
      </w:pPr>
      <w:r>
        <w:rPr>
          <w:rFonts w:hint="eastAsia"/>
        </w:rPr>
        <w:t>“十三五”期间，大冶市水利工程建设与管理任务依然很重，必须依靠强有力的措施来保证。</w:t>
      </w:r>
    </w:p>
    <w:p w:rsidR="007A1516" w:rsidRDefault="0002601E">
      <w:pPr>
        <w:pStyle w:val="2"/>
        <w:numPr>
          <w:ilvl w:val="0"/>
          <w:numId w:val="0"/>
        </w:numPr>
        <w:ind w:left="640"/>
      </w:pPr>
      <w:bookmarkStart w:id="50" w:name="_Toc472515585"/>
      <w:r>
        <w:rPr>
          <w:rFonts w:hint="eastAsia"/>
        </w:rPr>
        <w:t>（一）加强组织领导，落实各级责任</w:t>
      </w:r>
      <w:bookmarkEnd w:id="50"/>
    </w:p>
    <w:p w:rsidR="007A1516" w:rsidRDefault="0002601E">
      <w:pPr>
        <w:ind w:firstLine="480"/>
      </w:pPr>
      <w:r>
        <w:rPr>
          <w:rFonts w:hint="eastAsia"/>
        </w:rPr>
        <w:t>（</w:t>
      </w:r>
      <w:r>
        <w:rPr>
          <w:rFonts w:hint="eastAsia"/>
        </w:rPr>
        <w:t>1</w:t>
      </w:r>
      <w:r>
        <w:rPr>
          <w:rFonts w:hint="eastAsia"/>
        </w:rPr>
        <w:t>）落实各级党委和政府责任，建立行政领导任期水利工作目标责任制。要切实加强对水利工作的领导，及时研究解决水利改革发展中的突出问题，把加强农田水利建设与管理作为农村基层开展创先争优活动的重要内容。</w:t>
      </w:r>
    </w:p>
    <w:p w:rsidR="007A1516" w:rsidRDefault="0002601E">
      <w:pPr>
        <w:ind w:firstLine="480"/>
      </w:pPr>
      <w:r>
        <w:rPr>
          <w:rFonts w:hint="eastAsia"/>
        </w:rPr>
        <w:t>（</w:t>
      </w:r>
      <w:r>
        <w:rPr>
          <w:rFonts w:hint="eastAsia"/>
        </w:rPr>
        <w:t>2</w:t>
      </w:r>
      <w:r>
        <w:rPr>
          <w:rFonts w:hint="eastAsia"/>
        </w:rPr>
        <w:t>）强化部门职责。各级水行政主管部门要切实增强责任意识，充分发挥职能作用，切实加强水利行业管理，加大前期工作力度，抓好水利工程建设的组织实施，加强水利工程管理。</w:t>
      </w:r>
      <w:r>
        <w:rPr>
          <w:rFonts w:hint="eastAsia"/>
        </w:rPr>
        <w:t xml:space="preserve"> </w:t>
      </w:r>
    </w:p>
    <w:p w:rsidR="007A1516" w:rsidRDefault="0002601E">
      <w:pPr>
        <w:ind w:firstLine="480"/>
      </w:pPr>
      <w:r>
        <w:rPr>
          <w:rFonts w:hint="eastAsia"/>
        </w:rPr>
        <w:t>（</w:t>
      </w:r>
      <w:r>
        <w:rPr>
          <w:rFonts w:hint="eastAsia"/>
        </w:rPr>
        <w:t>3</w:t>
      </w:r>
      <w:r>
        <w:rPr>
          <w:rFonts w:hint="eastAsia"/>
        </w:rPr>
        <w:t>）动员全社会力量关心支持水利工作。加大宣传力度，提高全民水患意识、节水意识、水资源保护意识，广泛动员全社会力量参与水利建设。把水情教育纳入全民学习计划，把水利纳入公益性宣传范围。</w:t>
      </w:r>
    </w:p>
    <w:p w:rsidR="007A1516" w:rsidRDefault="0002601E">
      <w:pPr>
        <w:ind w:firstLine="480"/>
      </w:pPr>
      <w:r>
        <w:rPr>
          <w:rFonts w:hint="eastAsia"/>
        </w:rPr>
        <w:t>（</w:t>
      </w:r>
      <w:r>
        <w:rPr>
          <w:rFonts w:hint="eastAsia"/>
        </w:rPr>
        <w:t>4</w:t>
      </w:r>
      <w:r>
        <w:rPr>
          <w:rFonts w:hint="eastAsia"/>
        </w:rPr>
        <w:t>）为落实最严格水资源管理制度，成立由市长担任组长的大冶市实行最严格水资源管理制度领导小组，领导小组办公室设在市水务局，牵头建立事权清晰、分工明确、行为规范、运</w:t>
      </w:r>
      <w:r>
        <w:rPr>
          <w:rFonts w:hint="eastAsia"/>
        </w:rPr>
        <w:t>转协调的水资源管理工作机制，建立水资源管理行政领导任期目标责任制，加强督查和考核。各乡镇要成立相应的领导小组，由行政主要领导担任组长。市监察、财政、发改、水务、国土、环保、法制、物价、规划、建设等部门要按照职责分工，各司其职，密切配合，形成合力治水的强大动力。</w:t>
      </w:r>
    </w:p>
    <w:p w:rsidR="007A1516" w:rsidRDefault="0002601E">
      <w:pPr>
        <w:ind w:firstLine="480"/>
      </w:pPr>
      <w:r>
        <w:rPr>
          <w:rFonts w:hint="eastAsia"/>
        </w:rPr>
        <w:t>将水资源开发、利用、节约和保护的主要指标纳入经济社会发展综合评价体系和年度目标责任制考核体系，各乡镇行政主要负责人对本行政区域水资源管理和保护工作负总责，按照属地管理原则，全面贯彻执行水法律法规规定的有关水资源制度。市政府相关职能部门主要负责人对本部</w:t>
      </w:r>
      <w:r>
        <w:rPr>
          <w:rFonts w:hint="eastAsia"/>
        </w:rPr>
        <w:t>门履行水资源管理和保护工作负总责。</w:t>
      </w:r>
    </w:p>
    <w:p w:rsidR="007A1516" w:rsidRDefault="0002601E">
      <w:pPr>
        <w:pStyle w:val="2"/>
        <w:numPr>
          <w:ilvl w:val="0"/>
          <w:numId w:val="0"/>
        </w:numPr>
        <w:ind w:left="640"/>
      </w:pPr>
      <w:bookmarkStart w:id="51" w:name="_Toc472515586"/>
      <w:r>
        <w:rPr>
          <w:rFonts w:hint="eastAsia"/>
        </w:rPr>
        <w:lastRenderedPageBreak/>
        <w:t>（二）积极筹措资金，提供政策扶持</w:t>
      </w:r>
      <w:bookmarkEnd w:id="51"/>
    </w:p>
    <w:p w:rsidR="007A1516" w:rsidRDefault="0002601E">
      <w:pPr>
        <w:ind w:firstLine="480"/>
      </w:pPr>
      <w:r>
        <w:rPr>
          <w:rFonts w:hint="eastAsia"/>
        </w:rPr>
        <w:t>（</w:t>
      </w:r>
      <w:r>
        <w:rPr>
          <w:rFonts w:hint="eastAsia"/>
        </w:rPr>
        <w:t>1</w:t>
      </w:r>
      <w:r>
        <w:rPr>
          <w:rFonts w:hint="eastAsia"/>
        </w:rPr>
        <w:t>）大幅度增加公共财政对水利的投入。积极争取国家、省水利投资，依法足额征收水资源费、水土保持补偿费和水土流失防治费等水规费。完善水资源有偿使用制度，合理调整水资源费征收标准，扩大征收范围，严格征收、使用和管理。</w:t>
      </w:r>
    </w:p>
    <w:p w:rsidR="007A1516" w:rsidRDefault="0002601E">
      <w:pPr>
        <w:ind w:firstLine="480"/>
      </w:pPr>
      <w:r>
        <w:rPr>
          <w:rFonts w:hint="eastAsia"/>
        </w:rPr>
        <w:t>（</w:t>
      </w:r>
      <w:r>
        <w:rPr>
          <w:rFonts w:hint="eastAsia"/>
        </w:rPr>
        <w:t>2</w:t>
      </w:r>
      <w:r>
        <w:rPr>
          <w:rFonts w:hint="eastAsia"/>
        </w:rPr>
        <w:t>）加强对水利建设的金融支持。综合运用财政和货币政策，引导金融机构增加水利信贷投放资金。</w:t>
      </w:r>
    </w:p>
    <w:p w:rsidR="007A1516" w:rsidRDefault="0002601E">
      <w:pPr>
        <w:ind w:firstLine="480"/>
      </w:pPr>
      <w:r>
        <w:rPr>
          <w:rFonts w:hint="eastAsia"/>
        </w:rPr>
        <w:t>（</w:t>
      </w:r>
      <w:r>
        <w:rPr>
          <w:rFonts w:hint="eastAsia"/>
        </w:rPr>
        <w:t>3</w:t>
      </w:r>
      <w:r>
        <w:rPr>
          <w:rFonts w:hint="eastAsia"/>
        </w:rPr>
        <w:t>）广泛吸引社会资金投资水利。在有条件的情况下，搭建水利融资平台，吸引社会资金参与水利建设。引导和鼓励农民对直接受益的农田水利设施建设</w:t>
      </w:r>
      <w:r>
        <w:rPr>
          <w:rFonts w:hint="eastAsia"/>
        </w:rPr>
        <w:t>投工投劳。</w:t>
      </w:r>
    </w:p>
    <w:p w:rsidR="007A1516" w:rsidRDefault="0002601E">
      <w:pPr>
        <w:ind w:firstLine="480"/>
      </w:pPr>
      <w:r>
        <w:rPr>
          <w:rFonts w:hint="eastAsia"/>
        </w:rPr>
        <w:t>（</w:t>
      </w:r>
      <w:r>
        <w:rPr>
          <w:rFonts w:hint="eastAsia"/>
        </w:rPr>
        <w:t>4</w:t>
      </w:r>
      <w:r>
        <w:rPr>
          <w:rFonts w:hint="eastAsia"/>
        </w:rPr>
        <w:t>）完善水资源管理投入机制。发挥政府在水资源管理中的主要作用，将水资源管理作为公共财政投入的重点领域，建立最严格水资源管理稳定投入机制。水资源管理人员经费和工作经费纳入本级财政预算。水资源费主要用于水资源节约、保护和管理工作。</w:t>
      </w:r>
    </w:p>
    <w:p w:rsidR="007A1516" w:rsidRDefault="0002601E">
      <w:pPr>
        <w:pStyle w:val="2"/>
        <w:numPr>
          <w:ilvl w:val="0"/>
          <w:numId w:val="0"/>
        </w:numPr>
        <w:ind w:left="640"/>
      </w:pPr>
      <w:bookmarkStart w:id="52" w:name="_Toc472515587"/>
      <w:r>
        <w:rPr>
          <w:rFonts w:hint="eastAsia"/>
        </w:rPr>
        <w:t>（三）科学制定规划，抓好前期工作</w:t>
      </w:r>
      <w:bookmarkEnd w:id="52"/>
    </w:p>
    <w:p w:rsidR="007A1516" w:rsidRDefault="0002601E">
      <w:pPr>
        <w:ind w:firstLine="480"/>
      </w:pPr>
      <w:r>
        <w:rPr>
          <w:rFonts w:hint="eastAsia"/>
        </w:rPr>
        <w:t>统筹考虑水利发展条件变化，加快编制各类水利规划，基本形成目标明确、层次清晰、操作性强的水利规划体系，为水利发展提供规划支撑。加强规划管理，严格按照相关规划进行水资源治理、开发、利用和保护，充分发挥水资源的综合效益。</w:t>
      </w:r>
    </w:p>
    <w:p w:rsidR="007A1516" w:rsidRDefault="0002601E">
      <w:pPr>
        <w:ind w:firstLine="480"/>
      </w:pPr>
      <w:r>
        <w:rPr>
          <w:rFonts w:hint="eastAsia"/>
        </w:rPr>
        <w:t>提高全社会对水利规划</w:t>
      </w:r>
      <w:r>
        <w:rPr>
          <w:rFonts w:hint="eastAsia"/>
        </w:rPr>
        <w:t>的认同程度，引导公众积极地参与和支持水利规划实施，强化水利规划的法律地位和作用，并以规划作为涉水事务管理与公共服务的重要依据，切实维护经批准的流域或区域综合规划的约束力。</w:t>
      </w:r>
    </w:p>
    <w:p w:rsidR="007A1516" w:rsidRDefault="0002601E">
      <w:pPr>
        <w:pStyle w:val="2"/>
        <w:numPr>
          <w:ilvl w:val="0"/>
          <w:numId w:val="0"/>
        </w:numPr>
        <w:ind w:left="640"/>
      </w:pPr>
      <w:bookmarkStart w:id="53" w:name="_Toc472515588"/>
      <w:r>
        <w:rPr>
          <w:rFonts w:hint="eastAsia"/>
        </w:rPr>
        <w:t>（四）加强监督管理，提高工作效率</w:t>
      </w:r>
      <w:bookmarkEnd w:id="53"/>
    </w:p>
    <w:p w:rsidR="007A1516" w:rsidRDefault="0002601E">
      <w:pPr>
        <w:ind w:firstLine="480"/>
      </w:pPr>
      <w:r>
        <w:rPr>
          <w:rFonts w:hint="eastAsia"/>
        </w:rPr>
        <w:t>研究规范水利建设的长效机制，及时解决制约工程建设的突出问题，抓好工程征地移民工作。强化工程质量和安全监管，严格履行设计变更管理，进一步提高前期工作质量，开展施工图审查工作，严格执行验收管理各项制度。强化工程</w:t>
      </w:r>
      <w:r>
        <w:rPr>
          <w:rFonts w:hint="eastAsia"/>
        </w:rPr>
        <w:lastRenderedPageBreak/>
        <w:t>资金监管，严格竣工审计。确保工程安全、资金安全、干部安全和生产安全。</w:t>
      </w:r>
      <w:bookmarkStart w:id="54" w:name="_Toc294016610"/>
      <w:bookmarkEnd w:id="54"/>
    </w:p>
    <w:p w:rsidR="007A1516" w:rsidRDefault="0002601E">
      <w:pPr>
        <w:pStyle w:val="2"/>
        <w:numPr>
          <w:ilvl w:val="0"/>
          <w:numId w:val="0"/>
        </w:numPr>
        <w:ind w:left="640"/>
      </w:pPr>
      <w:bookmarkStart w:id="55" w:name="_Toc472515589"/>
      <w:r>
        <w:rPr>
          <w:rFonts w:hint="eastAsia"/>
        </w:rPr>
        <w:t>（五）建立联合执法责任制，严格</w:t>
      </w:r>
      <w:r>
        <w:rPr>
          <w:rFonts w:hint="eastAsia"/>
        </w:rPr>
        <w:t>责任追究制</w:t>
      </w:r>
      <w:bookmarkEnd w:id="55"/>
    </w:p>
    <w:p w:rsidR="007A1516" w:rsidRDefault="0002601E">
      <w:pPr>
        <w:ind w:firstLine="480"/>
      </w:pPr>
      <w:r>
        <w:rPr>
          <w:rFonts w:hint="eastAsia"/>
        </w:rPr>
        <w:t>由市政府整合各涉水职能部门和乡镇资源，形成执法合力，增强水资源执法效果。联合执法部门要牢固树立大局意识，根据职责分工，抓紧制定相关配套制度和实施细则。水行政主管部门要会同有关部门将最严格水资源管理制度有关目标任务、制度建设和措施落实等内容进一步细化，明确到各乡镇和市直有关部门单位，并制订考核评估的具体办法。大冶市实行最严格水资源管理制度领导小组办公室定期和不定期对乡镇、部门的水资源管理工作进行督促、检查和评比，对未完成水资源管理指标或完成情况落后的乡镇、部门，市政府将通报批评；对因水资源管理工作</w:t>
      </w:r>
      <w:r>
        <w:rPr>
          <w:rFonts w:hint="eastAsia"/>
        </w:rPr>
        <w:t>影响全市考核工作的乡镇、部门负责人，按照有关规定予以处理。</w:t>
      </w:r>
    </w:p>
    <w:p w:rsidR="007A1516" w:rsidRDefault="007A1516">
      <w:pPr>
        <w:ind w:firstLine="480"/>
      </w:pPr>
    </w:p>
    <w:p w:rsidR="007A1516" w:rsidRDefault="007A1516">
      <w:pPr>
        <w:ind w:firstLine="480"/>
        <w:sectPr w:rsidR="007A1516">
          <w:pgSz w:w="11906" w:h="16838"/>
          <w:pgMar w:top="1440" w:right="1797" w:bottom="1440" w:left="1797" w:header="851" w:footer="992" w:gutter="0"/>
          <w:cols w:space="425"/>
          <w:docGrid w:type="lines" w:linePitch="312"/>
        </w:sectPr>
      </w:pPr>
    </w:p>
    <w:p w:rsidR="007A1516" w:rsidRDefault="0002601E">
      <w:pPr>
        <w:pStyle w:val="1"/>
        <w:numPr>
          <w:ilvl w:val="0"/>
          <w:numId w:val="0"/>
        </w:numPr>
      </w:pPr>
      <w:bookmarkStart w:id="56" w:name="_Toc472515590"/>
      <w:r>
        <w:rPr>
          <w:rFonts w:hint="eastAsia"/>
        </w:rPr>
        <w:lastRenderedPageBreak/>
        <w:t>八、附件</w:t>
      </w:r>
      <w:bookmarkEnd w:id="56"/>
    </w:p>
    <w:p w:rsidR="007A1516" w:rsidRDefault="0002601E">
      <w:pPr>
        <w:ind w:firstLine="482"/>
        <w:sectPr w:rsidR="007A1516">
          <w:footerReference w:type="default" r:id="rId27"/>
          <w:pgSz w:w="11906" w:h="16838"/>
          <w:pgMar w:top="1440" w:right="1797" w:bottom="1440" w:left="1797" w:header="851" w:footer="992" w:gutter="0"/>
          <w:cols w:space="425"/>
          <w:docGrid w:type="lines" w:linePitch="312"/>
        </w:sectPr>
      </w:pPr>
      <w:r>
        <w:rPr>
          <w:rFonts w:hint="eastAsia"/>
          <w:b/>
        </w:rPr>
        <w:t>附表：</w:t>
      </w:r>
      <w:r>
        <w:rPr>
          <w:rFonts w:hint="eastAsia"/>
        </w:rPr>
        <w:t>大冶市水利发展“十三五”规划项目统计表</w:t>
      </w:r>
    </w:p>
    <w:p w:rsidR="007A1516" w:rsidRDefault="0002601E">
      <w:pPr>
        <w:ind w:firstLine="482"/>
        <w:jc w:val="center"/>
        <w:rPr>
          <w:b/>
        </w:rPr>
      </w:pPr>
      <w:r>
        <w:rPr>
          <w:rFonts w:hint="eastAsia"/>
          <w:b/>
        </w:rPr>
        <w:lastRenderedPageBreak/>
        <w:t>大冶市水利发展“十三五”规划项目统计表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2558"/>
        <w:gridCol w:w="996"/>
        <w:gridCol w:w="709"/>
        <w:gridCol w:w="568"/>
        <w:gridCol w:w="565"/>
        <w:gridCol w:w="425"/>
        <w:gridCol w:w="849"/>
        <w:gridCol w:w="709"/>
        <w:gridCol w:w="709"/>
        <w:gridCol w:w="709"/>
        <w:gridCol w:w="709"/>
        <w:gridCol w:w="2124"/>
        <w:gridCol w:w="3316"/>
      </w:tblGrid>
      <w:tr w:rsidR="007A1516">
        <w:trPr>
          <w:trHeight w:val="285"/>
          <w:tblHeader/>
          <w:jc w:val="center"/>
        </w:trPr>
        <w:tc>
          <w:tcPr>
            <w:tcW w:w="214" w:type="pct"/>
            <w:vMerge w:val="restart"/>
            <w:shd w:val="clear" w:color="auto" w:fill="auto"/>
            <w:noWrap/>
            <w:vAlign w:val="center"/>
          </w:tcPr>
          <w:p w:rsidR="007A1516" w:rsidRDefault="0002601E">
            <w:pPr>
              <w:pStyle w:val="25"/>
              <w:rPr>
                <w:sz w:val="15"/>
                <w:szCs w:val="15"/>
              </w:rPr>
            </w:pPr>
            <w:bookmarkStart w:id="57" w:name="_Toc434678825"/>
            <w:bookmarkEnd w:id="0"/>
            <w:bookmarkEnd w:id="1"/>
            <w:bookmarkEnd w:id="57"/>
            <w:r>
              <w:rPr>
                <w:rFonts w:hint="eastAsia"/>
                <w:sz w:val="15"/>
                <w:szCs w:val="15"/>
              </w:rPr>
              <w:t>编号</w:t>
            </w:r>
          </w:p>
        </w:tc>
        <w:tc>
          <w:tcPr>
            <w:tcW w:w="819" w:type="pct"/>
            <w:vMerge w:val="restart"/>
            <w:shd w:val="clear" w:color="auto" w:fill="auto"/>
            <w:noWrap/>
            <w:vAlign w:val="center"/>
          </w:tcPr>
          <w:p w:rsidR="007A1516" w:rsidRDefault="0002601E">
            <w:pPr>
              <w:pStyle w:val="25"/>
              <w:rPr>
                <w:sz w:val="15"/>
                <w:szCs w:val="15"/>
              </w:rPr>
            </w:pPr>
            <w:r>
              <w:rPr>
                <w:rFonts w:hint="eastAsia"/>
                <w:sz w:val="15"/>
                <w:szCs w:val="15"/>
              </w:rPr>
              <w:t>项目名称</w:t>
            </w:r>
          </w:p>
        </w:tc>
        <w:tc>
          <w:tcPr>
            <w:tcW w:w="319" w:type="pct"/>
            <w:vMerge w:val="restart"/>
            <w:shd w:val="clear" w:color="auto" w:fill="auto"/>
            <w:noWrap/>
            <w:vAlign w:val="center"/>
          </w:tcPr>
          <w:p w:rsidR="007A1516" w:rsidRDefault="0002601E">
            <w:pPr>
              <w:pStyle w:val="25"/>
              <w:rPr>
                <w:sz w:val="15"/>
                <w:szCs w:val="15"/>
              </w:rPr>
            </w:pPr>
            <w:r>
              <w:rPr>
                <w:rFonts w:hint="eastAsia"/>
                <w:sz w:val="15"/>
                <w:szCs w:val="15"/>
              </w:rPr>
              <w:t>所属乡镇</w:t>
            </w:r>
          </w:p>
        </w:tc>
        <w:tc>
          <w:tcPr>
            <w:tcW w:w="227" w:type="pct"/>
            <w:vMerge w:val="restart"/>
            <w:shd w:val="clear" w:color="auto" w:fill="auto"/>
            <w:vAlign w:val="center"/>
          </w:tcPr>
          <w:p w:rsidR="007A1516" w:rsidRDefault="0002601E">
            <w:pPr>
              <w:pStyle w:val="25"/>
              <w:rPr>
                <w:sz w:val="15"/>
                <w:szCs w:val="15"/>
              </w:rPr>
            </w:pPr>
            <w:r>
              <w:rPr>
                <w:rFonts w:hint="eastAsia"/>
                <w:sz w:val="15"/>
                <w:szCs w:val="15"/>
              </w:rPr>
              <w:t>所属流域</w:t>
            </w:r>
          </w:p>
        </w:tc>
        <w:tc>
          <w:tcPr>
            <w:tcW w:w="182" w:type="pct"/>
            <w:vMerge w:val="restart"/>
            <w:shd w:val="clear" w:color="auto" w:fill="auto"/>
            <w:vAlign w:val="center"/>
          </w:tcPr>
          <w:p w:rsidR="007A1516" w:rsidRDefault="0002601E">
            <w:pPr>
              <w:pStyle w:val="25"/>
              <w:rPr>
                <w:sz w:val="15"/>
                <w:szCs w:val="15"/>
              </w:rPr>
            </w:pPr>
            <w:r>
              <w:rPr>
                <w:rFonts w:hint="eastAsia"/>
                <w:sz w:val="15"/>
                <w:szCs w:val="15"/>
              </w:rPr>
              <w:t>项目建设性质</w:t>
            </w:r>
          </w:p>
        </w:tc>
        <w:tc>
          <w:tcPr>
            <w:tcW w:w="181" w:type="pct"/>
            <w:vMerge w:val="restart"/>
            <w:shd w:val="clear" w:color="auto" w:fill="auto"/>
            <w:vAlign w:val="center"/>
          </w:tcPr>
          <w:p w:rsidR="007A1516" w:rsidRDefault="0002601E">
            <w:pPr>
              <w:pStyle w:val="25"/>
              <w:rPr>
                <w:sz w:val="15"/>
                <w:szCs w:val="15"/>
              </w:rPr>
            </w:pPr>
            <w:r>
              <w:rPr>
                <w:rFonts w:hint="eastAsia"/>
                <w:sz w:val="15"/>
                <w:szCs w:val="15"/>
              </w:rPr>
              <w:t>预计开工年</w:t>
            </w:r>
          </w:p>
        </w:tc>
        <w:tc>
          <w:tcPr>
            <w:tcW w:w="136" w:type="pct"/>
            <w:vMerge w:val="restart"/>
            <w:shd w:val="clear" w:color="auto" w:fill="auto"/>
            <w:noWrap/>
            <w:vAlign w:val="center"/>
          </w:tcPr>
          <w:p w:rsidR="007A1516" w:rsidRDefault="0002601E">
            <w:pPr>
              <w:pStyle w:val="25"/>
              <w:rPr>
                <w:sz w:val="15"/>
                <w:szCs w:val="15"/>
              </w:rPr>
            </w:pPr>
            <w:r>
              <w:rPr>
                <w:rFonts w:hint="eastAsia"/>
                <w:sz w:val="15"/>
                <w:szCs w:val="15"/>
              </w:rPr>
              <w:t>总工期</w:t>
            </w:r>
          </w:p>
        </w:tc>
        <w:tc>
          <w:tcPr>
            <w:tcW w:w="1180" w:type="pct"/>
            <w:gridSpan w:val="5"/>
            <w:shd w:val="clear" w:color="auto" w:fill="auto"/>
            <w:vAlign w:val="center"/>
          </w:tcPr>
          <w:p w:rsidR="007A1516" w:rsidRDefault="0002601E">
            <w:pPr>
              <w:pStyle w:val="25"/>
              <w:rPr>
                <w:sz w:val="15"/>
                <w:szCs w:val="15"/>
              </w:rPr>
            </w:pPr>
            <w:r>
              <w:rPr>
                <w:rFonts w:hint="eastAsia"/>
                <w:sz w:val="15"/>
                <w:szCs w:val="15"/>
              </w:rPr>
              <w:t>项目投资</w:t>
            </w:r>
            <w:r>
              <w:rPr>
                <w:rFonts w:hint="eastAsia"/>
                <w:sz w:val="15"/>
                <w:szCs w:val="15"/>
              </w:rPr>
              <w:t>(</w:t>
            </w:r>
            <w:r>
              <w:rPr>
                <w:rFonts w:hint="eastAsia"/>
                <w:sz w:val="15"/>
                <w:szCs w:val="15"/>
              </w:rPr>
              <w:t>万元</w:t>
            </w:r>
            <w:r>
              <w:rPr>
                <w:rFonts w:hint="eastAsia"/>
                <w:sz w:val="15"/>
                <w:szCs w:val="15"/>
              </w:rPr>
              <w:t>)</w:t>
            </w:r>
          </w:p>
        </w:tc>
        <w:tc>
          <w:tcPr>
            <w:tcW w:w="1742" w:type="pct"/>
            <w:gridSpan w:val="2"/>
            <w:shd w:val="clear" w:color="auto" w:fill="auto"/>
            <w:noWrap/>
            <w:vAlign w:val="center"/>
          </w:tcPr>
          <w:p w:rsidR="007A1516" w:rsidRDefault="0002601E">
            <w:pPr>
              <w:pStyle w:val="25"/>
              <w:rPr>
                <w:sz w:val="15"/>
                <w:szCs w:val="15"/>
              </w:rPr>
            </w:pPr>
            <w:r>
              <w:rPr>
                <w:rFonts w:hint="eastAsia"/>
                <w:sz w:val="15"/>
                <w:szCs w:val="15"/>
              </w:rPr>
              <w:t>项目任务和建设内容</w:t>
            </w:r>
            <w:r>
              <w:rPr>
                <w:noProof/>
                <w:sz w:val="15"/>
                <w:szCs w:val="15"/>
                <w:lang w:eastAsia="zh-CN" w:bidi="ar-SA"/>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-9525</wp:posOffset>
                  </wp:positionV>
                  <wp:extent cx="95250" cy="809625"/>
                  <wp:effectExtent l="0" t="0" r="0" b="0"/>
                  <wp:wrapNone/>
                  <wp:docPr id="2" name="Text Box 2"/>
                  <wp:cNvGraphicFramePr/>
                  <a:graphic xmlns:a="http://schemas.openxmlformats.org/drawingml/2006/main">
                    <a:graphicData uri="http://schemas.openxmlformats.org/drawingml/2006/picture">
                      <pic:pic xmlns:pic="http://schemas.openxmlformats.org/drawingml/2006/picture">
                        <pic:nvPicPr>
                          <pic:cNvPr id="2" name="Text Box 2"/>
                          <pic:cNvPicPr>
                            <a:picLocks noChangeArrowheads="1"/>
                          </pic:cNvPicPr>
                        </pic:nvPicPr>
                        <pic:blipFill>
                          <a:blip r:embed="rId28"/>
                          <a:srcRect/>
                          <a:stretch>
                            <a:fillRect/>
                          </a:stretch>
                        </pic:blipFill>
                        <pic:spPr>
                          <a:xfrm>
                            <a:off x="0" y="0"/>
                            <a:ext cx="95250" cy="809625"/>
                          </a:xfrm>
                          <a:prstGeom prst="rect">
                            <a:avLst/>
                          </a:prstGeom>
                          <a:noFill/>
                        </pic:spPr>
                      </pic:pic>
                    </a:graphicData>
                  </a:graphic>
                </wp:anchor>
              </w:drawing>
            </w:r>
            <w:r>
              <w:rPr>
                <w:noProof/>
                <w:sz w:val="15"/>
                <w:szCs w:val="15"/>
                <w:lang w:eastAsia="zh-CN" w:bidi="ar-SA"/>
              </w:rPr>
              <w:drawing>
                <wp:anchor distT="0" distB="0" distL="114300" distR="114300" simplePos="0" relativeHeight="251660288" behindDoc="0" locked="0" layoutInCell="1" allowOverlap="1">
                  <wp:simplePos x="0" y="0"/>
                  <wp:positionH relativeFrom="column">
                    <wp:posOffset>3752850</wp:posOffset>
                  </wp:positionH>
                  <wp:positionV relativeFrom="paragraph">
                    <wp:posOffset>-9525</wp:posOffset>
                  </wp:positionV>
                  <wp:extent cx="95250" cy="8096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28"/>
                          <a:srcRect/>
                          <a:stretch>
                            <a:fillRect/>
                          </a:stretch>
                        </pic:blipFill>
                        <pic:spPr>
                          <a:xfrm>
                            <a:off x="0" y="0"/>
                            <a:ext cx="95250" cy="809625"/>
                          </a:xfrm>
                          <a:prstGeom prst="rect">
                            <a:avLst/>
                          </a:prstGeom>
                          <a:noFill/>
                        </pic:spPr>
                      </pic:pic>
                    </a:graphicData>
                  </a:graphic>
                </wp:anchor>
              </w:drawing>
            </w:r>
            <w:r>
              <w:rPr>
                <w:noProof/>
                <w:sz w:val="15"/>
                <w:szCs w:val="15"/>
                <w:lang w:eastAsia="zh-CN" w:bidi="ar-SA"/>
              </w:rPr>
              <w:drawing>
                <wp:anchor distT="0" distB="0" distL="114300" distR="114300" simplePos="0" relativeHeight="251661312" behindDoc="0" locked="0" layoutInCell="1" allowOverlap="1">
                  <wp:simplePos x="0" y="0"/>
                  <wp:positionH relativeFrom="column">
                    <wp:posOffset>3752850</wp:posOffset>
                  </wp:positionH>
                  <wp:positionV relativeFrom="paragraph">
                    <wp:posOffset>-9525</wp:posOffset>
                  </wp:positionV>
                  <wp:extent cx="95250" cy="47625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29"/>
                          <a:srcRect/>
                          <a:stretch>
                            <a:fillRect/>
                          </a:stretch>
                        </pic:blipFill>
                        <pic:spPr>
                          <a:xfrm>
                            <a:off x="0" y="0"/>
                            <a:ext cx="95250" cy="476250"/>
                          </a:xfrm>
                          <a:prstGeom prst="rect">
                            <a:avLst/>
                          </a:prstGeom>
                          <a:noFill/>
                        </pic:spPr>
                      </pic:pic>
                    </a:graphicData>
                  </a:graphic>
                </wp:anchor>
              </w:drawing>
            </w:r>
            <w:r>
              <w:rPr>
                <w:noProof/>
                <w:sz w:val="15"/>
                <w:szCs w:val="15"/>
                <w:lang w:eastAsia="zh-CN" w:bidi="ar-SA"/>
              </w:rPr>
              <w:drawing>
                <wp:anchor distT="0" distB="0" distL="114300" distR="114300" simplePos="0" relativeHeight="251662336" behindDoc="0" locked="0" layoutInCell="1" allowOverlap="1">
                  <wp:simplePos x="0" y="0"/>
                  <wp:positionH relativeFrom="column">
                    <wp:posOffset>3752850</wp:posOffset>
                  </wp:positionH>
                  <wp:positionV relativeFrom="paragraph">
                    <wp:posOffset>-9525</wp:posOffset>
                  </wp:positionV>
                  <wp:extent cx="95250" cy="504825"/>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30"/>
                          <a:srcRect/>
                          <a:stretch>
                            <a:fillRect/>
                          </a:stretch>
                        </pic:blipFill>
                        <pic:spPr>
                          <a:xfrm>
                            <a:off x="0" y="0"/>
                            <a:ext cx="95250" cy="504825"/>
                          </a:xfrm>
                          <a:prstGeom prst="rect">
                            <a:avLst/>
                          </a:prstGeom>
                          <a:noFill/>
                        </pic:spPr>
                      </pic:pic>
                    </a:graphicData>
                  </a:graphic>
                </wp:anchor>
              </w:drawing>
            </w:r>
            <w:r>
              <w:rPr>
                <w:noProof/>
                <w:sz w:val="15"/>
                <w:szCs w:val="15"/>
                <w:lang w:eastAsia="zh-CN" w:bidi="ar-SA"/>
              </w:rPr>
              <w:drawing>
                <wp:anchor distT="0" distB="0" distL="114300" distR="114300" simplePos="0" relativeHeight="251663360" behindDoc="0" locked="0" layoutInCell="1" allowOverlap="1">
                  <wp:simplePos x="0" y="0"/>
                  <wp:positionH relativeFrom="column">
                    <wp:posOffset>3752850</wp:posOffset>
                  </wp:positionH>
                  <wp:positionV relativeFrom="paragraph">
                    <wp:posOffset>-9525</wp:posOffset>
                  </wp:positionV>
                  <wp:extent cx="95250" cy="80962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28"/>
                          <a:srcRect/>
                          <a:stretch>
                            <a:fillRect/>
                          </a:stretch>
                        </pic:blipFill>
                        <pic:spPr>
                          <a:xfrm>
                            <a:off x="0" y="0"/>
                            <a:ext cx="95250" cy="809625"/>
                          </a:xfrm>
                          <a:prstGeom prst="rect">
                            <a:avLst/>
                          </a:prstGeom>
                          <a:noFill/>
                        </pic:spPr>
                      </pic:pic>
                    </a:graphicData>
                  </a:graphic>
                </wp:anchor>
              </w:drawing>
            </w:r>
            <w:r>
              <w:rPr>
                <w:noProof/>
                <w:sz w:val="15"/>
                <w:szCs w:val="15"/>
                <w:lang w:eastAsia="zh-CN" w:bidi="ar-SA"/>
              </w:rPr>
              <w:drawing>
                <wp:anchor distT="0" distB="0" distL="114300" distR="114300" simplePos="0" relativeHeight="251664384" behindDoc="0" locked="0" layoutInCell="1" allowOverlap="1">
                  <wp:simplePos x="0" y="0"/>
                  <wp:positionH relativeFrom="column">
                    <wp:posOffset>3752850</wp:posOffset>
                  </wp:positionH>
                  <wp:positionV relativeFrom="paragraph">
                    <wp:posOffset>-9525</wp:posOffset>
                  </wp:positionV>
                  <wp:extent cx="95250" cy="80962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28"/>
                          <a:srcRect/>
                          <a:stretch>
                            <a:fillRect/>
                          </a:stretch>
                        </pic:blipFill>
                        <pic:spPr>
                          <a:xfrm>
                            <a:off x="0" y="0"/>
                            <a:ext cx="95250" cy="809625"/>
                          </a:xfrm>
                          <a:prstGeom prst="rect">
                            <a:avLst/>
                          </a:prstGeom>
                          <a:noFill/>
                        </pic:spPr>
                      </pic:pic>
                    </a:graphicData>
                  </a:graphic>
                </wp:anchor>
              </w:drawing>
            </w:r>
            <w:r>
              <w:rPr>
                <w:noProof/>
                <w:sz w:val="15"/>
                <w:szCs w:val="15"/>
                <w:lang w:eastAsia="zh-CN" w:bidi="ar-SA"/>
              </w:rPr>
              <w:drawing>
                <wp:anchor distT="0" distB="0" distL="114300" distR="114300" simplePos="0" relativeHeight="251665408" behindDoc="0" locked="0" layoutInCell="1" allowOverlap="1">
                  <wp:simplePos x="0" y="0"/>
                  <wp:positionH relativeFrom="column">
                    <wp:posOffset>3752850</wp:posOffset>
                  </wp:positionH>
                  <wp:positionV relativeFrom="paragraph">
                    <wp:posOffset>-9525</wp:posOffset>
                  </wp:positionV>
                  <wp:extent cx="95250" cy="50482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30"/>
                          <a:srcRect/>
                          <a:stretch>
                            <a:fillRect/>
                          </a:stretch>
                        </pic:blipFill>
                        <pic:spPr>
                          <a:xfrm>
                            <a:off x="0" y="0"/>
                            <a:ext cx="95250" cy="504825"/>
                          </a:xfrm>
                          <a:prstGeom prst="rect">
                            <a:avLst/>
                          </a:prstGeom>
                          <a:noFill/>
                        </pic:spPr>
                      </pic:pic>
                    </a:graphicData>
                  </a:graphic>
                </wp:anchor>
              </w:drawing>
            </w:r>
            <w:r>
              <w:rPr>
                <w:noProof/>
                <w:sz w:val="15"/>
                <w:szCs w:val="15"/>
                <w:lang w:eastAsia="zh-CN" w:bidi="ar-SA"/>
              </w:rPr>
              <w:drawing>
                <wp:anchor distT="0" distB="0" distL="114300" distR="114300" simplePos="0" relativeHeight="251666432" behindDoc="0" locked="0" layoutInCell="1" allowOverlap="1">
                  <wp:simplePos x="0" y="0"/>
                  <wp:positionH relativeFrom="column">
                    <wp:posOffset>3752850</wp:posOffset>
                  </wp:positionH>
                  <wp:positionV relativeFrom="paragraph">
                    <wp:posOffset>-9525</wp:posOffset>
                  </wp:positionV>
                  <wp:extent cx="95250" cy="476250"/>
                  <wp:effectExtent l="0" t="0" r="0" b="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29"/>
                          <a:srcRect/>
                          <a:stretch>
                            <a:fillRect/>
                          </a:stretch>
                        </pic:blipFill>
                        <pic:spPr>
                          <a:xfrm>
                            <a:off x="0" y="0"/>
                            <a:ext cx="95250" cy="476250"/>
                          </a:xfrm>
                          <a:prstGeom prst="rect">
                            <a:avLst/>
                          </a:prstGeom>
                          <a:noFill/>
                        </pic:spPr>
                      </pic:pic>
                    </a:graphicData>
                  </a:graphic>
                </wp:anchor>
              </w:drawing>
            </w:r>
            <w:r>
              <w:rPr>
                <w:noProof/>
                <w:sz w:val="15"/>
                <w:szCs w:val="15"/>
                <w:lang w:eastAsia="zh-CN" w:bidi="ar-SA"/>
              </w:rPr>
              <w:drawing>
                <wp:anchor distT="0" distB="0" distL="114300" distR="114300" simplePos="0" relativeHeight="251667456" behindDoc="0" locked="0" layoutInCell="1" allowOverlap="1">
                  <wp:simplePos x="0" y="0"/>
                  <wp:positionH relativeFrom="column">
                    <wp:posOffset>3752850</wp:posOffset>
                  </wp:positionH>
                  <wp:positionV relativeFrom="paragraph">
                    <wp:posOffset>-9525</wp:posOffset>
                  </wp:positionV>
                  <wp:extent cx="95250" cy="47625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29"/>
                          <a:srcRect/>
                          <a:stretch>
                            <a:fillRect/>
                          </a:stretch>
                        </pic:blipFill>
                        <pic:spPr>
                          <a:xfrm>
                            <a:off x="0" y="0"/>
                            <a:ext cx="95250" cy="476250"/>
                          </a:xfrm>
                          <a:prstGeom prst="rect">
                            <a:avLst/>
                          </a:prstGeom>
                          <a:noFill/>
                        </pic:spPr>
                      </pic:pic>
                    </a:graphicData>
                  </a:graphic>
                </wp:anchor>
              </w:drawing>
            </w:r>
            <w:r>
              <w:rPr>
                <w:noProof/>
                <w:sz w:val="15"/>
                <w:szCs w:val="15"/>
                <w:lang w:eastAsia="zh-CN" w:bidi="ar-SA"/>
              </w:rPr>
              <w:drawing>
                <wp:anchor distT="0" distB="0" distL="114300" distR="114300" simplePos="0" relativeHeight="251668480" behindDoc="0" locked="0" layoutInCell="1" allowOverlap="1">
                  <wp:simplePos x="0" y="0"/>
                  <wp:positionH relativeFrom="column">
                    <wp:posOffset>3752850</wp:posOffset>
                  </wp:positionH>
                  <wp:positionV relativeFrom="paragraph">
                    <wp:posOffset>-9525</wp:posOffset>
                  </wp:positionV>
                  <wp:extent cx="95250" cy="476250"/>
                  <wp:effectExtent l="0" t="0" r="0" b="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29"/>
                          <a:srcRect/>
                          <a:stretch>
                            <a:fillRect/>
                          </a:stretch>
                        </pic:blipFill>
                        <pic:spPr>
                          <a:xfrm>
                            <a:off x="0" y="0"/>
                            <a:ext cx="95250" cy="476250"/>
                          </a:xfrm>
                          <a:prstGeom prst="rect">
                            <a:avLst/>
                          </a:prstGeom>
                          <a:noFill/>
                        </pic:spPr>
                      </pic:pic>
                    </a:graphicData>
                  </a:graphic>
                </wp:anchor>
              </w:drawing>
            </w:r>
          </w:p>
        </w:tc>
      </w:tr>
      <w:tr w:rsidR="007A1516">
        <w:trPr>
          <w:trHeight w:val="285"/>
          <w:tblHeader/>
          <w:jc w:val="center"/>
        </w:trPr>
        <w:tc>
          <w:tcPr>
            <w:tcW w:w="214" w:type="pct"/>
            <w:vMerge/>
            <w:shd w:val="clear" w:color="auto" w:fill="auto"/>
            <w:vAlign w:val="center"/>
          </w:tcPr>
          <w:p w:rsidR="007A1516" w:rsidRDefault="007A1516">
            <w:pPr>
              <w:pStyle w:val="25"/>
              <w:rPr>
                <w:sz w:val="15"/>
                <w:szCs w:val="15"/>
              </w:rPr>
            </w:pPr>
          </w:p>
        </w:tc>
        <w:tc>
          <w:tcPr>
            <w:tcW w:w="819" w:type="pct"/>
            <w:vMerge/>
            <w:shd w:val="clear" w:color="auto" w:fill="auto"/>
            <w:vAlign w:val="center"/>
          </w:tcPr>
          <w:p w:rsidR="007A1516" w:rsidRDefault="007A1516">
            <w:pPr>
              <w:pStyle w:val="25"/>
              <w:rPr>
                <w:sz w:val="15"/>
                <w:szCs w:val="15"/>
              </w:rPr>
            </w:pPr>
          </w:p>
        </w:tc>
        <w:tc>
          <w:tcPr>
            <w:tcW w:w="319" w:type="pct"/>
            <w:vMerge/>
            <w:shd w:val="clear" w:color="auto" w:fill="auto"/>
            <w:vAlign w:val="center"/>
          </w:tcPr>
          <w:p w:rsidR="007A1516" w:rsidRDefault="007A1516">
            <w:pPr>
              <w:pStyle w:val="25"/>
              <w:rPr>
                <w:sz w:val="15"/>
                <w:szCs w:val="15"/>
              </w:rPr>
            </w:pPr>
          </w:p>
        </w:tc>
        <w:tc>
          <w:tcPr>
            <w:tcW w:w="227" w:type="pct"/>
            <w:vMerge/>
            <w:shd w:val="clear" w:color="auto" w:fill="auto"/>
            <w:vAlign w:val="center"/>
          </w:tcPr>
          <w:p w:rsidR="007A1516" w:rsidRDefault="007A1516">
            <w:pPr>
              <w:pStyle w:val="25"/>
              <w:rPr>
                <w:sz w:val="15"/>
                <w:szCs w:val="15"/>
              </w:rPr>
            </w:pPr>
          </w:p>
        </w:tc>
        <w:tc>
          <w:tcPr>
            <w:tcW w:w="182" w:type="pct"/>
            <w:vMerge/>
            <w:shd w:val="clear" w:color="auto" w:fill="auto"/>
            <w:vAlign w:val="center"/>
          </w:tcPr>
          <w:p w:rsidR="007A1516" w:rsidRDefault="007A1516">
            <w:pPr>
              <w:pStyle w:val="25"/>
              <w:rPr>
                <w:sz w:val="15"/>
                <w:szCs w:val="15"/>
              </w:rPr>
            </w:pPr>
          </w:p>
        </w:tc>
        <w:tc>
          <w:tcPr>
            <w:tcW w:w="181" w:type="pct"/>
            <w:vMerge/>
            <w:shd w:val="clear" w:color="auto" w:fill="auto"/>
            <w:vAlign w:val="center"/>
          </w:tcPr>
          <w:p w:rsidR="007A1516" w:rsidRDefault="007A1516">
            <w:pPr>
              <w:pStyle w:val="25"/>
              <w:rPr>
                <w:sz w:val="15"/>
                <w:szCs w:val="15"/>
              </w:rPr>
            </w:pPr>
          </w:p>
        </w:tc>
        <w:tc>
          <w:tcPr>
            <w:tcW w:w="136" w:type="pct"/>
            <w:vMerge/>
            <w:shd w:val="clear" w:color="auto" w:fill="auto"/>
            <w:vAlign w:val="center"/>
          </w:tcPr>
          <w:p w:rsidR="007A1516" w:rsidRDefault="007A1516">
            <w:pPr>
              <w:pStyle w:val="25"/>
              <w:rPr>
                <w:sz w:val="15"/>
                <w:szCs w:val="15"/>
              </w:rPr>
            </w:pPr>
          </w:p>
        </w:tc>
        <w:tc>
          <w:tcPr>
            <w:tcW w:w="272" w:type="pct"/>
            <w:vMerge w:val="restart"/>
            <w:shd w:val="clear" w:color="auto" w:fill="auto"/>
            <w:vAlign w:val="center"/>
          </w:tcPr>
          <w:p w:rsidR="007A1516" w:rsidRDefault="0002601E">
            <w:pPr>
              <w:pStyle w:val="25"/>
              <w:rPr>
                <w:sz w:val="15"/>
                <w:szCs w:val="15"/>
                <w:lang w:eastAsia="zh-CN"/>
              </w:rPr>
            </w:pPr>
            <w:r>
              <w:rPr>
                <w:rFonts w:hint="eastAsia"/>
                <w:sz w:val="15"/>
                <w:szCs w:val="15"/>
              </w:rPr>
              <w:t>“十三五”</w:t>
            </w:r>
          </w:p>
          <w:p w:rsidR="007A1516" w:rsidRDefault="0002601E">
            <w:pPr>
              <w:pStyle w:val="25"/>
              <w:rPr>
                <w:sz w:val="15"/>
                <w:szCs w:val="15"/>
              </w:rPr>
            </w:pPr>
            <w:r>
              <w:rPr>
                <w:rFonts w:hint="eastAsia"/>
                <w:sz w:val="15"/>
                <w:szCs w:val="15"/>
              </w:rPr>
              <w:t>估算</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680" w:type="pct"/>
            <w:vMerge w:val="restart"/>
            <w:shd w:val="clear" w:color="auto" w:fill="auto"/>
            <w:vAlign w:val="center"/>
          </w:tcPr>
          <w:p w:rsidR="007A1516" w:rsidRDefault="0002601E">
            <w:pPr>
              <w:pStyle w:val="25"/>
              <w:rPr>
                <w:sz w:val="15"/>
                <w:szCs w:val="15"/>
              </w:rPr>
            </w:pPr>
            <w:r>
              <w:rPr>
                <w:rFonts w:hint="eastAsia"/>
                <w:sz w:val="15"/>
                <w:szCs w:val="15"/>
              </w:rPr>
              <w:t>工程任务</w:t>
            </w:r>
          </w:p>
        </w:tc>
        <w:tc>
          <w:tcPr>
            <w:tcW w:w="1062" w:type="pct"/>
            <w:vMerge w:val="restart"/>
            <w:shd w:val="clear" w:color="auto" w:fill="auto"/>
            <w:vAlign w:val="center"/>
          </w:tcPr>
          <w:p w:rsidR="007A1516" w:rsidRDefault="0002601E">
            <w:pPr>
              <w:pStyle w:val="25"/>
              <w:rPr>
                <w:sz w:val="15"/>
                <w:szCs w:val="15"/>
              </w:rPr>
            </w:pPr>
            <w:r>
              <w:rPr>
                <w:rFonts w:hint="eastAsia"/>
                <w:sz w:val="15"/>
                <w:szCs w:val="15"/>
              </w:rPr>
              <w:t>主要建设内容</w:t>
            </w:r>
          </w:p>
        </w:tc>
      </w:tr>
      <w:tr w:rsidR="007A1516">
        <w:trPr>
          <w:trHeight w:val="285"/>
          <w:tblHeader/>
          <w:jc w:val="center"/>
        </w:trPr>
        <w:tc>
          <w:tcPr>
            <w:tcW w:w="214" w:type="pct"/>
            <w:vMerge/>
            <w:shd w:val="clear" w:color="auto" w:fill="auto"/>
            <w:vAlign w:val="center"/>
          </w:tcPr>
          <w:p w:rsidR="007A1516" w:rsidRDefault="007A1516">
            <w:pPr>
              <w:pStyle w:val="25"/>
              <w:rPr>
                <w:sz w:val="15"/>
                <w:szCs w:val="15"/>
              </w:rPr>
            </w:pPr>
          </w:p>
        </w:tc>
        <w:tc>
          <w:tcPr>
            <w:tcW w:w="819" w:type="pct"/>
            <w:vMerge/>
            <w:shd w:val="clear" w:color="auto" w:fill="auto"/>
            <w:vAlign w:val="center"/>
          </w:tcPr>
          <w:p w:rsidR="007A1516" w:rsidRDefault="007A1516">
            <w:pPr>
              <w:pStyle w:val="25"/>
              <w:rPr>
                <w:sz w:val="15"/>
                <w:szCs w:val="15"/>
              </w:rPr>
            </w:pPr>
          </w:p>
        </w:tc>
        <w:tc>
          <w:tcPr>
            <w:tcW w:w="319" w:type="pct"/>
            <w:vMerge/>
            <w:shd w:val="clear" w:color="auto" w:fill="auto"/>
            <w:vAlign w:val="center"/>
          </w:tcPr>
          <w:p w:rsidR="007A1516" w:rsidRDefault="007A1516">
            <w:pPr>
              <w:pStyle w:val="25"/>
              <w:rPr>
                <w:sz w:val="15"/>
                <w:szCs w:val="15"/>
              </w:rPr>
            </w:pPr>
          </w:p>
        </w:tc>
        <w:tc>
          <w:tcPr>
            <w:tcW w:w="227" w:type="pct"/>
            <w:vMerge/>
            <w:shd w:val="clear" w:color="auto" w:fill="auto"/>
            <w:vAlign w:val="center"/>
          </w:tcPr>
          <w:p w:rsidR="007A1516" w:rsidRDefault="007A1516">
            <w:pPr>
              <w:pStyle w:val="25"/>
              <w:rPr>
                <w:sz w:val="15"/>
                <w:szCs w:val="15"/>
              </w:rPr>
            </w:pPr>
          </w:p>
        </w:tc>
        <w:tc>
          <w:tcPr>
            <w:tcW w:w="182" w:type="pct"/>
            <w:vMerge/>
            <w:shd w:val="clear" w:color="auto" w:fill="auto"/>
            <w:vAlign w:val="center"/>
          </w:tcPr>
          <w:p w:rsidR="007A1516" w:rsidRDefault="007A1516">
            <w:pPr>
              <w:pStyle w:val="25"/>
              <w:rPr>
                <w:sz w:val="15"/>
                <w:szCs w:val="15"/>
              </w:rPr>
            </w:pPr>
          </w:p>
        </w:tc>
        <w:tc>
          <w:tcPr>
            <w:tcW w:w="181" w:type="pct"/>
            <w:vMerge/>
            <w:shd w:val="clear" w:color="auto" w:fill="auto"/>
            <w:vAlign w:val="center"/>
          </w:tcPr>
          <w:p w:rsidR="007A1516" w:rsidRDefault="007A1516">
            <w:pPr>
              <w:pStyle w:val="25"/>
              <w:rPr>
                <w:sz w:val="15"/>
                <w:szCs w:val="15"/>
              </w:rPr>
            </w:pPr>
          </w:p>
        </w:tc>
        <w:tc>
          <w:tcPr>
            <w:tcW w:w="136" w:type="pct"/>
            <w:vMerge/>
            <w:shd w:val="clear" w:color="auto" w:fill="auto"/>
            <w:vAlign w:val="center"/>
          </w:tcPr>
          <w:p w:rsidR="007A1516" w:rsidRDefault="007A1516">
            <w:pPr>
              <w:pStyle w:val="25"/>
              <w:rPr>
                <w:sz w:val="15"/>
                <w:szCs w:val="15"/>
              </w:rPr>
            </w:pPr>
          </w:p>
        </w:tc>
        <w:tc>
          <w:tcPr>
            <w:tcW w:w="272" w:type="pct"/>
            <w:vMerge/>
            <w:shd w:val="clear" w:color="auto" w:fill="auto"/>
            <w:vAlign w:val="center"/>
          </w:tcPr>
          <w:p w:rsidR="007A1516" w:rsidRDefault="007A1516">
            <w:pPr>
              <w:pStyle w:val="25"/>
              <w:rPr>
                <w:sz w:val="15"/>
                <w:szCs w:val="15"/>
              </w:rPr>
            </w:pPr>
          </w:p>
        </w:tc>
        <w:tc>
          <w:tcPr>
            <w:tcW w:w="227" w:type="pct"/>
            <w:shd w:val="clear" w:color="auto" w:fill="auto"/>
            <w:vAlign w:val="center"/>
          </w:tcPr>
          <w:p w:rsidR="007A1516" w:rsidRDefault="0002601E">
            <w:pPr>
              <w:pStyle w:val="25"/>
              <w:rPr>
                <w:sz w:val="15"/>
                <w:szCs w:val="15"/>
              </w:rPr>
            </w:pPr>
            <w:r>
              <w:rPr>
                <w:rFonts w:hint="eastAsia"/>
                <w:sz w:val="15"/>
                <w:szCs w:val="15"/>
              </w:rPr>
              <w:t>中央财政</w:t>
            </w:r>
          </w:p>
        </w:tc>
        <w:tc>
          <w:tcPr>
            <w:tcW w:w="227" w:type="pct"/>
            <w:shd w:val="clear" w:color="auto" w:fill="auto"/>
            <w:vAlign w:val="center"/>
          </w:tcPr>
          <w:p w:rsidR="007A1516" w:rsidRDefault="0002601E">
            <w:pPr>
              <w:pStyle w:val="25"/>
              <w:rPr>
                <w:sz w:val="15"/>
                <w:szCs w:val="15"/>
              </w:rPr>
            </w:pPr>
            <w:r>
              <w:rPr>
                <w:rFonts w:hint="eastAsia"/>
                <w:sz w:val="15"/>
                <w:szCs w:val="15"/>
              </w:rPr>
              <w:t>地方财政</w:t>
            </w:r>
          </w:p>
        </w:tc>
        <w:tc>
          <w:tcPr>
            <w:tcW w:w="227" w:type="pct"/>
            <w:shd w:val="clear" w:color="auto" w:fill="auto"/>
            <w:vAlign w:val="center"/>
          </w:tcPr>
          <w:p w:rsidR="007A1516" w:rsidRDefault="0002601E">
            <w:pPr>
              <w:pStyle w:val="25"/>
              <w:rPr>
                <w:sz w:val="15"/>
                <w:szCs w:val="15"/>
              </w:rPr>
            </w:pPr>
            <w:r>
              <w:rPr>
                <w:rFonts w:hint="eastAsia"/>
                <w:sz w:val="15"/>
                <w:szCs w:val="15"/>
              </w:rPr>
              <w:t>银行贷款</w:t>
            </w:r>
          </w:p>
        </w:tc>
        <w:tc>
          <w:tcPr>
            <w:tcW w:w="227" w:type="pct"/>
            <w:shd w:val="clear" w:color="auto" w:fill="auto"/>
            <w:vAlign w:val="center"/>
          </w:tcPr>
          <w:p w:rsidR="007A1516" w:rsidRDefault="0002601E">
            <w:pPr>
              <w:pStyle w:val="25"/>
              <w:rPr>
                <w:sz w:val="15"/>
                <w:szCs w:val="15"/>
              </w:rPr>
            </w:pPr>
            <w:r>
              <w:rPr>
                <w:rFonts w:hint="eastAsia"/>
                <w:sz w:val="15"/>
                <w:szCs w:val="15"/>
              </w:rPr>
              <w:t>社会资本</w:t>
            </w:r>
          </w:p>
        </w:tc>
        <w:tc>
          <w:tcPr>
            <w:tcW w:w="680" w:type="pct"/>
            <w:vMerge/>
            <w:shd w:val="clear" w:color="auto" w:fill="auto"/>
            <w:vAlign w:val="center"/>
          </w:tcPr>
          <w:p w:rsidR="007A1516" w:rsidRDefault="007A1516">
            <w:pPr>
              <w:pStyle w:val="25"/>
              <w:rPr>
                <w:sz w:val="15"/>
                <w:szCs w:val="15"/>
              </w:rPr>
            </w:pPr>
          </w:p>
        </w:tc>
        <w:tc>
          <w:tcPr>
            <w:tcW w:w="1062" w:type="pct"/>
            <w:vMerge/>
            <w:shd w:val="clear" w:color="auto" w:fill="auto"/>
            <w:vAlign w:val="center"/>
          </w:tcPr>
          <w:p w:rsidR="007A1516" w:rsidRDefault="007A1516">
            <w:pPr>
              <w:pStyle w:val="25"/>
              <w:rPr>
                <w:sz w:val="15"/>
                <w:szCs w:val="15"/>
              </w:rPr>
            </w:pPr>
          </w:p>
        </w:tc>
      </w:tr>
      <w:tr w:rsidR="007A1516">
        <w:trPr>
          <w:trHeight w:val="285"/>
          <w:jc w:val="center"/>
        </w:trPr>
        <w:tc>
          <w:tcPr>
            <w:tcW w:w="214" w:type="pct"/>
            <w:shd w:val="clear" w:color="auto" w:fill="auto"/>
            <w:noWrap/>
            <w:vAlign w:val="center"/>
          </w:tcPr>
          <w:p w:rsidR="007A1516" w:rsidRDefault="0002601E">
            <w:pPr>
              <w:pStyle w:val="25"/>
              <w:rPr>
                <w:b/>
                <w:bCs/>
                <w:color w:val="FF0000"/>
                <w:sz w:val="15"/>
                <w:szCs w:val="15"/>
              </w:rPr>
            </w:pPr>
            <w:r>
              <w:rPr>
                <w:rFonts w:hint="eastAsia"/>
                <w:b/>
                <w:bCs/>
                <w:color w:val="FF0000"/>
                <w:sz w:val="15"/>
                <w:szCs w:val="15"/>
              </w:rPr>
              <w:t xml:space="preserve">　</w:t>
            </w:r>
          </w:p>
        </w:tc>
        <w:tc>
          <w:tcPr>
            <w:tcW w:w="819"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大冶市水利发展“十三五”规划项目投资合计</w:t>
            </w:r>
          </w:p>
        </w:tc>
        <w:tc>
          <w:tcPr>
            <w:tcW w:w="319"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227" w:type="pct"/>
            <w:shd w:val="clear" w:color="auto" w:fill="auto"/>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2"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1"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36"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652725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339137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203588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110000 </w:t>
            </w:r>
          </w:p>
        </w:tc>
        <w:tc>
          <w:tcPr>
            <w:tcW w:w="680" w:type="pct"/>
            <w:shd w:val="clear" w:color="auto" w:fill="auto"/>
            <w:noWrap/>
            <w:vAlign w:val="center"/>
          </w:tcPr>
          <w:p w:rsidR="007A1516" w:rsidRDefault="0002601E">
            <w:pPr>
              <w:pStyle w:val="25"/>
              <w:rPr>
                <w:b/>
                <w:bCs/>
                <w:color w:val="FF0000"/>
                <w:sz w:val="15"/>
                <w:szCs w:val="15"/>
              </w:rPr>
            </w:pPr>
            <w:r>
              <w:rPr>
                <w:rFonts w:hint="eastAsia"/>
                <w:b/>
                <w:bCs/>
                <w:color w:val="FF0000"/>
                <w:sz w:val="15"/>
                <w:szCs w:val="15"/>
              </w:rPr>
              <w:t xml:space="preserve">　</w:t>
            </w:r>
          </w:p>
        </w:tc>
        <w:tc>
          <w:tcPr>
            <w:tcW w:w="1062" w:type="pct"/>
            <w:shd w:val="clear" w:color="auto" w:fill="auto"/>
            <w:noWrap/>
            <w:vAlign w:val="center"/>
          </w:tcPr>
          <w:p w:rsidR="007A1516" w:rsidRDefault="0002601E">
            <w:pPr>
              <w:pStyle w:val="25"/>
              <w:rPr>
                <w:b/>
                <w:bCs/>
                <w:color w:val="FF0000"/>
                <w:sz w:val="15"/>
                <w:szCs w:val="15"/>
              </w:rPr>
            </w:pPr>
            <w:r>
              <w:rPr>
                <w:rFonts w:hint="eastAsia"/>
                <w:b/>
                <w:bCs/>
                <w:color w:val="FF0000"/>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b/>
                <w:bCs/>
                <w:sz w:val="15"/>
                <w:szCs w:val="15"/>
              </w:rPr>
            </w:pPr>
            <w:r>
              <w:rPr>
                <w:rFonts w:hint="eastAsia"/>
                <w:b/>
                <w:bCs/>
                <w:sz w:val="15"/>
                <w:szCs w:val="15"/>
              </w:rPr>
              <w:t>1</w:t>
            </w:r>
          </w:p>
        </w:tc>
        <w:tc>
          <w:tcPr>
            <w:tcW w:w="819" w:type="pct"/>
            <w:shd w:val="clear" w:color="auto" w:fill="auto"/>
            <w:noWrap/>
            <w:vAlign w:val="center"/>
          </w:tcPr>
          <w:p w:rsidR="007A1516" w:rsidRDefault="0002601E">
            <w:pPr>
              <w:pStyle w:val="25"/>
              <w:rPr>
                <w:b/>
                <w:bCs/>
                <w:sz w:val="15"/>
                <w:szCs w:val="15"/>
              </w:rPr>
            </w:pPr>
            <w:r>
              <w:rPr>
                <w:rFonts w:hint="eastAsia"/>
                <w:b/>
                <w:bCs/>
                <w:sz w:val="15"/>
                <w:szCs w:val="15"/>
              </w:rPr>
              <w:t>防洪抗旱减灾工程</w:t>
            </w:r>
          </w:p>
        </w:tc>
        <w:tc>
          <w:tcPr>
            <w:tcW w:w="319"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vAlign w:val="center"/>
          </w:tcPr>
          <w:p w:rsidR="007A1516" w:rsidRDefault="0002601E">
            <w:pPr>
              <w:pStyle w:val="25"/>
              <w:rPr>
                <w:b/>
                <w:bCs/>
                <w:sz w:val="15"/>
                <w:szCs w:val="15"/>
              </w:rPr>
            </w:pPr>
            <w:r>
              <w:rPr>
                <w:rFonts w:hint="eastAsia"/>
                <w:b/>
                <w:bCs/>
                <w:sz w:val="15"/>
                <w:szCs w:val="15"/>
              </w:rPr>
              <w:t xml:space="preserve">　</w:t>
            </w:r>
          </w:p>
        </w:tc>
        <w:tc>
          <w:tcPr>
            <w:tcW w:w="18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81"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36"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238847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157831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81016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680"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06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1-1</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水闸除险加固</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7708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4655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3053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一道湖闸除险加固工程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2051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1231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820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翻板闸，防洪标准</w:t>
            </w:r>
            <w:r>
              <w:rPr>
                <w:rFonts w:hint="eastAsia"/>
                <w:color w:val="000000"/>
                <w:sz w:val="15"/>
                <w:szCs w:val="15"/>
                <w:lang w:eastAsia="zh-CN"/>
              </w:rPr>
              <w:t>20</w:t>
            </w:r>
            <w:r>
              <w:rPr>
                <w:rFonts w:hint="eastAsia"/>
                <w:color w:val="000000"/>
                <w:sz w:val="15"/>
                <w:szCs w:val="15"/>
                <w:lang w:eastAsia="zh-CN"/>
              </w:rPr>
              <w:t>年一遇，集雨面积</w:t>
            </w:r>
            <w:r>
              <w:rPr>
                <w:rFonts w:hint="eastAsia"/>
                <w:color w:val="000000"/>
                <w:sz w:val="15"/>
                <w:szCs w:val="15"/>
                <w:lang w:eastAsia="zh-CN"/>
              </w:rPr>
              <w:t>118km2</w:t>
            </w:r>
            <w:r>
              <w:rPr>
                <w:rFonts w:hint="eastAsia"/>
                <w:color w:val="000000"/>
                <w:sz w:val="15"/>
                <w:szCs w:val="15"/>
                <w:lang w:eastAsia="zh-CN"/>
              </w:rPr>
              <w:t>，设计流量</w:t>
            </w:r>
            <w:r>
              <w:rPr>
                <w:rFonts w:hint="eastAsia"/>
                <w:color w:val="000000"/>
                <w:sz w:val="15"/>
                <w:szCs w:val="15"/>
                <w:lang w:eastAsia="zh-CN"/>
              </w:rPr>
              <w:t>442m3/s</w:t>
            </w:r>
            <w:r>
              <w:rPr>
                <w:rFonts w:hint="eastAsia"/>
                <w:color w:val="000000"/>
                <w:sz w:val="15"/>
                <w:szCs w:val="15"/>
                <w:lang w:eastAsia="zh-CN"/>
              </w:rPr>
              <w:t>，保护人口</w:t>
            </w:r>
            <w:r>
              <w:rPr>
                <w:rFonts w:hint="eastAsia"/>
                <w:color w:val="000000"/>
                <w:sz w:val="15"/>
                <w:szCs w:val="15"/>
                <w:lang w:eastAsia="zh-CN"/>
              </w:rPr>
              <w:t>7.8</w:t>
            </w:r>
            <w:r>
              <w:rPr>
                <w:rFonts w:hint="eastAsia"/>
                <w:color w:val="000000"/>
                <w:sz w:val="15"/>
                <w:szCs w:val="15"/>
                <w:lang w:eastAsia="zh-CN"/>
              </w:rPr>
              <w:t>万人，改善灌溉面积</w:t>
            </w:r>
            <w:r>
              <w:rPr>
                <w:rFonts w:hint="eastAsia"/>
                <w:color w:val="000000"/>
                <w:sz w:val="15"/>
                <w:szCs w:val="15"/>
                <w:lang w:eastAsia="zh-CN"/>
              </w:rPr>
              <w:t>1.4</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一道湖原址部分拆除重建；新建上游铺盖及两岸挡墙；新建水力池、海漫、防冲槽及两岸挡墙；上下游河道清淤疏浚，上游河道修复原衬砌及挡墙，下游河道新建两岸护坡；更换闸门及启闭设施；更新电气设备；增设观测设施。</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鸡墩闸除险加固工程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968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581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387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平板闸，防洪标准</w:t>
            </w:r>
            <w:r>
              <w:rPr>
                <w:rFonts w:hint="eastAsia"/>
                <w:color w:val="000000"/>
                <w:sz w:val="15"/>
                <w:szCs w:val="15"/>
                <w:lang w:eastAsia="zh-CN"/>
              </w:rPr>
              <w:t>10</w:t>
            </w:r>
            <w:r>
              <w:rPr>
                <w:rFonts w:hint="eastAsia"/>
                <w:color w:val="000000"/>
                <w:sz w:val="15"/>
                <w:szCs w:val="15"/>
                <w:lang w:eastAsia="zh-CN"/>
              </w:rPr>
              <w:t>年一遇，集雨面积</w:t>
            </w:r>
            <w:r>
              <w:rPr>
                <w:rFonts w:hint="eastAsia"/>
                <w:color w:val="000000"/>
                <w:sz w:val="15"/>
                <w:szCs w:val="15"/>
                <w:lang w:eastAsia="zh-CN"/>
              </w:rPr>
              <w:t>26.4km2</w:t>
            </w:r>
            <w:r>
              <w:rPr>
                <w:rFonts w:hint="eastAsia"/>
                <w:color w:val="000000"/>
                <w:sz w:val="15"/>
                <w:szCs w:val="15"/>
                <w:lang w:eastAsia="zh-CN"/>
              </w:rPr>
              <w:t>，设计流量</w:t>
            </w:r>
            <w:r>
              <w:rPr>
                <w:rFonts w:hint="eastAsia"/>
                <w:color w:val="000000"/>
                <w:sz w:val="15"/>
                <w:szCs w:val="15"/>
                <w:lang w:eastAsia="zh-CN"/>
              </w:rPr>
              <w:t>154.18m3/s</w:t>
            </w:r>
            <w:r>
              <w:rPr>
                <w:rFonts w:hint="eastAsia"/>
                <w:color w:val="000000"/>
                <w:sz w:val="15"/>
                <w:szCs w:val="15"/>
                <w:lang w:eastAsia="zh-CN"/>
              </w:rPr>
              <w:t>，保护人口</w:t>
            </w:r>
            <w:r>
              <w:rPr>
                <w:rFonts w:hint="eastAsia"/>
                <w:color w:val="000000"/>
                <w:sz w:val="15"/>
                <w:szCs w:val="15"/>
                <w:lang w:eastAsia="zh-CN"/>
              </w:rPr>
              <w:t>5.5</w:t>
            </w:r>
            <w:r>
              <w:rPr>
                <w:rFonts w:hint="eastAsia"/>
                <w:color w:val="000000"/>
                <w:sz w:val="15"/>
                <w:szCs w:val="15"/>
                <w:lang w:eastAsia="zh-CN"/>
              </w:rPr>
              <w:t>万人，改善灌溉面积</w:t>
            </w:r>
            <w:r>
              <w:rPr>
                <w:rFonts w:hint="eastAsia"/>
                <w:color w:val="000000"/>
                <w:sz w:val="15"/>
                <w:szCs w:val="15"/>
                <w:lang w:eastAsia="zh-CN"/>
              </w:rPr>
              <w:t>5</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鸡墩节制闸闸室上部结构拆除重建，底板加固；新建交通桥；上游铺盖、</w:t>
            </w:r>
            <w:r>
              <w:rPr>
                <w:rFonts w:hint="eastAsia"/>
                <w:color w:val="000000"/>
                <w:sz w:val="15"/>
                <w:szCs w:val="15"/>
                <w:lang w:eastAsia="zh-CN"/>
              </w:rPr>
              <w:t>下游水消能防冲段、上下游翼墙拆除重建；进出口河道清淤护砌；更换闸门及启闭设施；更新电气设备；增设观测设施。</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下朱闸除险加固工程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1806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1083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722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平板闸，防洪标准</w:t>
            </w:r>
            <w:r>
              <w:rPr>
                <w:rFonts w:hint="eastAsia"/>
                <w:color w:val="000000"/>
                <w:sz w:val="15"/>
                <w:szCs w:val="15"/>
                <w:lang w:eastAsia="zh-CN"/>
              </w:rPr>
              <w:t>20</w:t>
            </w:r>
            <w:r>
              <w:rPr>
                <w:rFonts w:hint="eastAsia"/>
                <w:color w:val="000000"/>
                <w:sz w:val="15"/>
                <w:szCs w:val="15"/>
                <w:lang w:eastAsia="zh-CN"/>
              </w:rPr>
              <w:t>年一遇，集雨面积</w:t>
            </w:r>
            <w:r>
              <w:rPr>
                <w:rFonts w:hint="eastAsia"/>
                <w:color w:val="000000"/>
                <w:sz w:val="15"/>
                <w:szCs w:val="15"/>
                <w:lang w:eastAsia="zh-CN"/>
              </w:rPr>
              <w:t>156km2</w:t>
            </w:r>
            <w:r>
              <w:rPr>
                <w:rFonts w:hint="eastAsia"/>
                <w:color w:val="000000"/>
                <w:sz w:val="15"/>
                <w:szCs w:val="15"/>
                <w:lang w:eastAsia="zh-CN"/>
              </w:rPr>
              <w:t>，设计流量</w:t>
            </w:r>
            <w:r>
              <w:rPr>
                <w:rFonts w:hint="eastAsia"/>
                <w:color w:val="000000"/>
                <w:sz w:val="15"/>
                <w:szCs w:val="15"/>
                <w:lang w:eastAsia="zh-CN"/>
              </w:rPr>
              <w:t>513.7m3/s</w:t>
            </w:r>
            <w:r>
              <w:rPr>
                <w:rFonts w:hint="eastAsia"/>
                <w:color w:val="000000"/>
                <w:sz w:val="15"/>
                <w:szCs w:val="15"/>
                <w:lang w:eastAsia="zh-CN"/>
              </w:rPr>
              <w:t>，保护人口</w:t>
            </w:r>
            <w:r>
              <w:rPr>
                <w:rFonts w:hint="eastAsia"/>
                <w:color w:val="000000"/>
                <w:sz w:val="15"/>
                <w:szCs w:val="15"/>
                <w:lang w:eastAsia="zh-CN"/>
              </w:rPr>
              <w:t>5.8</w:t>
            </w:r>
            <w:r>
              <w:rPr>
                <w:rFonts w:hint="eastAsia"/>
                <w:color w:val="000000"/>
                <w:sz w:val="15"/>
                <w:szCs w:val="15"/>
                <w:lang w:eastAsia="zh-CN"/>
              </w:rPr>
              <w:t>万人，改善灌溉面积</w:t>
            </w:r>
            <w:r>
              <w:rPr>
                <w:rFonts w:hint="eastAsia"/>
                <w:color w:val="000000"/>
                <w:sz w:val="15"/>
                <w:szCs w:val="15"/>
                <w:lang w:eastAsia="zh-CN"/>
              </w:rPr>
              <w:t>0.5</w:t>
            </w:r>
            <w:r>
              <w:rPr>
                <w:rFonts w:hint="eastAsia"/>
                <w:color w:val="000000"/>
                <w:sz w:val="15"/>
                <w:szCs w:val="15"/>
                <w:lang w:eastAsia="zh-CN"/>
              </w:rPr>
              <w:t>万亩，新增灌溉面积</w:t>
            </w:r>
            <w:r>
              <w:rPr>
                <w:rFonts w:hint="eastAsia"/>
                <w:color w:val="000000"/>
                <w:sz w:val="15"/>
                <w:szCs w:val="15"/>
                <w:lang w:eastAsia="zh-CN"/>
              </w:rPr>
              <w:t>0.3</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拆除原水力自控翻板闸，新建平板闸；拆除原交通桥，新建钢筋砼交通桥；拆除上、下游浆砌石翼墙，新建钢筋砼扶壁式翼墙；重建上游铺盖、下游消力池及海漫；新建小型涵闸一座，恢复重建泵站一座；对上游</w:t>
            </w:r>
            <w:r>
              <w:rPr>
                <w:rFonts w:hint="eastAsia"/>
                <w:color w:val="000000"/>
                <w:sz w:val="15"/>
                <w:szCs w:val="15"/>
                <w:lang w:eastAsia="zh-CN"/>
              </w:rPr>
              <w:t>300m</w:t>
            </w:r>
            <w:r>
              <w:rPr>
                <w:rFonts w:hint="eastAsia"/>
                <w:color w:val="000000"/>
                <w:sz w:val="15"/>
                <w:szCs w:val="15"/>
                <w:lang w:eastAsia="zh-CN"/>
              </w:rPr>
              <w:t>，下游</w:t>
            </w:r>
            <w:r>
              <w:rPr>
                <w:rFonts w:hint="eastAsia"/>
                <w:color w:val="000000"/>
                <w:sz w:val="15"/>
                <w:szCs w:val="15"/>
                <w:lang w:eastAsia="zh-CN"/>
              </w:rPr>
              <w:t>200m</w:t>
            </w:r>
            <w:r>
              <w:rPr>
                <w:rFonts w:hint="eastAsia"/>
                <w:color w:val="000000"/>
                <w:sz w:val="15"/>
                <w:szCs w:val="15"/>
                <w:lang w:eastAsia="zh-CN"/>
              </w:rPr>
              <w:t>河道进行清淤护砌</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三里七闸除险加固工程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东岳街办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1219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731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487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平板闸，防洪标准</w:t>
            </w:r>
            <w:r>
              <w:rPr>
                <w:rFonts w:hint="eastAsia"/>
                <w:color w:val="000000"/>
                <w:sz w:val="15"/>
                <w:szCs w:val="15"/>
                <w:lang w:eastAsia="zh-CN"/>
              </w:rPr>
              <w:t>20</w:t>
            </w:r>
            <w:r>
              <w:rPr>
                <w:rFonts w:hint="eastAsia"/>
                <w:color w:val="000000"/>
                <w:sz w:val="15"/>
                <w:szCs w:val="15"/>
                <w:lang w:eastAsia="zh-CN"/>
              </w:rPr>
              <w:t>年一遇，集雨面积</w:t>
            </w:r>
            <w:r>
              <w:rPr>
                <w:rFonts w:hint="eastAsia"/>
                <w:color w:val="000000"/>
                <w:sz w:val="15"/>
                <w:szCs w:val="15"/>
                <w:lang w:eastAsia="zh-CN"/>
              </w:rPr>
              <w:t>101.5km2</w:t>
            </w:r>
            <w:r>
              <w:rPr>
                <w:rFonts w:hint="eastAsia"/>
                <w:color w:val="000000"/>
                <w:sz w:val="15"/>
                <w:szCs w:val="15"/>
                <w:lang w:eastAsia="zh-CN"/>
              </w:rPr>
              <w:t>，设计流量</w:t>
            </w:r>
            <w:r>
              <w:rPr>
                <w:rFonts w:hint="eastAsia"/>
                <w:color w:val="000000"/>
                <w:sz w:val="15"/>
                <w:szCs w:val="15"/>
                <w:lang w:eastAsia="zh-CN"/>
              </w:rPr>
              <w:t>185m3/s</w:t>
            </w:r>
            <w:r>
              <w:rPr>
                <w:rFonts w:hint="eastAsia"/>
                <w:color w:val="000000"/>
                <w:sz w:val="15"/>
                <w:szCs w:val="15"/>
                <w:lang w:eastAsia="zh-CN"/>
              </w:rPr>
              <w:t>，保护人口</w:t>
            </w:r>
            <w:r>
              <w:rPr>
                <w:rFonts w:hint="eastAsia"/>
                <w:color w:val="000000"/>
                <w:sz w:val="15"/>
                <w:szCs w:val="15"/>
                <w:lang w:eastAsia="zh-CN"/>
              </w:rPr>
              <w:t>2</w:t>
            </w:r>
            <w:r>
              <w:rPr>
                <w:rFonts w:hint="eastAsia"/>
                <w:color w:val="000000"/>
                <w:sz w:val="15"/>
                <w:szCs w:val="15"/>
                <w:lang w:eastAsia="zh-CN"/>
              </w:rPr>
              <w:t>万人，改善灌溉面积</w:t>
            </w:r>
            <w:r>
              <w:rPr>
                <w:rFonts w:hint="eastAsia"/>
                <w:color w:val="000000"/>
                <w:sz w:val="15"/>
                <w:szCs w:val="15"/>
                <w:lang w:eastAsia="zh-CN"/>
              </w:rPr>
              <w:t>3</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主要建设内容为：拆除老闸，原址拆除重建三里七</w:t>
            </w:r>
            <w:r>
              <w:rPr>
                <w:rFonts w:hint="eastAsia"/>
                <w:color w:val="000000"/>
                <w:sz w:val="15"/>
                <w:szCs w:val="15"/>
                <w:lang w:eastAsia="zh-CN"/>
              </w:rPr>
              <w:t>闸；疏挖护砌进、出水渠段；更换金属结构和电气设备；增设水闸安全监测设施和必要的管理设施。</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水南湾闸除险加固工程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1365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819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546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翻板闸，防洪标准</w:t>
            </w:r>
            <w:r>
              <w:rPr>
                <w:rFonts w:hint="eastAsia"/>
                <w:color w:val="000000"/>
                <w:sz w:val="15"/>
                <w:szCs w:val="15"/>
                <w:lang w:eastAsia="zh-CN"/>
              </w:rPr>
              <w:t>20</w:t>
            </w:r>
            <w:r>
              <w:rPr>
                <w:rFonts w:hint="eastAsia"/>
                <w:color w:val="000000"/>
                <w:sz w:val="15"/>
                <w:szCs w:val="15"/>
                <w:lang w:eastAsia="zh-CN"/>
              </w:rPr>
              <w:t>年一遇，集雨面积</w:t>
            </w:r>
            <w:r>
              <w:rPr>
                <w:rFonts w:hint="eastAsia"/>
                <w:color w:val="000000"/>
                <w:sz w:val="15"/>
                <w:szCs w:val="15"/>
                <w:lang w:eastAsia="zh-CN"/>
              </w:rPr>
              <w:t>124.8km2</w:t>
            </w:r>
            <w:r>
              <w:rPr>
                <w:rFonts w:hint="eastAsia"/>
                <w:color w:val="000000"/>
                <w:sz w:val="15"/>
                <w:szCs w:val="15"/>
                <w:lang w:eastAsia="zh-CN"/>
              </w:rPr>
              <w:t>，设计流量</w:t>
            </w:r>
            <w:r>
              <w:rPr>
                <w:rFonts w:hint="eastAsia"/>
                <w:color w:val="000000"/>
                <w:sz w:val="15"/>
                <w:szCs w:val="15"/>
                <w:lang w:eastAsia="zh-CN"/>
              </w:rPr>
              <w:t>436m3/s</w:t>
            </w:r>
            <w:r>
              <w:rPr>
                <w:rFonts w:hint="eastAsia"/>
                <w:color w:val="000000"/>
                <w:sz w:val="15"/>
                <w:szCs w:val="15"/>
                <w:lang w:eastAsia="zh-CN"/>
              </w:rPr>
              <w:t>，保护人口</w:t>
            </w:r>
            <w:r>
              <w:rPr>
                <w:rFonts w:hint="eastAsia"/>
                <w:color w:val="000000"/>
                <w:sz w:val="15"/>
                <w:szCs w:val="15"/>
                <w:lang w:eastAsia="zh-CN"/>
              </w:rPr>
              <w:t>0.2</w:t>
            </w:r>
            <w:r>
              <w:rPr>
                <w:rFonts w:hint="eastAsia"/>
                <w:color w:val="000000"/>
                <w:sz w:val="15"/>
                <w:szCs w:val="15"/>
                <w:lang w:eastAsia="zh-CN"/>
              </w:rPr>
              <w:t>万人，改善灌溉面积</w:t>
            </w:r>
            <w:r>
              <w:rPr>
                <w:rFonts w:hint="eastAsia"/>
                <w:color w:val="000000"/>
                <w:sz w:val="15"/>
                <w:szCs w:val="15"/>
                <w:lang w:eastAsia="zh-CN"/>
              </w:rPr>
              <w:t>0.21</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原电站拆除，闸室原址拆除重建；上、下游河道清淤疏浚、岸坡治理；更换金属结构和电气设备；增设监测设施和必要的管理设施。</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四顾闸信息化建设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四顾闸信息管理自动化建设</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机电设备更新改造，增设视频监控系统及网络建设</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1-2</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重点湖泊治理</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137442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98909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38533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大冶市保安湖水利综合治理工程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以防洪排涝为主，兼顾灌溉供水、水污染控制、生态修复和水土保持等综合利用，改善灌溉面积</w:t>
            </w:r>
            <w:r>
              <w:rPr>
                <w:rFonts w:hint="eastAsia"/>
                <w:color w:val="000000"/>
                <w:sz w:val="15"/>
                <w:szCs w:val="15"/>
                <w:lang w:eastAsia="zh-CN"/>
              </w:rPr>
              <w:t>1.2</w:t>
            </w:r>
            <w:r>
              <w:rPr>
                <w:rFonts w:hint="eastAsia"/>
                <w:color w:val="000000"/>
                <w:sz w:val="15"/>
                <w:szCs w:val="15"/>
                <w:lang w:eastAsia="zh-CN"/>
              </w:rPr>
              <w:t>万亩，新增灌溉面积</w:t>
            </w:r>
            <w:r>
              <w:rPr>
                <w:rFonts w:hint="eastAsia"/>
                <w:color w:val="000000"/>
                <w:sz w:val="15"/>
                <w:szCs w:val="15"/>
                <w:lang w:eastAsia="zh-CN"/>
              </w:rPr>
              <w:t>0.4</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防洪排涝、灌溉供水、水污染控制、生态修复、水土保持和信息化管理系统等，加固堤防</w:t>
            </w:r>
            <w:r>
              <w:rPr>
                <w:rFonts w:hint="eastAsia"/>
                <w:color w:val="000000"/>
                <w:sz w:val="15"/>
                <w:szCs w:val="15"/>
                <w:lang w:eastAsia="zh-CN"/>
              </w:rPr>
              <w:t>32km</w:t>
            </w:r>
            <w:r>
              <w:rPr>
                <w:rFonts w:hint="eastAsia"/>
                <w:color w:val="000000"/>
                <w:sz w:val="15"/>
                <w:szCs w:val="15"/>
                <w:lang w:eastAsia="zh-CN"/>
              </w:rPr>
              <w:t>，治理河长</w:t>
            </w:r>
            <w:r>
              <w:rPr>
                <w:rFonts w:hint="eastAsia"/>
                <w:color w:val="000000"/>
                <w:sz w:val="15"/>
                <w:szCs w:val="15"/>
                <w:lang w:eastAsia="zh-CN"/>
              </w:rPr>
              <w:t>38km</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大冶市大冶湖水利综合治理工程（大冶段）</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98442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68909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29533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以防洪排涝为主，兼顾灌溉供水、水污染控制、生态修复和水土保持等综合利用。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防洪排涝、灌溉供水、水污染控制、生态修复、水土保持和信息化管理系统等，加固堤防</w:t>
            </w:r>
            <w:r>
              <w:rPr>
                <w:rFonts w:hint="eastAsia"/>
                <w:color w:val="000000"/>
                <w:sz w:val="15"/>
                <w:szCs w:val="15"/>
                <w:lang w:eastAsia="zh-CN"/>
              </w:rPr>
              <w:t>41.9km</w:t>
            </w:r>
            <w:r>
              <w:rPr>
                <w:rFonts w:hint="eastAsia"/>
                <w:color w:val="000000"/>
                <w:sz w:val="15"/>
                <w:szCs w:val="15"/>
                <w:lang w:eastAsia="zh-CN"/>
              </w:rPr>
              <w:t>，治理河长</w:t>
            </w:r>
            <w:r>
              <w:rPr>
                <w:rFonts w:hint="eastAsia"/>
                <w:color w:val="000000"/>
                <w:sz w:val="15"/>
                <w:szCs w:val="15"/>
                <w:lang w:eastAsia="zh-CN"/>
              </w:rPr>
              <w:t>72.8km</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rPr>
            </w:pPr>
            <w:r>
              <w:rPr>
                <w:rFonts w:hint="eastAsia"/>
                <w:color w:val="000000"/>
                <w:sz w:val="15"/>
                <w:szCs w:val="15"/>
              </w:rPr>
              <w:t>大冶湖泵站扩建工程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与现有大冶湖泵站共同承担大冶湖流域的排涝任务</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设计排涝流量</w:t>
            </w:r>
            <w:r>
              <w:rPr>
                <w:rFonts w:hint="eastAsia"/>
                <w:color w:val="000000"/>
                <w:sz w:val="15"/>
                <w:szCs w:val="15"/>
                <w:lang w:eastAsia="zh-CN"/>
              </w:rPr>
              <w:t>40</w:t>
            </w:r>
            <w:r>
              <w:rPr>
                <w:rFonts w:hint="eastAsia"/>
                <w:color w:val="000000"/>
                <w:sz w:val="15"/>
                <w:szCs w:val="15"/>
                <w:lang w:eastAsia="zh-CN"/>
              </w:rPr>
              <w:t>立方米每秒，装设</w:t>
            </w:r>
            <w:r>
              <w:rPr>
                <w:rFonts w:hint="eastAsia"/>
                <w:color w:val="000000"/>
                <w:sz w:val="15"/>
                <w:szCs w:val="15"/>
                <w:lang w:eastAsia="zh-CN"/>
              </w:rPr>
              <w:t>2</w:t>
            </w:r>
            <w:r>
              <w:rPr>
                <w:rFonts w:hint="eastAsia"/>
                <w:color w:val="000000"/>
                <w:sz w:val="15"/>
                <w:szCs w:val="15"/>
                <w:lang w:eastAsia="zh-CN"/>
              </w:rPr>
              <w:t>台</w:t>
            </w:r>
            <w:r>
              <w:rPr>
                <w:rFonts w:hint="eastAsia"/>
                <w:color w:val="000000"/>
                <w:sz w:val="15"/>
                <w:szCs w:val="15"/>
                <w:lang w:eastAsia="zh-CN"/>
              </w:rPr>
              <w:t>1600kW</w:t>
            </w:r>
            <w:r>
              <w:rPr>
                <w:rFonts w:hint="eastAsia"/>
                <w:color w:val="000000"/>
                <w:sz w:val="15"/>
                <w:szCs w:val="15"/>
                <w:lang w:eastAsia="zh-CN"/>
              </w:rPr>
              <w:t>立式轴流泵机组</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1-3</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病险水库除险加固</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9100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6530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2570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螺海沟水库除险加固工程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10.2</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上熊水库除险加固工程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11.43</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大石山水库除险加固工程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17.04</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王家山水库除险加固工程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金山店镇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12.27</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付阳水库除险加固工程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13.26</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莲子水库除险加固工程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10.45</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贺任官水库除险加固工程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总库容</w:t>
            </w:r>
            <w:r>
              <w:rPr>
                <w:rFonts w:hint="eastAsia"/>
                <w:color w:val="000000"/>
                <w:sz w:val="15"/>
                <w:szCs w:val="15"/>
                <w:lang w:eastAsia="zh-CN"/>
              </w:rPr>
              <w:t>12.45</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，防洪标准为</w:t>
            </w:r>
            <w:r>
              <w:rPr>
                <w:rFonts w:hint="eastAsia"/>
                <w:color w:val="000000"/>
                <w:sz w:val="15"/>
                <w:szCs w:val="15"/>
                <w:lang w:eastAsia="zh-CN"/>
              </w:rPr>
              <w:t>30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大坝坝体坝基防渗灌浆、坝坡整治、溢洪道扩挖、输水管加固等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80</w:t>
            </w:r>
            <w:r>
              <w:rPr>
                <w:rFonts w:hint="eastAsia"/>
                <w:color w:val="000000"/>
                <w:sz w:val="15"/>
                <w:szCs w:val="15"/>
              </w:rPr>
              <w:t>座水库防汛通道建设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2800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完善水库防汛道路</w:t>
            </w:r>
            <w:r>
              <w:rPr>
                <w:rFonts w:hint="eastAsia"/>
                <w:color w:val="000000"/>
                <w:sz w:val="15"/>
                <w:szCs w:val="15"/>
                <w:lang w:eastAsia="zh-CN"/>
              </w:rPr>
              <w:t>400Km</w:t>
            </w:r>
            <w:r>
              <w:rPr>
                <w:rFonts w:hint="eastAsia"/>
                <w:color w:val="000000"/>
                <w:sz w:val="15"/>
                <w:szCs w:val="15"/>
                <w:lang w:eastAsia="zh-CN"/>
              </w:rPr>
              <w:t>长，提高管理水平</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征地补偿，扩宽、延长道路，硬化路面并完善排水设施</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水库白蚁防治工程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防治白蚁，保护水库坝体结构及建筑物安全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挖除蚁穴，药物灌浆等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小型水库信息化建设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小型水库监控视频，信息传输，信息化管理建设</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配套视频监控系统及计算机设备等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大冶市水库水毁修复工程</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修复因汛期洪水造成的结构设施损坏</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岸坡加固，墙体修补，防渗加固，消能防冲设施恢复</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1-4</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中小河流治理</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33210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26506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6704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大冶市江河治理工程（熊家洲段）</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537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368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以防洪为主，兼顾交通、生态</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治理河道，加固堤防</w:t>
            </w:r>
            <w:r>
              <w:rPr>
                <w:rFonts w:hint="eastAsia"/>
                <w:color w:val="000000"/>
                <w:sz w:val="15"/>
                <w:szCs w:val="15"/>
                <w:lang w:eastAsia="zh-CN"/>
              </w:rPr>
              <w:t>1.536km</w:t>
            </w:r>
            <w:r>
              <w:rPr>
                <w:rFonts w:hint="eastAsia"/>
                <w:color w:val="000000"/>
                <w:sz w:val="15"/>
                <w:szCs w:val="15"/>
                <w:lang w:eastAsia="zh-CN"/>
              </w:rPr>
              <w:t>，增设护坡</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大冶市冠塘港综合治理工程</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殷祖镇、刘仁八镇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2738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5.45km</w:t>
            </w:r>
            <w:r>
              <w:rPr>
                <w:rFonts w:hint="eastAsia"/>
                <w:color w:val="000000"/>
                <w:sz w:val="15"/>
                <w:szCs w:val="15"/>
              </w:rPr>
              <w:t>，堤防加固</w:t>
            </w:r>
            <w:r>
              <w:rPr>
                <w:rFonts w:hint="eastAsia"/>
                <w:color w:val="000000"/>
                <w:sz w:val="15"/>
                <w:szCs w:val="15"/>
              </w:rPr>
              <w:t>1.205km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大冶湖大港分段治理（二期）</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5km</w:t>
            </w:r>
            <w:r>
              <w:rPr>
                <w:rFonts w:hint="eastAsia"/>
                <w:color w:val="000000"/>
                <w:sz w:val="15"/>
                <w:szCs w:val="15"/>
              </w:rPr>
              <w:t>，堤防加固</w:t>
            </w:r>
            <w:r>
              <w:rPr>
                <w:rFonts w:hint="eastAsia"/>
                <w:color w:val="000000"/>
                <w:sz w:val="15"/>
                <w:szCs w:val="15"/>
              </w:rPr>
              <w:t>1.84km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大冶市牛皮港分段治理（二期）</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7km</w:t>
            </w:r>
            <w:r>
              <w:rPr>
                <w:rFonts w:hint="eastAsia"/>
                <w:color w:val="000000"/>
                <w:sz w:val="15"/>
                <w:szCs w:val="15"/>
              </w:rPr>
              <w:t>，堤防加固</w:t>
            </w:r>
            <w:r>
              <w:rPr>
                <w:rFonts w:hint="eastAsia"/>
                <w:color w:val="000000"/>
                <w:sz w:val="15"/>
                <w:szCs w:val="15"/>
              </w:rPr>
              <w:t>3.5km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大冶市冠塘港分段治理（二期）</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殷祖镇、刘仁八镇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8km</w:t>
            </w:r>
            <w:r>
              <w:rPr>
                <w:rFonts w:hint="eastAsia"/>
                <w:color w:val="000000"/>
                <w:sz w:val="15"/>
                <w:szCs w:val="15"/>
              </w:rPr>
              <w:t>，堤防加固</w:t>
            </w:r>
            <w:r>
              <w:rPr>
                <w:rFonts w:hint="eastAsia"/>
                <w:color w:val="000000"/>
                <w:sz w:val="15"/>
                <w:szCs w:val="15"/>
              </w:rPr>
              <w:t>4.2km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大冶市栖儒港综合治理工程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5km</w:t>
            </w:r>
            <w:r>
              <w:rPr>
                <w:rFonts w:hint="eastAsia"/>
                <w:color w:val="000000"/>
                <w:sz w:val="15"/>
                <w:szCs w:val="15"/>
              </w:rPr>
              <w:t>，堤防加固</w:t>
            </w:r>
            <w:r>
              <w:rPr>
                <w:rFonts w:hint="eastAsia"/>
                <w:color w:val="000000"/>
                <w:sz w:val="15"/>
                <w:szCs w:val="15"/>
              </w:rPr>
              <w:t>2km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大冶市欧家港综合治理工程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6km</w:t>
            </w:r>
            <w:r>
              <w:rPr>
                <w:rFonts w:hint="eastAsia"/>
                <w:color w:val="000000"/>
                <w:sz w:val="15"/>
                <w:szCs w:val="15"/>
              </w:rPr>
              <w:t>，堤防加固</w:t>
            </w:r>
            <w:r>
              <w:rPr>
                <w:rFonts w:hint="eastAsia"/>
                <w:color w:val="000000"/>
                <w:sz w:val="15"/>
                <w:szCs w:val="15"/>
              </w:rPr>
              <w:t>2km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大冶市金牛河综合治理工程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6km</w:t>
            </w:r>
            <w:r>
              <w:rPr>
                <w:rFonts w:hint="eastAsia"/>
                <w:color w:val="000000"/>
                <w:sz w:val="15"/>
                <w:szCs w:val="15"/>
              </w:rPr>
              <w:t>，堤防加固</w:t>
            </w:r>
            <w:r>
              <w:rPr>
                <w:rFonts w:hint="eastAsia"/>
                <w:color w:val="000000"/>
                <w:sz w:val="15"/>
                <w:szCs w:val="15"/>
              </w:rPr>
              <w:t>2km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大冶市高桥河综合治理工程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7km</w:t>
            </w:r>
            <w:r>
              <w:rPr>
                <w:rFonts w:hint="eastAsia"/>
                <w:color w:val="000000"/>
                <w:sz w:val="15"/>
                <w:szCs w:val="15"/>
              </w:rPr>
              <w:t>，堤防加固</w:t>
            </w:r>
            <w:r>
              <w:rPr>
                <w:rFonts w:hint="eastAsia"/>
                <w:color w:val="000000"/>
                <w:sz w:val="15"/>
                <w:szCs w:val="15"/>
              </w:rPr>
              <w:t>1.5km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大冶市高桥河分段治理（二期）</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6km</w:t>
            </w:r>
            <w:r>
              <w:rPr>
                <w:rFonts w:hint="eastAsia"/>
                <w:color w:val="000000"/>
                <w:sz w:val="15"/>
                <w:szCs w:val="15"/>
              </w:rPr>
              <w:t>，堤防加固</w:t>
            </w:r>
            <w:r>
              <w:rPr>
                <w:rFonts w:hint="eastAsia"/>
                <w:color w:val="000000"/>
                <w:sz w:val="15"/>
                <w:szCs w:val="15"/>
              </w:rPr>
              <w:t>3.9km</w:t>
            </w:r>
            <w:r>
              <w:rPr>
                <w:rFonts w:hint="eastAsia"/>
                <w:color w:val="000000"/>
                <w:sz w:val="15"/>
                <w:szCs w:val="15"/>
              </w:rPr>
              <w:t>，水土保持等。</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大冶市铁金港近期治理工程</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罗家桥街办、还地桥镇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2935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2348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587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年一遇，改善灌溉面积</w:t>
            </w:r>
            <w:r>
              <w:rPr>
                <w:rFonts w:hint="eastAsia"/>
                <w:color w:val="000000"/>
                <w:sz w:val="15"/>
                <w:szCs w:val="15"/>
                <w:lang w:eastAsia="zh-CN"/>
              </w:rPr>
              <w:t>1.5</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河道清淤、护砌</w:t>
            </w:r>
            <w:r>
              <w:rPr>
                <w:rFonts w:hint="eastAsia"/>
                <w:color w:val="000000"/>
                <w:sz w:val="15"/>
                <w:szCs w:val="15"/>
              </w:rPr>
              <w:t>7.21km</w:t>
            </w:r>
            <w:r>
              <w:rPr>
                <w:rFonts w:hint="eastAsia"/>
                <w:color w:val="000000"/>
                <w:sz w:val="15"/>
                <w:szCs w:val="15"/>
              </w:rPr>
              <w:t>，堤防加固</w:t>
            </w:r>
            <w:r>
              <w:rPr>
                <w:rFonts w:hint="eastAsia"/>
                <w:color w:val="000000"/>
                <w:sz w:val="15"/>
                <w:szCs w:val="15"/>
              </w:rPr>
              <w:t>13km</w:t>
            </w:r>
            <w:r>
              <w:rPr>
                <w:rFonts w:hint="eastAsia"/>
                <w:color w:val="000000"/>
                <w:sz w:val="15"/>
                <w:szCs w:val="15"/>
              </w:rPr>
              <w:t>，水土保持等。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大冶市铁金港分段治理（二期）</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罗家桥街办、还地桥镇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大冶市保安港近期治理工程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2021</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大冶市保安港分段治理（二期）</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2023</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大冶市还地桥港治理工程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2021</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大冶市胡铺港治理工程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2022</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大冶市杨桥港治理工程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2023</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大冶市红卫港治理工程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2024</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大冶市三里七港治理工程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东岳街办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2025</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大冶市罗家桥港治理工程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以防洪排涝为主，兼顾灌溉供水、水土保持等综合利用，防洪标准</w:t>
            </w:r>
            <w:r>
              <w:rPr>
                <w:rFonts w:hint="eastAsia"/>
                <w:color w:val="000000"/>
                <w:sz w:val="15"/>
                <w:szCs w:val="15"/>
                <w:lang w:eastAsia="zh-CN"/>
              </w:rPr>
              <w:t>10</w:t>
            </w:r>
            <w:r>
              <w:rPr>
                <w:rFonts w:hint="eastAsia"/>
                <w:color w:val="000000"/>
                <w:sz w:val="15"/>
                <w:szCs w:val="15"/>
                <w:lang w:eastAsia="zh-CN"/>
              </w:rPr>
              <w:t>年一遇</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大冶市河道水毁修复工程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修复因汛期洪水造成的河道岸坡、拦河堰等设施损坏</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岸坡加固，墙体和拦河堰修补，防渗加固，消能防冲设施恢复</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1-5</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城市防洪工程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21700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21700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sz w:val="15"/>
                <w:szCs w:val="15"/>
              </w:rPr>
            </w:pPr>
            <w:r>
              <w:rPr>
                <w:rFonts w:hint="eastAsia"/>
                <w:sz w:val="15"/>
                <w:szCs w:val="15"/>
              </w:rPr>
              <w:t>（</w:t>
            </w:r>
            <w:r>
              <w:rPr>
                <w:rFonts w:hint="eastAsia"/>
                <w:sz w:val="15"/>
                <w:szCs w:val="15"/>
              </w:rPr>
              <w:t>1</w:t>
            </w:r>
            <w:r>
              <w:rPr>
                <w:rFonts w:hint="eastAsia"/>
                <w:sz w:val="15"/>
                <w:szCs w:val="15"/>
              </w:rPr>
              <w:t>）</w:t>
            </w:r>
          </w:p>
        </w:tc>
        <w:tc>
          <w:tcPr>
            <w:tcW w:w="819" w:type="pct"/>
            <w:shd w:val="clear" w:color="auto" w:fill="auto"/>
            <w:vAlign w:val="center"/>
          </w:tcPr>
          <w:p w:rsidR="007A1516" w:rsidRDefault="0002601E">
            <w:pPr>
              <w:pStyle w:val="25"/>
              <w:rPr>
                <w:sz w:val="15"/>
                <w:szCs w:val="15"/>
                <w:lang w:eastAsia="zh-CN"/>
              </w:rPr>
            </w:pPr>
            <w:r>
              <w:rPr>
                <w:rFonts w:hint="eastAsia"/>
                <w:sz w:val="15"/>
                <w:szCs w:val="15"/>
                <w:lang w:eastAsia="zh-CN"/>
              </w:rPr>
              <w:t>大冶市城市防洪工程（一中桥头至尹家湖泵站段）</w:t>
            </w:r>
          </w:p>
        </w:tc>
        <w:tc>
          <w:tcPr>
            <w:tcW w:w="319" w:type="pct"/>
            <w:shd w:val="clear" w:color="auto" w:fill="auto"/>
            <w:noWrap/>
            <w:vAlign w:val="center"/>
          </w:tcPr>
          <w:p w:rsidR="007A1516" w:rsidRDefault="0002601E">
            <w:pPr>
              <w:pStyle w:val="25"/>
              <w:rPr>
                <w:sz w:val="15"/>
                <w:szCs w:val="15"/>
              </w:rPr>
            </w:pPr>
            <w:r>
              <w:rPr>
                <w:rFonts w:hint="eastAsia"/>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大冶湖</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2017</w:t>
            </w:r>
          </w:p>
        </w:tc>
        <w:tc>
          <w:tcPr>
            <w:tcW w:w="136" w:type="pct"/>
            <w:shd w:val="clear" w:color="auto" w:fill="auto"/>
            <w:noWrap/>
            <w:vAlign w:val="center"/>
          </w:tcPr>
          <w:p w:rsidR="007A1516" w:rsidRDefault="0002601E">
            <w:pPr>
              <w:pStyle w:val="25"/>
              <w:rPr>
                <w:sz w:val="15"/>
                <w:szCs w:val="15"/>
              </w:rPr>
            </w:pPr>
            <w:r>
              <w:rPr>
                <w:rFonts w:hint="eastAsia"/>
                <w:sz w:val="15"/>
                <w:szCs w:val="15"/>
              </w:rPr>
              <w:t>2</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4700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4700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以防洪为主，兼顾交通、生态等综合利用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2.1km</w:t>
            </w:r>
            <w:r>
              <w:rPr>
                <w:rFonts w:hint="eastAsia"/>
                <w:color w:val="000000"/>
                <w:sz w:val="15"/>
                <w:szCs w:val="15"/>
                <w:lang w:eastAsia="zh-CN"/>
              </w:rPr>
              <w:t>，涵闸改造等。</w:t>
            </w:r>
          </w:p>
        </w:tc>
      </w:tr>
      <w:tr w:rsidR="007A1516">
        <w:trPr>
          <w:trHeight w:val="420"/>
          <w:jc w:val="center"/>
        </w:trPr>
        <w:tc>
          <w:tcPr>
            <w:tcW w:w="214" w:type="pct"/>
            <w:shd w:val="clear" w:color="auto" w:fill="auto"/>
            <w:noWrap/>
            <w:vAlign w:val="center"/>
          </w:tcPr>
          <w:p w:rsidR="007A1516" w:rsidRDefault="0002601E">
            <w:pPr>
              <w:pStyle w:val="25"/>
              <w:rPr>
                <w:sz w:val="15"/>
                <w:szCs w:val="15"/>
              </w:rPr>
            </w:pPr>
            <w:r>
              <w:rPr>
                <w:rFonts w:hint="eastAsia"/>
                <w:sz w:val="15"/>
                <w:szCs w:val="15"/>
              </w:rPr>
              <w:t>（</w:t>
            </w:r>
            <w:r>
              <w:rPr>
                <w:rFonts w:hint="eastAsia"/>
                <w:sz w:val="15"/>
                <w:szCs w:val="15"/>
              </w:rPr>
              <w:t>2</w:t>
            </w:r>
            <w:r>
              <w:rPr>
                <w:rFonts w:hint="eastAsia"/>
                <w:sz w:val="15"/>
                <w:szCs w:val="15"/>
              </w:rPr>
              <w:t>）</w:t>
            </w:r>
          </w:p>
        </w:tc>
        <w:tc>
          <w:tcPr>
            <w:tcW w:w="819" w:type="pct"/>
            <w:shd w:val="clear" w:color="auto" w:fill="auto"/>
            <w:vAlign w:val="center"/>
          </w:tcPr>
          <w:p w:rsidR="007A1516" w:rsidRDefault="0002601E">
            <w:pPr>
              <w:pStyle w:val="25"/>
              <w:rPr>
                <w:sz w:val="15"/>
                <w:szCs w:val="15"/>
              </w:rPr>
            </w:pPr>
            <w:r>
              <w:rPr>
                <w:rFonts w:hint="eastAsia"/>
                <w:sz w:val="15"/>
                <w:szCs w:val="15"/>
              </w:rPr>
              <w:t>大冶市城市防洪工程（三里七段）</w:t>
            </w:r>
          </w:p>
        </w:tc>
        <w:tc>
          <w:tcPr>
            <w:tcW w:w="319" w:type="pct"/>
            <w:shd w:val="clear" w:color="auto" w:fill="auto"/>
            <w:noWrap/>
            <w:vAlign w:val="center"/>
          </w:tcPr>
          <w:p w:rsidR="007A1516" w:rsidRDefault="0002601E">
            <w:pPr>
              <w:pStyle w:val="25"/>
              <w:rPr>
                <w:sz w:val="15"/>
                <w:szCs w:val="15"/>
              </w:rPr>
            </w:pPr>
            <w:r>
              <w:rPr>
                <w:rFonts w:hint="eastAsia"/>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大冶湖</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2018</w:t>
            </w:r>
          </w:p>
        </w:tc>
        <w:tc>
          <w:tcPr>
            <w:tcW w:w="136" w:type="pct"/>
            <w:shd w:val="clear" w:color="auto" w:fill="auto"/>
            <w:noWrap/>
            <w:vAlign w:val="center"/>
          </w:tcPr>
          <w:p w:rsidR="007A1516" w:rsidRDefault="0002601E">
            <w:pPr>
              <w:pStyle w:val="25"/>
              <w:rPr>
                <w:sz w:val="15"/>
                <w:szCs w:val="15"/>
              </w:rPr>
            </w:pPr>
            <w:r>
              <w:rPr>
                <w:rFonts w:hint="eastAsia"/>
                <w:sz w:val="15"/>
                <w:szCs w:val="15"/>
              </w:rPr>
              <w:t>2</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7000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7000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以防洪为主，兼顾交通、生态等综合利用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3.6km</w:t>
            </w:r>
            <w:r>
              <w:rPr>
                <w:rFonts w:hint="eastAsia"/>
                <w:color w:val="000000"/>
                <w:sz w:val="15"/>
                <w:szCs w:val="15"/>
                <w:lang w:eastAsia="zh-CN"/>
              </w:rPr>
              <w:t>，涵闸改造等。</w:t>
            </w:r>
          </w:p>
        </w:tc>
      </w:tr>
      <w:tr w:rsidR="007A1516">
        <w:trPr>
          <w:trHeight w:val="420"/>
          <w:jc w:val="center"/>
        </w:trPr>
        <w:tc>
          <w:tcPr>
            <w:tcW w:w="214" w:type="pct"/>
            <w:shd w:val="clear" w:color="auto" w:fill="auto"/>
            <w:noWrap/>
            <w:vAlign w:val="center"/>
          </w:tcPr>
          <w:p w:rsidR="007A1516" w:rsidRDefault="0002601E">
            <w:pPr>
              <w:pStyle w:val="25"/>
              <w:rPr>
                <w:sz w:val="15"/>
                <w:szCs w:val="15"/>
              </w:rPr>
            </w:pPr>
            <w:r>
              <w:rPr>
                <w:rFonts w:hint="eastAsia"/>
                <w:sz w:val="15"/>
                <w:szCs w:val="15"/>
              </w:rPr>
              <w:t>（</w:t>
            </w:r>
            <w:r>
              <w:rPr>
                <w:rFonts w:hint="eastAsia"/>
                <w:sz w:val="15"/>
                <w:szCs w:val="15"/>
              </w:rPr>
              <w:t>3</w:t>
            </w:r>
            <w:r>
              <w:rPr>
                <w:rFonts w:hint="eastAsia"/>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熊家洲堤防、截流渠除险加固</w:t>
            </w:r>
          </w:p>
        </w:tc>
        <w:tc>
          <w:tcPr>
            <w:tcW w:w="319" w:type="pct"/>
            <w:shd w:val="clear" w:color="auto" w:fill="auto"/>
            <w:noWrap/>
            <w:vAlign w:val="center"/>
          </w:tcPr>
          <w:p w:rsidR="007A1516" w:rsidRDefault="0002601E">
            <w:pPr>
              <w:pStyle w:val="25"/>
              <w:rPr>
                <w:sz w:val="15"/>
                <w:szCs w:val="15"/>
              </w:rPr>
            </w:pPr>
            <w:r>
              <w:rPr>
                <w:rFonts w:hint="eastAsia"/>
                <w:sz w:val="15"/>
                <w:szCs w:val="15"/>
              </w:rPr>
              <w:t>大箕铺镇</w:t>
            </w:r>
          </w:p>
        </w:tc>
        <w:tc>
          <w:tcPr>
            <w:tcW w:w="227" w:type="pct"/>
            <w:shd w:val="clear" w:color="auto" w:fill="auto"/>
            <w:vAlign w:val="center"/>
          </w:tcPr>
          <w:p w:rsidR="007A1516" w:rsidRDefault="0002601E">
            <w:pPr>
              <w:pStyle w:val="25"/>
              <w:rPr>
                <w:sz w:val="15"/>
                <w:szCs w:val="15"/>
              </w:rPr>
            </w:pPr>
            <w:r>
              <w:rPr>
                <w:rFonts w:hint="eastAsia"/>
                <w:sz w:val="15"/>
                <w:szCs w:val="15"/>
              </w:rPr>
              <w:t>大冶湖</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3</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以防洪为主，兼顾交通、生态等综合利用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11.2km</w:t>
            </w:r>
            <w:r>
              <w:rPr>
                <w:rFonts w:hint="eastAsia"/>
                <w:color w:val="000000"/>
                <w:sz w:val="15"/>
                <w:szCs w:val="15"/>
                <w:lang w:eastAsia="zh-CN"/>
              </w:rPr>
              <w:t>，涵闸改造等。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1-6</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山洪灾害防治工程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7000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3000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欧港河山洪防治工程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19.5km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渠首河山洪防治工程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60.0km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金牛河一期山洪防治工程</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灵乡镇、金牛镇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25.0km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牛皮港山洪防治工程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43.15km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大冶湖大港山洪防治工程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34.0km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金牛河二期山洪防治工程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31.0km</w:t>
            </w:r>
            <w:r>
              <w:rPr>
                <w:rFonts w:hint="eastAsia"/>
                <w:color w:val="000000"/>
                <w:sz w:val="15"/>
                <w:szCs w:val="15"/>
                <w:lang w:eastAsia="zh-CN"/>
              </w:rPr>
              <w:t>，边坡衬砌，涵闸加固等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栖儒港山洪防治工程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以防洪减灾为主，兼顾水保、生态等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治理河道</w:t>
            </w:r>
            <w:r>
              <w:rPr>
                <w:rFonts w:hint="eastAsia"/>
                <w:color w:val="000000"/>
                <w:sz w:val="15"/>
                <w:szCs w:val="15"/>
                <w:lang w:eastAsia="zh-CN"/>
              </w:rPr>
              <w:t>14.0km</w:t>
            </w:r>
            <w:r>
              <w:rPr>
                <w:rFonts w:hint="eastAsia"/>
                <w:color w:val="000000"/>
                <w:sz w:val="15"/>
                <w:szCs w:val="15"/>
                <w:lang w:eastAsia="zh-CN"/>
              </w:rPr>
              <w:t>，边坡衬砌，涵闸加固等</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大冶市山洪灾害防治体系建设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非工程措施建设包含自动监测站网建设、监测预警平台、调查评价、预警设施设备、群测群防体系、综合保障体系建设等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自动雨量站调整</w:t>
            </w:r>
            <w:r>
              <w:rPr>
                <w:rFonts w:hint="eastAsia"/>
                <w:color w:val="000000"/>
                <w:sz w:val="15"/>
                <w:szCs w:val="15"/>
                <w:lang w:eastAsia="zh-CN"/>
              </w:rPr>
              <w:t>1</w:t>
            </w:r>
            <w:r>
              <w:rPr>
                <w:rFonts w:hint="eastAsia"/>
                <w:color w:val="000000"/>
                <w:sz w:val="15"/>
                <w:szCs w:val="15"/>
                <w:lang w:eastAsia="zh-CN"/>
              </w:rPr>
              <w:t>个，自动水位站补充</w:t>
            </w:r>
            <w:r>
              <w:rPr>
                <w:rFonts w:hint="eastAsia"/>
                <w:color w:val="000000"/>
                <w:sz w:val="15"/>
                <w:szCs w:val="15"/>
                <w:lang w:eastAsia="zh-CN"/>
              </w:rPr>
              <w:t>24</w:t>
            </w:r>
            <w:r>
              <w:rPr>
                <w:rFonts w:hint="eastAsia"/>
                <w:color w:val="000000"/>
                <w:sz w:val="15"/>
                <w:szCs w:val="15"/>
                <w:lang w:eastAsia="zh-CN"/>
              </w:rPr>
              <w:t>个，自动监测站点供电保障</w:t>
            </w:r>
            <w:r>
              <w:rPr>
                <w:rFonts w:hint="eastAsia"/>
                <w:color w:val="000000"/>
                <w:sz w:val="15"/>
                <w:szCs w:val="15"/>
                <w:lang w:eastAsia="zh-CN"/>
              </w:rPr>
              <w:t>45</w:t>
            </w:r>
            <w:r>
              <w:rPr>
                <w:rFonts w:hint="eastAsia"/>
                <w:color w:val="000000"/>
                <w:sz w:val="15"/>
                <w:szCs w:val="15"/>
                <w:lang w:eastAsia="zh-CN"/>
              </w:rPr>
              <w:t>个，图像监测站点</w:t>
            </w:r>
            <w:r>
              <w:rPr>
                <w:rFonts w:hint="eastAsia"/>
                <w:color w:val="000000"/>
                <w:sz w:val="15"/>
                <w:szCs w:val="15"/>
                <w:lang w:eastAsia="zh-CN"/>
              </w:rPr>
              <w:t>6</w:t>
            </w:r>
            <w:r>
              <w:rPr>
                <w:rFonts w:hint="eastAsia"/>
                <w:color w:val="000000"/>
                <w:sz w:val="15"/>
                <w:szCs w:val="15"/>
                <w:lang w:eastAsia="zh-CN"/>
              </w:rPr>
              <w:t>个，乡镇监测预警平台</w:t>
            </w:r>
            <w:r>
              <w:rPr>
                <w:rFonts w:hint="eastAsia"/>
                <w:color w:val="000000"/>
                <w:sz w:val="15"/>
                <w:szCs w:val="15"/>
                <w:lang w:eastAsia="zh-CN"/>
              </w:rPr>
              <w:t>9</w:t>
            </w:r>
            <w:r>
              <w:rPr>
                <w:rFonts w:hint="eastAsia"/>
                <w:color w:val="000000"/>
                <w:sz w:val="15"/>
                <w:szCs w:val="15"/>
                <w:lang w:eastAsia="zh-CN"/>
              </w:rPr>
              <w:t>个，沿河村落补充调查评价</w:t>
            </w:r>
            <w:r>
              <w:rPr>
                <w:rFonts w:hint="eastAsia"/>
                <w:color w:val="000000"/>
                <w:sz w:val="15"/>
                <w:szCs w:val="15"/>
                <w:lang w:eastAsia="zh-CN"/>
              </w:rPr>
              <w:t>55</w:t>
            </w:r>
            <w:r>
              <w:rPr>
                <w:rFonts w:hint="eastAsia"/>
                <w:color w:val="000000"/>
                <w:sz w:val="15"/>
                <w:szCs w:val="15"/>
                <w:lang w:eastAsia="zh-CN"/>
              </w:rPr>
              <w:t>个，手摇警报器</w:t>
            </w:r>
            <w:r>
              <w:rPr>
                <w:rFonts w:hint="eastAsia"/>
                <w:color w:val="000000"/>
                <w:sz w:val="15"/>
                <w:szCs w:val="15"/>
                <w:lang w:eastAsia="zh-CN"/>
              </w:rPr>
              <w:t>50</w:t>
            </w:r>
            <w:r>
              <w:rPr>
                <w:rFonts w:hint="eastAsia"/>
                <w:color w:val="000000"/>
                <w:sz w:val="15"/>
                <w:szCs w:val="15"/>
                <w:lang w:eastAsia="zh-CN"/>
              </w:rPr>
              <w:t>个，无线预警广播升级补充</w:t>
            </w:r>
            <w:r>
              <w:rPr>
                <w:rFonts w:hint="eastAsia"/>
                <w:color w:val="000000"/>
                <w:sz w:val="15"/>
                <w:szCs w:val="15"/>
                <w:lang w:eastAsia="zh-CN"/>
              </w:rPr>
              <w:t>118</w:t>
            </w:r>
            <w:r>
              <w:rPr>
                <w:rFonts w:hint="eastAsia"/>
                <w:color w:val="000000"/>
                <w:sz w:val="15"/>
                <w:szCs w:val="15"/>
                <w:lang w:eastAsia="zh-CN"/>
              </w:rPr>
              <w:t>套，学校预警设施设备</w:t>
            </w:r>
            <w:r>
              <w:rPr>
                <w:rFonts w:hint="eastAsia"/>
                <w:color w:val="000000"/>
                <w:sz w:val="15"/>
                <w:szCs w:val="15"/>
                <w:lang w:eastAsia="zh-CN"/>
              </w:rPr>
              <w:t>4</w:t>
            </w:r>
            <w:r>
              <w:rPr>
                <w:rFonts w:hint="eastAsia"/>
                <w:color w:val="000000"/>
                <w:sz w:val="15"/>
                <w:szCs w:val="15"/>
                <w:lang w:eastAsia="zh-CN"/>
              </w:rPr>
              <w:t>套，重点县示范建设</w:t>
            </w:r>
            <w:r>
              <w:rPr>
                <w:rFonts w:hint="eastAsia"/>
                <w:color w:val="000000"/>
                <w:sz w:val="15"/>
                <w:szCs w:val="15"/>
                <w:lang w:eastAsia="zh-CN"/>
              </w:rPr>
              <w:t>1</w:t>
            </w:r>
            <w:r>
              <w:rPr>
                <w:rFonts w:hint="eastAsia"/>
                <w:color w:val="000000"/>
                <w:sz w:val="15"/>
                <w:szCs w:val="15"/>
                <w:lang w:eastAsia="zh-CN"/>
              </w:rPr>
              <w:t>个</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1-7</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民垸堤防工程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18187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12731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5456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桃花民垸堤防、截流渠加固工程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2494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1746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1</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7.67km</w:t>
            </w:r>
            <w:r>
              <w:rPr>
                <w:rFonts w:hint="eastAsia"/>
                <w:color w:val="000000"/>
                <w:sz w:val="15"/>
                <w:szCs w:val="15"/>
                <w:lang w:eastAsia="zh-CN"/>
              </w:rPr>
              <w:t>，涵闸改造，新建泵站等。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黄金湖民垸堤防加固工程（含东沟闸拆除重建）</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东风农场</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3.13</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5.5km</w:t>
            </w:r>
            <w:r>
              <w:rPr>
                <w:rFonts w:hint="eastAsia"/>
                <w:color w:val="000000"/>
                <w:sz w:val="15"/>
                <w:szCs w:val="15"/>
                <w:lang w:eastAsia="zh-CN"/>
              </w:rPr>
              <w:t>，东沟闸拆除重建等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下袁民垸堤防加固工程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1968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1378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0.55</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7.57km</w:t>
            </w:r>
            <w:r>
              <w:rPr>
                <w:rFonts w:hint="eastAsia"/>
                <w:color w:val="000000"/>
                <w:sz w:val="15"/>
                <w:szCs w:val="15"/>
                <w:lang w:eastAsia="zh-CN"/>
              </w:rPr>
              <w:t>，涵闸改造，新建泵站等。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保安口民垸堤防加固工程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361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0.35</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1.39km</w:t>
            </w:r>
            <w:r>
              <w:rPr>
                <w:rFonts w:hint="eastAsia"/>
                <w:color w:val="000000"/>
                <w:sz w:val="15"/>
                <w:szCs w:val="15"/>
                <w:lang w:eastAsia="zh-CN"/>
              </w:rPr>
              <w:t>，涵闸改造，新建泵站等。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莲花洲民垸堤防、截流渠加固工程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1670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1169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0.54</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4.5km</w:t>
            </w:r>
            <w:r>
              <w:rPr>
                <w:rFonts w:hint="eastAsia"/>
                <w:color w:val="000000"/>
                <w:sz w:val="15"/>
                <w:szCs w:val="15"/>
                <w:lang w:eastAsia="zh-CN"/>
              </w:rPr>
              <w:t>，涵闸改造，新建泵站等。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南城民垸堤防、截流渠加固工程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4893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3425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1468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1.5</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13.92km</w:t>
            </w:r>
            <w:r>
              <w:rPr>
                <w:rFonts w:hint="eastAsia"/>
                <w:color w:val="000000"/>
                <w:sz w:val="15"/>
                <w:szCs w:val="15"/>
                <w:lang w:eastAsia="zh-CN"/>
              </w:rPr>
              <w:t>，涵闸改造，新建泵站等。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赵保湖堤防、截流渠除险加固</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1.31km</w:t>
            </w:r>
            <w:r>
              <w:rPr>
                <w:rFonts w:hint="eastAsia"/>
                <w:color w:val="000000"/>
                <w:sz w:val="15"/>
                <w:szCs w:val="15"/>
                <w:lang w:eastAsia="zh-CN"/>
              </w:rPr>
              <w:t>，涵闸改造，新建泵站等。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余家湾民垸堤防加固工程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sz w:val="15"/>
                <w:szCs w:val="15"/>
              </w:rPr>
            </w:pPr>
            <w:r>
              <w:rPr>
                <w:rFonts w:hint="eastAsia"/>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2017</w:t>
            </w:r>
          </w:p>
        </w:tc>
        <w:tc>
          <w:tcPr>
            <w:tcW w:w="136" w:type="pct"/>
            <w:shd w:val="clear" w:color="auto" w:fill="auto"/>
            <w:noWrap/>
            <w:vAlign w:val="center"/>
          </w:tcPr>
          <w:p w:rsidR="007A1516" w:rsidRDefault="0002601E">
            <w:pPr>
              <w:pStyle w:val="25"/>
              <w:rPr>
                <w:sz w:val="15"/>
                <w:szCs w:val="15"/>
              </w:rPr>
            </w:pPr>
            <w:r>
              <w:rPr>
                <w:rFonts w:hint="eastAsia"/>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以防洪保安为主，兼顾交通、养殖等综合利用，保护面积</w:t>
            </w:r>
            <w:r>
              <w:rPr>
                <w:rFonts w:hint="eastAsia"/>
                <w:color w:val="000000"/>
                <w:sz w:val="15"/>
                <w:szCs w:val="15"/>
                <w:lang w:eastAsia="zh-CN"/>
              </w:rPr>
              <w:t>0.48</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堤防加固</w:t>
            </w:r>
            <w:r>
              <w:rPr>
                <w:rFonts w:hint="eastAsia"/>
                <w:color w:val="000000"/>
                <w:sz w:val="15"/>
                <w:szCs w:val="15"/>
                <w:lang w:eastAsia="zh-CN"/>
              </w:rPr>
              <w:t>1.37km</w:t>
            </w:r>
            <w:r>
              <w:rPr>
                <w:rFonts w:hint="eastAsia"/>
                <w:color w:val="000000"/>
                <w:sz w:val="15"/>
                <w:szCs w:val="15"/>
                <w:lang w:eastAsia="zh-CN"/>
              </w:rPr>
              <w:t>，涵闸改造，新建泵站等。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vAlign w:val="center"/>
          </w:tcPr>
          <w:p w:rsidR="007A1516" w:rsidRDefault="0002601E">
            <w:pPr>
              <w:pStyle w:val="25"/>
              <w:rPr>
                <w:color w:val="000000"/>
                <w:sz w:val="15"/>
                <w:szCs w:val="15"/>
              </w:rPr>
            </w:pPr>
            <w:r>
              <w:rPr>
                <w:rFonts w:hint="eastAsia"/>
                <w:color w:val="000000"/>
                <w:sz w:val="15"/>
                <w:szCs w:val="15"/>
              </w:rPr>
              <w:t>1-8</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移民工程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630"/>
          <w:jc w:val="center"/>
        </w:trPr>
        <w:tc>
          <w:tcPr>
            <w:tcW w:w="214" w:type="pct"/>
            <w:shd w:val="clear" w:color="auto" w:fill="auto"/>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两区经济发展项目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5</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大中型水库库区和移民安置区经济发展和基础设施项目建设</w:t>
            </w:r>
          </w:p>
        </w:tc>
        <w:tc>
          <w:tcPr>
            <w:tcW w:w="1062" w:type="pct"/>
            <w:shd w:val="clear" w:color="auto" w:fill="auto"/>
            <w:vAlign w:val="center"/>
          </w:tcPr>
          <w:p w:rsidR="007A1516" w:rsidRDefault="0002601E">
            <w:pPr>
              <w:pStyle w:val="25"/>
              <w:rPr>
                <w:sz w:val="15"/>
                <w:szCs w:val="15"/>
                <w:lang w:eastAsia="zh-CN"/>
              </w:rPr>
            </w:pPr>
            <w:r>
              <w:rPr>
                <w:rFonts w:hint="eastAsia"/>
                <w:sz w:val="15"/>
                <w:szCs w:val="15"/>
                <w:lang w:eastAsia="zh-CN"/>
              </w:rPr>
              <w:t>开展两区农田水利、安全饮水、交通道路等建设</w:t>
            </w:r>
          </w:p>
        </w:tc>
      </w:tr>
      <w:tr w:rsidR="007A1516">
        <w:trPr>
          <w:trHeight w:val="840"/>
          <w:jc w:val="center"/>
        </w:trPr>
        <w:tc>
          <w:tcPr>
            <w:tcW w:w="214" w:type="pct"/>
            <w:shd w:val="clear" w:color="auto" w:fill="auto"/>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小型水库后期扶持项目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5</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加快小型水库移民脱贫致富步伐，促进库区和移民安置区实现全面建成小康社会目标</w:t>
            </w:r>
          </w:p>
        </w:tc>
        <w:tc>
          <w:tcPr>
            <w:tcW w:w="1062" w:type="pct"/>
            <w:shd w:val="clear" w:color="auto" w:fill="auto"/>
            <w:vAlign w:val="center"/>
          </w:tcPr>
          <w:p w:rsidR="007A1516" w:rsidRDefault="0002601E">
            <w:pPr>
              <w:pStyle w:val="25"/>
              <w:rPr>
                <w:sz w:val="15"/>
                <w:szCs w:val="15"/>
                <w:lang w:eastAsia="zh-CN"/>
              </w:rPr>
            </w:pPr>
            <w:r>
              <w:rPr>
                <w:rFonts w:hint="eastAsia"/>
                <w:sz w:val="15"/>
                <w:szCs w:val="15"/>
                <w:lang w:eastAsia="zh-CN"/>
              </w:rPr>
              <w:t>努力推进水库移民脱贫解困体系、水库移民美丽家园建设体系、水库移民增收计划体系等建设</w:t>
            </w:r>
          </w:p>
        </w:tc>
      </w:tr>
      <w:tr w:rsidR="007A1516">
        <w:trPr>
          <w:trHeight w:val="285"/>
          <w:jc w:val="center"/>
        </w:trPr>
        <w:tc>
          <w:tcPr>
            <w:tcW w:w="214"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27"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27"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27"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27"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680"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062"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lastRenderedPageBreak/>
              <w:t>2</w:t>
            </w:r>
          </w:p>
        </w:tc>
        <w:tc>
          <w:tcPr>
            <w:tcW w:w="819" w:type="pct"/>
            <w:shd w:val="clear" w:color="auto" w:fill="auto"/>
            <w:noWrap/>
            <w:vAlign w:val="center"/>
          </w:tcPr>
          <w:p w:rsidR="007A1516" w:rsidRDefault="0002601E">
            <w:pPr>
              <w:pStyle w:val="25"/>
              <w:rPr>
                <w:b/>
                <w:bCs/>
                <w:color w:val="000000"/>
                <w:sz w:val="15"/>
                <w:szCs w:val="15"/>
                <w:lang w:eastAsia="zh-CN"/>
              </w:rPr>
            </w:pPr>
            <w:r>
              <w:rPr>
                <w:rFonts w:hint="eastAsia"/>
                <w:b/>
                <w:bCs/>
                <w:color w:val="000000"/>
                <w:sz w:val="15"/>
                <w:szCs w:val="15"/>
                <w:lang w:eastAsia="zh-CN"/>
              </w:rPr>
              <w:t>水资源配置和高效利用工程</w:t>
            </w:r>
          </w:p>
        </w:tc>
        <w:tc>
          <w:tcPr>
            <w:tcW w:w="319" w:type="pct"/>
            <w:shd w:val="clear" w:color="auto" w:fill="auto"/>
            <w:noWrap/>
            <w:vAlign w:val="center"/>
          </w:tcPr>
          <w:p w:rsidR="007A1516" w:rsidRDefault="0002601E">
            <w:pPr>
              <w:pStyle w:val="25"/>
              <w:rPr>
                <w:b/>
                <w:bCs/>
                <w:color w:val="000000"/>
                <w:sz w:val="15"/>
                <w:szCs w:val="15"/>
                <w:lang w:eastAsia="zh-CN"/>
              </w:rPr>
            </w:pPr>
            <w:r>
              <w:rPr>
                <w:rFonts w:hint="eastAsia"/>
                <w:b/>
                <w:bCs/>
                <w:color w:val="000000"/>
                <w:sz w:val="15"/>
                <w:szCs w:val="15"/>
                <w:lang w:eastAsia="zh-CN"/>
              </w:rPr>
              <w:t xml:space="preserve">　</w:t>
            </w:r>
          </w:p>
        </w:tc>
        <w:tc>
          <w:tcPr>
            <w:tcW w:w="227" w:type="pct"/>
            <w:shd w:val="clear" w:color="auto" w:fill="auto"/>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2"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1"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36"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141790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8253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23537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110000 </w:t>
            </w:r>
          </w:p>
        </w:tc>
        <w:tc>
          <w:tcPr>
            <w:tcW w:w="680"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06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2-1</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调水、引提水工程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130000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110000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大冶市城乡一体化王英水库引供水工程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110000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以大冶城区供水为主，兼顾沿线乡镇农村供水，日供水</w:t>
            </w:r>
            <w:r>
              <w:rPr>
                <w:rFonts w:hint="eastAsia"/>
                <w:color w:val="000000"/>
                <w:sz w:val="15"/>
                <w:szCs w:val="15"/>
                <w:lang w:eastAsia="zh-CN"/>
              </w:rPr>
              <w:t>30</w:t>
            </w:r>
            <w:r>
              <w:rPr>
                <w:rFonts w:hint="eastAsia"/>
                <w:color w:val="000000"/>
                <w:sz w:val="15"/>
                <w:szCs w:val="15"/>
                <w:lang w:eastAsia="zh-CN"/>
              </w:rPr>
              <w:t>万方</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取水工程、净化工程、管网工程、加压工程等。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王英水库引供水</w:t>
            </w:r>
            <w:r>
              <w:rPr>
                <w:rFonts w:hint="eastAsia"/>
                <w:color w:val="000000"/>
                <w:sz w:val="15"/>
                <w:szCs w:val="15"/>
                <w:lang w:eastAsia="zh-CN"/>
              </w:rPr>
              <w:t>--</w:t>
            </w:r>
            <w:r>
              <w:rPr>
                <w:rFonts w:hint="eastAsia"/>
                <w:color w:val="000000"/>
                <w:sz w:val="15"/>
                <w:szCs w:val="15"/>
                <w:lang w:eastAsia="zh-CN"/>
              </w:rPr>
              <w:t>管网延伸工程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沿线乡镇农村供水。</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管网延伸工程</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2-2</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农村饮水提质增效工程</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11790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8253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3537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管网延伸工程（</w:t>
            </w:r>
            <w:r>
              <w:rPr>
                <w:rFonts w:hint="eastAsia"/>
                <w:color w:val="000000"/>
                <w:sz w:val="15"/>
                <w:szCs w:val="15"/>
                <w:lang w:eastAsia="zh-CN"/>
              </w:rPr>
              <w:t>41</w:t>
            </w:r>
            <w:r>
              <w:rPr>
                <w:rFonts w:hint="eastAsia"/>
                <w:color w:val="000000"/>
                <w:sz w:val="15"/>
                <w:szCs w:val="15"/>
                <w:lang w:eastAsia="zh-CN"/>
              </w:rPr>
              <w:t>个村）</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5</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3704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2593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1111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lang w:eastAsia="zh-CN"/>
              </w:rPr>
            </w:pPr>
            <w:r>
              <w:rPr>
                <w:rFonts w:hint="eastAsia"/>
                <w:sz w:val="15"/>
                <w:szCs w:val="15"/>
                <w:lang w:eastAsia="zh-CN"/>
              </w:rPr>
              <w:t>农村饮水安全提质增效，解决</w:t>
            </w:r>
            <w:r>
              <w:rPr>
                <w:rFonts w:hint="eastAsia"/>
                <w:sz w:val="15"/>
                <w:szCs w:val="15"/>
                <w:lang w:eastAsia="zh-CN"/>
              </w:rPr>
              <w:t>74074</w:t>
            </w:r>
            <w:r>
              <w:rPr>
                <w:rFonts w:hint="eastAsia"/>
                <w:sz w:val="15"/>
                <w:szCs w:val="15"/>
                <w:lang w:eastAsia="zh-CN"/>
              </w:rPr>
              <w:t>人饮水安全问题</w:t>
            </w:r>
          </w:p>
        </w:tc>
        <w:tc>
          <w:tcPr>
            <w:tcW w:w="1062" w:type="pct"/>
            <w:shd w:val="clear" w:color="auto" w:fill="auto"/>
            <w:vAlign w:val="center"/>
          </w:tcPr>
          <w:p w:rsidR="007A1516" w:rsidRDefault="0002601E">
            <w:pPr>
              <w:pStyle w:val="25"/>
              <w:rPr>
                <w:sz w:val="15"/>
                <w:szCs w:val="15"/>
              </w:rPr>
            </w:pPr>
            <w:r>
              <w:rPr>
                <w:rFonts w:hint="eastAsia"/>
                <w:sz w:val="15"/>
                <w:szCs w:val="15"/>
              </w:rPr>
              <w:t>管网延伸，其中主管</w:t>
            </w:r>
            <w:r>
              <w:rPr>
                <w:rFonts w:hint="eastAsia"/>
                <w:sz w:val="15"/>
                <w:szCs w:val="15"/>
              </w:rPr>
              <w:t>8.15km,</w:t>
            </w:r>
            <w:r>
              <w:rPr>
                <w:rFonts w:hint="eastAsia"/>
                <w:sz w:val="15"/>
                <w:szCs w:val="15"/>
              </w:rPr>
              <w:t>干管</w:t>
            </w:r>
            <w:r>
              <w:rPr>
                <w:rFonts w:hint="eastAsia"/>
                <w:sz w:val="15"/>
                <w:szCs w:val="15"/>
              </w:rPr>
              <w:t>10.19km,</w:t>
            </w:r>
            <w:r>
              <w:rPr>
                <w:rFonts w:hint="eastAsia"/>
                <w:sz w:val="15"/>
                <w:szCs w:val="15"/>
              </w:rPr>
              <w:t>支管</w:t>
            </w:r>
            <w:r>
              <w:rPr>
                <w:rFonts w:hint="eastAsia"/>
                <w:sz w:val="15"/>
                <w:szCs w:val="15"/>
              </w:rPr>
              <w:t>22.41km</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改扩建供水工程（</w:t>
            </w:r>
            <w:r>
              <w:rPr>
                <w:rFonts w:hint="eastAsia"/>
                <w:color w:val="000000"/>
                <w:sz w:val="15"/>
                <w:szCs w:val="15"/>
                <w:lang w:eastAsia="zh-CN"/>
              </w:rPr>
              <w:t>94</w:t>
            </w:r>
            <w:r>
              <w:rPr>
                <w:rFonts w:hint="eastAsia"/>
                <w:color w:val="000000"/>
                <w:sz w:val="15"/>
                <w:szCs w:val="15"/>
                <w:lang w:eastAsia="zh-CN"/>
              </w:rPr>
              <w:t>个村）</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6209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4346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1863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扩大水厂规模，新增</w:t>
            </w:r>
            <w:r>
              <w:rPr>
                <w:rFonts w:hint="eastAsia"/>
                <w:color w:val="000000"/>
                <w:sz w:val="15"/>
                <w:szCs w:val="15"/>
                <w:lang w:eastAsia="zh-CN"/>
              </w:rPr>
              <w:t>16855.28m3/d</w:t>
            </w:r>
            <w:r>
              <w:rPr>
                <w:rFonts w:hint="eastAsia"/>
                <w:color w:val="000000"/>
                <w:sz w:val="15"/>
                <w:szCs w:val="15"/>
                <w:lang w:eastAsia="zh-CN"/>
              </w:rPr>
              <w:t>，解决</w:t>
            </w:r>
            <w:r>
              <w:rPr>
                <w:rFonts w:hint="eastAsia"/>
                <w:color w:val="000000"/>
                <w:sz w:val="15"/>
                <w:szCs w:val="15"/>
                <w:lang w:eastAsia="zh-CN"/>
              </w:rPr>
              <w:t>210691</w:t>
            </w:r>
            <w:r>
              <w:rPr>
                <w:rFonts w:hint="eastAsia"/>
                <w:color w:val="000000"/>
                <w:sz w:val="15"/>
                <w:szCs w:val="15"/>
                <w:lang w:eastAsia="zh-CN"/>
              </w:rPr>
              <w:t>人饮水安全问题</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新增供水管道长度主管</w:t>
            </w:r>
            <w:r>
              <w:rPr>
                <w:rFonts w:hint="eastAsia"/>
                <w:color w:val="000000"/>
                <w:sz w:val="15"/>
                <w:szCs w:val="15"/>
                <w:lang w:eastAsia="zh-CN"/>
              </w:rPr>
              <w:t>46.97km,</w:t>
            </w:r>
            <w:r>
              <w:rPr>
                <w:rFonts w:hint="eastAsia"/>
                <w:color w:val="000000"/>
                <w:sz w:val="15"/>
                <w:szCs w:val="15"/>
                <w:lang w:eastAsia="zh-CN"/>
              </w:rPr>
              <w:t>干管</w:t>
            </w:r>
            <w:r>
              <w:rPr>
                <w:rFonts w:hint="eastAsia"/>
                <w:color w:val="000000"/>
                <w:sz w:val="15"/>
                <w:szCs w:val="15"/>
                <w:lang w:eastAsia="zh-CN"/>
              </w:rPr>
              <w:t>62.63km,</w:t>
            </w:r>
            <w:r>
              <w:rPr>
                <w:rFonts w:hint="eastAsia"/>
                <w:color w:val="000000"/>
                <w:sz w:val="15"/>
                <w:szCs w:val="15"/>
                <w:lang w:eastAsia="zh-CN"/>
              </w:rPr>
              <w:t>支管</w:t>
            </w:r>
            <w:r>
              <w:rPr>
                <w:rFonts w:hint="eastAsia"/>
                <w:color w:val="000000"/>
                <w:sz w:val="15"/>
                <w:szCs w:val="15"/>
                <w:lang w:eastAsia="zh-CN"/>
              </w:rPr>
              <w:t>203.16km</w:t>
            </w:r>
            <w:r>
              <w:rPr>
                <w:rFonts w:hint="eastAsia"/>
                <w:color w:val="000000"/>
                <w:sz w:val="15"/>
                <w:szCs w:val="15"/>
                <w:lang w:eastAsia="zh-CN"/>
              </w:rPr>
              <w:t>，消毒设备增设</w:t>
            </w:r>
            <w:r>
              <w:rPr>
                <w:rFonts w:hint="eastAsia"/>
                <w:color w:val="000000"/>
                <w:sz w:val="15"/>
                <w:szCs w:val="15"/>
                <w:lang w:eastAsia="zh-CN"/>
              </w:rPr>
              <w:t>7</w:t>
            </w:r>
            <w:r>
              <w:rPr>
                <w:rFonts w:hint="eastAsia"/>
                <w:color w:val="000000"/>
                <w:sz w:val="15"/>
                <w:szCs w:val="15"/>
                <w:lang w:eastAsia="zh-CN"/>
              </w:rPr>
              <w:t>台套</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新建集中供水工程（</w:t>
            </w:r>
            <w:r>
              <w:rPr>
                <w:rFonts w:hint="eastAsia"/>
                <w:color w:val="000000"/>
                <w:sz w:val="15"/>
                <w:szCs w:val="15"/>
                <w:lang w:eastAsia="zh-CN"/>
              </w:rPr>
              <w:t>25</w:t>
            </w:r>
            <w:r>
              <w:rPr>
                <w:rFonts w:hint="eastAsia"/>
                <w:color w:val="000000"/>
                <w:sz w:val="15"/>
                <w:szCs w:val="15"/>
                <w:lang w:eastAsia="zh-CN"/>
              </w:rPr>
              <w:t>个村）</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1314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563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新建集中供水水厂规模</w:t>
            </w:r>
            <w:r>
              <w:rPr>
                <w:rFonts w:hint="eastAsia"/>
                <w:color w:val="000000"/>
                <w:sz w:val="15"/>
                <w:szCs w:val="15"/>
                <w:lang w:eastAsia="zh-CN"/>
              </w:rPr>
              <w:t>2730.72m3/d</w:t>
            </w:r>
            <w:r>
              <w:rPr>
                <w:rFonts w:hint="eastAsia"/>
                <w:color w:val="000000"/>
                <w:sz w:val="15"/>
                <w:szCs w:val="15"/>
                <w:lang w:eastAsia="zh-CN"/>
              </w:rPr>
              <w:t>，解决</w:t>
            </w:r>
            <w:r>
              <w:rPr>
                <w:rFonts w:hint="eastAsia"/>
                <w:color w:val="000000"/>
                <w:sz w:val="15"/>
                <w:szCs w:val="15"/>
                <w:lang w:eastAsia="zh-CN"/>
              </w:rPr>
              <w:t>34134</w:t>
            </w:r>
            <w:r>
              <w:rPr>
                <w:rFonts w:hint="eastAsia"/>
                <w:color w:val="000000"/>
                <w:sz w:val="15"/>
                <w:szCs w:val="15"/>
                <w:lang w:eastAsia="zh-CN"/>
              </w:rPr>
              <w:t>人饮水安全问题</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新增供水管道长度主管</w:t>
            </w:r>
            <w:r>
              <w:rPr>
                <w:rFonts w:hint="eastAsia"/>
                <w:color w:val="000000"/>
                <w:sz w:val="15"/>
                <w:szCs w:val="15"/>
              </w:rPr>
              <w:t>3.76km,</w:t>
            </w:r>
            <w:r>
              <w:rPr>
                <w:rFonts w:hint="eastAsia"/>
                <w:color w:val="000000"/>
                <w:sz w:val="15"/>
                <w:szCs w:val="15"/>
              </w:rPr>
              <w:t>干管</w:t>
            </w:r>
            <w:r>
              <w:rPr>
                <w:rFonts w:hint="eastAsia"/>
                <w:color w:val="000000"/>
                <w:sz w:val="15"/>
                <w:szCs w:val="15"/>
              </w:rPr>
              <w:t>4.70km,</w:t>
            </w:r>
            <w:r>
              <w:rPr>
                <w:rFonts w:hint="eastAsia"/>
                <w:color w:val="000000"/>
                <w:sz w:val="15"/>
                <w:szCs w:val="15"/>
              </w:rPr>
              <w:t>支管</w:t>
            </w:r>
            <w:r>
              <w:rPr>
                <w:rFonts w:hint="eastAsia"/>
                <w:color w:val="000000"/>
                <w:sz w:val="15"/>
                <w:szCs w:val="15"/>
              </w:rPr>
              <w:t>10.27km</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062"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3</w:t>
            </w:r>
          </w:p>
        </w:tc>
        <w:tc>
          <w:tcPr>
            <w:tcW w:w="819"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农村水利工程</w:t>
            </w:r>
          </w:p>
        </w:tc>
        <w:tc>
          <w:tcPr>
            <w:tcW w:w="319"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 xml:space="preserve">　</w:t>
            </w:r>
          </w:p>
        </w:tc>
        <w:tc>
          <w:tcPr>
            <w:tcW w:w="227" w:type="pct"/>
            <w:shd w:val="clear" w:color="auto" w:fill="auto"/>
            <w:vAlign w:val="center"/>
          </w:tcPr>
          <w:p w:rsidR="007A1516" w:rsidRDefault="0002601E">
            <w:pPr>
              <w:pStyle w:val="25"/>
              <w:rPr>
                <w:b/>
                <w:bCs/>
                <w:sz w:val="15"/>
                <w:szCs w:val="15"/>
              </w:rPr>
            </w:pPr>
            <w:r>
              <w:rPr>
                <w:rFonts w:hint="eastAsia"/>
                <w:b/>
                <w:bCs/>
                <w:sz w:val="15"/>
                <w:szCs w:val="15"/>
              </w:rPr>
              <w:t xml:space="preserve">　</w:t>
            </w:r>
          </w:p>
        </w:tc>
        <w:tc>
          <w:tcPr>
            <w:tcW w:w="18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81"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36"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105617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62032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43585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680"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06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3-1</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中型灌区续建配套与节水改造</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17000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11900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5100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红峰（马桥）灌区续建配套与节水改造</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以农田灌溉为主，兼顾养殖、防洪保安等综合利用，改善灌溉面积</w:t>
            </w:r>
            <w:r>
              <w:rPr>
                <w:rFonts w:hint="eastAsia"/>
                <w:color w:val="000000"/>
                <w:sz w:val="15"/>
                <w:szCs w:val="15"/>
                <w:lang w:eastAsia="zh-CN"/>
              </w:rPr>
              <w:t>0.98</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渠道清淤、护砌，渠系建筑物；新建改建泵站，山塘整治等。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石家晚灌区续建配套与节水改造</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以农田灌溉为主，兼顾养殖、防洪保安等综合利用，改善灌溉面积</w:t>
            </w:r>
            <w:r>
              <w:rPr>
                <w:rFonts w:hint="eastAsia"/>
                <w:color w:val="000000"/>
                <w:sz w:val="15"/>
                <w:szCs w:val="15"/>
                <w:lang w:eastAsia="zh-CN"/>
              </w:rPr>
              <w:t>1.28</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渠道清淤、护砌，渠系建筑物；新建改建泵站，山塘整治等。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红旗灌区续建配套与节水改造</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以农田灌溉为主，兼顾养殖、防洪保安等综合利用，改善灌溉面积</w:t>
            </w:r>
            <w:r>
              <w:rPr>
                <w:rFonts w:hint="eastAsia"/>
                <w:color w:val="000000"/>
                <w:sz w:val="15"/>
                <w:szCs w:val="15"/>
                <w:lang w:eastAsia="zh-CN"/>
              </w:rPr>
              <w:t>6.19</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渠道清淤、护砌，渠系建筑物；新建改建泵站，山塘整治等。</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杨桥灌区续建配套与节水改造</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茗山乡、金山店镇、灵乡镇、陈贵镇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以农田灌溉为主，兼顾养殖、防洪保安等综合利用，设计流量</w:t>
            </w:r>
            <w:r>
              <w:rPr>
                <w:rFonts w:hint="eastAsia"/>
                <w:color w:val="000000"/>
                <w:sz w:val="15"/>
                <w:szCs w:val="15"/>
                <w:lang w:eastAsia="zh-CN"/>
              </w:rPr>
              <w:t>0.27m3/s</w:t>
            </w:r>
            <w:r>
              <w:rPr>
                <w:rFonts w:hint="eastAsia"/>
                <w:color w:val="000000"/>
                <w:sz w:val="15"/>
                <w:szCs w:val="15"/>
                <w:lang w:eastAsia="zh-CN"/>
              </w:rPr>
              <w:t>，改善灌溉面积</w:t>
            </w:r>
            <w:r>
              <w:rPr>
                <w:rFonts w:hint="eastAsia"/>
                <w:color w:val="000000"/>
                <w:sz w:val="15"/>
                <w:szCs w:val="15"/>
                <w:lang w:eastAsia="zh-CN"/>
              </w:rPr>
              <w:t>2.8</w:t>
            </w:r>
            <w:r>
              <w:rPr>
                <w:rFonts w:hint="eastAsia"/>
                <w:color w:val="000000"/>
                <w:sz w:val="15"/>
                <w:szCs w:val="15"/>
                <w:lang w:eastAsia="zh-CN"/>
              </w:rPr>
              <w:t>万亩，新增灌溉面积</w:t>
            </w:r>
            <w:r>
              <w:rPr>
                <w:rFonts w:hint="eastAsia"/>
                <w:color w:val="000000"/>
                <w:sz w:val="15"/>
                <w:szCs w:val="15"/>
                <w:lang w:eastAsia="zh-CN"/>
              </w:rPr>
              <w:t>1.2</w:t>
            </w:r>
            <w:r>
              <w:rPr>
                <w:rFonts w:hint="eastAsia"/>
                <w:color w:val="000000"/>
                <w:sz w:val="15"/>
                <w:szCs w:val="15"/>
                <w:lang w:eastAsia="zh-CN"/>
              </w:rPr>
              <w:lastRenderedPageBreak/>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lastRenderedPageBreak/>
              <w:t>渠道清淤、护砌，渠系建筑物；新建改建泵站，山塘整治等。</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董家口灌区续建配套与节水改造</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刘仁八镇、殷祖镇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以农田灌溉为主，兼顾养殖、防洪保安等综合利用，设计流量</w:t>
            </w:r>
            <w:r>
              <w:rPr>
                <w:rFonts w:hint="eastAsia"/>
                <w:color w:val="000000"/>
                <w:sz w:val="15"/>
                <w:szCs w:val="15"/>
                <w:lang w:eastAsia="zh-CN"/>
              </w:rPr>
              <w:t>11.49m3/s</w:t>
            </w:r>
            <w:r>
              <w:rPr>
                <w:rFonts w:hint="eastAsia"/>
                <w:color w:val="000000"/>
                <w:sz w:val="15"/>
                <w:szCs w:val="15"/>
                <w:lang w:eastAsia="zh-CN"/>
              </w:rPr>
              <w:t>，改善灌溉面积</w:t>
            </w:r>
            <w:r>
              <w:rPr>
                <w:rFonts w:hint="eastAsia"/>
                <w:color w:val="000000"/>
                <w:sz w:val="15"/>
                <w:szCs w:val="15"/>
                <w:lang w:eastAsia="zh-CN"/>
              </w:rPr>
              <w:t>1.36</w:t>
            </w:r>
            <w:r>
              <w:rPr>
                <w:rFonts w:hint="eastAsia"/>
                <w:color w:val="000000"/>
                <w:sz w:val="15"/>
                <w:szCs w:val="15"/>
                <w:lang w:eastAsia="zh-CN"/>
              </w:rPr>
              <w:t>万亩，新增灌溉面积</w:t>
            </w:r>
            <w:r>
              <w:rPr>
                <w:rFonts w:hint="eastAsia"/>
                <w:color w:val="000000"/>
                <w:sz w:val="15"/>
                <w:szCs w:val="15"/>
                <w:lang w:eastAsia="zh-CN"/>
              </w:rPr>
              <w:t>0.36</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渠道清淤、护砌，渠系建筑物；新建改建泵站，山塘整治等。</w:t>
            </w:r>
          </w:p>
        </w:tc>
      </w:tr>
      <w:tr w:rsidR="007A1516">
        <w:trPr>
          <w:trHeight w:val="105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姜桥灌区续建配套与节水改造</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金湖街办、金山店镇、罗家桥街办、陈贵镇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以农田灌溉为主，兼顾养殖、防洪保安等综合利用，设计流量</w:t>
            </w:r>
            <w:r>
              <w:rPr>
                <w:rFonts w:hint="eastAsia"/>
                <w:color w:val="000000"/>
                <w:sz w:val="15"/>
                <w:szCs w:val="15"/>
                <w:lang w:eastAsia="zh-CN"/>
              </w:rPr>
              <w:t>7.02m3/s</w:t>
            </w:r>
            <w:r>
              <w:rPr>
                <w:rFonts w:hint="eastAsia"/>
                <w:color w:val="000000"/>
                <w:sz w:val="15"/>
                <w:szCs w:val="15"/>
                <w:lang w:eastAsia="zh-CN"/>
              </w:rPr>
              <w:t>，改善灌溉面积</w:t>
            </w:r>
            <w:r>
              <w:rPr>
                <w:rFonts w:hint="eastAsia"/>
                <w:color w:val="000000"/>
                <w:sz w:val="15"/>
                <w:szCs w:val="15"/>
                <w:lang w:eastAsia="zh-CN"/>
              </w:rPr>
              <w:t>1.68</w:t>
            </w:r>
            <w:r>
              <w:rPr>
                <w:rFonts w:hint="eastAsia"/>
                <w:color w:val="000000"/>
                <w:sz w:val="15"/>
                <w:szCs w:val="15"/>
                <w:lang w:eastAsia="zh-CN"/>
              </w:rPr>
              <w:t>万亩，新增灌溉面积</w:t>
            </w:r>
            <w:r>
              <w:rPr>
                <w:rFonts w:hint="eastAsia"/>
                <w:color w:val="000000"/>
                <w:sz w:val="15"/>
                <w:szCs w:val="15"/>
                <w:lang w:eastAsia="zh-CN"/>
              </w:rPr>
              <w:t>0.29</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渠道清淤、护砌，渠系建筑物；新建改建泵站，山塘整治等。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毛铺灌区干渠续建工程（二期）</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金牛镇、灵乡镇、刘仁八镇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毛铺灌区支渠改造工程</w:t>
            </w:r>
          </w:p>
        </w:tc>
        <w:tc>
          <w:tcPr>
            <w:tcW w:w="3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金牛镇、灵乡镇、刘仁八镇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渠道清淤、护砌，渠系建筑物等。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大型灌区配套道路建设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3</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完善大型灌区道路建设，加强管理和维护</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道路扩宽、延伸，路面硬化及排水设施配套，征地赔偿等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3-2</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灌溉泵站更新改造工程（</w:t>
            </w:r>
            <w:r>
              <w:rPr>
                <w:rFonts w:hint="eastAsia"/>
                <w:color w:val="000000"/>
                <w:sz w:val="15"/>
                <w:szCs w:val="15"/>
              </w:rPr>
              <w:t>3</w:t>
            </w:r>
            <w:r>
              <w:rPr>
                <w:rFonts w:hint="eastAsia"/>
                <w:color w:val="000000"/>
                <w:sz w:val="15"/>
                <w:szCs w:val="15"/>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sz w:val="15"/>
                <w:szCs w:val="15"/>
              </w:rPr>
            </w:pPr>
            <w:r>
              <w:rPr>
                <w:rFonts w:hint="eastAsia"/>
                <w:sz w:val="15"/>
                <w:szCs w:val="15"/>
              </w:rPr>
              <w:t>大冶湖</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3</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165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116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50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农田灌溉为主</w:t>
            </w:r>
          </w:p>
        </w:tc>
        <w:tc>
          <w:tcPr>
            <w:tcW w:w="106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八股灌溉泵站更新改造工程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农田灌溉为主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苏家桥灌溉泵站更新改造工程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农田灌溉为主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邱兴灌溉泵站更新改造工程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农田灌溉为主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3-3</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排涝泵站更新改造工程</w:t>
            </w:r>
            <w:r>
              <w:rPr>
                <w:rFonts w:hint="eastAsia"/>
                <w:color w:val="000000"/>
                <w:sz w:val="15"/>
                <w:szCs w:val="15"/>
                <w:lang w:eastAsia="zh-CN"/>
              </w:rPr>
              <w:t>(22</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拟建</w:t>
            </w:r>
          </w:p>
        </w:tc>
        <w:tc>
          <w:tcPr>
            <w:tcW w:w="181" w:type="pct"/>
            <w:shd w:val="clear" w:color="auto" w:fill="auto"/>
            <w:noWrap/>
            <w:vAlign w:val="center"/>
          </w:tcPr>
          <w:p w:rsidR="007A1516" w:rsidRDefault="0002601E">
            <w:pPr>
              <w:pStyle w:val="25"/>
              <w:rPr>
                <w:sz w:val="15"/>
                <w:szCs w:val="15"/>
              </w:rPr>
            </w:pPr>
            <w:r>
              <w:rPr>
                <w:rFonts w:hint="eastAsia"/>
                <w:sz w:val="15"/>
                <w:szCs w:val="15"/>
              </w:rPr>
              <w:t>2016</w:t>
            </w:r>
          </w:p>
        </w:tc>
        <w:tc>
          <w:tcPr>
            <w:tcW w:w="136" w:type="pct"/>
            <w:shd w:val="clear" w:color="auto" w:fill="auto"/>
            <w:noWrap/>
            <w:vAlign w:val="center"/>
          </w:tcPr>
          <w:p w:rsidR="007A1516" w:rsidRDefault="0002601E">
            <w:pPr>
              <w:pStyle w:val="25"/>
              <w:rPr>
                <w:sz w:val="15"/>
                <w:szCs w:val="15"/>
              </w:rPr>
            </w:pPr>
            <w:r>
              <w:rPr>
                <w:rFonts w:hint="eastAsia"/>
                <w:sz w:val="15"/>
                <w:szCs w:val="15"/>
              </w:rPr>
              <w:t>5</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2270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1589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681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以排涝为主</w:t>
            </w:r>
          </w:p>
        </w:tc>
        <w:tc>
          <w:tcPr>
            <w:tcW w:w="106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进出水口改造，泵房维修，管道及机电设备更新</w:t>
            </w:r>
            <w:r>
              <w:rPr>
                <w:rFonts w:hint="eastAsia"/>
                <w:sz w:val="15"/>
                <w:szCs w:val="15"/>
                <w:lang w:eastAsia="zh-CN"/>
              </w:rPr>
              <w:lastRenderedPageBreak/>
              <w:t>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华板桥排涝站更新改造工程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一道湖排水泵站更新改造工程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385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270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沈子海排水泵站更新改造工程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乌儿墩排水泵站更新改造工程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兔儿塘排水泵站更新改造工程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王家湖排水泵站更新改造工程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范家沟排水泵站更新改造工程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泉塘</w:t>
            </w:r>
            <w:r>
              <w:rPr>
                <w:rFonts w:hint="eastAsia"/>
                <w:color w:val="000000"/>
                <w:sz w:val="15"/>
                <w:szCs w:val="15"/>
                <w:lang w:eastAsia="zh-CN"/>
              </w:rPr>
              <w:t>3</w:t>
            </w:r>
            <w:r>
              <w:rPr>
                <w:rFonts w:hint="eastAsia"/>
                <w:color w:val="000000"/>
                <w:sz w:val="15"/>
                <w:szCs w:val="15"/>
                <w:lang w:eastAsia="zh-CN"/>
              </w:rPr>
              <w:t>号坝泵站更新改造工程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胜利凼排水泵站更新改造工程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汪雷湾排涝站更新改造工程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卢海排涝站更新改造工程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下径湖排涝站更新改造工程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八浆塘排涝站更新改造工程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朱山湖排涝站更新改造工程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桐沙湾排涝站更新改造工程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蛇湾湖排涝站更新改造工程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仙桥湖排涝站更新改造工程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金山店镇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保安畈排涝站更新改造工程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南阳畈排涝站更新改造工程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鲤鱼头排涝站更新改造工程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东风农场</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黄海湖排涝泵站更新改造工程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千亩排涝站更新改造工程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东风农场</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以排涝为主</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进出水口改造，泵房维修，管道及机电设备更新等。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3-4</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节水灌溉增效示范</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21934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12554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9380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大冶市</w:t>
            </w:r>
            <w:r>
              <w:rPr>
                <w:rFonts w:hint="eastAsia"/>
                <w:color w:val="000000"/>
                <w:sz w:val="15"/>
                <w:szCs w:val="15"/>
                <w:lang w:eastAsia="zh-CN"/>
              </w:rPr>
              <w:t>2</w:t>
            </w:r>
            <w:r>
              <w:rPr>
                <w:rFonts w:hint="eastAsia"/>
                <w:color w:val="000000"/>
                <w:sz w:val="15"/>
                <w:szCs w:val="15"/>
                <w:lang w:eastAsia="zh-CN"/>
              </w:rPr>
              <w:t>万亩高效节水灌溉建设工程（刘仁八镇</w:t>
            </w:r>
            <w:r>
              <w:rPr>
                <w:rFonts w:hint="eastAsia"/>
                <w:color w:val="000000"/>
                <w:sz w:val="15"/>
                <w:szCs w:val="15"/>
                <w:lang w:eastAsia="zh-CN"/>
              </w:rPr>
              <w:t>0.368</w:t>
            </w:r>
            <w:r>
              <w:rPr>
                <w:rFonts w:hint="eastAsia"/>
                <w:color w:val="000000"/>
                <w:sz w:val="15"/>
                <w:szCs w:val="15"/>
                <w:lang w:eastAsia="zh-CN"/>
              </w:rPr>
              <w:t>万亩、大箕铺镇</w:t>
            </w:r>
            <w:r>
              <w:rPr>
                <w:rFonts w:hint="eastAsia"/>
                <w:color w:val="000000"/>
                <w:sz w:val="15"/>
                <w:szCs w:val="15"/>
                <w:lang w:eastAsia="zh-CN"/>
              </w:rPr>
              <w:t>0.07</w:t>
            </w:r>
            <w:r>
              <w:rPr>
                <w:rFonts w:hint="eastAsia"/>
                <w:color w:val="000000"/>
                <w:sz w:val="15"/>
                <w:szCs w:val="15"/>
                <w:lang w:eastAsia="zh-CN"/>
              </w:rPr>
              <w:t>万亩、保安镇</w:t>
            </w:r>
            <w:r>
              <w:rPr>
                <w:rFonts w:hint="eastAsia"/>
                <w:color w:val="000000"/>
                <w:sz w:val="15"/>
                <w:szCs w:val="15"/>
                <w:lang w:eastAsia="zh-CN"/>
              </w:rPr>
              <w:t>0.985</w:t>
            </w:r>
            <w:r>
              <w:rPr>
                <w:rFonts w:hint="eastAsia"/>
                <w:color w:val="000000"/>
                <w:sz w:val="15"/>
                <w:szCs w:val="15"/>
                <w:lang w:eastAsia="zh-CN"/>
              </w:rPr>
              <w:t>万亩、金牛镇</w:t>
            </w:r>
            <w:r>
              <w:rPr>
                <w:rFonts w:hint="eastAsia"/>
                <w:color w:val="000000"/>
                <w:sz w:val="15"/>
                <w:szCs w:val="15"/>
                <w:lang w:eastAsia="zh-CN"/>
              </w:rPr>
              <w:t>0.577</w:t>
            </w:r>
            <w:r>
              <w:rPr>
                <w:rFonts w:hint="eastAsia"/>
                <w:color w:val="000000"/>
                <w:sz w:val="15"/>
                <w:szCs w:val="15"/>
                <w:lang w:eastAsia="zh-CN"/>
              </w:rPr>
              <w:t>万亩）</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vAlign w:val="center"/>
          </w:tcPr>
          <w:p w:rsidR="007A1516" w:rsidRDefault="0002601E">
            <w:pPr>
              <w:pStyle w:val="25"/>
              <w:rPr>
                <w:color w:val="000000"/>
                <w:sz w:val="15"/>
                <w:szCs w:val="15"/>
              </w:rPr>
            </w:pPr>
            <w:r>
              <w:rPr>
                <w:rFonts w:hint="eastAsia"/>
                <w:color w:val="000000"/>
                <w:sz w:val="15"/>
                <w:szCs w:val="15"/>
              </w:rPr>
              <w:t>3</w:t>
            </w:r>
          </w:p>
        </w:tc>
        <w:tc>
          <w:tcPr>
            <w:tcW w:w="272"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4000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4000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刘仁八镇</w:t>
            </w:r>
            <w:r>
              <w:rPr>
                <w:rFonts w:hint="eastAsia"/>
                <w:color w:val="000000"/>
                <w:sz w:val="15"/>
                <w:szCs w:val="15"/>
                <w:lang w:eastAsia="zh-CN"/>
              </w:rPr>
              <w:t>0.368</w:t>
            </w:r>
            <w:r>
              <w:rPr>
                <w:rFonts w:hint="eastAsia"/>
                <w:color w:val="000000"/>
                <w:sz w:val="15"/>
                <w:szCs w:val="15"/>
                <w:lang w:eastAsia="zh-CN"/>
              </w:rPr>
              <w:t>万亩、大箕铺镇</w:t>
            </w:r>
            <w:r>
              <w:rPr>
                <w:rFonts w:hint="eastAsia"/>
                <w:color w:val="000000"/>
                <w:sz w:val="15"/>
                <w:szCs w:val="15"/>
                <w:lang w:eastAsia="zh-CN"/>
              </w:rPr>
              <w:t>0.07</w:t>
            </w:r>
            <w:r>
              <w:rPr>
                <w:rFonts w:hint="eastAsia"/>
                <w:color w:val="000000"/>
                <w:sz w:val="15"/>
                <w:szCs w:val="15"/>
                <w:lang w:eastAsia="zh-CN"/>
              </w:rPr>
              <w:t>万亩、保安镇</w:t>
            </w:r>
            <w:r>
              <w:rPr>
                <w:rFonts w:hint="eastAsia"/>
                <w:color w:val="000000"/>
                <w:sz w:val="15"/>
                <w:szCs w:val="15"/>
                <w:lang w:eastAsia="zh-CN"/>
              </w:rPr>
              <w:t>0.985</w:t>
            </w:r>
            <w:r>
              <w:rPr>
                <w:rFonts w:hint="eastAsia"/>
                <w:color w:val="000000"/>
                <w:sz w:val="15"/>
                <w:szCs w:val="15"/>
                <w:lang w:eastAsia="zh-CN"/>
              </w:rPr>
              <w:t>万亩、金牛镇</w:t>
            </w:r>
            <w:r>
              <w:rPr>
                <w:rFonts w:hint="eastAsia"/>
                <w:color w:val="000000"/>
                <w:sz w:val="15"/>
                <w:szCs w:val="15"/>
                <w:lang w:eastAsia="zh-CN"/>
              </w:rPr>
              <w:t>0.577</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渠道防渗整治、排水工程整治、渠系建筑物配套等，喷灌、滴灌、管灌等</w:t>
            </w:r>
          </w:p>
        </w:tc>
      </w:tr>
      <w:tr w:rsidR="007A1516">
        <w:trPr>
          <w:trHeight w:val="189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2015</w:t>
            </w:r>
            <w:r>
              <w:rPr>
                <w:rFonts w:hint="eastAsia"/>
                <w:color w:val="000000"/>
                <w:sz w:val="15"/>
                <w:szCs w:val="15"/>
                <w:lang w:eastAsia="zh-CN"/>
              </w:rPr>
              <w:t>年度保安镇高效节水及田间水利工程改造项目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2997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899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0.83</w:t>
            </w:r>
            <w:r>
              <w:rPr>
                <w:rFonts w:hint="eastAsia"/>
                <w:color w:val="000000"/>
                <w:sz w:val="15"/>
                <w:szCs w:val="15"/>
                <w:lang w:eastAsia="zh-CN"/>
              </w:rPr>
              <w:t>万亩，改善灌溉面积</w:t>
            </w:r>
            <w:r>
              <w:rPr>
                <w:rFonts w:hint="eastAsia"/>
                <w:color w:val="000000"/>
                <w:sz w:val="15"/>
                <w:szCs w:val="15"/>
                <w:lang w:eastAsia="zh-CN"/>
              </w:rPr>
              <w:t>6225</w:t>
            </w:r>
            <w:r>
              <w:rPr>
                <w:rFonts w:hint="eastAsia"/>
                <w:color w:val="000000"/>
                <w:sz w:val="15"/>
                <w:szCs w:val="15"/>
                <w:lang w:eastAsia="zh-CN"/>
              </w:rPr>
              <w:t>亩，受益人口</w:t>
            </w:r>
            <w:r>
              <w:rPr>
                <w:rFonts w:hint="eastAsia"/>
                <w:color w:val="000000"/>
                <w:sz w:val="15"/>
                <w:szCs w:val="15"/>
                <w:lang w:eastAsia="zh-CN"/>
              </w:rPr>
              <w:t>22568</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0.8</w:t>
            </w:r>
            <w:r>
              <w:rPr>
                <w:rFonts w:hint="eastAsia"/>
                <w:color w:val="000000"/>
                <w:sz w:val="15"/>
                <w:szCs w:val="15"/>
                <w:lang w:eastAsia="zh-CN"/>
              </w:rPr>
              <w:t>万亩，固定地埋管道长度</w:t>
            </w:r>
            <w:r>
              <w:rPr>
                <w:rFonts w:hint="eastAsia"/>
                <w:color w:val="000000"/>
                <w:sz w:val="15"/>
                <w:szCs w:val="15"/>
                <w:lang w:eastAsia="zh-CN"/>
              </w:rPr>
              <w:t>2148.9km</w:t>
            </w:r>
            <w:r>
              <w:rPr>
                <w:rFonts w:hint="eastAsia"/>
                <w:color w:val="000000"/>
                <w:sz w:val="15"/>
                <w:szCs w:val="15"/>
                <w:lang w:eastAsia="zh-CN"/>
              </w:rPr>
              <w:t>；管道输水灌溉</w:t>
            </w:r>
            <w:r>
              <w:rPr>
                <w:rFonts w:hint="eastAsia"/>
                <w:color w:val="000000"/>
                <w:sz w:val="15"/>
                <w:szCs w:val="15"/>
                <w:lang w:eastAsia="zh-CN"/>
              </w:rPr>
              <w:t>0.4</w:t>
            </w:r>
            <w:r>
              <w:rPr>
                <w:rFonts w:hint="eastAsia"/>
                <w:color w:val="000000"/>
                <w:sz w:val="15"/>
                <w:szCs w:val="15"/>
                <w:lang w:eastAsia="zh-CN"/>
              </w:rPr>
              <w:t>万亩，管道铺设长度</w:t>
            </w:r>
            <w:r>
              <w:rPr>
                <w:rFonts w:hint="eastAsia"/>
                <w:color w:val="000000"/>
                <w:sz w:val="15"/>
                <w:szCs w:val="15"/>
                <w:lang w:eastAsia="zh-CN"/>
              </w:rPr>
              <w:t>48.95km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12km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3km</w:t>
            </w:r>
            <w:r>
              <w:rPr>
                <w:rFonts w:hint="eastAsia"/>
                <w:color w:val="000000"/>
                <w:sz w:val="15"/>
                <w:szCs w:val="15"/>
                <w:lang w:eastAsia="zh-CN"/>
              </w:rPr>
              <w:t>，合计</w:t>
            </w:r>
            <w:r>
              <w:rPr>
                <w:rFonts w:hint="eastAsia"/>
                <w:color w:val="000000"/>
                <w:sz w:val="15"/>
                <w:szCs w:val="15"/>
                <w:lang w:eastAsia="zh-CN"/>
              </w:rPr>
              <w:t>15km;</w:t>
            </w:r>
            <w:r>
              <w:rPr>
                <w:rFonts w:hint="eastAsia"/>
                <w:color w:val="000000"/>
                <w:sz w:val="15"/>
                <w:szCs w:val="15"/>
                <w:lang w:eastAsia="zh-CN"/>
              </w:rPr>
              <w:t>建筑物配套改造</w:t>
            </w:r>
            <w:r>
              <w:rPr>
                <w:rFonts w:hint="eastAsia"/>
                <w:color w:val="000000"/>
                <w:sz w:val="15"/>
                <w:szCs w:val="15"/>
                <w:lang w:eastAsia="zh-CN"/>
              </w:rPr>
              <w:t>349</w:t>
            </w:r>
            <w:r>
              <w:rPr>
                <w:rFonts w:hint="eastAsia"/>
                <w:color w:val="000000"/>
                <w:sz w:val="15"/>
                <w:szCs w:val="15"/>
                <w:lang w:eastAsia="zh-CN"/>
              </w:rPr>
              <w:t>座；排水工程改造</w:t>
            </w:r>
            <w:r>
              <w:rPr>
                <w:rFonts w:hint="eastAsia"/>
                <w:color w:val="000000"/>
                <w:sz w:val="15"/>
                <w:szCs w:val="15"/>
                <w:lang w:eastAsia="zh-CN"/>
              </w:rPr>
              <w:t>4km</w:t>
            </w:r>
            <w:r>
              <w:rPr>
                <w:rFonts w:hint="eastAsia"/>
                <w:color w:val="000000"/>
                <w:sz w:val="15"/>
                <w:szCs w:val="15"/>
                <w:lang w:eastAsia="zh-CN"/>
              </w:rPr>
              <w:t>，建筑物配套改造</w:t>
            </w:r>
            <w:r>
              <w:rPr>
                <w:rFonts w:hint="eastAsia"/>
                <w:color w:val="000000"/>
                <w:sz w:val="15"/>
                <w:szCs w:val="15"/>
                <w:lang w:eastAsia="zh-CN"/>
              </w:rPr>
              <w:t>2</w:t>
            </w:r>
            <w:r>
              <w:rPr>
                <w:rFonts w:hint="eastAsia"/>
                <w:color w:val="000000"/>
                <w:sz w:val="15"/>
                <w:szCs w:val="15"/>
                <w:lang w:eastAsia="zh-CN"/>
              </w:rPr>
              <w:t>座；农村河道整治工程改造</w:t>
            </w:r>
            <w:r>
              <w:rPr>
                <w:rFonts w:hint="eastAsia"/>
                <w:color w:val="000000"/>
                <w:sz w:val="15"/>
                <w:szCs w:val="15"/>
                <w:lang w:eastAsia="zh-CN"/>
              </w:rPr>
              <w:t>2</w:t>
            </w:r>
            <w:r>
              <w:rPr>
                <w:rFonts w:hint="eastAsia"/>
                <w:color w:val="000000"/>
                <w:sz w:val="15"/>
                <w:szCs w:val="15"/>
                <w:lang w:eastAsia="zh-CN"/>
              </w:rPr>
              <w:t>条</w:t>
            </w:r>
            <w:r>
              <w:rPr>
                <w:rFonts w:hint="eastAsia"/>
                <w:color w:val="000000"/>
                <w:sz w:val="15"/>
                <w:szCs w:val="15"/>
                <w:lang w:eastAsia="zh-CN"/>
              </w:rPr>
              <w:t>4.5km</w:t>
            </w:r>
            <w:r>
              <w:rPr>
                <w:rFonts w:hint="eastAsia"/>
                <w:color w:val="000000"/>
                <w:sz w:val="15"/>
                <w:szCs w:val="15"/>
                <w:lang w:eastAsia="zh-CN"/>
              </w:rPr>
              <w:t>，建筑物配套改造</w:t>
            </w:r>
            <w:r>
              <w:rPr>
                <w:rFonts w:hint="eastAsia"/>
                <w:color w:val="000000"/>
                <w:sz w:val="15"/>
                <w:szCs w:val="15"/>
                <w:lang w:eastAsia="zh-CN"/>
              </w:rPr>
              <w:t>14</w:t>
            </w:r>
            <w:r>
              <w:rPr>
                <w:rFonts w:hint="eastAsia"/>
                <w:color w:val="000000"/>
                <w:sz w:val="15"/>
                <w:szCs w:val="15"/>
                <w:lang w:eastAsia="zh-CN"/>
              </w:rPr>
              <w:t>座；塘堰改造工程改造</w:t>
            </w:r>
            <w:r>
              <w:rPr>
                <w:rFonts w:hint="eastAsia"/>
                <w:color w:val="000000"/>
                <w:sz w:val="15"/>
                <w:szCs w:val="15"/>
                <w:lang w:eastAsia="zh-CN"/>
              </w:rPr>
              <w:t>12</w:t>
            </w:r>
            <w:r>
              <w:rPr>
                <w:rFonts w:hint="eastAsia"/>
                <w:color w:val="000000"/>
                <w:sz w:val="15"/>
                <w:szCs w:val="15"/>
                <w:lang w:eastAsia="zh-CN"/>
              </w:rPr>
              <w:t>口容积</w:t>
            </w:r>
            <w:r>
              <w:rPr>
                <w:rFonts w:hint="eastAsia"/>
                <w:color w:val="000000"/>
                <w:sz w:val="15"/>
                <w:szCs w:val="15"/>
                <w:lang w:eastAsia="zh-CN"/>
              </w:rPr>
              <w:t>55.2</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5</w:t>
            </w:r>
            <w:r>
              <w:rPr>
                <w:rFonts w:hint="eastAsia"/>
                <w:color w:val="000000"/>
                <w:sz w:val="15"/>
                <w:szCs w:val="15"/>
                <w:lang w:eastAsia="zh-CN"/>
              </w:rPr>
              <w:t>口容积</w:t>
            </w:r>
            <w:r>
              <w:rPr>
                <w:rFonts w:hint="eastAsia"/>
                <w:color w:val="000000"/>
                <w:sz w:val="15"/>
                <w:szCs w:val="15"/>
                <w:lang w:eastAsia="zh-CN"/>
              </w:rPr>
              <w:t>17.4</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4</w:t>
            </w:r>
            <w:r>
              <w:rPr>
                <w:rFonts w:hint="eastAsia"/>
                <w:color w:val="000000"/>
                <w:sz w:val="15"/>
                <w:szCs w:val="15"/>
                <w:lang w:eastAsia="zh-CN"/>
              </w:rPr>
              <w:t>处流量</w:t>
            </w:r>
            <w:r>
              <w:rPr>
                <w:rFonts w:hint="eastAsia"/>
                <w:color w:val="000000"/>
                <w:sz w:val="15"/>
                <w:szCs w:val="15"/>
                <w:lang w:eastAsia="zh-CN"/>
              </w:rPr>
              <w:t>0.9m3/s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3</w:t>
            </w:r>
            <w:r>
              <w:rPr>
                <w:rFonts w:hint="eastAsia"/>
                <w:color w:val="000000"/>
                <w:sz w:val="15"/>
                <w:szCs w:val="15"/>
                <w:lang w:eastAsia="zh-CN"/>
              </w:rPr>
              <w:t>处，装机</w:t>
            </w:r>
            <w:r>
              <w:rPr>
                <w:rFonts w:hint="eastAsia"/>
                <w:color w:val="000000"/>
                <w:sz w:val="15"/>
                <w:szCs w:val="15"/>
                <w:lang w:eastAsia="zh-CN"/>
              </w:rPr>
              <w:t>90kW</w:t>
            </w:r>
            <w:r>
              <w:rPr>
                <w:rFonts w:hint="eastAsia"/>
                <w:color w:val="000000"/>
                <w:sz w:val="15"/>
                <w:szCs w:val="15"/>
                <w:lang w:eastAsia="zh-CN"/>
              </w:rPr>
              <w:t>。</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3</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201</w:t>
            </w:r>
            <w:r>
              <w:rPr>
                <w:rFonts w:hint="eastAsia"/>
                <w:color w:val="000000"/>
                <w:sz w:val="15"/>
                <w:szCs w:val="15"/>
                <w:lang w:eastAsia="zh-CN"/>
              </w:rPr>
              <w:t>6</w:t>
            </w:r>
            <w:r>
              <w:rPr>
                <w:rFonts w:hint="eastAsia"/>
                <w:color w:val="000000"/>
                <w:sz w:val="15"/>
                <w:szCs w:val="15"/>
                <w:lang w:eastAsia="zh-CN"/>
              </w:rPr>
              <w:t>年度刘仁八、殷祖镇高效节水及田间水利工程改造项目</w:t>
            </w:r>
          </w:p>
        </w:tc>
        <w:tc>
          <w:tcPr>
            <w:tcW w:w="319" w:type="pct"/>
            <w:shd w:val="clear" w:color="auto" w:fill="auto"/>
            <w:vAlign w:val="center"/>
          </w:tcPr>
          <w:p w:rsidR="007A1516" w:rsidRDefault="0002601E">
            <w:pPr>
              <w:pStyle w:val="25"/>
              <w:rPr>
                <w:color w:val="000000"/>
                <w:sz w:val="15"/>
                <w:szCs w:val="15"/>
              </w:rPr>
            </w:pPr>
            <w:r>
              <w:rPr>
                <w:rFonts w:hint="eastAsia"/>
                <w:color w:val="000000"/>
                <w:sz w:val="15"/>
                <w:szCs w:val="15"/>
              </w:rPr>
              <w:t>刘仁八镇、殷祖镇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2994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2096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1.24</w:t>
            </w:r>
            <w:r>
              <w:rPr>
                <w:rFonts w:hint="eastAsia"/>
                <w:color w:val="000000"/>
                <w:sz w:val="15"/>
                <w:szCs w:val="15"/>
                <w:lang w:eastAsia="zh-CN"/>
              </w:rPr>
              <w:t>万亩，改善灌溉面积</w:t>
            </w:r>
            <w:r>
              <w:rPr>
                <w:rFonts w:hint="eastAsia"/>
                <w:color w:val="000000"/>
                <w:sz w:val="15"/>
                <w:szCs w:val="15"/>
                <w:lang w:eastAsia="zh-CN"/>
              </w:rPr>
              <w:t>0.93</w:t>
            </w:r>
            <w:r>
              <w:rPr>
                <w:rFonts w:hint="eastAsia"/>
                <w:color w:val="000000"/>
                <w:sz w:val="15"/>
                <w:szCs w:val="15"/>
                <w:lang w:eastAsia="zh-CN"/>
              </w:rPr>
              <w:t>万亩，受益人口</w:t>
            </w:r>
            <w:r>
              <w:rPr>
                <w:rFonts w:hint="eastAsia"/>
                <w:color w:val="000000"/>
                <w:sz w:val="15"/>
                <w:szCs w:val="15"/>
                <w:lang w:eastAsia="zh-CN"/>
              </w:rPr>
              <w:t>25662</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0.57</w:t>
            </w:r>
            <w:r>
              <w:rPr>
                <w:rFonts w:hint="eastAsia"/>
                <w:color w:val="000000"/>
                <w:sz w:val="15"/>
                <w:szCs w:val="15"/>
                <w:lang w:eastAsia="zh-CN"/>
              </w:rPr>
              <w:t>万亩，固定地埋管道长度</w:t>
            </w:r>
            <w:r>
              <w:rPr>
                <w:rFonts w:hint="eastAsia"/>
                <w:color w:val="000000"/>
                <w:sz w:val="15"/>
                <w:szCs w:val="15"/>
                <w:lang w:eastAsia="zh-CN"/>
              </w:rPr>
              <w:t>1227.87km</w:t>
            </w:r>
            <w:r>
              <w:rPr>
                <w:rFonts w:hint="eastAsia"/>
                <w:color w:val="000000"/>
                <w:sz w:val="15"/>
                <w:szCs w:val="15"/>
                <w:lang w:eastAsia="zh-CN"/>
              </w:rPr>
              <w:t>；管道输水灌溉</w:t>
            </w:r>
            <w:r>
              <w:rPr>
                <w:rFonts w:hint="eastAsia"/>
                <w:color w:val="000000"/>
                <w:sz w:val="15"/>
                <w:szCs w:val="15"/>
                <w:lang w:eastAsia="zh-CN"/>
              </w:rPr>
              <w:t>0.7</w:t>
            </w:r>
            <w:r>
              <w:rPr>
                <w:rFonts w:hint="eastAsia"/>
                <w:color w:val="000000"/>
                <w:sz w:val="15"/>
                <w:szCs w:val="15"/>
                <w:lang w:eastAsia="zh-CN"/>
              </w:rPr>
              <w:t>万亩，管道铺设长度</w:t>
            </w:r>
            <w:r>
              <w:rPr>
                <w:rFonts w:hint="eastAsia"/>
                <w:color w:val="000000"/>
                <w:sz w:val="15"/>
                <w:szCs w:val="15"/>
                <w:lang w:eastAsia="zh-CN"/>
              </w:rPr>
              <w:t>88.11km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8km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4.3km</w:t>
            </w:r>
            <w:r>
              <w:rPr>
                <w:rFonts w:hint="eastAsia"/>
                <w:color w:val="000000"/>
                <w:sz w:val="15"/>
                <w:szCs w:val="15"/>
                <w:lang w:eastAsia="zh-CN"/>
              </w:rPr>
              <w:t>，合计</w:t>
            </w:r>
            <w:r>
              <w:rPr>
                <w:rFonts w:hint="eastAsia"/>
                <w:color w:val="000000"/>
                <w:sz w:val="15"/>
                <w:szCs w:val="15"/>
                <w:lang w:eastAsia="zh-CN"/>
              </w:rPr>
              <w:t>12.3km;</w:t>
            </w:r>
            <w:r>
              <w:rPr>
                <w:rFonts w:hint="eastAsia"/>
                <w:color w:val="000000"/>
                <w:sz w:val="15"/>
                <w:szCs w:val="15"/>
                <w:lang w:eastAsia="zh-CN"/>
              </w:rPr>
              <w:t>建筑物配套改造</w:t>
            </w:r>
            <w:r>
              <w:rPr>
                <w:rFonts w:hint="eastAsia"/>
                <w:color w:val="000000"/>
                <w:sz w:val="15"/>
                <w:szCs w:val="15"/>
                <w:lang w:eastAsia="zh-CN"/>
              </w:rPr>
              <w:t>128</w:t>
            </w:r>
            <w:r>
              <w:rPr>
                <w:rFonts w:hint="eastAsia"/>
                <w:color w:val="000000"/>
                <w:sz w:val="15"/>
                <w:szCs w:val="15"/>
                <w:lang w:eastAsia="zh-CN"/>
              </w:rPr>
              <w:t>座；排水工程改造</w:t>
            </w:r>
            <w:r>
              <w:rPr>
                <w:rFonts w:hint="eastAsia"/>
                <w:color w:val="000000"/>
                <w:sz w:val="15"/>
                <w:szCs w:val="15"/>
                <w:lang w:eastAsia="zh-CN"/>
              </w:rPr>
              <w:t>4.2km</w:t>
            </w:r>
            <w:r>
              <w:rPr>
                <w:rFonts w:hint="eastAsia"/>
                <w:color w:val="000000"/>
                <w:sz w:val="15"/>
                <w:szCs w:val="15"/>
                <w:lang w:eastAsia="zh-CN"/>
              </w:rPr>
              <w:t>，建筑物配套改造</w:t>
            </w:r>
            <w:r>
              <w:rPr>
                <w:rFonts w:hint="eastAsia"/>
                <w:color w:val="000000"/>
                <w:sz w:val="15"/>
                <w:szCs w:val="15"/>
                <w:lang w:eastAsia="zh-CN"/>
              </w:rPr>
              <w:t>2</w:t>
            </w:r>
            <w:r>
              <w:rPr>
                <w:rFonts w:hint="eastAsia"/>
                <w:color w:val="000000"/>
                <w:sz w:val="15"/>
                <w:szCs w:val="15"/>
                <w:lang w:eastAsia="zh-CN"/>
              </w:rPr>
              <w:t>座；农村河道整治工程改造</w:t>
            </w:r>
            <w:r>
              <w:rPr>
                <w:rFonts w:hint="eastAsia"/>
                <w:color w:val="000000"/>
                <w:sz w:val="15"/>
                <w:szCs w:val="15"/>
                <w:lang w:eastAsia="zh-CN"/>
              </w:rPr>
              <w:t>4</w:t>
            </w:r>
            <w:r>
              <w:rPr>
                <w:rFonts w:hint="eastAsia"/>
                <w:color w:val="000000"/>
                <w:sz w:val="15"/>
                <w:szCs w:val="15"/>
                <w:lang w:eastAsia="zh-CN"/>
              </w:rPr>
              <w:t>条</w:t>
            </w:r>
            <w:r>
              <w:rPr>
                <w:rFonts w:hint="eastAsia"/>
                <w:color w:val="000000"/>
                <w:sz w:val="15"/>
                <w:szCs w:val="15"/>
                <w:lang w:eastAsia="zh-CN"/>
              </w:rPr>
              <w:t>3km</w:t>
            </w:r>
            <w:r>
              <w:rPr>
                <w:rFonts w:hint="eastAsia"/>
                <w:color w:val="000000"/>
                <w:sz w:val="15"/>
                <w:szCs w:val="15"/>
                <w:lang w:eastAsia="zh-CN"/>
              </w:rPr>
              <w:t>，建筑物配套改造</w:t>
            </w:r>
            <w:r>
              <w:rPr>
                <w:rFonts w:hint="eastAsia"/>
                <w:color w:val="000000"/>
                <w:sz w:val="15"/>
                <w:szCs w:val="15"/>
                <w:lang w:eastAsia="zh-CN"/>
              </w:rPr>
              <w:t>10</w:t>
            </w:r>
            <w:r>
              <w:rPr>
                <w:rFonts w:hint="eastAsia"/>
                <w:color w:val="000000"/>
                <w:sz w:val="15"/>
                <w:szCs w:val="15"/>
                <w:lang w:eastAsia="zh-CN"/>
              </w:rPr>
              <w:t>座；塘堰改造工程改造</w:t>
            </w:r>
            <w:r>
              <w:rPr>
                <w:rFonts w:hint="eastAsia"/>
                <w:color w:val="000000"/>
                <w:sz w:val="15"/>
                <w:szCs w:val="15"/>
                <w:lang w:eastAsia="zh-CN"/>
              </w:rPr>
              <w:t>28</w:t>
            </w:r>
            <w:r>
              <w:rPr>
                <w:rFonts w:hint="eastAsia"/>
                <w:color w:val="000000"/>
                <w:sz w:val="15"/>
                <w:szCs w:val="15"/>
                <w:lang w:eastAsia="zh-CN"/>
              </w:rPr>
              <w:t>口容积</w:t>
            </w:r>
            <w:r>
              <w:rPr>
                <w:rFonts w:hint="eastAsia"/>
                <w:color w:val="000000"/>
                <w:sz w:val="15"/>
                <w:szCs w:val="15"/>
                <w:lang w:eastAsia="zh-CN"/>
              </w:rPr>
              <w:t>137.20</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5</w:t>
            </w:r>
            <w:r>
              <w:rPr>
                <w:rFonts w:hint="eastAsia"/>
                <w:color w:val="000000"/>
                <w:sz w:val="15"/>
                <w:szCs w:val="15"/>
                <w:lang w:eastAsia="zh-CN"/>
              </w:rPr>
              <w:t>口容积</w:t>
            </w:r>
            <w:r>
              <w:rPr>
                <w:rFonts w:hint="eastAsia"/>
                <w:color w:val="000000"/>
                <w:sz w:val="15"/>
                <w:szCs w:val="15"/>
                <w:lang w:eastAsia="zh-CN"/>
              </w:rPr>
              <w:t>12.4</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6</w:t>
            </w:r>
            <w:r>
              <w:rPr>
                <w:rFonts w:hint="eastAsia"/>
                <w:color w:val="000000"/>
                <w:sz w:val="15"/>
                <w:szCs w:val="15"/>
                <w:lang w:eastAsia="zh-CN"/>
              </w:rPr>
              <w:t>处流量</w:t>
            </w:r>
            <w:r>
              <w:rPr>
                <w:rFonts w:hint="eastAsia"/>
                <w:color w:val="000000"/>
                <w:sz w:val="15"/>
                <w:szCs w:val="15"/>
                <w:lang w:eastAsia="zh-CN"/>
              </w:rPr>
              <w:t>1.1m3/s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2</w:t>
            </w:r>
            <w:r>
              <w:rPr>
                <w:rFonts w:hint="eastAsia"/>
                <w:color w:val="000000"/>
                <w:sz w:val="15"/>
                <w:szCs w:val="15"/>
                <w:lang w:eastAsia="zh-CN"/>
              </w:rPr>
              <w:t>处，装机</w:t>
            </w:r>
            <w:r>
              <w:rPr>
                <w:rFonts w:hint="eastAsia"/>
                <w:color w:val="000000"/>
                <w:sz w:val="15"/>
                <w:szCs w:val="15"/>
                <w:lang w:eastAsia="zh-CN"/>
              </w:rPr>
              <w:t>47kW</w:t>
            </w:r>
            <w:r>
              <w:rPr>
                <w:rFonts w:hint="eastAsia"/>
                <w:color w:val="000000"/>
                <w:sz w:val="15"/>
                <w:szCs w:val="15"/>
                <w:lang w:eastAsia="zh-CN"/>
              </w:rPr>
              <w:t>。</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2017</w:t>
            </w:r>
            <w:r>
              <w:rPr>
                <w:rFonts w:hint="eastAsia"/>
                <w:color w:val="000000"/>
                <w:sz w:val="15"/>
                <w:szCs w:val="15"/>
                <w:lang w:eastAsia="zh-CN"/>
              </w:rPr>
              <w:t>年度金湖街办高效节水及田间水利工程改造项目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2962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2073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888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0.94</w:t>
            </w:r>
            <w:r>
              <w:rPr>
                <w:rFonts w:hint="eastAsia"/>
                <w:color w:val="000000"/>
                <w:sz w:val="15"/>
                <w:szCs w:val="15"/>
                <w:lang w:eastAsia="zh-CN"/>
              </w:rPr>
              <w:t>万亩，改善灌溉面积</w:t>
            </w:r>
            <w:r>
              <w:rPr>
                <w:rFonts w:hint="eastAsia"/>
                <w:color w:val="000000"/>
                <w:sz w:val="15"/>
                <w:szCs w:val="15"/>
                <w:lang w:eastAsia="zh-CN"/>
              </w:rPr>
              <w:t>7050</w:t>
            </w:r>
            <w:r>
              <w:rPr>
                <w:rFonts w:hint="eastAsia"/>
                <w:color w:val="000000"/>
                <w:sz w:val="15"/>
                <w:szCs w:val="15"/>
                <w:lang w:eastAsia="zh-CN"/>
              </w:rPr>
              <w:t>亩，受益人口</w:t>
            </w:r>
            <w:r>
              <w:rPr>
                <w:rFonts w:hint="eastAsia"/>
                <w:color w:val="000000"/>
                <w:sz w:val="15"/>
                <w:szCs w:val="15"/>
                <w:lang w:eastAsia="zh-CN"/>
              </w:rPr>
              <w:t>19656</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0.3</w:t>
            </w:r>
            <w:r>
              <w:rPr>
                <w:rFonts w:hint="eastAsia"/>
                <w:color w:val="000000"/>
                <w:sz w:val="15"/>
                <w:szCs w:val="15"/>
                <w:lang w:eastAsia="zh-CN"/>
              </w:rPr>
              <w:t>万亩，固定地埋管道长度</w:t>
            </w:r>
            <w:r>
              <w:rPr>
                <w:rFonts w:hint="eastAsia"/>
                <w:color w:val="000000"/>
                <w:sz w:val="15"/>
                <w:szCs w:val="15"/>
                <w:lang w:eastAsia="zh-CN"/>
              </w:rPr>
              <w:t>367.46km</w:t>
            </w:r>
            <w:r>
              <w:rPr>
                <w:rFonts w:hint="eastAsia"/>
                <w:color w:val="000000"/>
                <w:sz w:val="15"/>
                <w:szCs w:val="15"/>
                <w:lang w:eastAsia="zh-CN"/>
              </w:rPr>
              <w:t>；管道输水灌溉</w:t>
            </w:r>
            <w:r>
              <w:rPr>
                <w:rFonts w:hint="eastAsia"/>
                <w:color w:val="000000"/>
                <w:sz w:val="15"/>
                <w:szCs w:val="15"/>
                <w:lang w:eastAsia="zh-CN"/>
              </w:rPr>
              <w:t>0.5</w:t>
            </w:r>
            <w:r>
              <w:rPr>
                <w:rFonts w:hint="eastAsia"/>
                <w:color w:val="000000"/>
                <w:sz w:val="15"/>
                <w:szCs w:val="15"/>
                <w:lang w:eastAsia="zh-CN"/>
              </w:rPr>
              <w:t>万亩，管道铺设长度</w:t>
            </w:r>
            <w:r>
              <w:rPr>
                <w:rFonts w:hint="eastAsia"/>
                <w:color w:val="000000"/>
                <w:sz w:val="15"/>
                <w:szCs w:val="15"/>
                <w:lang w:eastAsia="zh-CN"/>
              </w:rPr>
              <w:t>58.74km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13km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10.9km</w:t>
            </w:r>
            <w:r>
              <w:rPr>
                <w:rFonts w:hint="eastAsia"/>
                <w:color w:val="000000"/>
                <w:sz w:val="15"/>
                <w:szCs w:val="15"/>
                <w:lang w:eastAsia="zh-CN"/>
              </w:rPr>
              <w:t>，合计</w:t>
            </w:r>
            <w:r>
              <w:rPr>
                <w:rFonts w:hint="eastAsia"/>
                <w:color w:val="000000"/>
                <w:sz w:val="15"/>
                <w:szCs w:val="15"/>
                <w:lang w:eastAsia="zh-CN"/>
              </w:rPr>
              <w:t>23.9km;</w:t>
            </w:r>
            <w:r>
              <w:rPr>
                <w:rFonts w:hint="eastAsia"/>
                <w:color w:val="000000"/>
                <w:sz w:val="15"/>
                <w:szCs w:val="15"/>
                <w:lang w:eastAsia="zh-CN"/>
              </w:rPr>
              <w:t>建筑物配套改造</w:t>
            </w:r>
            <w:r>
              <w:rPr>
                <w:rFonts w:hint="eastAsia"/>
                <w:color w:val="000000"/>
                <w:sz w:val="15"/>
                <w:szCs w:val="15"/>
                <w:lang w:eastAsia="zh-CN"/>
              </w:rPr>
              <w:t>354</w:t>
            </w:r>
            <w:r>
              <w:rPr>
                <w:rFonts w:hint="eastAsia"/>
                <w:color w:val="000000"/>
                <w:sz w:val="15"/>
                <w:szCs w:val="15"/>
                <w:lang w:eastAsia="zh-CN"/>
              </w:rPr>
              <w:t>座；排水工程改造</w:t>
            </w:r>
            <w:r>
              <w:rPr>
                <w:rFonts w:hint="eastAsia"/>
                <w:color w:val="000000"/>
                <w:sz w:val="15"/>
                <w:szCs w:val="15"/>
                <w:lang w:eastAsia="zh-CN"/>
              </w:rPr>
              <w:t>4km</w:t>
            </w:r>
            <w:r>
              <w:rPr>
                <w:rFonts w:hint="eastAsia"/>
                <w:color w:val="000000"/>
                <w:sz w:val="15"/>
                <w:szCs w:val="15"/>
                <w:lang w:eastAsia="zh-CN"/>
              </w:rPr>
              <w:t>，建筑物配套改造</w:t>
            </w:r>
            <w:r>
              <w:rPr>
                <w:rFonts w:hint="eastAsia"/>
                <w:color w:val="000000"/>
                <w:sz w:val="15"/>
                <w:szCs w:val="15"/>
                <w:lang w:eastAsia="zh-CN"/>
              </w:rPr>
              <w:t>5</w:t>
            </w:r>
            <w:r>
              <w:rPr>
                <w:rFonts w:hint="eastAsia"/>
                <w:color w:val="000000"/>
                <w:sz w:val="15"/>
                <w:szCs w:val="15"/>
                <w:lang w:eastAsia="zh-CN"/>
              </w:rPr>
              <w:t>座；农村河道整治工</w:t>
            </w:r>
            <w:r>
              <w:rPr>
                <w:rFonts w:hint="eastAsia"/>
                <w:color w:val="000000"/>
                <w:sz w:val="15"/>
                <w:szCs w:val="15"/>
                <w:lang w:eastAsia="zh-CN"/>
              </w:rPr>
              <w:t>程改造</w:t>
            </w:r>
            <w:r>
              <w:rPr>
                <w:rFonts w:hint="eastAsia"/>
                <w:color w:val="000000"/>
                <w:sz w:val="15"/>
                <w:szCs w:val="15"/>
                <w:lang w:eastAsia="zh-CN"/>
              </w:rPr>
              <w:t>1</w:t>
            </w:r>
            <w:r>
              <w:rPr>
                <w:rFonts w:hint="eastAsia"/>
                <w:color w:val="000000"/>
                <w:sz w:val="15"/>
                <w:szCs w:val="15"/>
                <w:lang w:eastAsia="zh-CN"/>
              </w:rPr>
              <w:t>条</w:t>
            </w:r>
            <w:r>
              <w:rPr>
                <w:rFonts w:hint="eastAsia"/>
                <w:color w:val="000000"/>
                <w:sz w:val="15"/>
                <w:szCs w:val="15"/>
                <w:lang w:eastAsia="zh-CN"/>
              </w:rPr>
              <w:t>2km</w:t>
            </w:r>
            <w:r>
              <w:rPr>
                <w:rFonts w:hint="eastAsia"/>
                <w:color w:val="000000"/>
                <w:sz w:val="15"/>
                <w:szCs w:val="15"/>
                <w:lang w:eastAsia="zh-CN"/>
              </w:rPr>
              <w:t>，建筑物配套改造</w:t>
            </w:r>
            <w:r>
              <w:rPr>
                <w:rFonts w:hint="eastAsia"/>
                <w:color w:val="000000"/>
                <w:sz w:val="15"/>
                <w:szCs w:val="15"/>
                <w:lang w:eastAsia="zh-CN"/>
              </w:rPr>
              <w:t>2</w:t>
            </w:r>
            <w:r>
              <w:rPr>
                <w:rFonts w:hint="eastAsia"/>
                <w:color w:val="000000"/>
                <w:sz w:val="15"/>
                <w:szCs w:val="15"/>
                <w:lang w:eastAsia="zh-CN"/>
              </w:rPr>
              <w:t>座；塘堰改造工程改造</w:t>
            </w:r>
            <w:r>
              <w:rPr>
                <w:rFonts w:hint="eastAsia"/>
                <w:color w:val="000000"/>
                <w:sz w:val="15"/>
                <w:szCs w:val="15"/>
                <w:lang w:eastAsia="zh-CN"/>
              </w:rPr>
              <w:t>22</w:t>
            </w:r>
            <w:r>
              <w:rPr>
                <w:rFonts w:hint="eastAsia"/>
                <w:color w:val="000000"/>
                <w:sz w:val="15"/>
                <w:szCs w:val="15"/>
                <w:lang w:eastAsia="zh-CN"/>
              </w:rPr>
              <w:t>口容积</w:t>
            </w:r>
            <w:r>
              <w:rPr>
                <w:rFonts w:hint="eastAsia"/>
                <w:color w:val="000000"/>
                <w:sz w:val="15"/>
                <w:szCs w:val="15"/>
                <w:lang w:eastAsia="zh-CN"/>
              </w:rPr>
              <w:t>85.8</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12</w:t>
            </w:r>
            <w:r>
              <w:rPr>
                <w:rFonts w:hint="eastAsia"/>
                <w:color w:val="000000"/>
                <w:sz w:val="15"/>
                <w:szCs w:val="15"/>
                <w:lang w:eastAsia="zh-CN"/>
              </w:rPr>
              <w:t>口容积</w:t>
            </w:r>
            <w:r>
              <w:rPr>
                <w:rFonts w:hint="eastAsia"/>
                <w:color w:val="000000"/>
                <w:sz w:val="15"/>
                <w:szCs w:val="15"/>
                <w:lang w:eastAsia="zh-CN"/>
              </w:rPr>
              <w:t>34.56</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4</w:t>
            </w:r>
            <w:r>
              <w:rPr>
                <w:rFonts w:hint="eastAsia"/>
                <w:color w:val="000000"/>
                <w:sz w:val="15"/>
                <w:szCs w:val="15"/>
                <w:lang w:eastAsia="zh-CN"/>
              </w:rPr>
              <w:t>处流量</w:t>
            </w:r>
            <w:r>
              <w:rPr>
                <w:rFonts w:hint="eastAsia"/>
                <w:color w:val="000000"/>
                <w:sz w:val="15"/>
                <w:szCs w:val="15"/>
                <w:lang w:eastAsia="zh-CN"/>
              </w:rPr>
              <w:t>0.9m3/s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12</w:t>
            </w:r>
            <w:r>
              <w:rPr>
                <w:rFonts w:hint="eastAsia"/>
                <w:color w:val="000000"/>
                <w:sz w:val="15"/>
                <w:szCs w:val="15"/>
                <w:lang w:eastAsia="zh-CN"/>
              </w:rPr>
              <w:t>处，装机</w:t>
            </w:r>
            <w:r>
              <w:rPr>
                <w:rFonts w:hint="eastAsia"/>
                <w:color w:val="000000"/>
                <w:sz w:val="15"/>
                <w:szCs w:val="15"/>
                <w:lang w:eastAsia="zh-CN"/>
              </w:rPr>
              <w:t>78kW</w:t>
            </w:r>
            <w:r>
              <w:rPr>
                <w:rFonts w:hint="eastAsia"/>
                <w:color w:val="000000"/>
                <w:sz w:val="15"/>
                <w:szCs w:val="15"/>
                <w:lang w:eastAsia="zh-CN"/>
              </w:rPr>
              <w:t>。</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2018</w:t>
            </w:r>
            <w:r>
              <w:rPr>
                <w:rFonts w:hint="eastAsia"/>
                <w:color w:val="000000"/>
                <w:sz w:val="15"/>
                <w:szCs w:val="15"/>
                <w:lang w:eastAsia="zh-CN"/>
              </w:rPr>
              <w:t>年度还地桥镇高效节水及田间水利工程改造项目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2984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2089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895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0.94</w:t>
            </w:r>
            <w:r>
              <w:rPr>
                <w:rFonts w:hint="eastAsia"/>
                <w:color w:val="000000"/>
                <w:sz w:val="15"/>
                <w:szCs w:val="15"/>
                <w:lang w:eastAsia="zh-CN"/>
              </w:rPr>
              <w:t>万亩，改善灌溉面积</w:t>
            </w:r>
            <w:r>
              <w:rPr>
                <w:rFonts w:hint="eastAsia"/>
                <w:color w:val="000000"/>
                <w:sz w:val="15"/>
                <w:szCs w:val="15"/>
                <w:lang w:eastAsia="zh-CN"/>
              </w:rPr>
              <w:t>7050</w:t>
            </w:r>
            <w:r>
              <w:rPr>
                <w:rFonts w:hint="eastAsia"/>
                <w:color w:val="000000"/>
                <w:sz w:val="15"/>
                <w:szCs w:val="15"/>
                <w:lang w:eastAsia="zh-CN"/>
              </w:rPr>
              <w:t>亩，受益人口</w:t>
            </w:r>
            <w:r>
              <w:rPr>
                <w:rFonts w:hint="eastAsia"/>
                <w:color w:val="000000"/>
                <w:sz w:val="15"/>
                <w:szCs w:val="15"/>
                <w:lang w:eastAsia="zh-CN"/>
              </w:rPr>
              <w:t>20202</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0.8</w:t>
            </w:r>
            <w:r>
              <w:rPr>
                <w:rFonts w:hint="eastAsia"/>
                <w:color w:val="000000"/>
                <w:sz w:val="15"/>
                <w:szCs w:val="15"/>
                <w:lang w:eastAsia="zh-CN"/>
              </w:rPr>
              <w:t>万亩，固定地埋管道长度</w:t>
            </w:r>
            <w:r>
              <w:rPr>
                <w:rFonts w:hint="eastAsia"/>
                <w:color w:val="000000"/>
                <w:sz w:val="15"/>
                <w:szCs w:val="15"/>
                <w:lang w:eastAsia="zh-CN"/>
              </w:rPr>
              <w:t>2389.5km</w:t>
            </w:r>
            <w:r>
              <w:rPr>
                <w:rFonts w:hint="eastAsia"/>
                <w:color w:val="000000"/>
                <w:sz w:val="15"/>
                <w:szCs w:val="15"/>
                <w:lang w:eastAsia="zh-CN"/>
              </w:rPr>
              <w:t>；管道输水灌溉</w:t>
            </w:r>
            <w:r>
              <w:rPr>
                <w:rFonts w:hint="eastAsia"/>
                <w:color w:val="000000"/>
                <w:sz w:val="15"/>
                <w:szCs w:val="15"/>
                <w:lang w:eastAsia="zh-CN"/>
              </w:rPr>
              <w:t>0.4</w:t>
            </w:r>
            <w:r>
              <w:rPr>
                <w:rFonts w:hint="eastAsia"/>
                <w:color w:val="000000"/>
                <w:sz w:val="15"/>
                <w:szCs w:val="15"/>
                <w:lang w:eastAsia="zh-CN"/>
              </w:rPr>
              <w:t>万亩，管道铺设长度</w:t>
            </w:r>
            <w:r>
              <w:rPr>
                <w:rFonts w:hint="eastAsia"/>
                <w:color w:val="000000"/>
                <w:sz w:val="15"/>
                <w:szCs w:val="15"/>
                <w:lang w:eastAsia="zh-CN"/>
              </w:rPr>
              <w:t>48.95km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9.5km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4.7km</w:t>
            </w:r>
            <w:r>
              <w:rPr>
                <w:rFonts w:hint="eastAsia"/>
                <w:color w:val="000000"/>
                <w:sz w:val="15"/>
                <w:szCs w:val="15"/>
                <w:lang w:eastAsia="zh-CN"/>
              </w:rPr>
              <w:t>，合计</w:t>
            </w:r>
            <w:r>
              <w:rPr>
                <w:rFonts w:hint="eastAsia"/>
                <w:color w:val="000000"/>
                <w:sz w:val="15"/>
                <w:szCs w:val="15"/>
                <w:lang w:eastAsia="zh-CN"/>
              </w:rPr>
              <w:t>14.2km;</w:t>
            </w:r>
            <w:r>
              <w:rPr>
                <w:rFonts w:hint="eastAsia"/>
                <w:color w:val="000000"/>
                <w:sz w:val="15"/>
                <w:szCs w:val="15"/>
                <w:lang w:eastAsia="zh-CN"/>
              </w:rPr>
              <w:t>建筑物配套改造</w:t>
            </w:r>
            <w:r>
              <w:rPr>
                <w:rFonts w:hint="eastAsia"/>
                <w:color w:val="000000"/>
                <w:sz w:val="15"/>
                <w:szCs w:val="15"/>
                <w:lang w:eastAsia="zh-CN"/>
              </w:rPr>
              <w:t>385</w:t>
            </w:r>
            <w:r>
              <w:rPr>
                <w:rFonts w:hint="eastAsia"/>
                <w:color w:val="000000"/>
                <w:sz w:val="15"/>
                <w:szCs w:val="15"/>
                <w:lang w:eastAsia="zh-CN"/>
              </w:rPr>
              <w:t>座；排水工程改造</w:t>
            </w:r>
            <w:r>
              <w:rPr>
                <w:rFonts w:hint="eastAsia"/>
                <w:color w:val="000000"/>
                <w:sz w:val="15"/>
                <w:szCs w:val="15"/>
                <w:lang w:eastAsia="zh-CN"/>
              </w:rPr>
              <w:t>2km</w:t>
            </w:r>
            <w:r>
              <w:rPr>
                <w:rFonts w:hint="eastAsia"/>
                <w:color w:val="000000"/>
                <w:sz w:val="15"/>
                <w:szCs w:val="15"/>
                <w:lang w:eastAsia="zh-CN"/>
              </w:rPr>
              <w:t>，建筑物配套改造</w:t>
            </w:r>
            <w:r>
              <w:rPr>
                <w:rFonts w:hint="eastAsia"/>
                <w:color w:val="000000"/>
                <w:sz w:val="15"/>
                <w:szCs w:val="15"/>
                <w:lang w:eastAsia="zh-CN"/>
              </w:rPr>
              <w:t>5</w:t>
            </w:r>
            <w:r>
              <w:rPr>
                <w:rFonts w:hint="eastAsia"/>
                <w:color w:val="000000"/>
                <w:sz w:val="15"/>
                <w:szCs w:val="15"/>
                <w:lang w:eastAsia="zh-CN"/>
              </w:rPr>
              <w:t>座；农村河道整治工程改造</w:t>
            </w:r>
            <w:r>
              <w:rPr>
                <w:rFonts w:hint="eastAsia"/>
                <w:color w:val="000000"/>
                <w:sz w:val="15"/>
                <w:szCs w:val="15"/>
                <w:lang w:eastAsia="zh-CN"/>
              </w:rPr>
              <w:t>1</w:t>
            </w:r>
            <w:r>
              <w:rPr>
                <w:rFonts w:hint="eastAsia"/>
                <w:color w:val="000000"/>
                <w:sz w:val="15"/>
                <w:szCs w:val="15"/>
                <w:lang w:eastAsia="zh-CN"/>
              </w:rPr>
              <w:t>条</w:t>
            </w:r>
            <w:r>
              <w:rPr>
                <w:rFonts w:hint="eastAsia"/>
                <w:color w:val="000000"/>
                <w:sz w:val="15"/>
                <w:szCs w:val="15"/>
                <w:lang w:eastAsia="zh-CN"/>
              </w:rPr>
              <w:t>2km</w:t>
            </w:r>
            <w:r>
              <w:rPr>
                <w:rFonts w:hint="eastAsia"/>
                <w:color w:val="000000"/>
                <w:sz w:val="15"/>
                <w:szCs w:val="15"/>
                <w:lang w:eastAsia="zh-CN"/>
              </w:rPr>
              <w:t>，建筑物配套改造</w:t>
            </w:r>
            <w:r>
              <w:rPr>
                <w:rFonts w:hint="eastAsia"/>
                <w:color w:val="000000"/>
                <w:sz w:val="15"/>
                <w:szCs w:val="15"/>
                <w:lang w:eastAsia="zh-CN"/>
              </w:rPr>
              <w:t>5</w:t>
            </w:r>
            <w:r>
              <w:rPr>
                <w:rFonts w:hint="eastAsia"/>
                <w:color w:val="000000"/>
                <w:sz w:val="15"/>
                <w:szCs w:val="15"/>
                <w:lang w:eastAsia="zh-CN"/>
              </w:rPr>
              <w:t>座；塘堰改造工程改造</w:t>
            </w:r>
            <w:r>
              <w:rPr>
                <w:rFonts w:hint="eastAsia"/>
                <w:color w:val="000000"/>
                <w:sz w:val="15"/>
                <w:szCs w:val="15"/>
                <w:lang w:eastAsia="zh-CN"/>
              </w:rPr>
              <w:t>12</w:t>
            </w:r>
            <w:r>
              <w:rPr>
                <w:rFonts w:hint="eastAsia"/>
                <w:color w:val="000000"/>
                <w:sz w:val="15"/>
                <w:szCs w:val="15"/>
                <w:lang w:eastAsia="zh-CN"/>
              </w:rPr>
              <w:t>口容积</w:t>
            </w:r>
            <w:r>
              <w:rPr>
                <w:rFonts w:hint="eastAsia"/>
                <w:color w:val="000000"/>
                <w:sz w:val="15"/>
                <w:szCs w:val="15"/>
                <w:lang w:eastAsia="zh-CN"/>
              </w:rPr>
              <w:t>38.4</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6</w:t>
            </w:r>
            <w:r>
              <w:rPr>
                <w:rFonts w:hint="eastAsia"/>
                <w:color w:val="000000"/>
                <w:sz w:val="15"/>
                <w:szCs w:val="15"/>
                <w:lang w:eastAsia="zh-CN"/>
              </w:rPr>
              <w:t>口容积</w:t>
            </w:r>
            <w:r>
              <w:rPr>
                <w:rFonts w:hint="eastAsia"/>
                <w:color w:val="000000"/>
                <w:sz w:val="15"/>
                <w:szCs w:val="15"/>
                <w:lang w:eastAsia="zh-CN"/>
              </w:rPr>
              <w:t>11.28</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3</w:t>
            </w:r>
            <w:r>
              <w:rPr>
                <w:rFonts w:hint="eastAsia"/>
                <w:color w:val="000000"/>
                <w:sz w:val="15"/>
                <w:szCs w:val="15"/>
                <w:lang w:eastAsia="zh-CN"/>
              </w:rPr>
              <w:t>处流量</w:t>
            </w:r>
            <w:r>
              <w:rPr>
                <w:rFonts w:hint="eastAsia"/>
                <w:color w:val="000000"/>
                <w:sz w:val="15"/>
                <w:szCs w:val="15"/>
                <w:lang w:eastAsia="zh-CN"/>
              </w:rPr>
              <w:t>0.8m3/s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1</w:t>
            </w:r>
            <w:r>
              <w:rPr>
                <w:rFonts w:hint="eastAsia"/>
                <w:color w:val="000000"/>
                <w:sz w:val="15"/>
                <w:szCs w:val="15"/>
                <w:lang w:eastAsia="zh-CN"/>
              </w:rPr>
              <w:t>处，装机</w:t>
            </w:r>
            <w:r>
              <w:rPr>
                <w:rFonts w:hint="eastAsia"/>
                <w:color w:val="000000"/>
                <w:sz w:val="15"/>
                <w:szCs w:val="15"/>
                <w:lang w:eastAsia="zh-CN"/>
              </w:rPr>
              <w:t>445kW</w:t>
            </w:r>
            <w:r>
              <w:rPr>
                <w:rFonts w:hint="eastAsia"/>
                <w:color w:val="000000"/>
                <w:sz w:val="15"/>
                <w:szCs w:val="15"/>
                <w:lang w:eastAsia="zh-CN"/>
              </w:rPr>
              <w:t>。</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6</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2019</w:t>
            </w:r>
            <w:r>
              <w:rPr>
                <w:rFonts w:hint="eastAsia"/>
                <w:color w:val="000000"/>
                <w:sz w:val="15"/>
                <w:szCs w:val="15"/>
                <w:lang w:eastAsia="zh-CN"/>
              </w:rPr>
              <w:t>年度金牛镇高效节水及田间水利工程改造项目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899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0.57</w:t>
            </w:r>
            <w:r>
              <w:rPr>
                <w:rFonts w:hint="eastAsia"/>
                <w:color w:val="000000"/>
                <w:sz w:val="15"/>
                <w:szCs w:val="15"/>
                <w:lang w:eastAsia="zh-CN"/>
              </w:rPr>
              <w:t>万亩，改善灌溉面积</w:t>
            </w:r>
            <w:r>
              <w:rPr>
                <w:rFonts w:hint="eastAsia"/>
                <w:color w:val="000000"/>
                <w:sz w:val="15"/>
                <w:szCs w:val="15"/>
                <w:lang w:eastAsia="zh-CN"/>
              </w:rPr>
              <w:t>4275</w:t>
            </w:r>
            <w:r>
              <w:rPr>
                <w:rFonts w:hint="eastAsia"/>
                <w:color w:val="000000"/>
                <w:sz w:val="15"/>
                <w:szCs w:val="15"/>
                <w:lang w:eastAsia="zh-CN"/>
              </w:rPr>
              <w:t>亩，受益人口</w:t>
            </w:r>
            <w:r>
              <w:rPr>
                <w:rFonts w:hint="eastAsia"/>
                <w:color w:val="000000"/>
                <w:sz w:val="15"/>
                <w:szCs w:val="15"/>
                <w:lang w:eastAsia="zh-CN"/>
              </w:rPr>
              <w:t>17836</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0.26</w:t>
            </w:r>
            <w:r>
              <w:rPr>
                <w:rFonts w:hint="eastAsia"/>
                <w:color w:val="000000"/>
                <w:sz w:val="15"/>
                <w:szCs w:val="15"/>
                <w:lang w:eastAsia="zh-CN"/>
              </w:rPr>
              <w:t>万亩，固定地埋管道长度</w:t>
            </w:r>
            <w:r>
              <w:rPr>
                <w:rFonts w:hint="eastAsia"/>
                <w:color w:val="000000"/>
                <w:sz w:val="15"/>
                <w:szCs w:val="15"/>
                <w:lang w:eastAsia="zh-CN"/>
              </w:rPr>
              <w:t>621.27km</w:t>
            </w:r>
            <w:r>
              <w:rPr>
                <w:rFonts w:hint="eastAsia"/>
                <w:color w:val="000000"/>
                <w:sz w:val="15"/>
                <w:szCs w:val="15"/>
                <w:lang w:eastAsia="zh-CN"/>
              </w:rPr>
              <w:t>；管道输水灌溉</w:t>
            </w:r>
            <w:r>
              <w:rPr>
                <w:rFonts w:hint="eastAsia"/>
                <w:color w:val="000000"/>
                <w:sz w:val="15"/>
                <w:szCs w:val="15"/>
                <w:lang w:eastAsia="zh-CN"/>
              </w:rPr>
              <w:t>0.5</w:t>
            </w:r>
            <w:r>
              <w:rPr>
                <w:rFonts w:hint="eastAsia"/>
                <w:color w:val="000000"/>
                <w:sz w:val="15"/>
                <w:szCs w:val="15"/>
                <w:lang w:eastAsia="zh-CN"/>
              </w:rPr>
              <w:t>万亩，管道铺设长度</w:t>
            </w:r>
            <w:r>
              <w:rPr>
                <w:rFonts w:hint="eastAsia"/>
                <w:color w:val="000000"/>
                <w:sz w:val="15"/>
                <w:szCs w:val="15"/>
                <w:lang w:eastAsia="zh-CN"/>
              </w:rPr>
              <w:t>58.74km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4.8km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3.6km</w:t>
            </w:r>
            <w:r>
              <w:rPr>
                <w:rFonts w:hint="eastAsia"/>
                <w:color w:val="000000"/>
                <w:sz w:val="15"/>
                <w:szCs w:val="15"/>
                <w:lang w:eastAsia="zh-CN"/>
              </w:rPr>
              <w:t>，合计</w:t>
            </w:r>
            <w:r>
              <w:rPr>
                <w:rFonts w:hint="eastAsia"/>
                <w:color w:val="000000"/>
                <w:sz w:val="15"/>
                <w:szCs w:val="15"/>
                <w:lang w:eastAsia="zh-CN"/>
              </w:rPr>
              <w:t>8.4km;</w:t>
            </w:r>
            <w:r>
              <w:rPr>
                <w:rFonts w:hint="eastAsia"/>
                <w:color w:val="000000"/>
                <w:sz w:val="15"/>
                <w:szCs w:val="15"/>
                <w:lang w:eastAsia="zh-CN"/>
              </w:rPr>
              <w:t>建筑物配套改造</w:t>
            </w:r>
            <w:r>
              <w:rPr>
                <w:rFonts w:hint="eastAsia"/>
                <w:color w:val="000000"/>
                <w:sz w:val="15"/>
                <w:szCs w:val="15"/>
                <w:lang w:eastAsia="zh-CN"/>
              </w:rPr>
              <w:t>180</w:t>
            </w:r>
            <w:r>
              <w:rPr>
                <w:rFonts w:hint="eastAsia"/>
                <w:color w:val="000000"/>
                <w:sz w:val="15"/>
                <w:szCs w:val="15"/>
                <w:lang w:eastAsia="zh-CN"/>
              </w:rPr>
              <w:t>座；排水工程改造</w:t>
            </w:r>
            <w:r>
              <w:rPr>
                <w:rFonts w:hint="eastAsia"/>
                <w:color w:val="000000"/>
                <w:sz w:val="15"/>
                <w:szCs w:val="15"/>
                <w:lang w:eastAsia="zh-CN"/>
              </w:rPr>
              <w:t>5.9km</w:t>
            </w:r>
            <w:r>
              <w:rPr>
                <w:rFonts w:hint="eastAsia"/>
                <w:color w:val="000000"/>
                <w:sz w:val="15"/>
                <w:szCs w:val="15"/>
                <w:lang w:eastAsia="zh-CN"/>
              </w:rPr>
              <w:t>，建筑物配套改造</w:t>
            </w:r>
            <w:r>
              <w:rPr>
                <w:rFonts w:hint="eastAsia"/>
                <w:color w:val="000000"/>
                <w:sz w:val="15"/>
                <w:szCs w:val="15"/>
                <w:lang w:eastAsia="zh-CN"/>
              </w:rPr>
              <w:t>4</w:t>
            </w:r>
            <w:r>
              <w:rPr>
                <w:rFonts w:hint="eastAsia"/>
                <w:color w:val="000000"/>
                <w:sz w:val="15"/>
                <w:szCs w:val="15"/>
                <w:lang w:eastAsia="zh-CN"/>
              </w:rPr>
              <w:t>座；农村河道整治工程改造</w:t>
            </w:r>
            <w:r>
              <w:rPr>
                <w:rFonts w:hint="eastAsia"/>
                <w:color w:val="000000"/>
                <w:sz w:val="15"/>
                <w:szCs w:val="15"/>
                <w:lang w:eastAsia="zh-CN"/>
              </w:rPr>
              <w:t>8</w:t>
            </w:r>
            <w:r>
              <w:rPr>
                <w:rFonts w:hint="eastAsia"/>
                <w:color w:val="000000"/>
                <w:sz w:val="15"/>
                <w:szCs w:val="15"/>
                <w:lang w:eastAsia="zh-CN"/>
              </w:rPr>
              <w:t>条</w:t>
            </w:r>
            <w:r>
              <w:rPr>
                <w:rFonts w:hint="eastAsia"/>
                <w:color w:val="000000"/>
                <w:sz w:val="15"/>
                <w:szCs w:val="15"/>
                <w:lang w:eastAsia="zh-CN"/>
              </w:rPr>
              <w:t>11.45km</w:t>
            </w:r>
            <w:r>
              <w:rPr>
                <w:rFonts w:hint="eastAsia"/>
                <w:color w:val="000000"/>
                <w:sz w:val="15"/>
                <w:szCs w:val="15"/>
                <w:lang w:eastAsia="zh-CN"/>
              </w:rPr>
              <w:t>，建筑物配套改造</w:t>
            </w:r>
            <w:r>
              <w:rPr>
                <w:rFonts w:hint="eastAsia"/>
                <w:color w:val="000000"/>
                <w:sz w:val="15"/>
                <w:szCs w:val="15"/>
                <w:lang w:eastAsia="zh-CN"/>
              </w:rPr>
              <w:t>24</w:t>
            </w:r>
            <w:r>
              <w:rPr>
                <w:rFonts w:hint="eastAsia"/>
                <w:color w:val="000000"/>
                <w:sz w:val="15"/>
                <w:szCs w:val="15"/>
                <w:lang w:eastAsia="zh-CN"/>
              </w:rPr>
              <w:t>座；塘堰改造工程改造</w:t>
            </w:r>
            <w:r>
              <w:rPr>
                <w:rFonts w:hint="eastAsia"/>
                <w:color w:val="000000"/>
                <w:sz w:val="15"/>
                <w:szCs w:val="15"/>
                <w:lang w:eastAsia="zh-CN"/>
              </w:rPr>
              <w:t>42</w:t>
            </w:r>
            <w:r>
              <w:rPr>
                <w:rFonts w:hint="eastAsia"/>
                <w:color w:val="000000"/>
                <w:sz w:val="15"/>
                <w:szCs w:val="15"/>
                <w:lang w:eastAsia="zh-CN"/>
              </w:rPr>
              <w:t>口容积</w:t>
            </w:r>
            <w:r>
              <w:rPr>
                <w:rFonts w:hint="eastAsia"/>
                <w:color w:val="000000"/>
                <w:sz w:val="15"/>
                <w:szCs w:val="15"/>
                <w:lang w:eastAsia="zh-CN"/>
              </w:rPr>
              <w:t>176.4</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5</w:t>
            </w:r>
            <w:r>
              <w:rPr>
                <w:rFonts w:hint="eastAsia"/>
                <w:color w:val="000000"/>
                <w:sz w:val="15"/>
                <w:szCs w:val="15"/>
                <w:lang w:eastAsia="zh-CN"/>
              </w:rPr>
              <w:t>口容积</w:t>
            </w:r>
            <w:r>
              <w:rPr>
                <w:rFonts w:hint="eastAsia"/>
                <w:color w:val="000000"/>
                <w:sz w:val="15"/>
                <w:szCs w:val="15"/>
                <w:lang w:eastAsia="zh-CN"/>
              </w:rPr>
              <w:t>15.9</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4</w:t>
            </w:r>
            <w:r>
              <w:rPr>
                <w:rFonts w:hint="eastAsia"/>
                <w:color w:val="000000"/>
                <w:sz w:val="15"/>
                <w:szCs w:val="15"/>
                <w:lang w:eastAsia="zh-CN"/>
              </w:rPr>
              <w:t>处流量</w:t>
            </w:r>
            <w:r>
              <w:rPr>
                <w:rFonts w:hint="eastAsia"/>
                <w:color w:val="000000"/>
                <w:sz w:val="15"/>
                <w:szCs w:val="15"/>
                <w:lang w:eastAsia="zh-CN"/>
              </w:rPr>
              <w:t>1.2m3/s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3</w:t>
            </w:r>
            <w:r>
              <w:rPr>
                <w:rFonts w:hint="eastAsia"/>
                <w:color w:val="000000"/>
                <w:sz w:val="15"/>
                <w:szCs w:val="15"/>
                <w:lang w:eastAsia="zh-CN"/>
              </w:rPr>
              <w:t>处，装机</w:t>
            </w:r>
            <w:r>
              <w:rPr>
                <w:rFonts w:hint="eastAsia"/>
                <w:color w:val="000000"/>
                <w:sz w:val="15"/>
                <w:szCs w:val="15"/>
                <w:lang w:eastAsia="zh-CN"/>
              </w:rPr>
              <w:t>90W</w:t>
            </w:r>
            <w:r>
              <w:rPr>
                <w:rFonts w:hint="eastAsia"/>
                <w:color w:val="000000"/>
                <w:sz w:val="15"/>
                <w:szCs w:val="15"/>
                <w:lang w:eastAsia="zh-CN"/>
              </w:rPr>
              <w:t>。</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2020</w:t>
            </w:r>
            <w:r>
              <w:rPr>
                <w:rFonts w:hint="eastAsia"/>
                <w:color w:val="000000"/>
                <w:sz w:val="15"/>
                <w:szCs w:val="15"/>
                <w:lang w:eastAsia="zh-CN"/>
              </w:rPr>
              <w:t>年度茗山乡高效节水及田间水利工程改造项目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2999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管道铺设，建筑物配套，新增灌溉面积</w:t>
            </w:r>
            <w:r>
              <w:rPr>
                <w:rFonts w:hint="eastAsia"/>
                <w:color w:val="000000"/>
                <w:sz w:val="15"/>
                <w:szCs w:val="15"/>
                <w:lang w:eastAsia="zh-CN"/>
              </w:rPr>
              <w:t>0.62</w:t>
            </w:r>
            <w:r>
              <w:rPr>
                <w:rFonts w:hint="eastAsia"/>
                <w:color w:val="000000"/>
                <w:sz w:val="15"/>
                <w:szCs w:val="15"/>
                <w:lang w:eastAsia="zh-CN"/>
              </w:rPr>
              <w:t>万亩，改善灌溉面积</w:t>
            </w:r>
            <w:r>
              <w:rPr>
                <w:rFonts w:hint="eastAsia"/>
                <w:color w:val="000000"/>
                <w:sz w:val="15"/>
                <w:szCs w:val="15"/>
                <w:lang w:eastAsia="zh-CN"/>
              </w:rPr>
              <w:t>4650</w:t>
            </w:r>
            <w:r>
              <w:rPr>
                <w:rFonts w:hint="eastAsia"/>
                <w:color w:val="000000"/>
                <w:sz w:val="15"/>
                <w:szCs w:val="15"/>
                <w:lang w:eastAsia="zh-CN"/>
              </w:rPr>
              <w:t>亩，受益人口</w:t>
            </w:r>
            <w:r>
              <w:rPr>
                <w:rFonts w:hint="eastAsia"/>
                <w:color w:val="000000"/>
                <w:sz w:val="15"/>
                <w:szCs w:val="15"/>
                <w:lang w:eastAsia="zh-CN"/>
              </w:rPr>
              <w:t>15834</w:t>
            </w:r>
            <w:r>
              <w:rPr>
                <w:rFonts w:hint="eastAsia"/>
                <w:color w:val="000000"/>
                <w:sz w:val="15"/>
                <w:szCs w:val="15"/>
                <w:lang w:eastAsia="zh-CN"/>
              </w:rPr>
              <w:t>人</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喷灌工程</w:t>
            </w:r>
            <w:r>
              <w:rPr>
                <w:rFonts w:hint="eastAsia"/>
                <w:color w:val="000000"/>
                <w:sz w:val="15"/>
                <w:szCs w:val="15"/>
                <w:lang w:eastAsia="zh-CN"/>
              </w:rPr>
              <w:t>0.8</w:t>
            </w:r>
            <w:r>
              <w:rPr>
                <w:rFonts w:hint="eastAsia"/>
                <w:color w:val="000000"/>
                <w:sz w:val="15"/>
                <w:szCs w:val="15"/>
                <w:lang w:eastAsia="zh-CN"/>
              </w:rPr>
              <w:t>万亩，固定地埋管道长度</w:t>
            </w:r>
            <w:r>
              <w:rPr>
                <w:rFonts w:hint="eastAsia"/>
                <w:color w:val="000000"/>
                <w:sz w:val="15"/>
                <w:szCs w:val="15"/>
                <w:lang w:eastAsia="zh-CN"/>
              </w:rPr>
              <w:t>2148.9km</w:t>
            </w:r>
            <w:r>
              <w:rPr>
                <w:rFonts w:hint="eastAsia"/>
                <w:color w:val="000000"/>
                <w:sz w:val="15"/>
                <w:szCs w:val="15"/>
                <w:lang w:eastAsia="zh-CN"/>
              </w:rPr>
              <w:t>；管道输水灌溉</w:t>
            </w:r>
            <w:r>
              <w:rPr>
                <w:rFonts w:hint="eastAsia"/>
                <w:color w:val="000000"/>
                <w:sz w:val="15"/>
                <w:szCs w:val="15"/>
                <w:lang w:eastAsia="zh-CN"/>
              </w:rPr>
              <w:t>0.5</w:t>
            </w:r>
            <w:r>
              <w:rPr>
                <w:rFonts w:hint="eastAsia"/>
                <w:color w:val="000000"/>
                <w:sz w:val="15"/>
                <w:szCs w:val="15"/>
                <w:lang w:eastAsia="zh-CN"/>
              </w:rPr>
              <w:t>万亩，管道铺设长度</w:t>
            </w:r>
            <w:r>
              <w:rPr>
                <w:rFonts w:hint="eastAsia"/>
                <w:color w:val="000000"/>
                <w:sz w:val="15"/>
                <w:szCs w:val="15"/>
                <w:lang w:eastAsia="zh-CN"/>
              </w:rPr>
              <w:t>58.74km</w:t>
            </w:r>
            <w:r>
              <w:rPr>
                <w:rFonts w:hint="eastAsia"/>
                <w:color w:val="000000"/>
                <w:sz w:val="15"/>
                <w:szCs w:val="15"/>
                <w:lang w:eastAsia="zh-CN"/>
              </w:rPr>
              <w:t>；渠道衬砌</w:t>
            </w:r>
            <w:r>
              <w:rPr>
                <w:rFonts w:hint="eastAsia"/>
                <w:color w:val="000000"/>
                <w:sz w:val="15"/>
                <w:szCs w:val="15"/>
                <w:lang w:eastAsia="zh-CN"/>
              </w:rPr>
              <w:t>:1</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的长度</w:t>
            </w:r>
            <w:r>
              <w:rPr>
                <w:rFonts w:hint="eastAsia"/>
                <w:color w:val="000000"/>
                <w:sz w:val="15"/>
                <w:szCs w:val="15"/>
                <w:lang w:eastAsia="zh-CN"/>
              </w:rPr>
              <w:t>3.67km</w:t>
            </w:r>
            <w:r>
              <w:rPr>
                <w:rFonts w:hint="eastAsia"/>
                <w:color w:val="000000"/>
                <w:sz w:val="15"/>
                <w:szCs w:val="15"/>
                <w:lang w:eastAsia="zh-CN"/>
              </w:rPr>
              <w:t>，</w:t>
            </w:r>
            <w:r>
              <w:rPr>
                <w:rFonts w:hint="eastAsia"/>
                <w:color w:val="000000"/>
                <w:sz w:val="15"/>
                <w:szCs w:val="15"/>
                <w:lang w:eastAsia="zh-CN"/>
              </w:rPr>
              <w:t>0.2m3/s</w:t>
            </w:r>
            <w:r>
              <w:rPr>
                <w:rFonts w:hint="eastAsia"/>
                <w:color w:val="000000"/>
                <w:sz w:val="15"/>
                <w:szCs w:val="15"/>
                <w:lang w:eastAsia="zh-CN"/>
              </w:rPr>
              <w:t>以下长度的</w:t>
            </w:r>
            <w:r>
              <w:rPr>
                <w:rFonts w:hint="eastAsia"/>
                <w:color w:val="000000"/>
                <w:sz w:val="15"/>
                <w:szCs w:val="15"/>
                <w:lang w:eastAsia="zh-CN"/>
              </w:rPr>
              <w:t>2.3km</w:t>
            </w:r>
            <w:r>
              <w:rPr>
                <w:rFonts w:hint="eastAsia"/>
                <w:color w:val="000000"/>
                <w:sz w:val="15"/>
                <w:szCs w:val="15"/>
                <w:lang w:eastAsia="zh-CN"/>
              </w:rPr>
              <w:t>，合计</w:t>
            </w:r>
            <w:r>
              <w:rPr>
                <w:rFonts w:hint="eastAsia"/>
                <w:color w:val="000000"/>
                <w:sz w:val="15"/>
                <w:szCs w:val="15"/>
                <w:lang w:eastAsia="zh-CN"/>
              </w:rPr>
              <w:t>5.97km;</w:t>
            </w:r>
            <w:r>
              <w:rPr>
                <w:rFonts w:hint="eastAsia"/>
                <w:color w:val="000000"/>
                <w:sz w:val="15"/>
                <w:szCs w:val="15"/>
                <w:lang w:eastAsia="zh-CN"/>
              </w:rPr>
              <w:t>建筑物配套改造</w:t>
            </w:r>
            <w:r>
              <w:rPr>
                <w:rFonts w:hint="eastAsia"/>
                <w:color w:val="000000"/>
                <w:sz w:val="15"/>
                <w:szCs w:val="15"/>
                <w:lang w:eastAsia="zh-CN"/>
              </w:rPr>
              <w:t>384</w:t>
            </w:r>
            <w:r>
              <w:rPr>
                <w:rFonts w:hint="eastAsia"/>
                <w:color w:val="000000"/>
                <w:sz w:val="15"/>
                <w:szCs w:val="15"/>
                <w:lang w:eastAsia="zh-CN"/>
              </w:rPr>
              <w:t>座；排水工程改造</w:t>
            </w:r>
            <w:r>
              <w:rPr>
                <w:rFonts w:hint="eastAsia"/>
                <w:color w:val="000000"/>
                <w:sz w:val="15"/>
                <w:szCs w:val="15"/>
                <w:lang w:eastAsia="zh-CN"/>
              </w:rPr>
              <w:t>1.25km</w:t>
            </w:r>
            <w:r>
              <w:rPr>
                <w:rFonts w:hint="eastAsia"/>
                <w:color w:val="000000"/>
                <w:sz w:val="15"/>
                <w:szCs w:val="15"/>
                <w:lang w:eastAsia="zh-CN"/>
              </w:rPr>
              <w:t>，建筑物配套改造</w:t>
            </w:r>
            <w:r>
              <w:rPr>
                <w:rFonts w:hint="eastAsia"/>
                <w:color w:val="000000"/>
                <w:sz w:val="15"/>
                <w:szCs w:val="15"/>
                <w:lang w:eastAsia="zh-CN"/>
              </w:rPr>
              <w:t>2</w:t>
            </w:r>
            <w:r>
              <w:rPr>
                <w:rFonts w:hint="eastAsia"/>
                <w:color w:val="000000"/>
                <w:sz w:val="15"/>
                <w:szCs w:val="15"/>
                <w:lang w:eastAsia="zh-CN"/>
              </w:rPr>
              <w:t>座；农村河道整治工程改造</w:t>
            </w:r>
            <w:r>
              <w:rPr>
                <w:rFonts w:hint="eastAsia"/>
                <w:color w:val="000000"/>
                <w:sz w:val="15"/>
                <w:szCs w:val="15"/>
                <w:lang w:eastAsia="zh-CN"/>
              </w:rPr>
              <w:t>1</w:t>
            </w:r>
            <w:r>
              <w:rPr>
                <w:rFonts w:hint="eastAsia"/>
                <w:color w:val="000000"/>
                <w:sz w:val="15"/>
                <w:szCs w:val="15"/>
                <w:lang w:eastAsia="zh-CN"/>
              </w:rPr>
              <w:t>条</w:t>
            </w:r>
            <w:r>
              <w:rPr>
                <w:rFonts w:hint="eastAsia"/>
                <w:color w:val="000000"/>
                <w:sz w:val="15"/>
                <w:szCs w:val="15"/>
                <w:lang w:eastAsia="zh-CN"/>
              </w:rPr>
              <w:t>2.25km</w:t>
            </w:r>
            <w:r>
              <w:rPr>
                <w:rFonts w:hint="eastAsia"/>
                <w:color w:val="000000"/>
                <w:sz w:val="15"/>
                <w:szCs w:val="15"/>
                <w:lang w:eastAsia="zh-CN"/>
              </w:rPr>
              <w:t>，建筑物配套改造</w:t>
            </w:r>
            <w:r>
              <w:rPr>
                <w:rFonts w:hint="eastAsia"/>
                <w:color w:val="000000"/>
                <w:sz w:val="15"/>
                <w:szCs w:val="15"/>
                <w:lang w:eastAsia="zh-CN"/>
              </w:rPr>
              <w:t>5</w:t>
            </w:r>
            <w:r>
              <w:rPr>
                <w:rFonts w:hint="eastAsia"/>
                <w:color w:val="000000"/>
                <w:sz w:val="15"/>
                <w:szCs w:val="15"/>
                <w:lang w:eastAsia="zh-CN"/>
              </w:rPr>
              <w:t>座；塘堰改造工程改造</w:t>
            </w:r>
            <w:r>
              <w:rPr>
                <w:rFonts w:hint="eastAsia"/>
                <w:color w:val="000000"/>
                <w:sz w:val="15"/>
                <w:szCs w:val="15"/>
                <w:lang w:eastAsia="zh-CN"/>
              </w:rPr>
              <w:t>25</w:t>
            </w:r>
            <w:r>
              <w:rPr>
                <w:rFonts w:hint="eastAsia"/>
                <w:color w:val="000000"/>
                <w:sz w:val="15"/>
                <w:szCs w:val="15"/>
                <w:lang w:eastAsia="zh-CN"/>
              </w:rPr>
              <w:t>口容积</w:t>
            </w:r>
            <w:r>
              <w:rPr>
                <w:rFonts w:hint="eastAsia"/>
                <w:color w:val="000000"/>
                <w:sz w:val="15"/>
                <w:szCs w:val="15"/>
                <w:lang w:eastAsia="zh-CN"/>
              </w:rPr>
              <w:t>122.5</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；改造塘坝</w:t>
            </w:r>
            <w:r>
              <w:rPr>
                <w:rFonts w:hint="eastAsia"/>
                <w:color w:val="000000"/>
                <w:sz w:val="15"/>
                <w:szCs w:val="15"/>
                <w:lang w:eastAsia="zh-CN"/>
              </w:rPr>
              <w:t>2</w:t>
            </w:r>
            <w:r>
              <w:rPr>
                <w:rFonts w:hint="eastAsia"/>
                <w:color w:val="000000"/>
                <w:sz w:val="15"/>
                <w:szCs w:val="15"/>
                <w:lang w:eastAsia="zh-CN"/>
              </w:rPr>
              <w:t>口容积</w:t>
            </w:r>
            <w:r>
              <w:rPr>
                <w:rFonts w:hint="eastAsia"/>
                <w:color w:val="000000"/>
                <w:sz w:val="15"/>
                <w:szCs w:val="15"/>
                <w:lang w:eastAsia="zh-CN"/>
              </w:rPr>
              <w:t>4.96</w:t>
            </w:r>
            <w:r>
              <w:rPr>
                <w:rFonts w:hint="eastAsia"/>
                <w:color w:val="000000"/>
                <w:sz w:val="15"/>
                <w:szCs w:val="15"/>
                <w:lang w:eastAsia="zh-CN"/>
              </w:rPr>
              <w:t>万</w:t>
            </w:r>
            <w:r>
              <w:rPr>
                <w:rFonts w:hint="eastAsia"/>
                <w:color w:val="000000"/>
                <w:sz w:val="15"/>
                <w:szCs w:val="15"/>
                <w:lang w:eastAsia="zh-CN"/>
              </w:rPr>
              <w:t>m3</w:t>
            </w:r>
            <w:r>
              <w:rPr>
                <w:rFonts w:hint="eastAsia"/>
                <w:color w:val="000000"/>
                <w:sz w:val="15"/>
                <w:szCs w:val="15"/>
                <w:lang w:eastAsia="zh-CN"/>
              </w:rPr>
              <w:t>；改造堰坝</w:t>
            </w:r>
            <w:r>
              <w:rPr>
                <w:rFonts w:hint="eastAsia"/>
                <w:color w:val="000000"/>
                <w:sz w:val="15"/>
                <w:szCs w:val="15"/>
                <w:lang w:eastAsia="zh-CN"/>
              </w:rPr>
              <w:t>1</w:t>
            </w:r>
            <w:r>
              <w:rPr>
                <w:rFonts w:hint="eastAsia"/>
                <w:color w:val="000000"/>
                <w:sz w:val="15"/>
                <w:szCs w:val="15"/>
                <w:lang w:eastAsia="zh-CN"/>
              </w:rPr>
              <w:t>处流量</w:t>
            </w:r>
            <w:r>
              <w:rPr>
                <w:rFonts w:hint="eastAsia"/>
                <w:color w:val="000000"/>
                <w:sz w:val="15"/>
                <w:szCs w:val="15"/>
                <w:lang w:eastAsia="zh-CN"/>
              </w:rPr>
              <w:t>1.1m3/s</w:t>
            </w:r>
            <w:r>
              <w:rPr>
                <w:rFonts w:hint="eastAsia"/>
                <w:color w:val="000000"/>
                <w:sz w:val="15"/>
                <w:szCs w:val="15"/>
                <w:lang w:eastAsia="zh-CN"/>
              </w:rPr>
              <w:t>；泵站</w:t>
            </w:r>
            <w:r>
              <w:rPr>
                <w:rFonts w:hint="eastAsia"/>
                <w:color w:val="000000"/>
                <w:sz w:val="15"/>
                <w:szCs w:val="15"/>
                <w:lang w:eastAsia="zh-CN"/>
              </w:rPr>
              <w:t>(</w:t>
            </w:r>
            <w:r>
              <w:rPr>
                <w:rFonts w:hint="eastAsia"/>
                <w:color w:val="000000"/>
                <w:sz w:val="15"/>
                <w:szCs w:val="15"/>
                <w:lang w:eastAsia="zh-CN"/>
              </w:rPr>
              <w:t>含排水泵站</w:t>
            </w:r>
            <w:r>
              <w:rPr>
                <w:rFonts w:hint="eastAsia"/>
                <w:color w:val="000000"/>
                <w:sz w:val="15"/>
                <w:szCs w:val="15"/>
                <w:lang w:eastAsia="zh-CN"/>
              </w:rPr>
              <w:t>)</w:t>
            </w:r>
            <w:r>
              <w:rPr>
                <w:rFonts w:hint="eastAsia"/>
                <w:color w:val="000000"/>
                <w:sz w:val="15"/>
                <w:szCs w:val="15"/>
                <w:lang w:eastAsia="zh-CN"/>
              </w:rPr>
              <w:t>改造工程</w:t>
            </w:r>
            <w:r>
              <w:rPr>
                <w:rFonts w:hint="eastAsia"/>
                <w:color w:val="000000"/>
                <w:sz w:val="15"/>
                <w:szCs w:val="15"/>
                <w:lang w:eastAsia="zh-CN"/>
              </w:rPr>
              <w:t>12</w:t>
            </w:r>
            <w:r>
              <w:rPr>
                <w:rFonts w:hint="eastAsia"/>
                <w:color w:val="000000"/>
                <w:sz w:val="15"/>
                <w:szCs w:val="15"/>
                <w:lang w:eastAsia="zh-CN"/>
              </w:rPr>
              <w:t>处，装机</w:t>
            </w:r>
            <w:r>
              <w:rPr>
                <w:rFonts w:hint="eastAsia"/>
                <w:color w:val="000000"/>
                <w:sz w:val="15"/>
                <w:szCs w:val="15"/>
                <w:lang w:eastAsia="zh-CN"/>
              </w:rPr>
              <w:t>280W</w:t>
            </w:r>
            <w:r>
              <w:rPr>
                <w:rFonts w:hint="eastAsia"/>
                <w:color w:val="000000"/>
                <w:sz w:val="15"/>
                <w:szCs w:val="15"/>
                <w:lang w:eastAsia="zh-CN"/>
              </w:rPr>
              <w:t>。</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3-5</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小型农田水利工程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10000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小型农田水利基本建设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农田灌溉、渠道衬砌、建筑物配套</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渠道疏挖衬砌，泵站配套、建筑物配套、人行桥、机耕桥、涵闸等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3-6</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农村河道整治与水系连通</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20858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12500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8357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茗山乡港渠整治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以防洪排涝为主，兼顾灌溉供水、水土保持等综合利用，新增灌溉面积</w:t>
            </w:r>
            <w:r>
              <w:rPr>
                <w:rFonts w:hint="eastAsia"/>
                <w:color w:val="000000"/>
                <w:sz w:val="15"/>
                <w:szCs w:val="15"/>
                <w:lang w:eastAsia="zh-CN"/>
              </w:rPr>
              <w:t>0.5</w:t>
            </w:r>
            <w:r>
              <w:rPr>
                <w:rFonts w:hint="eastAsia"/>
                <w:color w:val="000000"/>
                <w:sz w:val="15"/>
                <w:szCs w:val="15"/>
                <w:lang w:eastAsia="zh-CN"/>
              </w:rPr>
              <w:t>万亩，改善灌溉面积</w:t>
            </w:r>
            <w:r>
              <w:rPr>
                <w:rFonts w:hint="eastAsia"/>
                <w:color w:val="000000"/>
                <w:sz w:val="15"/>
                <w:szCs w:val="15"/>
                <w:lang w:eastAsia="zh-CN"/>
              </w:rPr>
              <w:t>0.8</w:t>
            </w:r>
            <w:r>
              <w:rPr>
                <w:rFonts w:hint="eastAsia"/>
                <w:color w:val="000000"/>
                <w:sz w:val="15"/>
                <w:szCs w:val="15"/>
                <w:lang w:eastAsia="zh-CN"/>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界牌港整治工程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河道清淤、护砌，堤防加固，水土保持等。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铜山口港整治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2933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880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19.55km</w:t>
            </w:r>
            <w:r>
              <w:rPr>
                <w:rFonts w:hint="eastAsia"/>
                <w:color w:val="000000"/>
                <w:sz w:val="15"/>
                <w:szCs w:val="15"/>
                <w:lang w:eastAsia="zh-CN"/>
              </w:rPr>
              <w:t>长河道清淤、护砌，堤防加固</w:t>
            </w:r>
            <w:r>
              <w:rPr>
                <w:rFonts w:hint="eastAsia"/>
                <w:color w:val="000000"/>
                <w:sz w:val="15"/>
                <w:szCs w:val="15"/>
                <w:lang w:eastAsia="zh-CN"/>
              </w:rPr>
              <w:t>19.6km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车桥港整治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金山店镇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1013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434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9.65km</w:t>
            </w:r>
            <w:r>
              <w:rPr>
                <w:rFonts w:hint="eastAsia"/>
                <w:color w:val="000000"/>
                <w:sz w:val="15"/>
                <w:szCs w:val="15"/>
                <w:lang w:eastAsia="zh-CN"/>
              </w:rPr>
              <w:t>长河道清淤、护砌，堤防加固</w:t>
            </w:r>
            <w:r>
              <w:rPr>
                <w:rFonts w:hint="eastAsia"/>
                <w:color w:val="000000"/>
                <w:sz w:val="15"/>
                <w:szCs w:val="15"/>
                <w:lang w:eastAsia="zh-CN"/>
              </w:rPr>
              <w:t>10.6km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曹家晚港整治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1478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1034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443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9.85km</w:t>
            </w:r>
            <w:r>
              <w:rPr>
                <w:rFonts w:hint="eastAsia"/>
                <w:color w:val="000000"/>
                <w:sz w:val="15"/>
                <w:szCs w:val="15"/>
                <w:lang w:eastAsia="zh-CN"/>
              </w:rPr>
              <w:t>长河道清淤、护砌，堤防加固</w:t>
            </w:r>
            <w:r>
              <w:rPr>
                <w:rFonts w:hint="eastAsia"/>
                <w:color w:val="000000"/>
                <w:sz w:val="15"/>
                <w:szCs w:val="15"/>
                <w:lang w:eastAsia="zh-CN"/>
              </w:rPr>
              <w:t>9.9km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古塘港整治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1658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497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11.05km</w:t>
            </w:r>
            <w:r>
              <w:rPr>
                <w:rFonts w:hint="eastAsia"/>
                <w:color w:val="000000"/>
                <w:sz w:val="15"/>
                <w:szCs w:val="15"/>
                <w:lang w:eastAsia="zh-CN"/>
              </w:rPr>
              <w:t>长河道清淤、护砌，堤防加固</w:t>
            </w:r>
            <w:r>
              <w:rPr>
                <w:rFonts w:hint="eastAsia"/>
                <w:color w:val="000000"/>
                <w:sz w:val="15"/>
                <w:szCs w:val="15"/>
                <w:lang w:eastAsia="zh-CN"/>
              </w:rPr>
              <w:t>11.2km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洋湖港整治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1058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317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7.05km</w:t>
            </w:r>
            <w:r>
              <w:rPr>
                <w:rFonts w:hint="eastAsia"/>
                <w:color w:val="000000"/>
                <w:sz w:val="15"/>
                <w:szCs w:val="15"/>
                <w:lang w:eastAsia="zh-CN"/>
              </w:rPr>
              <w:t>长河道清淤、护砌，堤防加固</w:t>
            </w:r>
            <w:r>
              <w:rPr>
                <w:rFonts w:hint="eastAsia"/>
                <w:color w:val="000000"/>
                <w:sz w:val="15"/>
                <w:szCs w:val="15"/>
                <w:lang w:eastAsia="zh-CN"/>
              </w:rPr>
              <w:t>7.1km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两塘港整治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1125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788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7.5km</w:t>
            </w:r>
            <w:r>
              <w:rPr>
                <w:rFonts w:hint="eastAsia"/>
                <w:color w:val="000000"/>
                <w:sz w:val="15"/>
                <w:szCs w:val="15"/>
                <w:lang w:eastAsia="zh-CN"/>
              </w:rPr>
              <w:t>长河道清淤、护砌，堤防加固</w:t>
            </w:r>
            <w:r>
              <w:rPr>
                <w:rFonts w:hint="eastAsia"/>
                <w:color w:val="000000"/>
                <w:sz w:val="15"/>
                <w:szCs w:val="15"/>
                <w:lang w:eastAsia="zh-CN"/>
              </w:rPr>
              <w:t>9km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道人仙港整治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593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254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5.65km</w:t>
            </w:r>
            <w:r>
              <w:rPr>
                <w:rFonts w:hint="eastAsia"/>
                <w:color w:val="000000"/>
                <w:sz w:val="15"/>
                <w:szCs w:val="15"/>
                <w:lang w:eastAsia="zh-CN"/>
              </w:rPr>
              <w:t>长河道清淤、护砌，堤防加固</w:t>
            </w:r>
            <w:r>
              <w:rPr>
                <w:rFonts w:hint="eastAsia"/>
                <w:color w:val="000000"/>
                <w:sz w:val="15"/>
                <w:szCs w:val="15"/>
                <w:lang w:eastAsia="zh-CN"/>
              </w:rPr>
              <w:t>5.7km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湖塘港整治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668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467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4.45km</w:t>
            </w:r>
            <w:r>
              <w:rPr>
                <w:rFonts w:hint="eastAsia"/>
                <w:color w:val="000000"/>
                <w:sz w:val="15"/>
                <w:szCs w:val="15"/>
                <w:lang w:eastAsia="zh-CN"/>
              </w:rPr>
              <w:t>长河道清淤、护砌，堤防加固</w:t>
            </w:r>
            <w:r>
              <w:rPr>
                <w:rFonts w:hint="eastAsia"/>
                <w:color w:val="000000"/>
                <w:sz w:val="15"/>
                <w:szCs w:val="15"/>
                <w:lang w:eastAsia="zh-CN"/>
              </w:rPr>
              <w:t>4.5km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石家晚港整治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1470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1029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441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9.8km</w:t>
            </w:r>
            <w:r>
              <w:rPr>
                <w:rFonts w:hint="eastAsia"/>
                <w:color w:val="000000"/>
                <w:sz w:val="15"/>
                <w:szCs w:val="15"/>
                <w:lang w:eastAsia="zh-CN"/>
              </w:rPr>
              <w:t>长河道清淤、护砌，堤防加固</w:t>
            </w:r>
            <w:r>
              <w:rPr>
                <w:rFonts w:hint="eastAsia"/>
                <w:color w:val="000000"/>
                <w:sz w:val="15"/>
                <w:szCs w:val="15"/>
                <w:lang w:eastAsia="zh-CN"/>
              </w:rPr>
              <w:t>9.8km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胜桥港整治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1365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956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9.1km</w:t>
            </w:r>
            <w:r>
              <w:rPr>
                <w:rFonts w:hint="eastAsia"/>
                <w:color w:val="000000"/>
                <w:sz w:val="15"/>
                <w:szCs w:val="15"/>
                <w:lang w:eastAsia="zh-CN"/>
              </w:rPr>
              <w:t>长河道清淤、护砌，堤防加固</w:t>
            </w:r>
            <w:r>
              <w:rPr>
                <w:rFonts w:hint="eastAsia"/>
                <w:color w:val="000000"/>
                <w:sz w:val="15"/>
                <w:szCs w:val="15"/>
                <w:lang w:eastAsia="zh-CN"/>
              </w:rPr>
              <w:t>9.1km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秦畈港整治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1725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1208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518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11.5km</w:t>
            </w:r>
            <w:r>
              <w:rPr>
                <w:rFonts w:hint="eastAsia"/>
                <w:color w:val="000000"/>
                <w:sz w:val="15"/>
                <w:szCs w:val="15"/>
                <w:lang w:eastAsia="zh-CN"/>
              </w:rPr>
              <w:t>长河道清淤、护砌，堤防加固</w:t>
            </w:r>
            <w:r>
              <w:rPr>
                <w:rFonts w:hint="eastAsia"/>
                <w:color w:val="000000"/>
                <w:sz w:val="15"/>
                <w:szCs w:val="15"/>
                <w:lang w:eastAsia="zh-CN"/>
              </w:rPr>
              <w:t>10.9km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沼山港整治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1425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428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9.5km</w:t>
            </w:r>
            <w:r>
              <w:rPr>
                <w:rFonts w:hint="eastAsia"/>
                <w:color w:val="000000"/>
                <w:sz w:val="15"/>
                <w:szCs w:val="15"/>
                <w:lang w:eastAsia="zh-CN"/>
              </w:rPr>
              <w:t>长河道清淤、护砌，堤防加固</w:t>
            </w:r>
            <w:r>
              <w:rPr>
                <w:rFonts w:hint="eastAsia"/>
                <w:color w:val="000000"/>
                <w:sz w:val="15"/>
                <w:szCs w:val="15"/>
                <w:lang w:eastAsia="zh-CN"/>
              </w:rPr>
              <w:t>9.5km</w:t>
            </w:r>
            <w:r>
              <w:rPr>
                <w:rFonts w:hint="eastAsia"/>
                <w:color w:val="000000"/>
                <w:sz w:val="15"/>
                <w:szCs w:val="15"/>
                <w:lang w:eastAsia="zh-CN"/>
              </w:rPr>
              <w:t>长，水土保持等。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兔儿塘港整治</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2020</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462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198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以防洪排涝为主，兼顾生态修复、灌溉供水、水土保持等综合利用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4.4km</w:t>
            </w:r>
            <w:r>
              <w:rPr>
                <w:rFonts w:hint="eastAsia"/>
                <w:color w:val="000000"/>
                <w:sz w:val="15"/>
                <w:szCs w:val="15"/>
                <w:lang w:eastAsia="zh-CN"/>
              </w:rPr>
              <w:t>长河道清淤、护砌，堤防加固</w:t>
            </w:r>
            <w:r>
              <w:rPr>
                <w:rFonts w:hint="eastAsia"/>
                <w:color w:val="000000"/>
                <w:sz w:val="15"/>
                <w:szCs w:val="15"/>
                <w:lang w:eastAsia="zh-CN"/>
              </w:rPr>
              <w:t>4km</w:t>
            </w:r>
            <w:r>
              <w:rPr>
                <w:rFonts w:hint="eastAsia"/>
                <w:color w:val="000000"/>
                <w:sz w:val="15"/>
                <w:szCs w:val="15"/>
                <w:lang w:eastAsia="zh-CN"/>
              </w:rPr>
              <w:t>长，水土保持等。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3-7</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大山塘治理（</w:t>
            </w:r>
            <w:r>
              <w:rPr>
                <w:rFonts w:hint="eastAsia"/>
                <w:color w:val="000000"/>
                <w:sz w:val="15"/>
                <w:szCs w:val="15"/>
              </w:rPr>
              <w:t>1</w:t>
            </w:r>
            <w:r>
              <w:rPr>
                <w:rFonts w:hint="eastAsia"/>
                <w:color w:val="000000"/>
                <w:sz w:val="15"/>
                <w:szCs w:val="15"/>
              </w:rPr>
              <w:t>万</w:t>
            </w:r>
            <w:r>
              <w:rPr>
                <w:rFonts w:hint="eastAsia"/>
                <w:color w:val="000000"/>
                <w:sz w:val="15"/>
                <w:szCs w:val="15"/>
              </w:rPr>
              <w:t>m3</w:t>
            </w:r>
            <w:r>
              <w:rPr>
                <w:rFonts w:hint="eastAsia"/>
                <w:color w:val="000000"/>
                <w:sz w:val="15"/>
                <w:szCs w:val="15"/>
              </w:rPr>
              <w:t>以上</w:t>
            </w:r>
            <w:r>
              <w:rPr>
                <w:rFonts w:hint="eastAsia"/>
                <w:color w:val="000000"/>
                <w:sz w:val="15"/>
                <w:szCs w:val="15"/>
              </w:rPr>
              <w:t>317</w:t>
            </w:r>
            <w:r>
              <w:rPr>
                <w:rFonts w:hint="eastAsia"/>
                <w:color w:val="000000"/>
                <w:sz w:val="15"/>
                <w:szCs w:val="15"/>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82"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81"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36"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33390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23373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10017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东岳路街办山塘治理（</w:t>
            </w:r>
            <w:r>
              <w:rPr>
                <w:rFonts w:hint="eastAsia"/>
                <w:color w:val="000000"/>
                <w:sz w:val="15"/>
                <w:szCs w:val="15"/>
                <w:lang w:eastAsia="zh-CN"/>
              </w:rPr>
              <w:t>3</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东岳街办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480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金湖街办山塘治理（</w:t>
            </w:r>
            <w:r>
              <w:rPr>
                <w:rFonts w:hint="eastAsia"/>
                <w:color w:val="000000"/>
                <w:sz w:val="15"/>
                <w:szCs w:val="15"/>
                <w:lang w:eastAsia="zh-CN"/>
              </w:rPr>
              <w:t>39</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金湖街办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3690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2583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1107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罗家桥街办山塘治理（</w:t>
            </w:r>
            <w:r>
              <w:rPr>
                <w:rFonts w:hint="eastAsia"/>
                <w:color w:val="000000"/>
                <w:sz w:val="15"/>
                <w:szCs w:val="15"/>
                <w:lang w:eastAsia="zh-CN"/>
              </w:rPr>
              <w:t>4</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罗家桥街办</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252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金牛镇山塘治理（</w:t>
            </w:r>
            <w:r>
              <w:rPr>
                <w:rFonts w:hint="eastAsia"/>
                <w:color w:val="000000"/>
                <w:sz w:val="15"/>
                <w:szCs w:val="15"/>
                <w:lang w:eastAsia="zh-CN"/>
              </w:rPr>
              <w:t>8</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693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保安镇山塘治理（</w:t>
            </w:r>
            <w:r>
              <w:rPr>
                <w:rFonts w:hint="eastAsia"/>
                <w:color w:val="000000"/>
                <w:sz w:val="15"/>
                <w:szCs w:val="15"/>
                <w:lang w:eastAsia="zh-CN"/>
              </w:rPr>
              <w:t>16</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保安镇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灵乡镇山塘治理（</w:t>
            </w:r>
            <w:r>
              <w:rPr>
                <w:rFonts w:hint="eastAsia"/>
                <w:color w:val="000000"/>
                <w:sz w:val="15"/>
                <w:szCs w:val="15"/>
                <w:lang w:eastAsia="zh-CN"/>
              </w:rPr>
              <w:t>41</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4680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3276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1404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金山店镇山塘治理（</w:t>
            </w:r>
            <w:r>
              <w:rPr>
                <w:rFonts w:hint="eastAsia"/>
                <w:color w:val="000000"/>
                <w:sz w:val="15"/>
                <w:szCs w:val="15"/>
                <w:lang w:eastAsia="zh-CN"/>
              </w:rPr>
              <w:t>25</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金山店镇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810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还地桥镇山塘治理（</w:t>
            </w:r>
            <w:r>
              <w:rPr>
                <w:rFonts w:hint="eastAsia"/>
                <w:color w:val="000000"/>
                <w:sz w:val="15"/>
                <w:szCs w:val="15"/>
                <w:lang w:eastAsia="zh-CN"/>
              </w:rPr>
              <w:t>41</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还地桥镇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4740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3318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1422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9</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殷祖镇山塘治理（</w:t>
            </w:r>
            <w:r>
              <w:rPr>
                <w:rFonts w:hint="eastAsia"/>
                <w:color w:val="000000"/>
                <w:sz w:val="15"/>
                <w:szCs w:val="15"/>
                <w:lang w:eastAsia="zh-CN"/>
              </w:rPr>
              <w:t>7</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殷祖镇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630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441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10</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刘仁八镇山塘治理（</w:t>
            </w:r>
            <w:r>
              <w:rPr>
                <w:rFonts w:hint="eastAsia"/>
                <w:color w:val="000000"/>
                <w:sz w:val="15"/>
                <w:szCs w:val="15"/>
                <w:lang w:eastAsia="zh-CN"/>
              </w:rPr>
              <w:t>18</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1512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陈贵镇山塘治理（</w:t>
            </w:r>
            <w:r>
              <w:rPr>
                <w:rFonts w:hint="eastAsia"/>
                <w:color w:val="000000"/>
                <w:sz w:val="15"/>
                <w:szCs w:val="15"/>
                <w:lang w:eastAsia="zh-CN"/>
              </w:rPr>
              <w:t>31</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陈贵镇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2142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918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大箕铺镇山塘治理（</w:t>
            </w:r>
            <w:r>
              <w:rPr>
                <w:rFonts w:hint="eastAsia"/>
                <w:color w:val="000000"/>
                <w:sz w:val="15"/>
                <w:szCs w:val="15"/>
                <w:lang w:eastAsia="zh-CN"/>
              </w:rPr>
              <w:t>32</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2880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2016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864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茗山乡山塘治理（</w:t>
            </w:r>
            <w:r>
              <w:rPr>
                <w:rFonts w:hint="eastAsia"/>
                <w:color w:val="000000"/>
                <w:sz w:val="15"/>
                <w:szCs w:val="15"/>
                <w:lang w:eastAsia="zh-CN"/>
              </w:rPr>
              <w:t>51</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5130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3591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1539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东风农场管理区山塘治理（</w:t>
            </w:r>
            <w:r>
              <w:rPr>
                <w:rFonts w:hint="eastAsia"/>
                <w:color w:val="000000"/>
                <w:sz w:val="15"/>
                <w:szCs w:val="15"/>
                <w:lang w:eastAsia="zh-CN"/>
              </w:rPr>
              <w:t>1</w:t>
            </w:r>
            <w:r>
              <w:rPr>
                <w:rFonts w:hint="eastAsia"/>
                <w:color w:val="000000"/>
                <w:sz w:val="15"/>
                <w:szCs w:val="15"/>
                <w:lang w:eastAsia="zh-CN"/>
              </w:rPr>
              <w:t>座）</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东风农场</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以农田灌溉为主，兼顾养殖、防洪保安等综合利用。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塘坝加固，输水管加固、溢洪道加固等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4</w:t>
            </w:r>
          </w:p>
        </w:tc>
        <w:tc>
          <w:tcPr>
            <w:tcW w:w="819" w:type="pct"/>
            <w:shd w:val="clear" w:color="auto" w:fill="auto"/>
            <w:noWrap/>
            <w:vAlign w:val="center"/>
          </w:tcPr>
          <w:p w:rsidR="007A1516" w:rsidRDefault="0002601E">
            <w:pPr>
              <w:pStyle w:val="25"/>
              <w:rPr>
                <w:b/>
                <w:bCs/>
                <w:color w:val="000000"/>
                <w:sz w:val="15"/>
                <w:szCs w:val="15"/>
                <w:lang w:eastAsia="zh-CN"/>
              </w:rPr>
            </w:pPr>
            <w:r>
              <w:rPr>
                <w:rFonts w:hint="eastAsia"/>
                <w:b/>
                <w:bCs/>
                <w:color w:val="000000"/>
                <w:sz w:val="15"/>
                <w:szCs w:val="15"/>
                <w:lang w:eastAsia="zh-CN"/>
              </w:rPr>
              <w:t>水土保持与河湖生态修复工程</w:t>
            </w:r>
          </w:p>
        </w:tc>
        <w:tc>
          <w:tcPr>
            <w:tcW w:w="319" w:type="pct"/>
            <w:shd w:val="clear" w:color="auto" w:fill="auto"/>
            <w:noWrap/>
            <w:vAlign w:val="center"/>
          </w:tcPr>
          <w:p w:rsidR="007A1516" w:rsidRDefault="0002601E">
            <w:pPr>
              <w:pStyle w:val="25"/>
              <w:rPr>
                <w:b/>
                <w:bCs/>
                <w:color w:val="000000"/>
                <w:sz w:val="15"/>
                <w:szCs w:val="15"/>
                <w:lang w:eastAsia="zh-CN"/>
              </w:rPr>
            </w:pPr>
            <w:r>
              <w:rPr>
                <w:rFonts w:hint="eastAsia"/>
                <w:b/>
                <w:bCs/>
                <w:color w:val="000000"/>
                <w:sz w:val="15"/>
                <w:szCs w:val="15"/>
                <w:lang w:eastAsia="zh-CN"/>
              </w:rPr>
              <w:t xml:space="preserve">　</w:t>
            </w:r>
          </w:p>
        </w:tc>
        <w:tc>
          <w:tcPr>
            <w:tcW w:w="227" w:type="pct"/>
            <w:shd w:val="clear" w:color="auto" w:fill="auto"/>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2"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81"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136" w:type="pct"/>
            <w:shd w:val="clear" w:color="auto" w:fill="auto"/>
            <w:noWrap/>
            <w:vAlign w:val="center"/>
          </w:tcPr>
          <w:p w:rsidR="007A1516" w:rsidRDefault="0002601E">
            <w:pPr>
              <w:pStyle w:val="25"/>
              <w:rPr>
                <w:b/>
                <w:bCs/>
                <w:sz w:val="15"/>
                <w:szCs w:val="15"/>
                <w:lang w:eastAsia="zh-CN"/>
              </w:rPr>
            </w:pPr>
            <w:r>
              <w:rPr>
                <w:rFonts w:hint="eastAsia"/>
                <w:b/>
                <w:bCs/>
                <w:sz w:val="15"/>
                <w:szCs w:val="15"/>
                <w:lang w:eastAsia="zh-CN"/>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155072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102891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52180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680"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06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4-1</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重点地区水土流失治理</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58272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34191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24080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治理总面积</w:t>
            </w:r>
            <w:r>
              <w:rPr>
                <w:rFonts w:hint="eastAsia"/>
                <w:sz w:val="15"/>
                <w:szCs w:val="15"/>
              </w:rPr>
              <w:t>338.58km2</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湖北大冶金牛水土保持科技示范园</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金牛镇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2012</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6</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2955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1001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1953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水土流失综合治理面积</w:t>
            </w:r>
            <w:r>
              <w:rPr>
                <w:rFonts w:hint="eastAsia"/>
                <w:color w:val="000000"/>
                <w:sz w:val="15"/>
                <w:szCs w:val="15"/>
                <w:lang w:eastAsia="zh-CN"/>
              </w:rPr>
              <w:t>0.75km2</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将示范园建设成为集科研试验、技术应用、示范教学和生态建设于一体的水土保持科技示范园，为湖北省及同类红壤丘陵区的水土保持生态建设提供示范样板和科技支撑</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大冶市易灾区生态环境综合治理项目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4</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13242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7945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5297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规划治理面积</w:t>
            </w:r>
            <w:r>
              <w:rPr>
                <w:rFonts w:hint="eastAsia"/>
                <w:color w:val="000000"/>
                <w:sz w:val="15"/>
                <w:szCs w:val="15"/>
              </w:rPr>
              <w:t>99.60km2</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大冶市中南部水土流失严重、地质灾害频发区，跨大箕铺、殷祖、陈贵、灵乡、刘仁八、金湖、金牛</w:t>
            </w:r>
            <w:r>
              <w:rPr>
                <w:rFonts w:hint="eastAsia"/>
                <w:color w:val="000000"/>
                <w:sz w:val="15"/>
                <w:szCs w:val="15"/>
                <w:lang w:eastAsia="zh-CN"/>
              </w:rPr>
              <w:t>7</w:t>
            </w:r>
            <w:r>
              <w:rPr>
                <w:rFonts w:hint="eastAsia"/>
                <w:color w:val="000000"/>
                <w:sz w:val="15"/>
                <w:szCs w:val="15"/>
                <w:lang w:eastAsia="zh-CN"/>
              </w:rPr>
              <w:t>个乡镇的</w:t>
            </w:r>
            <w:r>
              <w:rPr>
                <w:rFonts w:hint="eastAsia"/>
                <w:color w:val="000000"/>
                <w:sz w:val="15"/>
                <w:szCs w:val="15"/>
                <w:lang w:eastAsia="zh-CN"/>
              </w:rPr>
              <w:t>24</w:t>
            </w:r>
            <w:r>
              <w:rPr>
                <w:rFonts w:hint="eastAsia"/>
                <w:color w:val="000000"/>
                <w:sz w:val="15"/>
                <w:szCs w:val="15"/>
                <w:lang w:eastAsia="zh-CN"/>
              </w:rPr>
              <w:t>个村</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大冶市革命老区水土流失综合治理项目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3</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31122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18673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12449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规划治理水土流失面积</w:t>
            </w:r>
            <w:r>
              <w:rPr>
                <w:rFonts w:hint="eastAsia"/>
                <w:color w:val="000000"/>
                <w:sz w:val="15"/>
                <w:szCs w:val="15"/>
                <w:lang w:eastAsia="zh-CN"/>
              </w:rPr>
              <w:t>177.2km2</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涵盖全市，其中主要含大箕铺、刘仁八、殷祖、灵乡、金牛等乡镇</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大冶市金灵重点流域治理项目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3</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6148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3689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2459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综合治理面积</w:t>
            </w:r>
            <w:r>
              <w:rPr>
                <w:rFonts w:hint="eastAsia"/>
                <w:color w:val="000000"/>
                <w:sz w:val="15"/>
                <w:szCs w:val="15"/>
              </w:rPr>
              <w:t>60.5km2</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涵盖金牛、马桥、九桥、天台山、殷祖、大箕铺六个小流域，通过工程、生物、农艺三大措施相结合，实行山、水、田、林、路统一规划，综合治理，拦、截、蓄、灌、排合理配置</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大冶市崩岗规划治理项目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4804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2883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1922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rPr>
              <w:t>治理面积</w:t>
            </w:r>
            <w:r>
              <w:rPr>
                <w:rFonts w:hint="eastAsia"/>
                <w:color w:val="000000"/>
                <w:sz w:val="15"/>
                <w:szCs w:val="15"/>
              </w:rPr>
              <w:t>0.53km2</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大冶市境内金湖、灵乡、大箕铺、金山店及大冶湖四顾闸等七个大型自然崩岗区</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4-2</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生态脆弱河湖、湿地生态修复</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85300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59500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25800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vAlign w:val="center"/>
          </w:tcPr>
          <w:p w:rsidR="007A1516" w:rsidRDefault="0002601E">
            <w:pPr>
              <w:pStyle w:val="25"/>
              <w:rPr>
                <w:sz w:val="15"/>
                <w:szCs w:val="15"/>
              </w:rPr>
            </w:pPr>
            <w:r>
              <w:rPr>
                <w:rFonts w:hint="eastAsia"/>
                <w:sz w:val="15"/>
                <w:szCs w:val="15"/>
              </w:rPr>
              <w:t xml:space="preserve">　</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大冶市尹家湖综合治理项目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25000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17500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以防洪排涝为主，兼顾灌溉供水、水污染控制、生态修复和水土保持等综合利用。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防洪排涝，加固堤防</w:t>
            </w:r>
            <w:r>
              <w:rPr>
                <w:rFonts w:hint="eastAsia"/>
                <w:color w:val="000000"/>
                <w:sz w:val="15"/>
                <w:szCs w:val="15"/>
                <w:lang w:eastAsia="zh-CN"/>
              </w:rPr>
              <w:t>15km</w:t>
            </w:r>
            <w:r>
              <w:rPr>
                <w:rFonts w:hint="eastAsia"/>
                <w:color w:val="000000"/>
                <w:sz w:val="15"/>
                <w:szCs w:val="15"/>
                <w:lang w:eastAsia="zh-CN"/>
              </w:rPr>
              <w:t>长，灌溉供水、水污染控制、湖区清淤、生态修复、水土保持和信息化管理系统等</w:t>
            </w:r>
          </w:p>
        </w:tc>
      </w:tr>
      <w:tr w:rsidR="007A1516">
        <w:trPr>
          <w:trHeight w:val="84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大冶市三里七湖综合治理项目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rPr>
            </w:pPr>
            <w:r>
              <w:rPr>
                <w:rFonts w:hint="eastAsia"/>
                <w:color w:val="000000"/>
                <w:sz w:val="15"/>
                <w:szCs w:val="15"/>
                <w:lang w:eastAsia="zh-CN"/>
              </w:rPr>
              <w:t>以防洪排涝为主，兼顾灌溉供水、水污染控制、生态修复和水土保持等综合利用。</w:t>
            </w:r>
            <w:r>
              <w:rPr>
                <w:rFonts w:hint="eastAsia"/>
                <w:color w:val="000000"/>
                <w:sz w:val="15"/>
                <w:szCs w:val="15"/>
              </w:rPr>
              <w:t>改善灌溉面积</w:t>
            </w:r>
            <w:r>
              <w:rPr>
                <w:rFonts w:hint="eastAsia"/>
                <w:color w:val="000000"/>
                <w:sz w:val="15"/>
                <w:szCs w:val="15"/>
              </w:rPr>
              <w:t>3</w:t>
            </w:r>
            <w:r>
              <w:rPr>
                <w:rFonts w:hint="eastAsia"/>
                <w:color w:val="000000"/>
                <w:sz w:val="15"/>
                <w:szCs w:val="15"/>
              </w:rPr>
              <w:t>万亩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防洪排涝、灌溉供水、水污染控制、湖区清淤、生态修复、水土保持和信息化管理系统等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大冶市红星湖综合治理项目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14000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以防洪排涝为主，兼顾灌溉供水、水污染控制、生态修复和水土保持等综合利用。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防洪排涝、灌溉供水、水污染控制、生态修复、水土保持和信息化管理系统等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大冶市保安湖与大冶湖连通项目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储备</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2021</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以改善城乡水资源配置为主，兼顾灌溉、防洪、交通、旅游、养殖等综合利用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河道开挖、护岸，新建交通桥、沿堤涵闸、灌排泵站，移民安置，水土保持等。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大冶湖大港城区段橡胶坝建设项目</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以改善水生态环境主，兼顾城市景观、旅游等综合利用。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闸坝清淤，新建橡胶坝砼底板、隔墙，上下游连接段、调节闸、工作及管理房，两岸扶壁式挡墙、护岸及绿化，坝袋、闸门及机电设备安装等。</w:t>
            </w:r>
          </w:p>
        </w:tc>
      </w:tr>
      <w:tr w:rsidR="007A1516">
        <w:trPr>
          <w:trHeight w:val="63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天子湖绿化工程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续建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以改善水生态环境主，兼顾城市景观、旅游等综合利用。</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水污染控制、生态修复、水土保持和信息化管理系统等</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4-3</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重点饮用水水源地保护</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sz w:val="15"/>
                <w:szCs w:val="15"/>
                <w:lang w:eastAsia="zh-CN"/>
              </w:rPr>
            </w:pPr>
            <w:r>
              <w:rPr>
                <w:rFonts w:hint="eastAsia"/>
                <w:sz w:val="15"/>
                <w:szCs w:val="15"/>
                <w:lang w:eastAsia="zh-CN"/>
              </w:rPr>
              <w:t xml:space="preserve">　</w:t>
            </w:r>
          </w:p>
        </w:tc>
        <w:tc>
          <w:tcPr>
            <w:tcW w:w="182"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81"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136" w:type="pct"/>
            <w:shd w:val="clear" w:color="auto" w:fill="auto"/>
            <w:noWrap/>
            <w:vAlign w:val="center"/>
          </w:tcPr>
          <w:p w:rsidR="007A1516" w:rsidRDefault="0002601E">
            <w:pPr>
              <w:pStyle w:val="25"/>
              <w:rPr>
                <w:sz w:val="15"/>
                <w:szCs w:val="15"/>
                <w:lang w:eastAsia="zh-CN"/>
              </w:rPr>
            </w:pPr>
            <w:r>
              <w:rPr>
                <w:rFonts w:hint="eastAsia"/>
                <w:sz w:val="15"/>
                <w:szCs w:val="15"/>
                <w:lang w:eastAsia="zh-CN"/>
              </w:rPr>
              <w:t xml:space="preserve">　</w:t>
            </w:r>
          </w:p>
        </w:tc>
        <w:tc>
          <w:tcPr>
            <w:tcW w:w="272" w:type="pct"/>
            <w:shd w:val="clear" w:color="auto" w:fill="auto"/>
            <w:noWrap/>
            <w:vAlign w:val="center"/>
          </w:tcPr>
          <w:p w:rsidR="007A1516" w:rsidRDefault="0002601E">
            <w:pPr>
              <w:pStyle w:val="25"/>
              <w:rPr>
                <w:sz w:val="15"/>
                <w:szCs w:val="15"/>
              </w:rPr>
            </w:pPr>
            <w:r>
              <w:rPr>
                <w:rFonts w:hint="eastAsia"/>
                <w:sz w:val="15"/>
                <w:szCs w:val="15"/>
              </w:rPr>
              <w:t xml:space="preserve">11500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9200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2300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227"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680" w:type="pct"/>
            <w:shd w:val="clear" w:color="auto" w:fill="auto"/>
            <w:noWrap/>
            <w:vAlign w:val="center"/>
          </w:tcPr>
          <w:p w:rsidR="007A1516" w:rsidRDefault="0002601E">
            <w:pPr>
              <w:pStyle w:val="25"/>
              <w:rPr>
                <w:sz w:val="15"/>
                <w:szCs w:val="15"/>
              </w:rPr>
            </w:pPr>
            <w:r>
              <w:rPr>
                <w:rFonts w:hint="eastAsia"/>
                <w:sz w:val="15"/>
                <w:szCs w:val="15"/>
              </w:rPr>
              <w:t xml:space="preserve">　</w:t>
            </w:r>
          </w:p>
        </w:tc>
        <w:tc>
          <w:tcPr>
            <w:tcW w:w="1062" w:type="pct"/>
            <w:shd w:val="clear" w:color="auto" w:fill="auto"/>
            <w:noWrap/>
            <w:vAlign w:val="center"/>
          </w:tcPr>
          <w:p w:rsidR="007A1516" w:rsidRDefault="0002601E">
            <w:pPr>
              <w:pStyle w:val="25"/>
              <w:rPr>
                <w:sz w:val="15"/>
                <w:szCs w:val="15"/>
              </w:rPr>
            </w:pPr>
            <w:r>
              <w:rPr>
                <w:rFonts w:hint="eastAsia"/>
                <w:sz w:val="15"/>
                <w:szCs w:val="15"/>
              </w:rPr>
              <w:t xml:space="preserve">　</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毛铺水库水源地保护工程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杨桥水库水源地保护工程</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茗山乡</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尹家湖备用水源地保护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rPr>
            </w:pPr>
            <w:r>
              <w:rPr>
                <w:rFonts w:hint="eastAsia"/>
                <w:sz w:val="15"/>
                <w:szCs w:val="15"/>
              </w:rPr>
              <w:t>保安湖水源地保护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石家晚水库水源地保护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大箕铺镇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大冶湖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2017</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6</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董家口水库水源地保护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殷祖镇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2018</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800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7</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lang w:eastAsia="zh-CN"/>
              </w:rPr>
            </w:pPr>
            <w:r>
              <w:rPr>
                <w:rFonts w:hint="eastAsia"/>
                <w:sz w:val="15"/>
                <w:szCs w:val="15"/>
                <w:lang w:eastAsia="zh-CN"/>
              </w:rPr>
              <w:t>钟家山水库水源地保护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灵乡镇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梁子湖</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8</w:t>
            </w:r>
            <w:r>
              <w:rPr>
                <w:rFonts w:hint="eastAsia"/>
                <w:color w:val="000000"/>
                <w:sz w:val="15"/>
                <w:szCs w:val="15"/>
              </w:rPr>
              <w:t>）</w:t>
            </w:r>
          </w:p>
        </w:tc>
        <w:tc>
          <w:tcPr>
            <w:tcW w:w="819" w:type="pct"/>
            <w:shd w:val="clear" w:color="auto" w:fill="auto"/>
            <w:noWrap/>
            <w:vAlign w:val="center"/>
          </w:tcPr>
          <w:p w:rsidR="007A1516" w:rsidRDefault="0002601E">
            <w:pPr>
              <w:pStyle w:val="25"/>
              <w:rPr>
                <w:sz w:val="15"/>
                <w:szCs w:val="15"/>
              </w:rPr>
            </w:pPr>
            <w:r>
              <w:rPr>
                <w:rFonts w:hint="eastAsia"/>
                <w:sz w:val="15"/>
                <w:szCs w:val="15"/>
              </w:rPr>
              <w:t>邹清水库水源地保护</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刘仁八镇</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富水</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2019</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1</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以城镇供水为主，兼顾防洪</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标识护栏，水质净化监测，植树绿化、水景开发</w:t>
            </w:r>
          </w:p>
        </w:tc>
      </w:tr>
      <w:tr w:rsidR="007A1516">
        <w:trPr>
          <w:trHeight w:val="285"/>
          <w:jc w:val="center"/>
        </w:trPr>
        <w:tc>
          <w:tcPr>
            <w:tcW w:w="214"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3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81"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36"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72"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227"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 xml:space="preserve">　</w:t>
            </w:r>
          </w:p>
        </w:tc>
      </w:tr>
      <w:tr w:rsidR="007A1516">
        <w:trPr>
          <w:trHeight w:val="285"/>
          <w:jc w:val="center"/>
        </w:trPr>
        <w:tc>
          <w:tcPr>
            <w:tcW w:w="214"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5</w:t>
            </w:r>
          </w:p>
        </w:tc>
        <w:tc>
          <w:tcPr>
            <w:tcW w:w="819"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水利综合管理</w:t>
            </w:r>
          </w:p>
        </w:tc>
        <w:tc>
          <w:tcPr>
            <w:tcW w:w="319" w:type="pct"/>
            <w:shd w:val="clear" w:color="auto" w:fill="auto"/>
            <w:noWrap/>
            <w:vAlign w:val="center"/>
          </w:tcPr>
          <w:p w:rsidR="007A1516" w:rsidRDefault="0002601E">
            <w:pPr>
              <w:pStyle w:val="25"/>
              <w:rPr>
                <w:b/>
                <w:bCs/>
                <w:color w:val="000000"/>
                <w:sz w:val="15"/>
                <w:szCs w:val="15"/>
              </w:rPr>
            </w:pPr>
            <w:r>
              <w:rPr>
                <w:rFonts w:hint="eastAsia"/>
                <w:b/>
                <w:bCs/>
                <w:color w:val="000000"/>
                <w:sz w:val="15"/>
                <w:szCs w:val="15"/>
              </w:rPr>
              <w:t xml:space="preserve">　</w:t>
            </w:r>
          </w:p>
        </w:tc>
        <w:tc>
          <w:tcPr>
            <w:tcW w:w="227" w:type="pct"/>
            <w:shd w:val="clear" w:color="auto" w:fill="auto"/>
            <w:vAlign w:val="center"/>
          </w:tcPr>
          <w:p w:rsidR="007A1516" w:rsidRDefault="0002601E">
            <w:pPr>
              <w:pStyle w:val="25"/>
              <w:rPr>
                <w:b/>
                <w:bCs/>
                <w:sz w:val="15"/>
                <w:szCs w:val="15"/>
              </w:rPr>
            </w:pPr>
            <w:r>
              <w:rPr>
                <w:rFonts w:hint="eastAsia"/>
                <w:b/>
                <w:bCs/>
                <w:sz w:val="15"/>
                <w:szCs w:val="15"/>
              </w:rPr>
              <w:t xml:space="preserve">　</w:t>
            </w:r>
          </w:p>
        </w:tc>
        <w:tc>
          <w:tcPr>
            <w:tcW w:w="18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81"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36"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72" w:type="pct"/>
            <w:shd w:val="clear" w:color="auto" w:fill="auto"/>
            <w:noWrap/>
            <w:vAlign w:val="center"/>
          </w:tcPr>
          <w:p w:rsidR="007A1516" w:rsidRDefault="0002601E">
            <w:pPr>
              <w:pStyle w:val="25"/>
              <w:rPr>
                <w:b/>
                <w:bCs/>
                <w:sz w:val="15"/>
                <w:szCs w:val="15"/>
              </w:rPr>
            </w:pPr>
            <w:r>
              <w:rPr>
                <w:rFonts w:hint="eastAsia"/>
                <w:b/>
                <w:bCs/>
                <w:sz w:val="15"/>
                <w:szCs w:val="15"/>
              </w:rPr>
              <w:t xml:space="preserve">11400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8130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3270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227"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680"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c>
          <w:tcPr>
            <w:tcW w:w="1062" w:type="pct"/>
            <w:shd w:val="clear" w:color="auto" w:fill="auto"/>
            <w:noWrap/>
            <w:vAlign w:val="center"/>
          </w:tcPr>
          <w:p w:rsidR="007A1516" w:rsidRDefault="0002601E">
            <w:pPr>
              <w:pStyle w:val="25"/>
              <w:rPr>
                <w:b/>
                <w:bCs/>
                <w:sz w:val="15"/>
                <w:szCs w:val="15"/>
              </w:rPr>
            </w:pPr>
            <w:r>
              <w:rPr>
                <w:rFonts w:hint="eastAsia"/>
                <w:b/>
                <w:bCs/>
                <w:sz w:val="15"/>
                <w:szCs w:val="15"/>
              </w:rPr>
              <w:t xml:space="preserve">　</w:t>
            </w:r>
          </w:p>
        </w:tc>
      </w:tr>
      <w:tr w:rsidR="007A1516">
        <w:trPr>
          <w:trHeight w:val="210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lastRenderedPageBreak/>
              <w:t>（</w:t>
            </w:r>
            <w:r>
              <w:rPr>
                <w:rFonts w:hint="eastAsia"/>
                <w:color w:val="000000"/>
                <w:sz w:val="15"/>
                <w:szCs w:val="15"/>
              </w:rPr>
              <w:t>1</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河湖管护体制机制创新试点市</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2</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通过创新体制机制破解本地河湖管理中的实际问题，以建成制度健全、主体明确、责任落实、经费到位、监管有力、手段先进的河湖管护长效机制为目标，合理确定试点任务、进度安排、工作分工、保障措施等</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治理范围为大冶市大沟级及以上河道、湖泊、中小型水库，通过创新河湖管理体制机制，健全河湖管理规划约束机制，以“河（湖）长制”管护和工程管理单位达标创建为抓手，完善河湖分级管理，开展河湖管理范围划定和水域岸线登记，实行水域岸线空间用途管制，建立建设项目占用水域岸线补偿制度等改革措施，试点期末基本建成河湖管护制度健全、主体明确、责任落实、经费到位、监管有力、手段先进的河湖健康保障体系，实现河湖水域不萎缩、功能不衰减、生态不退化的总体目标。</w:t>
            </w:r>
          </w:p>
        </w:tc>
      </w:tr>
      <w:tr w:rsidR="007A1516">
        <w:trPr>
          <w:trHeight w:val="147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2</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水资源保护体系建设</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3</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900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630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270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配套网络设施，完善水资源保护体系，加强水资源管理队伍、水资源保护法制、水资源监测系统、水资源功能区安全防护建设</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建立视频监控系统和预警机制，配备计算机监控设备，配备必要的水资源管理、办公等设施，加强人才引进、培养、使用，提升水资源管理队伍素质，组织水资源保护宣传讲座，并组织人员培训学习等，配套相应设施和制度，对用水量和水污染进行监测，并制定相应应急处理预案，对保安湖、重点中小型水库及河道等水功能区进行保护</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3</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大冶市水利综合管理</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加强水利综合管理水平，提高管理技术力量</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大冶市水利工作科研教育、水利信息化、管理单位基础设施建设、重点项目前期工作</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4</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rPr>
            </w:pPr>
            <w:r>
              <w:rPr>
                <w:rFonts w:hint="eastAsia"/>
                <w:color w:val="000000"/>
                <w:sz w:val="15"/>
                <w:szCs w:val="15"/>
              </w:rPr>
              <w:t>小型水利工程管理</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3500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2800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700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加强小型水利工程管理水平，提高管理技术力量</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小型水利工程人员培训，信息化建设、管理单位基础设施建设</w:t>
            </w:r>
          </w:p>
        </w:tc>
      </w:tr>
      <w:tr w:rsidR="007A1516">
        <w:trPr>
          <w:trHeight w:val="420"/>
          <w:jc w:val="center"/>
        </w:trPr>
        <w:tc>
          <w:tcPr>
            <w:tcW w:w="214" w:type="pct"/>
            <w:shd w:val="clear" w:color="auto" w:fill="auto"/>
            <w:noWrap/>
            <w:vAlign w:val="center"/>
          </w:tcPr>
          <w:p w:rsidR="007A1516" w:rsidRDefault="0002601E">
            <w:pPr>
              <w:pStyle w:val="25"/>
              <w:rPr>
                <w:color w:val="000000"/>
                <w:sz w:val="15"/>
                <w:szCs w:val="15"/>
              </w:rPr>
            </w:pPr>
            <w:r>
              <w:rPr>
                <w:rFonts w:hint="eastAsia"/>
                <w:color w:val="000000"/>
                <w:sz w:val="15"/>
                <w:szCs w:val="15"/>
              </w:rPr>
              <w:t>（</w:t>
            </w:r>
            <w:r>
              <w:rPr>
                <w:rFonts w:hint="eastAsia"/>
                <w:color w:val="000000"/>
                <w:sz w:val="15"/>
                <w:szCs w:val="15"/>
              </w:rPr>
              <w:t>5</w:t>
            </w:r>
            <w:r>
              <w:rPr>
                <w:rFonts w:hint="eastAsia"/>
                <w:color w:val="000000"/>
                <w:sz w:val="15"/>
                <w:szCs w:val="15"/>
              </w:rPr>
              <w:t>）</w:t>
            </w:r>
          </w:p>
        </w:tc>
        <w:tc>
          <w:tcPr>
            <w:tcW w:w="819" w:type="pct"/>
            <w:shd w:val="clear" w:color="auto" w:fill="auto"/>
            <w:noWrap/>
            <w:vAlign w:val="center"/>
          </w:tcPr>
          <w:p w:rsidR="007A1516" w:rsidRDefault="0002601E">
            <w:pPr>
              <w:pStyle w:val="25"/>
              <w:rPr>
                <w:color w:val="000000"/>
                <w:sz w:val="15"/>
                <w:szCs w:val="15"/>
                <w:lang w:eastAsia="zh-CN"/>
              </w:rPr>
            </w:pPr>
            <w:r>
              <w:rPr>
                <w:rFonts w:hint="eastAsia"/>
                <w:color w:val="000000"/>
                <w:sz w:val="15"/>
                <w:szCs w:val="15"/>
                <w:lang w:eastAsia="zh-CN"/>
              </w:rPr>
              <w:t>大冶市水管单位升级提升</w:t>
            </w:r>
          </w:p>
        </w:tc>
        <w:tc>
          <w:tcPr>
            <w:tcW w:w="319" w:type="pct"/>
            <w:shd w:val="clear" w:color="auto" w:fill="auto"/>
            <w:noWrap/>
            <w:vAlign w:val="center"/>
          </w:tcPr>
          <w:p w:rsidR="007A1516" w:rsidRDefault="0002601E">
            <w:pPr>
              <w:pStyle w:val="25"/>
              <w:rPr>
                <w:color w:val="000000"/>
                <w:sz w:val="15"/>
                <w:szCs w:val="15"/>
              </w:rPr>
            </w:pPr>
            <w:r>
              <w:rPr>
                <w:rFonts w:hint="eastAsia"/>
                <w:color w:val="000000"/>
                <w:sz w:val="15"/>
                <w:szCs w:val="15"/>
              </w:rPr>
              <w:t>大冶市</w:t>
            </w:r>
          </w:p>
        </w:tc>
        <w:tc>
          <w:tcPr>
            <w:tcW w:w="227" w:type="pct"/>
            <w:shd w:val="clear" w:color="auto" w:fill="auto"/>
            <w:vAlign w:val="center"/>
          </w:tcPr>
          <w:p w:rsidR="007A1516" w:rsidRDefault="0002601E">
            <w:pPr>
              <w:pStyle w:val="25"/>
              <w:rPr>
                <w:color w:val="000000"/>
                <w:sz w:val="15"/>
                <w:szCs w:val="15"/>
              </w:rPr>
            </w:pPr>
            <w:r>
              <w:rPr>
                <w:rFonts w:hint="eastAsia"/>
                <w:color w:val="000000"/>
                <w:sz w:val="15"/>
                <w:szCs w:val="15"/>
              </w:rPr>
              <w:t xml:space="preserve">　</w:t>
            </w:r>
          </w:p>
        </w:tc>
        <w:tc>
          <w:tcPr>
            <w:tcW w:w="182" w:type="pct"/>
            <w:shd w:val="clear" w:color="auto" w:fill="auto"/>
            <w:noWrap/>
            <w:vAlign w:val="center"/>
          </w:tcPr>
          <w:p w:rsidR="007A1516" w:rsidRDefault="0002601E">
            <w:pPr>
              <w:pStyle w:val="25"/>
              <w:rPr>
                <w:color w:val="000000"/>
                <w:sz w:val="15"/>
                <w:szCs w:val="15"/>
              </w:rPr>
            </w:pPr>
            <w:r>
              <w:rPr>
                <w:rFonts w:hint="eastAsia"/>
                <w:color w:val="000000"/>
                <w:sz w:val="15"/>
                <w:szCs w:val="15"/>
              </w:rPr>
              <w:t>拟建</w:t>
            </w:r>
          </w:p>
        </w:tc>
        <w:tc>
          <w:tcPr>
            <w:tcW w:w="181" w:type="pct"/>
            <w:shd w:val="clear" w:color="auto" w:fill="auto"/>
            <w:noWrap/>
            <w:vAlign w:val="center"/>
          </w:tcPr>
          <w:p w:rsidR="007A1516" w:rsidRDefault="0002601E">
            <w:pPr>
              <w:pStyle w:val="25"/>
              <w:rPr>
                <w:color w:val="000000"/>
                <w:sz w:val="15"/>
                <w:szCs w:val="15"/>
              </w:rPr>
            </w:pPr>
            <w:r>
              <w:rPr>
                <w:rFonts w:hint="eastAsia"/>
                <w:color w:val="000000"/>
                <w:sz w:val="15"/>
                <w:szCs w:val="15"/>
              </w:rPr>
              <w:t>2016</w:t>
            </w:r>
          </w:p>
        </w:tc>
        <w:tc>
          <w:tcPr>
            <w:tcW w:w="136" w:type="pct"/>
            <w:shd w:val="clear" w:color="auto" w:fill="auto"/>
            <w:noWrap/>
            <w:vAlign w:val="center"/>
          </w:tcPr>
          <w:p w:rsidR="007A1516" w:rsidRDefault="0002601E">
            <w:pPr>
              <w:pStyle w:val="25"/>
              <w:rPr>
                <w:color w:val="000000"/>
                <w:sz w:val="15"/>
                <w:szCs w:val="15"/>
              </w:rPr>
            </w:pPr>
            <w:r>
              <w:rPr>
                <w:rFonts w:hint="eastAsia"/>
                <w:color w:val="000000"/>
                <w:sz w:val="15"/>
                <w:szCs w:val="15"/>
              </w:rPr>
              <w:t>5</w:t>
            </w:r>
          </w:p>
        </w:tc>
        <w:tc>
          <w:tcPr>
            <w:tcW w:w="272"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2000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1600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400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227" w:type="pct"/>
            <w:shd w:val="clear" w:color="auto" w:fill="auto"/>
            <w:noWrap/>
            <w:vAlign w:val="center"/>
          </w:tcPr>
          <w:p w:rsidR="007A1516" w:rsidRDefault="0002601E">
            <w:pPr>
              <w:pStyle w:val="25"/>
              <w:rPr>
                <w:color w:val="000000"/>
                <w:sz w:val="15"/>
                <w:szCs w:val="15"/>
              </w:rPr>
            </w:pPr>
            <w:r>
              <w:rPr>
                <w:rFonts w:hint="eastAsia"/>
                <w:color w:val="000000"/>
                <w:sz w:val="15"/>
                <w:szCs w:val="15"/>
              </w:rPr>
              <w:t xml:space="preserve">　</w:t>
            </w:r>
          </w:p>
        </w:tc>
        <w:tc>
          <w:tcPr>
            <w:tcW w:w="680"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提升水管单位管理水平，推进水利改革</w:t>
            </w:r>
          </w:p>
        </w:tc>
        <w:tc>
          <w:tcPr>
            <w:tcW w:w="1062" w:type="pct"/>
            <w:shd w:val="clear" w:color="auto" w:fill="auto"/>
            <w:vAlign w:val="center"/>
          </w:tcPr>
          <w:p w:rsidR="007A1516" w:rsidRDefault="0002601E">
            <w:pPr>
              <w:pStyle w:val="25"/>
              <w:rPr>
                <w:color w:val="000000"/>
                <w:sz w:val="15"/>
                <w:szCs w:val="15"/>
                <w:lang w:eastAsia="zh-CN"/>
              </w:rPr>
            </w:pPr>
            <w:r>
              <w:rPr>
                <w:rFonts w:hint="eastAsia"/>
                <w:color w:val="000000"/>
                <w:sz w:val="15"/>
                <w:szCs w:val="15"/>
                <w:lang w:eastAsia="zh-CN"/>
              </w:rPr>
              <w:t>人才培养，管理制度改革，提升整体管理水平</w:t>
            </w:r>
          </w:p>
        </w:tc>
      </w:tr>
    </w:tbl>
    <w:p w:rsidR="007A1516" w:rsidRDefault="007A1516">
      <w:pPr>
        <w:pStyle w:val="25"/>
        <w:rPr>
          <w:lang w:eastAsia="zh-CN"/>
        </w:rPr>
      </w:pPr>
    </w:p>
    <w:sectPr w:rsidR="007A1516" w:rsidSect="007A1516">
      <w:pgSz w:w="16838" w:h="11906" w:orient="landscape"/>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1E" w:rsidRDefault="0002601E">
      <w:pPr>
        <w:spacing w:line="240" w:lineRule="auto"/>
        <w:ind w:firstLine="480"/>
      </w:pPr>
      <w:r>
        <w:separator/>
      </w:r>
    </w:p>
  </w:endnote>
  <w:endnote w:type="continuationSeparator" w:id="1">
    <w:p w:rsidR="0002601E" w:rsidRDefault="0002601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b"/>
      <w:ind w:firstLine="360"/>
      <w:jc w:val="center"/>
    </w:pPr>
    <w:r w:rsidRPr="007A1516">
      <w:fldChar w:fldCharType="begin"/>
    </w:r>
    <w:r w:rsidR="0002601E">
      <w:instrText xml:space="preserve"> PAGE   \* MERGEFORMAT </w:instrText>
    </w:r>
    <w:r w:rsidRPr="007A1516">
      <w:fldChar w:fldCharType="separate"/>
    </w:r>
    <w:r w:rsidR="00932789" w:rsidRPr="00932789">
      <w:rPr>
        <w:noProof/>
        <w:lang w:val="zh-CN"/>
      </w:rPr>
      <w:t>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b"/>
      <w:spacing w:line="240" w:lineRule="auto"/>
      <w:ind w:firstLineChars="0" w:firstLine="0"/>
      <w:jc w:val="center"/>
    </w:pPr>
    <w:r w:rsidRPr="007A1516">
      <w:fldChar w:fldCharType="begin"/>
    </w:r>
    <w:r w:rsidR="0002601E">
      <w:instrText xml:space="preserve"> PAGE   \* MERGEFORMAT </w:instrText>
    </w:r>
    <w:r w:rsidRPr="007A1516">
      <w:fldChar w:fldCharType="separate"/>
    </w:r>
    <w:r w:rsidR="00932789" w:rsidRPr="00932789">
      <w:rPr>
        <w:noProof/>
        <w:lang w:val="zh-CN"/>
      </w:rPr>
      <w:t>3</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b"/>
      <w:ind w:firstLine="360"/>
      <w:jc w:val="center"/>
    </w:pPr>
    <w:r w:rsidRPr="007A1516">
      <w:fldChar w:fldCharType="begin"/>
    </w:r>
    <w:r w:rsidR="0002601E">
      <w:instrText xml:space="preserve"> PAGE   \* MERGEFORMAT </w:instrText>
    </w:r>
    <w:r w:rsidRPr="007A1516">
      <w:fldChar w:fldCharType="separate"/>
    </w:r>
    <w:r w:rsidR="00932789" w:rsidRPr="00932789">
      <w:rPr>
        <w:noProof/>
        <w:lang w:val="zh-CN"/>
      </w:rPr>
      <w:t>2</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b"/>
      <w:ind w:right="360" w:firstLine="360"/>
      <w:jc w:val="center"/>
    </w:pPr>
    <w:r>
      <w:pict>
        <v:shapetype id="_x0000_t202" coordsize="21600,21600" o:spt="202" path="m,l,21600r21600,l21600,xe">
          <v:stroke joinstyle="miter"/>
          <v:path gradientshapeok="t" o:connecttype="rect"/>
        </v:shapetype>
        <v:shape id="文本框 15" o:spid="_x0000_s37889"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yt8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q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Oyt8oBAACbAwAADgAAAAAAAAABACAAAAAeAQAAZHJzL2Uyb0Rv&#10;Yy54bWxQSwUGAAAAAAYABgBZAQAAWgUAAAAA&#10;" filled="f" stroked="f">
          <v:textbox style="mso-fit-shape-to-text:t" inset="0,0,0,0">
            <w:txbxContent>
              <w:p w:rsidR="007A1516" w:rsidRDefault="007A1516">
                <w:pPr>
                  <w:snapToGrid w:val="0"/>
                  <w:ind w:firstLine="360"/>
                  <w:rPr>
                    <w:sz w:val="18"/>
                    <w:szCs w:val="18"/>
                  </w:rPr>
                </w:pPr>
                <w:r>
                  <w:rPr>
                    <w:rFonts w:hint="eastAsia"/>
                    <w:sz w:val="18"/>
                    <w:szCs w:val="18"/>
                  </w:rPr>
                  <w:fldChar w:fldCharType="begin"/>
                </w:r>
                <w:r w:rsidR="0002601E">
                  <w:rPr>
                    <w:rFonts w:hint="eastAsia"/>
                    <w:sz w:val="18"/>
                    <w:szCs w:val="18"/>
                  </w:rPr>
                  <w:instrText xml:space="preserve"> PAGE  \* MERGEFORMAT </w:instrText>
                </w:r>
                <w:r>
                  <w:rPr>
                    <w:rFonts w:hint="eastAsia"/>
                    <w:sz w:val="18"/>
                    <w:szCs w:val="18"/>
                  </w:rPr>
                  <w:fldChar w:fldCharType="separate"/>
                </w:r>
                <w:r w:rsidR="00932789">
                  <w:rPr>
                    <w:noProof/>
                    <w:sz w:val="18"/>
                    <w:szCs w:val="18"/>
                  </w:rPr>
                  <w:t>49</w:t>
                </w:r>
                <w:r>
                  <w:rPr>
                    <w:rFonts w:hint="eastAsia"/>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1E" w:rsidRDefault="0002601E">
      <w:pPr>
        <w:ind w:firstLine="480"/>
      </w:pPr>
      <w:r>
        <w:separator/>
      </w:r>
    </w:p>
  </w:footnote>
  <w:footnote w:type="continuationSeparator" w:id="1">
    <w:p w:rsidR="0002601E" w:rsidRDefault="0002601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c"/>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c"/>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c"/>
      <w:pBdr>
        <w:bottom w:val="none" w:sz="0" w:space="0" w:color="auto"/>
      </w:pBdr>
      <w:spacing w:line="240" w:lineRule="auto"/>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16" w:rsidRDefault="007A1516">
    <w:pPr>
      <w:pStyle w:val="ac"/>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3DE8"/>
    <w:multiLevelType w:val="multilevel"/>
    <w:tmpl w:val="2A483DE8"/>
    <w:lvl w:ilvl="0">
      <w:start w:val="1"/>
      <w:numFmt w:val="decimal"/>
      <w:pStyle w:val="1"/>
      <w:lvlText w:val="%1."/>
      <w:lvlJc w:val="left"/>
      <w:pPr>
        <w:ind w:left="420" w:hanging="420"/>
      </w:pPr>
      <w:rPr>
        <w:rFonts w:hint="eastAsia"/>
      </w:rPr>
    </w:lvl>
    <w:lvl w:ilvl="1">
      <w:start w:val="1"/>
      <w:numFmt w:val="decimal"/>
      <w:pStyle w:val="2"/>
      <w:lvlText w:val="%1.%2"/>
      <w:lvlJc w:val="left"/>
      <w:pPr>
        <w:ind w:left="1135" w:hanging="567"/>
      </w:pPr>
      <w:rPr>
        <w:rFonts w:hint="eastAsia"/>
      </w:rPr>
    </w:lvl>
    <w:lvl w:ilvl="2">
      <w:start w:val="1"/>
      <w:numFmt w:val="decimal"/>
      <w:pStyle w:val="3"/>
      <w:lvlText w:val="%1.%2.%3"/>
      <w:lvlJc w:val="left"/>
      <w:pPr>
        <w:ind w:left="1277" w:hanging="567"/>
      </w:pPr>
      <w:rPr>
        <w:rFonts w:cs="Times New Roman"/>
        <w:b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hideSpellingErrors/>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39938" fillcolor="white">
      <v:fill color="white"/>
    </o:shapedefaults>
    <o:shapelayout v:ext="edit">
      <o:idmap v:ext="edit" data="3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1ZGZkNDljYzAzYTQ3NTMzMjM4ZjZkODUzZWU1YWUifQ=="/>
  </w:docVars>
  <w:rsids>
    <w:rsidRoot w:val="00A22C5B"/>
    <w:rsid w:val="000002B3"/>
    <w:rsid w:val="00000369"/>
    <w:rsid w:val="00000528"/>
    <w:rsid w:val="000027C4"/>
    <w:rsid w:val="00003DDC"/>
    <w:rsid w:val="00003EA6"/>
    <w:rsid w:val="000043A2"/>
    <w:rsid w:val="0000453F"/>
    <w:rsid w:val="000052CF"/>
    <w:rsid w:val="00005C65"/>
    <w:rsid w:val="00005D6C"/>
    <w:rsid w:val="00006690"/>
    <w:rsid w:val="00007534"/>
    <w:rsid w:val="00007DD3"/>
    <w:rsid w:val="000105EE"/>
    <w:rsid w:val="000112D8"/>
    <w:rsid w:val="0001136B"/>
    <w:rsid w:val="00012154"/>
    <w:rsid w:val="0001283B"/>
    <w:rsid w:val="000128BB"/>
    <w:rsid w:val="00012C8B"/>
    <w:rsid w:val="0001418D"/>
    <w:rsid w:val="00014667"/>
    <w:rsid w:val="00015D70"/>
    <w:rsid w:val="000168DA"/>
    <w:rsid w:val="00016D2E"/>
    <w:rsid w:val="000178EA"/>
    <w:rsid w:val="000205CB"/>
    <w:rsid w:val="0002084A"/>
    <w:rsid w:val="00021627"/>
    <w:rsid w:val="000219A4"/>
    <w:rsid w:val="00021C7F"/>
    <w:rsid w:val="00022A42"/>
    <w:rsid w:val="00023749"/>
    <w:rsid w:val="000245D2"/>
    <w:rsid w:val="00024BBD"/>
    <w:rsid w:val="000255CA"/>
    <w:rsid w:val="00025C32"/>
    <w:rsid w:val="0002601E"/>
    <w:rsid w:val="0002641F"/>
    <w:rsid w:val="00026E61"/>
    <w:rsid w:val="00027562"/>
    <w:rsid w:val="0003006B"/>
    <w:rsid w:val="0003025D"/>
    <w:rsid w:val="00030E24"/>
    <w:rsid w:val="0003106B"/>
    <w:rsid w:val="00031688"/>
    <w:rsid w:val="000318F2"/>
    <w:rsid w:val="00031ACC"/>
    <w:rsid w:val="00035E5D"/>
    <w:rsid w:val="00037E2B"/>
    <w:rsid w:val="0004002D"/>
    <w:rsid w:val="000407A7"/>
    <w:rsid w:val="0004086B"/>
    <w:rsid w:val="00042CF5"/>
    <w:rsid w:val="00044341"/>
    <w:rsid w:val="00044D3D"/>
    <w:rsid w:val="0004526F"/>
    <w:rsid w:val="000476B9"/>
    <w:rsid w:val="00050F38"/>
    <w:rsid w:val="00054A3E"/>
    <w:rsid w:val="00054F6B"/>
    <w:rsid w:val="00056742"/>
    <w:rsid w:val="0005697C"/>
    <w:rsid w:val="0005794E"/>
    <w:rsid w:val="00057D01"/>
    <w:rsid w:val="00062695"/>
    <w:rsid w:val="00062EAD"/>
    <w:rsid w:val="000630A6"/>
    <w:rsid w:val="000646DB"/>
    <w:rsid w:val="0006581D"/>
    <w:rsid w:val="00065AA4"/>
    <w:rsid w:val="00066285"/>
    <w:rsid w:val="000675A8"/>
    <w:rsid w:val="00070E8C"/>
    <w:rsid w:val="000713A6"/>
    <w:rsid w:val="00076953"/>
    <w:rsid w:val="000774F2"/>
    <w:rsid w:val="0007756A"/>
    <w:rsid w:val="000776DE"/>
    <w:rsid w:val="00077F09"/>
    <w:rsid w:val="00081C9A"/>
    <w:rsid w:val="00081F67"/>
    <w:rsid w:val="00086583"/>
    <w:rsid w:val="00086777"/>
    <w:rsid w:val="00086A17"/>
    <w:rsid w:val="00086F89"/>
    <w:rsid w:val="000876A2"/>
    <w:rsid w:val="00090733"/>
    <w:rsid w:val="000913EB"/>
    <w:rsid w:val="00092E5C"/>
    <w:rsid w:val="000934A1"/>
    <w:rsid w:val="000941D2"/>
    <w:rsid w:val="00096F36"/>
    <w:rsid w:val="000A0AC2"/>
    <w:rsid w:val="000A2AE8"/>
    <w:rsid w:val="000A4E96"/>
    <w:rsid w:val="000A4F2F"/>
    <w:rsid w:val="000A5EFA"/>
    <w:rsid w:val="000A6B1E"/>
    <w:rsid w:val="000B2F64"/>
    <w:rsid w:val="000B4805"/>
    <w:rsid w:val="000B4B7E"/>
    <w:rsid w:val="000B5892"/>
    <w:rsid w:val="000B5EE0"/>
    <w:rsid w:val="000B617E"/>
    <w:rsid w:val="000B7608"/>
    <w:rsid w:val="000C037E"/>
    <w:rsid w:val="000C048A"/>
    <w:rsid w:val="000C0863"/>
    <w:rsid w:val="000C0D1F"/>
    <w:rsid w:val="000C1470"/>
    <w:rsid w:val="000C1BE1"/>
    <w:rsid w:val="000C2577"/>
    <w:rsid w:val="000C384C"/>
    <w:rsid w:val="000C6076"/>
    <w:rsid w:val="000C626E"/>
    <w:rsid w:val="000D0478"/>
    <w:rsid w:val="000D16DD"/>
    <w:rsid w:val="000D20EC"/>
    <w:rsid w:val="000D2958"/>
    <w:rsid w:val="000D35AE"/>
    <w:rsid w:val="000D4ADC"/>
    <w:rsid w:val="000D5C07"/>
    <w:rsid w:val="000D5FDC"/>
    <w:rsid w:val="000E17B8"/>
    <w:rsid w:val="000E1C46"/>
    <w:rsid w:val="000E22AA"/>
    <w:rsid w:val="000E2ABE"/>
    <w:rsid w:val="000E3461"/>
    <w:rsid w:val="000E387D"/>
    <w:rsid w:val="000E3A3D"/>
    <w:rsid w:val="000E4EEA"/>
    <w:rsid w:val="000E5CB3"/>
    <w:rsid w:val="000E6381"/>
    <w:rsid w:val="000F0E24"/>
    <w:rsid w:val="000F346C"/>
    <w:rsid w:val="000F3FEF"/>
    <w:rsid w:val="000F6162"/>
    <w:rsid w:val="000F7341"/>
    <w:rsid w:val="000F753B"/>
    <w:rsid w:val="000F7B70"/>
    <w:rsid w:val="00100B5A"/>
    <w:rsid w:val="00101A0F"/>
    <w:rsid w:val="00101A7B"/>
    <w:rsid w:val="001026D2"/>
    <w:rsid w:val="001032DE"/>
    <w:rsid w:val="00103F13"/>
    <w:rsid w:val="00106F1F"/>
    <w:rsid w:val="0010716E"/>
    <w:rsid w:val="00111273"/>
    <w:rsid w:val="00111DB9"/>
    <w:rsid w:val="00112ACC"/>
    <w:rsid w:val="0011383D"/>
    <w:rsid w:val="0011405D"/>
    <w:rsid w:val="001146A9"/>
    <w:rsid w:val="001152C5"/>
    <w:rsid w:val="00116686"/>
    <w:rsid w:val="0012237D"/>
    <w:rsid w:val="001226D5"/>
    <w:rsid w:val="00123F34"/>
    <w:rsid w:val="001241AD"/>
    <w:rsid w:val="00124F31"/>
    <w:rsid w:val="00130159"/>
    <w:rsid w:val="00130890"/>
    <w:rsid w:val="00131B5B"/>
    <w:rsid w:val="00135510"/>
    <w:rsid w:val="001361CF"/>
    <w:rsid w:val="001365EB"/>
    <w:rsid w:val="0014034B"/>
    <w:rsid w:val="00141E00"/>
    <w:rsid w:val="00142863"/>
    <w:rsid w:val="00142D95"/>
    <w:rsid w:val="0014373B"/>
    <w:rsid w:val="00143E3A"/>
    <w:rsid w:val="001451B1"/>
    <w:rsid w:val="001451DD"/>
    <w:rsid w:val="00145BA2"/>
    <w:rsid w:val="00145C7C"/>
    <w:rsid w:val="001463FE"/>
    <w:rsid w:val="001467A2"/>
    <w:rsid w:val="00146E21"/>
    <w:rsid w:val="00147CCE"/>
    <w:rsid w:val="001508ED"/>
    <w:rsid w:val="00150910"/>
    <w:rsid w:val="00151F33"/>
    <w:rsid w:val="0015253A"/>
    <w:rsid w:val="0015273A"/>
    <w:rsid w:val="00152C25"/>
    <w:rsid w:val="001533F2"/>
    <w:rsid w:val="00153D36"/>
    <w:rsid w:val="00153E47"/>
    <w:rsid w:val="00156C54"/>
    <w:rsid w:val="00157C49"/>
    <w:rsid w:val="001603CA"/>
    <w:rsid w:val="00160FFD"/>
    <w:rsid w:val="0016124A"/>
    <w:rsid w:val="00161C5D"/>
    <w:rsid w:val="00163407"/>
    <w:rsid w:val="0016375C"/>
    <w:rsid w:val="00163C0A"/>
    <w:rsid w:val="00164131"/>
    <w:rsid w:val="001648CB"/>
    <w:rsid w:val="00165216"/>
    <w:rsid w:val="00165F88"/>
    <w:rsid w:val="0016606A"/>
    <w:rsid w:val="00166883"/>
    <w:rsid w:val="00167291"/>
    <w:rsid w:val="00170B43"/>
    <w:rsid w:val="0017131E"/>
    <w:rsid w:val="001718DF"/>
    <w:rsid w:val="0017296F"/>
    <w:rsid w:val="00172A35"/>
    <w:rsid w:val="001739E4"/>
    <w:rsid w:val="00173F65"/>
    <w:rsid w:val="001757EE"/>
    <w:rsid w:val="00176CD2"/>
    <w:rsid w:val="0018025B"/>
    <w:rsid w:val="0018025F"/>
    <w:rsid w:val="00180913"/>
    <w:rsid w:val="00181B56"/>
    <w:rsid w:val="001831D5"/>
    <w:rsid w:val="00183665"/>
    <w:rsid w:val="00183A8B"/>
    <w:rsid w:val="00183C01"/>
    <w:rsid w:val="0018457C"/>
    <w:rsid w:val="0018457D"/>
    <w:rsid w:val="00185D00"/>
    <w:rsid w:val="00185F25"/>
    <w:rsid w:val="001874EC"/>
    <w:rsid w:val="00187E5E"/>
    <w:rsid w:val="001902C3"/>
    <w:rsid w:val="0019090A"/>
    <w:rsid w:val="00190F29"/>
    <w:rsid w:val="00192E62"/>
    <w:rsid w:val="00193A74"/>
    <w:rsid w:val="001955BA"/>
    <w:rsid w:val="00195C8E"/>
    <w:rsid w:val="00196FAC"/>
    <w:rsid w:val="001979B9"/>
    <w:rsid w:val="001A00B7"/>
    <w:rsid w:val="001A04DE"/>
    <w:rsid w:val="001A0977"/>
    <w:rsid w:val="001A318B"/>
    <w:rsid w:val="001A5285"/>
    <w:rsid w:val="001A565A"/>
    <w:rsid w:val="001B027B"/>
    <w:rsid w:val="001B097B"/>
    <w:rsid w:val="001B2A91"/>
    <w:rsid w:val="001B306C"/>
    <w:rsid w:val="001B47B6"/>
    <w:rsid w:val="001B55DC"/>
    <w:rsid w:val="001B5B5F"/>
    <w:rsid w:val="001B6B89"/>
    <w:rsid w:val="001C0769"/>
    <w:rsid w:val="001C277D"/>
    <w:rsid w:val="001C3071"/>
    <w:rsid w:val="001C3F29"/>
    <w:rsid w:val="001C6204"/>
    <w:rsid w:val="001C6700"/>
    <w:rsid w:val="001C796D"/>
    <w:rsid w:val="001C7EB6"/>
    <w:rsid w:val="001D2A1C"/>
    <w:rsid w:val="001D4D7A"/>
    <w:rsid w:val="001D7636"/>
    <w:rsid w:val="001D7DF4"/>
    <w:rsid w:val="001E0D8A"/>
    <w:rsid w:val="001E11FD"/>
    <w:rsid w:val="001E1247"/>
    <w:rsid w:val="001E14EC"/>
    <w:rsid w:val="001E1A84"/>
    <w:rsid w:val="001E1CC7"/>
    <w:rsid w:val="001E1E1F"/>
    <w:rsid w:val="001E3421"/>
    <w:rsid w:val="001E3EFC"/>
    <w:rsid w:val="001E4046"/>
    <w:rsid w:val="001E4A84"/>
    <w:rsid w:val="001E5305"/>
    <w:rsid w:val="001E556F"/>
    <w:rsid w:val="001E5766"/>
    <w:rsid w:val="001E71A1"/>
    <w:rsid w:val="001E762D"/>
    <w:rsid w:val="001E7BAF"/>
    <w:rsid w:val="001E7E02"/>
    <w:rsid w:val="001F0346"/>
    <w:rsid w:val="001F26F8"/>
    <w:rsid w:val="001F3E57"/>
    <w:rsid w:val="001F6A80"/>
    <w:rsid w:val="00200234"/>
    <w:rsid w:val="00200C18"/>
    <w:rsid w:val="00203144"/>
    <w:rsid w:val="00203783"/>
    <w:rsid w:val="00203C58"/>
    <w:rsid w:val="00204E00"/>
    <w:rsid w:val="00206A1F"/>
    <w:rsid w:val="002070C8"/>
    <w:rsid w:val="0020757B"/>
    <w:rsid w:val="00210C66"/>
    <w:rsid w:val="00212CB7"/>
    <w:rsid w:val="002132C8"/>
    <w:rsid w:val="00217962"/>
    <w:rsid w:val="002206BF"/>
    <w:rsid w:val="00221E0D"/>
    <w:rsid w:val="00221F9F"/>
    <w:rsid w:val="002231A9"/>
    <w:rsid w:val="00223BD5"/>
    <w:rsid w:val="00224DB9"/>
    <w:rsid w:val="00224F00"/>
    <w:rsid w:val="00226491"/>
    <w:rsid w:val="0022686D"/>
    <w:rsid w:val="00226ECD"/>
    <w:rsid w:val="00227542"/>
    <w:rsid w:val="00227637"/>
    <w:rsid w:val="002328F5"/>
    <w:rsid w:val="00233A1C"/>
    <w:rsid w:val="00233A27"/>
    <w:rsid w:val="00234CF1"/>
    <w:rsid w:val="00235037"/>
    <w:rsid w:val="00235EF3"/>
    <w:rsid w:val="00236249"/>
    <w:rsid w:val="00236776"/>
    <w:rsid w:val="0023692F"/>
    <w:rsid w:val="00236E4C"/>
    <w:rsid w:val="00237186"/>
    <w:rsid w:val="002377D4"/>
    <w:rsid w:val="00240613"/>
    <w:rsid w:val="00240B4E"/>
    <w:rsid w:val="002412BE"/>
    <w:rsid w:val="00241AF9"/>
    <w:rsid w:val="002429CA"/>
    <w:rsid w:val="00242A7A"/>
    <w:rsid w:val="0024325E"/>
    <w:rsid w:val="002432C8"/>
    <w:rsid w:val="00243DC8"/>
    <w:rsid w:val="00245A4B"/>
    <w:rsid w:val="0024639A"/>
    <w:rsid w:val="002476A5"/>
    <w:rsid w:val="002502AC"/>
    <w:rsid w:val="002504A0"/>
    <w:rsid w:val="00250BB3"/>
    <w:rsid w:val="002518DB"/>
    <w:rsid w:val="00251B39"/>
    <w:rsid w:val="00252932"/>
    <w:rsid w:val="0025320D"/>
    <w:rsid w:val="00254101"/>
    <w:rsid w:val="0025411F"/>
    <w:rsid w:val="00255EEB"/>
    <w:rsid w:val="002563E1"/>
    <w:rsid w:val="00261C4F"/>
    <w:rsid w:val="0026232E"/>
    <w:rsid w:val="00262F5B"/>
    <w:rsid w:val="0026462B"/>
    <w:rsid w:val="0026488C"/>
    <w:rsid w:val="00264E5A"/>
    <w:rsid w:val="002650BF"/>
    <w:rsid w:val="0026584E"/>
    <w:rsid w:val="00265CDF"/>
    <w:rsid w:val="0026605F"/>
    <w:rsid w:val="002660A3"/>
    <w:rsid w:val="0026611F"/>
    <w:rsid w:val="002664DD"/>
    <w:rsid w:val="00266519"/>
    <w:rsid w:val="00266B3C"/>
    <w:rsid w:val="0026713B"/>
    <w:rsid w:val="00271425"/>
    <w:rsid w:val="00271D83"/>
    <w:rsid w:val="00272EA2"/>
    <w:rsid w:val="00273691"/>
    <w:rsid w:val="002736E2"/>
    <w:rsid w:val="002737BF"/>
    <w:rsid w:val="0027383A"/>
    <w:rsid w:val="00274551"/>
    <w:rsid w:val="00274D8A"/>
    <w:rsid w:val="00275DE6"/>
    <w:rsid w:val="00280206"/>
    <w:rsid w:val="002806D7"/>
    <w:rsid w:val="00280C0E"/>
    <w:rsid w:val="00280C94"/>
    <w:rsid w:val="00281408"/>
    <w:rsid w:val="00282517"/>
    <w:rsid w:val="00285297"/>
    <w:rsid w:val="00286869"/>
    <w:rsid w:val="002869FB"/>
    <w:rsid w:val="00286E81"/>
    <w:rsid w:val="0029245F"/>
    <w:rsid w:val="00292895"/>
    <w:rsid w:val="00294280"/>
    <w:rsid w:val="00294623"/>
    <w:rsid w:val="002959EC"/>
    <w:rsid w:val="00295CB3"/>
    <w:rsid w:val="002961DD"/>
    <w:rsid w:val="00296726"/>
    <w:rsid w:val="00296E54"/>
    <w:rsid w:val="00297966"/>
    <w:rsid w:val="00297C8E"/>
    <w:rsid w:val="002A01DA"/>
    <w:rsid w:val="002A1EFC"/>
    <w:rsid w:val="002A2D0F"/>
    <w:rsid w:val="002A302B"/>
    <w:rsid w:val="002A4519"/>
    <w:rsid w:val="002A7385"/>
    <w:rsid w:val="002B00B0"/>
    <w:rsid w:val="002B0B48"/>
    <w:rsid w:val="002B17E2"/>
    <w:rsid w:val="002B1E63"/>
    <w:rsid w:val="002B284A"/>
    <w:rsid w:val="002B37DB"/>
    <w:rsid w:val="002B3CAA"/>
    <w:rsid w:val="002B45A5"/>
    <w:rsid w:val="002B50F0"/>
    <w:rsid w:val="002B5CDE"/>
    <w:rsid w:val="002B63ED"/>
    <w:rsid w:val="002C00FD"/>
    <w:rsid w:val="002C08F1"/>
    <w:rsid w:val="002C1F4A"/>
    <w:rsid w:val="002C317B"/>
    <w:rsid w:val="002C32DA"/>
    <w:rsid w:val="002C34E7"/>
    <w:rsid w:val="002C419A"/>
    <w:rsid w:val="002C4FA9"/>
    <w:rsid w:val="002C5D2D"/>
    <w:rsid w:val="002C6BB4"/>
    <w:rsid w:val="002C6EC5"/>
    <w:rsid w:val="002C7873"/>
    <w:rsid w:val="002D1252"/>
    <w:rsid w:val="002D138D"/>
    <w:rsid w:val="002D15CB"/>
    <w:rsid w:val="002D18C0"/>
    <w:rsid w:val="002D3881"/>
    <w:rsid w:val="002D3E8A"/>
    <w:rsid w:val="002D55A6"/>
    <w:rsid w:val="002D5BB1"/>
    <w:rsid w:val="002D603A"/>
    <w:rsid w:val="002D66BC"/>
    <w:rsid w:val="002D731F"/>
    <w:rsid w:val="002D7371"/>
    <w:rsid w:val="002D7D32"/>
    <w:rsid w:val="002E3515"/>
    <w:rsid w:val="002E3D5D"/>
    <w:rsid w:val="002E3DB2"/>
    <w:rsid w:val="002E50FA"/>
    <w:rsid w:val="002E7147"/>
    <w:rsid w:val="002E7CFB"/>
    <w:rsid w:val="002E7D61"/>
    <w:rsid w:val="002F0209"/>
    <w:rsid w:val="002F1499"/>
    <w:rsid w:val="002F3076"/>
    <w:rsid w:val="002F37D2"/>
    <w:rsid w:val="002F391A"/>
    <w:rsid w:val="002F5EA3"/>
    <w:rsid w:val="002F640F"/>
    <w:rsid w:val="003007F0"/>
    <w:rsid w:val="00300845"/>
    <w:rsid w:val="00300A66"/>
    <w:rsid w:val="00300AB9"/>
    <w:rsid w:val="00300B40"/>
    <w:rsid w:val="0030162F"/>
    <w:rsid w:val="00301818"/>
    <w:rsid w:val="00302576"/>
    <w:rsid w:val="003026F5"/>
    <w:rsid w:val="00302EF4"/>
    <w:rsid w:val="00305254"/>
    <w:rsid w:val="00305E6A"/>
    <w:rsid w:val="00306188"/>
    <w:rsid w:val="00306CDA"/>
    <w:rsid w:val="003079D3"/>
    <w:rsid w:val="00313610"/>
    <w:rsid w:val="00313636"/>
    <w:rsid w:val="00313AE1"/>
    <w:rsid w:val="00314BD9"/>
    <w:rsid w:val="00315465"/>
    <w:rsid w:val="003156D3"/>
    <w:rsid w:val="003169E9"/>
    <w:rsid w:val="003171CF"/>
    <w:rsid w:val="00317281"/>
    <w:rsid w:val="0032076E"/>
    <w:rsid w:val="00320C5E"/>
    <w:rsid w:val="003222F8"/>
    <w:rsid w:val="00322932"/>
    <w:rsid w:val="00322B45"/>
    <w:rsid w:val="00322E5D"/>
    <w:rsid w:val="003247B5"/>
    <w:rsid w:val="003247DE"/>
    <w:rsid w:val="00325157"/>
    <w:rsid w:val="003252A1"/>
    <w:rsid w:val="00330EFA"/>
    <w:rsid w:val="0033227F"/>
    <w:rsid w:val="00332A05"/>
    <w:rsid w:val="00332CE7"/>
    <w:rsid w:val="0033343F"/>
    <w:rsid w:val="00333A33"/>
    <w:rsid w:val="0033441A"/>
    <w:rsid w:val="00334F1B"/>
    <w:rsid w:val="00335947"/>
    <w:rsid w:val="00337F78"/>
    <w:rsid w:val="0034007E"/>
    <w:rsid w:val="0034288E"/>
    <w:rsid w:val="00344C02"/>
    <w:rsid w:val="00345398"/>
    <w:rsid w:val="003502FB"/>
    <w:rsid w:val="00350587"/>
    <w:rsid w:val="0035099C"/>
    <w:rsid w:val="00353406"/>
    <w:rsid w:val="00354C6F"/>
    <w:rsid w:val="0035580C"/>
    <w:rsid w:val="00355A24"/>
    <w:rsid w:val="00360059"/>
    <w:rsid w:val="003600A3"/>
    <w:rsid w:val="00360D01"/>
    <w:rsid w:val="00361C18"/>
    <w:rsid w:val="00362E09"/>
    <w:rsid w:val="00363F40"/>
    <w:rsid w:val="00365429"/>
    <w:rsid w:val="003669E9"/>
    <w:rsid w:val="0036759C"/>
    <w:rsid w:val="00370321"/>
    <w:rsid w:val="00370C02"/>
    <w:rsid w:val="00371707"/>
    <w:rsid w:val="003717C1"/>
    <w:rsid w:val="00371E0E"/>
    <w:rsid w:val="00372827"/>
    <w:rsid w:val="00372C39"/>
    <w:rsid w:val="00374CF9"/>
    <w:rsid w:val="00375441"/>
    <w:rsid w:val="00375ECA"/>
    <w:rsid w:val="003765D8"/>
    <w:rsid w:val="00376A1A"/>
    <w:rsid w:val="00380182"/>
    <w:rsid w:val="00380D7F"/>
    <w:rsid w:val="00381581"/>
    <w:rsid w:val="003819F2"/>
    <w:rsid w:val="00382AE9"/>
    <w:rsid w:val="00383571"/>
    <w:rsid w:val="0038459B"/>
    <w:rsid w:val="00384CDD"/>
    <w:rsid w:val="00385997"/>
    <w:rsid w:val="003866B1"/>
    <w:rsid w:val="0038671C"/>
    <w:rsid w:val="00387475"/>
    <w:rsid w:val="00387F92"/>
    <w:rsid w:val="00390082"/>
    <w:rsid w:val="003904CB"/>
    <w:rsid w:val="0039255B"/>
    <w:rsid w:val="0039275B"/>
    <w:rsid w:val="00393189"/>
    <w:rsid w:val="00393462"/>
    <w:rsid w:val="00395CA5"/>
    <w:rsid w:val="00395FAD"/>
    <w:rsid w:val="00396D16"/>
    <w:rsid w:val="0039761B"/>
    <w:rsid w:val="00397AB7"/>
    <w:rsid w:val="003A0626"/>
    <w:rsid w:val="003A3865"/>
    <w:rsid w:val="003A3975"/>
    <w:rsid w:val="003A3AA2"/>
    <w:rsid w:val="003A3FCB"/>
    <w:rsid w:val="003A4CC2"/>
    <w:rsid w:val="003A5552"/>
    <w:rsid w:val="003A63E8"/>
    <w:rsid w:val="003A754A"/>
    <w:rsid w:val="003A7822"/>
    <w:rsid w:val="003B2B0B"/>
    <w:rsid w:val="003B33AC"/>
    <w:rsid w:val="003B501B"/>
    <w:rsid w:val="003B54F4"/>
    <w:rsid w:val="003B5C9A"/>
    <w:rsid w:val="003B692E"/>
    <w:rsid w:val="003C1A4E"/>
    <w:rsid w:val="003C2376"/>
    <w:rsid w:val="003C272B"/>
    <w:rsid w:val="003C347D"/>
    <w:rsid w:val="003C37CE"/>
    <w:rsid w:val="003C38B2"/>
    <w:rsid w:val="003C533D"/>
    <w:rsid w:val="003C5CE9"/>
    <w:rsid w:val="003C6C28"/>
    <w:rsid w:val="003C76B1"/>
    <w:rsid w:val="003D03AF"/>
    <w:rsid w:val="003D0CA6"/>
    <w:rsid w:val="003D19B9"/>
    <w:rsid w:val="003D1B9B"/>
    <w:rsid w:val="003D1E15"/>
    <w:rsid w:val="003D2AB2"/>
    <w:rsid w:val="003D3CE4"/>
    <w:rsid w:val="003D4158"/>
    <w:rsid w:val="003D495E"/>
    <w:rsid w:val="003D4CD6"/>
    <w:rsid w:val="003D61E2"/>
    <w:rsid w:val="003D6B55"/>
    <w:rsid w:val="003D73B3"/>
    <w:rsid w:val="003D7EE2"/>
    <w:rsid w:val="003D7FDB"/>
    <w:rsid w:val="003E0212"/>
    <w:rsid w:val="003E5EF2"/>
    <w:rsid w:val="003E7033"/>
    <w:rsid w:val="003E7AE4"/>
    <w:rsid w:val="003E7C71"/>
    <w:rsid w:val="003E7D8B"/>
    <w:rsid w:val="003F05AD"/>
    <w:rsid w:val="003F0E5C"/>
    <w:rsid w:val="003F2013"/>
    <w:rsid w:val="003F2200"/>
    <w:rsid w:val="003F251E"/>
    <w:rsid w:val="003F38A8"/>
    <w:rsid w:val="003F3AE3"/>
    <w:rsid w:val="003F42F8"/>
    <w:rsid w:val="003F4E2D"/>
    <w:rsid w:val="003F7CE6"/>
    <w:rsid w:val="0040112D"/>
    <w:rsid w:val="0040381A"/>
    <w:rsid w:val="004039D1"/>
    <w:rsid w:val="004049AF"/>
    <w:rsid w:val="00405737"/>
    <w:rsid w:val="00406A18"/>
    <w:rsid w:val="00406E78"/>
    <w:rsid w:val="00407347"/>
    <w:rsid w:val="00410031"/>
    <w:rsid w:val="00411796"/>
    <w:rsid w:val="00411E95"/>
    <w:rsid w:val="00413A5A"/>
    <w:rsid w:val="00413F70"/>
    <w:rsid w:val="00415C8A"/>
    <w:rsid w:val="004165C6"/>
    <w:rsid w:val="00416E9A"/>
    <w:rsid w:val="00417074"/>
    <w:rsid w:val="00417176"/>
    <w:rsid w:val="0042115E"/>
    <w:rsid w:val="00421DEF"/>
    <w:rsid w:val="00422830"/>
    <w:rsid w:val="00422BA8"/>
    <w:rsid w:val="004246F0"/>
    <w:rsid w:val="004252D4"/>
    <w:rsid w:val="004253EC"/>
    <w:rsid w:val="004257A5"/>
    <w:rsid w:val="00425920"/>
    <w:rsid w:val="00426251"/>
    <w:rsid w:val="00430E04"/>
    <w:rsid w:val="00432AA0"/>
    <w:rsid w:val="00433225"/>
    <w:rsid w:val="00434581"/>
    <w:rsid w:val="00434E99"/>
    <w:rsid w:val="00435DE0"/>
    <w:rsid w:val="00436FC4"/>
    <w:rsid w:val="00437A5A"/>
    <w:rsid w:val="00440808"/>
    <w:rsid w:val="00442136"/>
    <w:rsid w:val="00442B10"/>
    <w:rsid w:val="0044312B"/>
    <w:rsid w:val="0044349A"/>
    <w:rsid w:val="00444C02"/>
    <w:rsid w:val="00444E7E"/>
    <w:rsid w:val="004450D5"/>
    <w:rsid w:val="00446EE1"/>
    <w:rsid w:val="00450896"/>
    <w:rsid w:val="00450CAD"/>
    <w:rsid w:val="00450EA5"/>
    <w:rsid w:val="00451283"/>
    <w:rsid w:val="00453809"/>
    <w:rsid w:val="00454C4E"/>
    <w:rsid w:val="00456731"/>
    <w:rsid w:val="00456850"/>
    <w:rsid w:val="00456D3F"/>
    <w:rsid w:val="004606AD"/>
    <w:rsid w:val="00461395"/>
    <w:rsid w:val="00461DED"/>
    <w:rsid w:val="00462C4D"/>
    <w:rsid w:val="00462F5A"/>
    <w:rsid w:val="00464695"/>
    <w:rsid w:val="00466619"/>
    <w:rsid w:val="00466B73"/>
    <w:rsid w:val="00467C24"/>
    <w:rsid w:val="00470DD4"/>
    <w:rsid w:val="004711BC"/>
    <w:rsid w:val="00471360"/>
    <w:rsid w:val="00474782"/>
    <w:rsid w:val="00475BB5"/>
    <w:rsid w:val="004773F8"/>
    <w:rsid w:val="0048069A"/>
    <w:rsid w:val="004820B2"/>
    <w:rsid w:val="004823CE"/>
    <w:rsid w:val="00482549"/>
    <w:rsid w:val="00483135"/>
    <w:rsid w:val="0048423B"/>
    <w:rsid w:val="00487BEE"/>
    <w:rsid w:val="00493E4D"/>
    <w:rsid w:val="00494BB5"/>
    <w:rsid w:val="00495F8D"/>
    <w:rsid w:val="0049664C"/>
    <w:rsid w:val="004966CA"/>
    <w:rsid w:val="0049750B"/>
    <w:rsid w:val="0049760C"/>
    <w:rsid w:val="00497B68"/>
    <w:rsid w:val="00497FF1"/>
    <w:rsid w:val="004A051B"/>
    <w:rsid w:val="004A082F"/>
    <w:rsid w:val="004A0DB9"/>
    <w:rsid w:val="004A200E"/>
    <w:rsid w:val="004A372C"/>
    <w:rsid w:val="004A387F"/>
    <w:rsid w:val="004A3DD2"/>
    <w:rsid w:val="004A4645"/>
    <w:rsid w:val="004A7204"/>
    <w:rsid w:val="004B12B2"/>
    <w:rsid w:val="004B19D0"/>
    <w:rsid w:val="004B203A"/>
    <w:rsid w:val="004B2CD4"/>
    <w:rsid w:val="004B3857"/>
    <w:rsid w:val="004B3D2B"/>
    <w:rsid w:val="004B4109"/>
    <w:rsid w:val="004B47F5"/>
    <w:rsid w:val="004B5823"/>
    <w:rsid w:val="004B5C21"/>
    <w:rsid w:val="004B5D39"/>
    <w:rsid w:val="004B68C5"/>
    <w:rsid w:val="004B69E4"/>
    <w:rsid w:val="004B740B"/>
    <w:rsid w:val="004B761A"/>
    <w:rsid w:val="004C1087"/>
    <w:rsid w:val="004C3D4B"/>
    <w:rsid w:val="004C4FB4"/>
    <w:rsid w:val="004C58E7"/>
    <w:rsid w:val="004C68AA"/>
    <w:rsid w:val="004C7E65"/>
    <w:rsid w:val="004D084C"/>
    <w:rsid w:val="004D0DE4"/>
    <w:rsid w:val="004D1DB6"/>
    <w:rsid w:val="004D1F65"/>
    <w:rsid w:val="004D25A6"/>
    <w:rsid w:val="004D3073"/>
    <w:rsid w:val="004D3187"/>
    <w:rsid w:val="004D3356"/>
    <w:rsid w:val="004D3882"/>
    <w:rsid w:val="004D5338"/>
    <w:rsid w:val="004D5E03"/>
    <w:rsid w:val="004D7366"/>
    <w:rsid w:val="004D7537"/>
    <w:rsid w:val="004D7A6E"/>
    <w:rsid w:val="004E0EAF"/>
    <w:rsid w:val="004E1D97"/>
    <w:rsid w:val="004E1F36"/>
    <w:rsid w:val="004E2D57"/>
    <w:rsid w:val="004E35AC"/>
    <w:rsid w:val="004E419E"/>
    <w:rsid w:val="004E4348"/>
    <w:rsid w:val="004F100D"/>
    <w:rsid w:val="004F4760"/>
    <w:rsid w:val="004F542A"/>
    <w:rsid w:val="004F66EF"/>
    <w:rsid w:val="004F7A56"/>
    <w:rsid w:val="005007AE"/>
    <w:rsid w:val="00501386"/>
    <w:rsid w:val="005014A0"/>
    <w:rsid w:val="005023D7"/>
    <w:rsid w:val="00503904"/>
    <w:rsid w:val="00503D4C"/>
    <w:rsid w:val="005046B6"/>
    <w:rsid w:val="00505911"/>
    <w:rsid w:val="00507263"/>
    <w:rsid w:val="0050793A"/>
    <w:rsid w:val="00507F51"/>
    <w:rsid w:val="00510157"/>
    <w:rsid w:val="00510828"/>
    <w:rsid w:val="00510ECD"/>
    <w:rsid w:val="005143B6"/>
    <w:rsid w:val="00514D5B"/>
    <w:rsid w:val="005158D6"/>
    <w:rsid w:val="00515B88"/>
    <w:rsid w:val="00515DCD"/>
    <w:rsid w:val="0051652A"/>
    <w:rsid w:val="0051671A"/>
    <w:rsid w:val="0051678D"/>
    <w:rsid w:val="00516904"/>
    <w:rsid w:val="0051716B"/>
    <w:rsid w:val="0051733B"/>
    <w:rsid w:val="00520330"/>
    <w:rsid w:val="005204F0"/>
    <w:rsid w:val="00520923"/>
    <w:rsid w:val="0052144E"/>
    <w:rsid w:val="00521A75"/>
    <w:rsid w:val="00521CDA"/>
    <w:rsid w:val="00521EA1"/>
    <w:rsid w:val="00523AE6"/>
    <w:rsid w:val="005246E1"/>
    <w:rsid w:val="00524713"/>
    <w:rsid w:val="005249A0"/>
    <w:rsid w:val="0052547F"/>
    <w:rsid w:val="0052709F"/>
    <w:rsid w:val="005273E3"/>
    <w:rsid w:val="005274FC"/>
    <w:rsid w:val="00530F03"/>
    <w:rsid w:val="00531223"/>
    <w:rsid w:val="005314E2"/>
    <w:rsid w:val="00531AB5"/>
    <w:rsid w:val="00531B8A"/>
    <w:rsid w:val="00531D4A"/>
    <w:rsid w:val="005322FC"/>
    <w:rsid w:val="005324DE"/>
    <w:rsid w:val="00533BE2"/>
    <w:rsid w:val="005340A6"/>
    <w:rsid w:val="00534EBF"/>
    <w:rsid w:val="00535567"/>
    <w:rsid w:val="00536C14"/>
    <w:rsid w:val="0053718E"/>
    <w:rsid w:val="005377ED"/>
    <w:rsid w:val="00537835"/>
    <w:rsid w:val="00537B66"/>
    <w:rsid w:val="00540550"/>
    <w:rsid w:val="00541D36"/>
    <w:rsid w:val="005422F3"/>
    <w:rsid w:val="005426AA"/>
    <w:rsid w:val="00542A32"/>
    <w:rsid w:val="00542B03"/>
    <w:rsid w:val="00543F5A"/>
    <w:rsid w:val="00545315"/>
    <w:rsid w:val="00546562"/>
    <w:rsid w:val="005476A5"/>
    <w:rsid w:val="005501E7"/>
    <w:rsid w:val="00550F48"/>
    <w:rsid w:val="005516F0"/>
    <w:rsid w:val="00551B34"/>
    <w:rsid w:val="00551DB9"/>
    <w:rsid w:val="00552922"/>
    <w:rsid w:val="005537BB"/>
    <w:rsid w:val="00553840"/>
    <w:rsid w:val="005542D6"/>
    <w:rsid w:val="00554519"/>
    <w:rsid w:val="0055478B"/>
    <w:rsid w:val="00555417"/>
    <w:rsid w:val="005560B5"/>
    <w:rsid w:val="00561C4C"/>
    <w:rsid w:val="00562A12"/>
    <w:rsid w:val="0056325E"/>
    <w:rsid w:val="00564FB7"/>
    <w:rsid w:val="005651DD"/>
    <w:rsid w:val="005657FF"/>
    <w:rsid w:val="00566AB5"/>
    <w:rsid w:val="00566E9C"/>
    <w:rsid w:val="00570555"/>
    <w:rsid w:val="00570D19"/>
    <w:rsid w:val="00571B93"/>
    <w:rsid w:val="00571EF0"/>
    <w:rsid w:val="0057207E"/>
    <w:rsid w:val="00572282"/>
    <w:rsid w:val="005729F8"/>
    <w:rsid w:val="00573801"/>
    <w:rsid w:val="00575A1E"/>
    <w:rsid w:val="005832F7"/>
    <w:rsid w:val="00585B95"/>
    <w:rsid w:val="00585DEA"/>
    <w:rsid w:val="0058797F"/>
    <w:rsid w:val="00587EA7"/>
    <w:rsid w:val="00590F68"/>
    <w:rsid w:val="00596993"/>
    <w:rsid w:val="00596BDA"/>
    <w:rsid w:val="00596CAB"/>
    <w:rsid w:val="005A1347"/>
    <w:rsid w:val="005A40D9"/>
    <w:rsid w:val="005A420D"/>
    <w:rsid w:val="005A445B"/>
    <w:rsid w:val="005A458F"/>
    <w:rsid w:val="005A520A"/>
    <w:rsid w:val="005A587F"/>
    <w:rsid w:val="005A67D5"/>
    <w:rsid w:val="005A6A9D"/>
    <w:rsid w:val="005A6FDE"/>
    <w:rsid w:val="005A7E8D"/>
    <w:rsid w:val="005B1BC2"/>
    <w:rsid w:val="005B2A83"/>
    <w:rsid w:val="005B3306"/>
    <w:rsid w:val="005B3926"/>
    <w:rsid w:val="005B4A4F"/>
    <w:rsid w:val="005C0DAC"/>
    <w:rsid w:val="005C2173"/>
    <w:rsid w:val="005C2FDE"/>
    <w:rsid w:val="005C35A8"/>
    <w:rsid w:val="005C35BC"/>
    <w:rsid w:val="005C76FF"/>
    <w:rsid w:val="005C7A2D"/>
    <w:rsid w:val="005D20C3"/>
    <w:rsid w:val="005D26AB"/>
    <w:rsid w:val="005D2952"/>
    <w:rsid w:val="005D3000"/>
    <w:rsid w:val="005D7029"/>
    <w:rsid w:val="005D7B94"/>
    <w:rsid w:val="005E06D6"/>
    <w:rsid w:val="005E16FE"/>
    <w:rsid w:val="005E1BB6"/>
    <w:rsid w:val="005E32F3"/>
    <w:rsid w:val="005E3980"/>
    <w:rsid w:val="005E408B"/>
    <w:rsid w:val="005E501C"/>
    <w:rsid w:val="005E6400"/>
    <w:rsid w:val="005E66AB"/>
    <w:rsid w:val="005E75D5"/>
    <w:rsid w:val="005F0B5D"/>
    <w:rsid w:val="005F0FD7"/>
    <w:rsid w:val="005F1527"/>
    <w:rsid w:val="005F1C9A"/>
    <w:rsid w:val="005F1DDE"/>
    <w:rsid w:val="005F2AA3"/>
    <w:rsid w:val="005F3EC0"/>
    <w:rsid w:val="005F53E9"/>
    <w:rsid w:val="005F72F7"/>
    <w:rsid w:val="0060179B"/>
    <w:rsid w:val="00601866"/>
    <w:rsid w:val="00601D41"/>
    <w:rsid w:val="00602318"/>
    <w:rsid w:val="00602A2F"/>
    <w:rsid w:val="00603CAA"/>
    <w:rsid w:val="00604813"/>
    <w:rsid w:val="00604B85"/>
    <w:rsid w:val="00604DFD"/>
    <w:rsid w:val="006054DB"/>
    <w:rsid w:val="006059B0"/>
    <w:rsid w:val="00606616"/>
    <w:rsid w:val="00606CFA"/>
    <w:rsid w:val="006106B0"/>
    <w:rsid w:val="00610E60"/>
    <w:rsid w:val="00610F0B"/>
    <w:rsid w:val="00612348"/>
    <w:rsid w:val="00612A64"/>
    <w:rsid w:val="00613112"/>
    <w:rsid w:val="00614036"/>
    <w:rsid w:val="00614ECA"/>
    <w:rsid w:val="00615041"/>
    <w:rsid w:val="00620D9B"/>
    <w:rsid w:val="006210EF"/>
    <w:rsid w:val="00621230"/>
    <w:rsid w:val="00621447"/>
    <w:rsid w:val="0062253D"/>
    <w:rsid w:val="0062311E"/>
    <w:rsid w:val="0062317E"/>
    <w:rsid w:val="0062454B"/>
    <w:rsid w:val="006259DC"/>
    <w:rsid w:val="006262A8"/>
    <w:rsid w:val="006271C8"/>
    <w:rsid w:val="006272E7"/>
    <w:rsid w:val="0062730E"/>
    <w:rsid w:val="00627454"/>
    <w:rsid w:val="0062784C"/>
    <w:rsid w:val="00627A88"/>
    <w:rsid w:val="00627D32"/>
    <w:rsid w:val="0063039B"/>
    <w:rsid w:val="00633B5D"/>
    <w:rsid w:val="00633C40"/>
    <w:rsid w:val="00633CCA"/>
    <w:rsid w:val="00634C85"/>
    <w:rsid w:val="006365C6"/>
    <w:rsid w:val="00636F11"/>
    <w:rsid w:val="006372E6"/>
    <w:rsid w:val="006373BC"/>
    <w:rsid w:val="00637A8C"/>
    <w:rsid w:val="00641884"/>
    <w:rsid w:val="00642E16"/>
    <w:rsid w:val="0064379B"/>
    <w:rsid w:val="00644A56"/>
    <w:rsid w:val="00644A57"/>
    <w:rsid w:val="00645131"/>
    <w:rsid w:val="0064513F"/>
    <w:rsid w:val="006458F6"/>
    <w:rsid w:val="006465FF"/>
    <w:rsid w:val="00646DF7"/>
    <w:rsid w:val="00646FA2"/>
    <w:rsid w:val="0064740B"/>
    <w:rsid w:val="00647C9B"/>
    <w:rsid w:val="00647E21"/>
    <w:rsid w:val="006509A0"/>
    <w:rsid w:val="00650B08"/>
    <w:rsid w:val="006518A4"/>
    <w:rsid w:val="00651CDA"/>
    <w:rsid w:val="00652006"/>
    <w:rsid w:val="006525AB"/>
    <w:rsid w:val="00652D02"/>
    <w:rsid w:val="006536EE"/>
    <w:rsid w:val="00653C01"/>
    <w:rsid w:val="00654086"/>
    <w:rsid w:val="006553C9"/>
    <w:rsid w:val="00656924"/>
    <w:rsid w:val="006570E3"/>
    <w:rsid w:val="00657E7A"/>
    <w:rsid w:val="006602F4"/>
    <w:rsid w:val="00660DB6"/>
    <w:rsid w:val="006611B6"/>
    <w:rsid w:val="0066180F"/>
    <w:rsid w:val="00661CB1"/>
    <w:rsid w:val="00662813"/>
    <w:rsid w:val="0066414B"/>
    <w:rsid w:val="006647A3"/>
    <w:rsid w:val="00666D95"/>
    <w:rsid w:val="00670DD5"/>
    <w:rsid w:val="006716E3"/>
    <w:rsid w:val="0067172D"/>
    <w:rsid w:val="006717E4"/>
    <w:rsid w:val="00672E62"/>
    <w:rsid w:val="00673D0A"/>
    <w:rsid w:val="006741BC"/>
    <w:rsid w:val="00674FE5"/>
    <w:rsid w:val="00675891"/>
    <w:rsid w:val="00675A3D"/>
    <w:rsid w:val="00676934"/>
    <w:rsid w:val="00676EE3"/>
    <w:rsid w:val="006774D5"/>
    <w:rsid w:val="00680CF8"/>
    <w:rsid w:val="0068183F"/>
    <w:rsid w:val="00681B00"/>
    <w:rsid w:val="00681D0C"/>
    <w:rsid w:val="00682240"/>
    <w:rsid w:val="00682A93"/>
    <w:rsid w:val="0068397F"/>
    <w:rsid w:val="00683C63"/>
    <w:rsid w:val="00684303"/>
    <w:rsid w:val="006849BD"/>
    <w:rsid w:val="00685B85"/>
    <w:rsid w:val="0068633B"/>
    <w:rsid w:val="006875F2"/>
    <w:rsid w:val="00690C24"/>
    <w:rsid w:val="00691738"/>
    <w:rsid w:val="00692E69"/>
    <w:rsid w:val="00693723"/>
    <w:rsid w:val="00693BB6"/>
    <w:rsid w:val="00693CCB"/>
    <w:rsid w:val="006944ED"/>
    <w:rsid w:val="006948FE"/>
    <w:rsid w:val="006949D1"/>
    <w:rsid w:val="006965D5"/>
    <w:rsid w:val="00696817"/>
    <w:rsid w:val="00697A93"/>
    <w:rsid w:val="006A10A7"/>
    <w:rsid w:val="006A1B09"/>
    <w:rsid w:val="006A1C0F"/>
    <w:rsid w:val="006A4763"/>
    <w:rsid w:val="006A6CF6"/>
    <w:rsid w:val="006A7B41"/>
    <w:rsid w:val="006B0043"/>
    <w:rsid w:val="006B0B9D"/>
    <w:rsid w:val="006B0E06"/>
    <w:rsid w:val="006B15AE"/>
    <w:rsid w:val="006B2B34"/>
    <w:rsid w:val="006B2B35"/>
    <w:rsid w:val="006B7D6D"/>
    <w:rsid w:val="006C1B5A"/>
    <w:rsid w:val="006C1F0F"/>
    <w:rsid w:val="006C28D5"/>
    <w:rsid w:val="006C2CB7"/>
    <w:rsid w:val="006C2FE9"/>
    <w:rsid w:val="006D0163"/>
    <w:rsid w:val="006D0244"/>
    <w:rsid w:val="006D0E5E"/>
    <w:rsid w:val="006D2ECE"/>
    <w:rsid w:val="006D3869"/>
    <w:rsid w:val="006D46D7"/>
    <w:rsid w:val="006D6291"/>
    <w:rsid w:val="006D6A5A"/>
    <w:rsid w:val="006D6DD0"/>
    <w:rsid w:val="006D6E79"/>
    <w:rsid w:val="006D7744"/>
    <w:rsid w:val="006E066C"/>
    <w:rsid w:val="006E0717"/>
    <w:rsid w:val="006E0A01"/>
    <w:rsid w:val="006E2D05"/>
    <w:rsid w:val="006E34D8"/>
    <w:rsid w:val="006E6484"/>
    <w:rsid w:val="006F002F"/>
    <w:rsid w:val="006F021E"/>
    <w:rsid w:val="006F04BD"/>
    <w:rsid w:val="006F13E9"/>
    <w:rsid w:val="006F154D"/>
    <w:rsid w:val="006F200A"/>
    <w:rsid w:val="006F27D5"/>
    <w:rsid w:val="006F5C69"/>
    <w:rsid w:val="006F777D"/>
    <w:rsid w:val="007000A0"/>
    <w:rsid w:val="007005AF"/>
    <w:rsid w:val="0070337F"/>
    <w:rsid w:val="00703612"/>
    <w:rsid w:val="007047C2"/>
    <w:rsid w:val="00704BD7"/>
    <w:rsid w:val="007060F4"/>
    <w:rsid w:val="007063C0"/>
    <w:rsid w:val="00706721"/>
    <w:rsid w:val="00706864"/>
    <w:rsid w:val="0070687A"/>
    <w:rsid w:val="007116B4"/>
    <w:rsid w:val="007118AC"/>
    <w:rsid w:val="00714184"/>
    <w:rsid w:val="00715D60"/>
    <w:rsid w:val="00717567"/>
    <w:rsid w:val="00717AD2"/>
    <w:rsid w:val="00717EEA"/>
    <w:rsid w:val="007206EE"/>
    <w:rsid w:val="00720F49"/>
    <w:rsid w:val="00723CC7"/>
    <w:rsid w:val="00726A2C"/>
    <w:rsid w:val="00730AC1"/>
    <w:rsid w:val="00731856"/>
    <w:rsid w:val="00731EF2"/>
    <w:rsid w:val="007321D8"/>
    <w:rsid w:val="00732BD0"/>
    <w:rsid w:val="00733B98"/>
    <w:rsid w:val="00733BAB"/>
    <w:rsid w:val="00735117"/>
    <w:rsid w:val="0073532A"/>
    <w:rsid w:val="007361D4"/>
    <w:rsid w:val="00737F8F"/>
    <w:rsid w:val="00743E84"/>
    <w:rsid w:val="00744BD9"/>
    <w:rsid w:val="0074519E"/>
    <w:rsid w:val="007457D7"/>
    <w:rsid w:val="00746246"/>
    <w:rsid w:val="0074647A"/>
    <w:rsid w:val="0075160F"/>
    <w:rsid w:val="00751A02"/>
    <w:rsid w:val="007525A6"/>
    <w:rsid w:val="00752E23"/>
    <w:rsid w:val="007541FA"/>
    <w:rsid w:val="0075420C"/>
    <w:rsid w:val="00754345"/>
    <w:rsid w:val="00755547"/>
    <w:rsid w:val="0075557D"/>
    <w:rsid w:val="0075637B"/>
    <w:rsid w:val="007568B6"/>
    <w:rsid w:val="00756D74"/>
    <w:rsid w:val="00756F86"/>
    <w:rsid w:val="00760D9E"/>
    <w:rsid w:val="00761119"/>
    <w:rsid w:val="007626C7"/>
    <w:rsid w:val="007635AB"/>
    <w:rsid w:val="00763F85"/>
    <w:rsid w:val="0076593B"/>
    <w:rsid w:val="00766A9D"/>
    <w:rsid w:val="00767CF4"/>
    <w:rsid w:val="0077071B"/>
    <w:rsid w:val="00771581"/>
    <w:rsid w:val="00774301"/>
    <w:rsid w:val="00774941"/>
    <w:rsid w:val="00774EB5"/>
    <w:rsid w:val="00774F64"/>
    <w:rsid w:val="00776E8E"/>
    <w:rsid w:val="00781AAB"/>
    <w:rsid w:val="0078240E"/>
    <w:rsid w:val="00782B9F"/>
    <w:rsid w:val="00782BB2"/>
    <w:rsid w:val="00783D43"/>
    <w:rsid w:val="00784131"/>
    <w:rsid w:val="00784339"/>
    <w:rsid w:val="00784BA5"/>
    <w:rsid w:val="00785AA8"/>
    <w:rsid w:val="007862D4"/>
    <w:rsid w:val="0078662D"/>
    <w:rsid w:val="007870B1"/>
    <w:rsid w:val="00787136"/>
    <w:rsid w:val="00787747"/>
    <w:rsid w:val="00791E16"/>
    <w:rsid w:val="00792374"/>
    <w:rsid w:val="007930C1"/>
    <w:rsid w:val="0079313C"/>
    <w:rsid w:val="0079345B"/>
    <w:rsid w:val="007948C5"/>
    <w:rsid w:val="0079553C"/>
    <w:rsid w:val="007957C4"/>
    <w:rsid w:val="00797874"/>
    <w:rsid w:val="007A092F"/>
    <w:rsid w:val="007A1516"/>
    <w:rsid w:val="007A2790"/>
    <w:rsid w:val="007A3EF4"/>
    <w:rsid w:val="007A4A10"/>
    <w:rsid w:val="007A6439"/>
    <w:rsid w:val="007A656A"/>
    <w:rsid w:val="007A682B"/>
    <w:rsid w:val="007A6DC3"/>
    <w:rsid w:val="007A7CAB"/>
    <w:rsid w:val="007B0139"/>
    <w:rsid w:val="007B061A"/>
    <w:rsid w:val="007B089D"/>
    <w:rsid w:val="007B0A7C"/>
    <w:rsid w:val="007B163F"/>
    <w:rsid w:val="007B190E"/>
    <w:rsid w:val="007B2D4D"/>
    <w:rsid w:val="007B35C4"/>
    <w:rsid w:val="007B380E"/>
    <w:rsid w:val="007B3EE6"/>
    <w:rsid w:val="007B41FE"/>
    <w:rsid w:val="007B5832"/>
    <w:rsid w:val="007B6FD9"/>
    <w:rsid w:val="007B75D8"/>
    <w:rsid w:val="007B7B1B"/>
    <w:rsid w:val="007C0118"/>
    <w:rsid w:val="007C05FA"/>
    <w:rsid w:val="007C144D"/>
    <w:rsid w:val="007C1D81"/>
    <w:rsid w:val="007C23B5"/>
    <w:rsid w:val="007C32A0"/>
    <w:rsid w:val="007C4192"/>
    <w:rsid w:val="007C4DAA"/>
    <w:rsid w:val="007C5DB3"/>
    <w:rsid w:val="007C5DF2"/>
    <w:rsid w:val="007D214B"/>
    <w:rsid w:val="007D427B"/>
    <w:rsid w:val="007D4458"/>
    <w:rsid w:val="007D5530"/>
    <w:rsid w:val="007D5CE3"/>
    <w:rsid w:val="007D6898"/>
    <w:rsid w:val="007D7438"/>
    <w:rsid w:val="007D77BC"/>
    <w:rsid w:val="007D7C93"/>
    <w:rsid w:val="007D7E89"/>
    <w:rsid w:val="007E0B7F"/>
    <w:rsid w:val="007E1A7B"/>
    <w:rsid w:val="007E246F"/>
    <w:rsid w:val="007E2594"/>
    <w:rsid w:val="007E36B2"/>
    <w:rsid w:val="007E3991"/>
    <w:rsid w:val="007E5479"/>
    <w:rsid w:val="007E67EA"/>
    <w:rsid w:val="007E7265"/>
    <w:rsid w:val="007F2243"/>
    <w:rsid w:val="007F34A5"/>
    <w:rsid w:val="007F36C8"/>
    <w:rsid w:val="007F373F"/>
    <w:rsid w:val="007F388F"/>
    <w:rsid w:val="007F4A3B"/>
    <w:rsid w:val="007F6170"/>
    <w:rsid w:val="007F768A"/>
    <w:rsid w:val="007F76DC"/>
    <w:rsid w:val="00800E69"/>
    <w:rsid w:val="0080168E"/>
    <w:rsid w:val="008032B2"/>
    <w:rsid w:val="008039D3"/>
    <w:rsid w:val="008046D7"/>
    <w:rsid w:val="008047E2"/>
    <w:rsid w:val="0080497B"/>
    <w:rsid w:val="008067E2"/>
    <w:rsid w:val="0081002D"/>
    <w:rsid w:val="0081085E"/>
    <w:rsid w:val="00810DF0"/>
    <w:rsid w:val="00810E32"/>
    <w:rsid w:val="00813FBF"/>
    <w:rsid w:val="008140C7"/>
    <w:rsid w:val="00814682"/>
    <w:rsid w:val="00815015"/>
    <w:rsid w:val="008157C7"/>
    <w:rsid w:val="008160A0"/>
    <w:rsid w:val="00816773"/>
    <w:rsid w:val="0081701D"/>
    <w:rsid w:val="0082199F"/>
    <w:rsid w:val="008232E9"/>
    <w:rsid w:val="008239C0"/>
    <w:rsid w:val="008246F7"/>
    <w:rsid w:val="008264FB"/>
    <w:rsid w:val="00826CC6"/>
    <w:rsid w:val="0083050D"/>
    <w:rsid w:val="0083117A"/>
    <w:rsid w:val="008311E8"/>
    <w:rsid w:val="00831B01"/>
    <w:rsid w:val="00831BFB"/>
    <w:rsid w:val="00832294"/>
    <w:rsid w:val="00832B8B"/>
    <w:rsid w:val="0083347B"/>
    <w:rsid w:val="00833FD6"/>
    <w:rsid w:val="008345FE"/>
    <w:rsid w:val="008358A1"/>
    <w:rsid w:val="008359FD"/>
    <w:rsid w:val="00837AE8"/>
    <w:rsid w:val="0084099C"/>
    <w:rsid w:val="00840A1A"/>
    <w:rsid w:val="008411AB"/>
    <w:rsid w:val="00841723"/>
    <w:rsid w:val="00842C9C"/>
    <w:rsid w:val="008446B2"/>
    <w:rsid w:val="00845172"/>
    <w:rsid w:val="00845D0A"/>
    <w:rsid w:val="00845DD0"/>
    <w:rsid w:val="00845DF1"/>
    <w:rsid w:val="0084749E"/>
    <w:rsid w:val="00850210"/>
    <w:rsid w:val="00851375"/>
    <w:rsid w:val="008517F1"/>
    <w:rsid w:val="008534A4"/>
    <w:rsid w:val="008539C7"/>
    <w:rsid w:val="00853D24"/>
    <w:rsid w:val="008543B9"/>
    <w:rsid w:val="00857E27"/>
    <w:rsid w:val="00860582"/>
    <w:rsid w:val="00860906"/>
    <w:rsid w:val="008617E7"/>
    <w:rsid w:val="008635D3"/>
    <w:rsid w:val="008636F1"/>
    <w:rsid w:val="00865728"/>
    <w:rsid w:val="00865C66"/>
    <w:rsid w:val="00865F9F"/>
    <w:rsid w:val="00865FFB"/>
    <w:rsid w:val="008664E3"/>
    <w:rsid w:val="008667CD"/>
    <w:rsid w:val="00867B50"/>
    <w:rsid w:val="00870903"/>
    <w:rsid w:val="00872832"/>
    <w:rsid w:val="00872CBF"/>
    <w:rsid w:val="00873C00"/>
    <w:rsid w:val="00874D1C"/>
    <w:rsid w:val="008761E2"/>
    <w:rsid w:val="008767D7"/>
    <w:rsid w:val="00877047"/>
    <w:rsid w:val="00880105"/>
    <w:rsid w:val="00882266"/>
    <w:rsid w:val="00882E95"/>
    <w:rsid w:val="00883086"/>
    <w:rsid w:val="008830F1"/>
    <w:rsid w:val="00883811"/>
    <w:rsid w:val="00883997"/>
    <w:rsid w:val="00883A82"/>
    <w:rsid w:val="00883C76"/>
    <w:rsid w:val="00884388"/>
    <w:rsid w:val="008848DE"/>
    <w:rsid w:val="00885087"/>
    <w:rsid w:val="00885F67"/>
    <w:rsid w:val="0088686A"/>
    <w:rsid w:val="00886890"/>
    <w:rsid w:val="008905DB"/>
    <w:rsid w:val="008921B6"/>
    <w:rsid w:val="00892F78"/>
    <w:rsid w:val="00893508"/>
    <w:rsid w:val="00894075"/>
    <w:rsid w:val="00894316"/>
    <w:rsid w:val="008947C3"/>
    <w:rsid w:val="00894DCB"/>
    <w:rsid w:val="0089538A"/>
    <w:rsid w:val="008A0561"/>
    <w:rsid w:val="008A070D"/>
    <w:rsid w:val="008A1148"/>
    <w:rsid w:val="008A11F1"/>
    <w:rsid w:val="008A1F89"/>
    <w:rsid w:val="008A256E"/>
    <w:rsid w:val="008A324E"/>
    <w:rsid w:val="008A46B2"/>
    <w:rsid w:val="008A4B2A"/>
    <w:rsid w:val="008A5208"/>
    <w:rsid w:val="008A5ACD"/>
    <w:rsid w:val="008A64DC"/>
    <w:rsid w:val="008A6586"/>
    <w:rsid w:val="008A6D5F"/>
    <w:rsid w:val="008A712E"/>
    <w:rsid w:val="008A7E42"/>
    <w:rsid w:val="008B011B"/>
    <w:rsid w:val="008B0D09"/>
    <w:rsid w:val="008B271A"/>
    <w:rsid w:val="008B47F7"/>
    <w:rsid w:val="008B4A96"/>
    <w:rsid w:val="008B4DF5"/>
    <w:rsid w:val="008B4FD7"/>
    <w:rsid w:val="008B785F"/>
    <w:rsid w:val="008B7F0E"/>
    <w:rsid w:val="008C0796"/>
    <w:rsid w:val="008C10CC"/>
    <w:rsid w:val="008C2988"/>
    <w:rsid w:val="008C33C8"/>
    <w:rsid w:val="008C5CDE"/>
    <w:rsid w:val="008C641C"/>
    <w:rsid w:val="008C6427"/>
    <w:rsid w:val="008C76DA"/>
    <w:rsid w:val="008D06C2"/>
    <w:rsid w:val="008D0A5E"/>
    <w:rsid w:val="008D0B66"/>
    <w:rsid w:val="008D2561"/>
    <w:rsid w:val="008D28E7"/>
    <w:rsid w:val="008D2949"/>
    <w:rsid w:val="008D3B6B"/>
    <w:rsid w:val="008D3DAA"/>
    <w:rsid w:val="008D5F4E"/>
    <w:rsid w:val="008D61A4"/>
    <w:rsid w:val="008D7835"/>
    <w:rsid w:val="008D7D1B"/>
    <w:rsid w:val="008E074C"/>
    <w:rsid w:val="008E0ECA"/>
    <w:rsid w:val="008E0F3C"/>
    <w:rsid w:val="008E141E"/>
    <w:rsid w:val="008E188B"/>
    <w:rsid w:val="008E1B4C"/>
    <w:rsid w:val="008E1C6D"/>
    <w:rsid w:val="008E3935"/>
    <w:rsid w:val="008E7D21"/>
    <w:rsid w:val="008F00E0"/>
    <w:rsid w:val="008F0115"/>
    <w:rsid w:val="008F176A"/>
    <w:rsid w:val="008F2486"/>
    <w:rsid w:val="008F249D"/>
    <w:rsid w:val="008F410A"/>
    <w:rsid w:val="008F48B7"/>
    <w:rsid w:val="008F5659"/>
    <w:rsid w:val="008F5EC5"/>
    <w:rsid w:val="008F5F1A"/>
    <w:rsid w:val="008F68E4"/>
    <w:rsid w:val="008F71CD"/>
    <w:rsid w:val="008F7438"/>
    <w:rsid w:val="008F7BB9"/>
    <w:rsid w:val="00900E57"/>
    <w:rsid w:val="009014FF"/>
    <w:rsid w:val="00904730"/>
    <w:rsid w:val="009067D7"/>
    <w:rsid w:val="009070F7"/>
    <w:rsid w:val="0091016F"/>
    <w:rsid w:val="009108B2"/>
    <w:rsid w:val="009126A7"/>
    <w:rsid w:val="0091337C"/>
    <w:rsid w:val="0091503E"/>
    <w:rsid w:val="00916AA5"/>
    <w:rsid w:val="009179F6"/>
    <w:rsid w:val="00917A6C"/>
    <w:rsid w:val="0092009F"/>
    <w:rsid w:val="0092016D"/>
    <w:rsid w:val="00920517"/>
    <w:rsid w:val="00921895"/>
    <w:rsid w:val="00921ECA"/>
    <w:rsid w:val="009244DB"/>
    <w:rsid w:val="0092556E"/>
    <w:rsid w:val="0092572F"/>
    <w:rsid w:val="00925860"/>
    <w:rsid w:val="00925CAB"/>
    <w:rsid w:val="00931A78"/>
    <w:rsid w:val="00932426"/>
    <w:rsid w:val="00932665"/>
    <w:rsid w:val="00932789"/>
    <w:rsid w:val="00932D5C"/>
    <w:rsid w:val="009331D0"/>
    <w:rsid w:val="009347F6"/>
    <w:rsid w:val="00934A1F"/>
    <w:rsid w:val="009367F1"/>
    <w:rsid w:val="009369E4"/>
    <w:rsid w:val="00937A72"/>
    <w:rsid w:val="00941FB6"/>
    <w:rsid w:val="00942C98"/>
    <w:rsid w:val="00943837"/>
    <w:rsid w:val="00943B19"/>
    <w:rsid w:val="009442AA"/>
    <w:rsid w:val="009452BF"/>
    <w:rsid w:val="00945DB9"/>
    <w:rsid w:val="00947B60"/>
    <w:rsid w:val="009505F0"/>
    <w:rsid w:val="009506D4"/>
    <w:rsid w:val="009509F8"/>
    <w:rsid w:val="00951532"/>
    <w:rsid w:val="009518C8"/>
    <w:rsid w:val="00951F92"/>
    <w:rsid w:val="00952172"/>
    <w:rsid w:val="00953D3A"/>
    <w:rsid w:val="00953D80"/>
    <w:rsid w:val="00954617"/>
    <w:rsid w:val="00954E71"/>
    <w:rsid w:val="009554AB"/>
    <w:rsid w:val="00956A6B"/>
    <w:rsid w:val="00957B6D"/>
    <w:rsid w:val="00960358"/>
    <w:rsid w:val="00961696"/>
    <w:rsid w:val="00962720"/>
    <w:rsid w:val="0096370D"/>
    <w:rsid w:val="00964CC9"/>
    <w:rsid w:val="009657C0"/>
    <w:rsid w:val="00966F62"/>
    <w:rsid w:val="00967222"/>
    <w:rsid w:val="00970B15"/>
    <w:rsid w:val="00972273"/>
    <w:rsid w:val="00972CE6"/>
    <w:rsid w:val="00972E2B"/>
    <w:rsid w:val="009743C7"/>
    <w:rsid w:val="009743F1"/>
    <w:rsid w:val="00974D7C"/>
    <w:rsid w:val="00975239"/>
    <w:rsid w:val="009768EA"/>
    <w:rsid w:val="0097708D"/>
    <w:rsid w:val="009779E0"/>
    <w:rsid w:val="00977E2B"/>
    <w:rsid w:val="009802E9"/>
    <w:rsid w:val="0098069F"/>
    <w:rsid w:val="00980EEC"/>
    <w:rsid w:val="00981319"/>
    <w:rsid w:val="0098195F"/>
    <w:rsid w:val="0098327A"/>
    <w:rsid w:val="00983A8E"/>
    <w:rsid w:val="009844AE"/>
    <w:rsid w:val="009846BC"/>
    <w:rsid w:val="009846CF"/>
    <w:rsid w:val="0098498A"/>
    <w:rsid w:val="00985EB1"/>
    <w:rsid w:val="00986CD0"/>
    <w:rsid w:val="009909E4"/>
    <w:rsid w:val="00991D49"/>
    <w:rsid w:val="0099273F"/>
    <w:rsid w:val="00992D67"/>
    <w:rsid w:val="0099433A"/>
    <w:rsid w:val="00994528"/>
    <w:rsid w:val="009964C2"/>
    <w:rsid w:val="00996601"/>
    <w:rsid w:val="00996974"/>
    <w:rsid w:val="00997B52"/>
    <w:rsid w:val="009A0FC4"/>
    <w:rsid w:val="009A1018"/>
    <w:rsid w:val="009A14D8"/>
    <w:rsid w:val="009A26C8"/>
    <w:rsid w:val="009A41F6"/>
    <w:rsid w:val="009A4BA6"/>
    <w:rsid w:val="009A670B"/>
    <w:rsid w:val="009A6930"/>
    <w:rsid w:val="009A6E87"/>
    <w:rsid w:val="009A7AAE"/>
    <w:rsid w:val="009B1F91"/>
    <w:rsid w:val="009B20A4"/>
    <w:rsid w:val="009B2543"/>
    <w:rsid w:val="009B256C"/>
    <w:rsid w:val="009B472B"/>
    <w:rsid w:val="009B4775"/>
    <w:rsid w:val="009B5055"/>
    <w:rsid w:val="009B581A"/>
    <w:rsid w:val="009B785D"/>
    <w:rsid w:val="009C0076"/>
    <w:rsid w:val="009C0C67"/>
    <w:rsid w:val="009C473A"/>
    <w:rsid w:val="009C5BA8"/>
    <w:rsid w:val="009C6497"/>
    <w:rsid w:val="009C66C5"/>
    <w:rsid w:val="009C6868"/>
    <w:rsid w:val="009C6D43"/>
    <w:rsid w:val="009C7463"/>
    <w:rsid w:val="009C767F"/>
    <w:rsid w:val="009D087A"/>
    <w:rsid w:val="009D0F54"/>
    <w:rsid w:val="009D24EF"/>
    <w:rsid w:val="009D2FDD"/>
    <w:rsid w:val="009D3F1D"/>
    <w:rsid w:val="009D5B76"/>
    <w:rsid w:val="009D62D4"/>
    <w:rsid w:val="009D753A"/>
    <w:rsid w:val="009E1311"/>
    <w:rsid w:val="009E1653"/>
    <w:rsid w:val="009E1E1A"/>
    <w:rsid w:val="009E27BE"/>
    <w:rsid w:val="009E492C"/>
    <w:rsid w:val="009E4EEC"/>
    <w:rsid w:val="009E7799"/>
    <w:rsid w:val="009F00CB"/>
    <w:rsid w:val="009F011B"/>
    <w:rsid w:val="009F03A1"/>
    <w:rsid w:val="009F10C5"/>
    <w:rsid w:val="009F2C2C"/>
    <w:rsid w:val="009F33B8"/>
    <w:rsid w:val="009F37D3"/>
    <w:rsid w:val="009F3884"/>
    <w:rsid w:val="009F3C50"/>
    <w:rsid w:val="009F5653"/>
    <w:rsid w:val="009F589E"/>
    <w:rsid w:val="009F5DB8"/>
    <w:rsid w:val="009F7110"/>
    <w:rsid w:val="00A00270"/>
    <w:rsid w:val="00A006B6"/>
    <w:rsid w:val="00A008F6"/>
    <w:rsid w:val="00A00BCF"/>
    <w:rsid w:val="00A00E1F"/>
    <w:rsid w:val="00A019AE"/>
    <w:rsid w:val="00A022A2"/>
    <w:rsid w:val="00A02570"/>
    <w:rsid w:val="00A02C24"/>
    <w:rsid w:val="00A0379A"/>
    <w:rsid w:val="00A0680F"/>
    <w:rsid w:val="00A06D53"/>
    <w:rsid w:val="00A10654"/>
    <w:rsid w:val="00A10F44"/>
    <w:rsid w:val="00A11545"/>
    <w:rsid w:val="00A1178A"/>
    <w:rsid w:val="00A121A8"/>
    <w:rsid w:val="00A13443"/>
    <w:rsid w:val="00A14023"/>
    <w:rsid w:val="00A1594A"/>
    <w:rsid w:val="00A16690"/>
    <w:rsid w:val="00A1734C"/>
    <w:rsid w:val="00A17DED"/>
    <w:rsid w:val="00A20C26"/>
    <w:rsid w:val="00A2122D"/>
    <w:rsid w:val="00A214FB"/>
    <w:rsid w:val="00A222A2"/>
    <w:rsid w:val="00A22C49"/>
    <w:rsid w:val="00A22C5B"/>
    <w:rsid w:val="00A234F5"/>
    <w:rsid w:val="00A23B50"/>
    <w:rsid w:val="00A24A37"/>
    <w:rsid w:val="00A254FE"/>
    <w:rsid w:val="00A26702"/>
    <w:rsid w:val="00A26C30"/>
    <w:rsid w:val="00A2799C"/>
    <w:rsid w:val="00A31954"/>
    <w:rsid w:val="00A3377C"/>
    <w:rsid w:val="00A34FA6"/>
    <w:rsid w:val="00A356AE"/>
    <w:rsid w:val="00A36D44"/>
    <w:rsid w:val="00A37742"/>
    <w:rsid w:val="00A3784C"/>
    <w:rsid w:val="00A37DB5"/>
    <w:rsid w:val="00A418EB"/>
    <w:rsid w:val="00A42ADC"/>
    <w:rsid w:val="00A42D3E"/>
    <w:rsid w:val="00A42D9C"/>
    <w:rsid w:val="00A45B94"/>
    <w:rsid w:val="00A4794D"/>
    <w:rsid w:val="00A47C0D"/>
    <w:rsid w:val="00A50794"/>
    <w:rsid w:val="00A521AD"/>
    <w:rsid w:val="00A526EA"/>
    <w:rsid w:val="00A52870"/>
    <w:rsid w:val="00A54111"/>
    <w:rsid w:val="00A5562F"/>
    <w:rsid w:val="00A5755E"/>
    <w:rsid w:val="00A6070D"/>
    <w:rsid w:val="00A607BD"/>
    <w:rsid w:val="00A641DD"/>
    <w:rsid w:val="00A643D7"/>
    <w:rsid w:val="00A655DB"/>
    <w:rsid w:val="00A65999"/>
    <w:rsid w:val="00A66613"/>
    <w:rsid w:val="00A66DDE"/>
    <w:rsid w:val="00A70005"/>
    <w:rsid w:val="00A706E1"/>
    <w:rsid w:val="00A712C2"/>
    <w:rsid w:val="00A73B5F"/>
    <w:rsid w:val="00A73E9A"/>
    <w:rsid w:val="00A74429"/>
    <w:rsid w:val="00A7688A"/>
    <w:rsid w:val="00A77011"/>
    <w:rsid w:val="00A772A6"/>
    <w:rsid w:val="00A7772D"/>
    <w:rsid w:val="00A77BF8"/>
    <w:rsid w:val="00A83262"/>
    <w:rsid w:val="00A8385A"/>
    <w:rsid w:val="00A840F8"/>
    <w:rsid w:val="00A8418B"/>
    <w:rsid w:val="00A84BC5"/>
    <w:rsid w:val="00A85671"/>
    <w:rsid w:val="00A86B94"/>
    <w:rsid w:val="00A871A2"/>
    <w:rsid w:val="00A87DE2"/>
    <w:rsid w:val="00A90E70"/>
    <w:rsid w:val="00A91844"/>
    <w:rsid w:val="00A920D6"/>
    <w:rsid w:val="00A9211E"/>
    <w:rsid w:val="00A921F7"/>
    <w:rsid w:val="00A92A81"/>
    <w:rsid w:val="00A92CED"/>
    <w:rsid w:val="00A93C7E"/>
    <w:rsid w:val="00A946B3"/>
    <w:rsid w:val="00A954E1"/>
    <w:rsid w:val="00A95B0F"/>
    <w:rsid w:val="00A9639E"/>
    <w:rsid w:val="00A96634"/>
    <w:rsid w:val="00A9710D"/>
    <w:rsid w:val="00AA0CAC"/>
    <w:rsid w:val="00AA15D2"/>
    <w:rsid w:val="00AA1621"/>
    <w:rsid w:val="00AA1F83"/>
    <w:rsid w:val="00AA27D1"/>
    <w:rsid w:val="00AA2FC4"/>
    <w:rsid w:val="00AA3022"/>
    <w:rsid w:val="00AA4B8F"/>
    <w:rsid w:val="00AA4F57"/>
    <w:rsid w:val="00AA536A"/>
    <w:rsid w:val="00AA574F"/>
    <w:rsid w:val="00AA5A05"/>
    <w:rsid w:val="00AA6E6B"/>
    <w:rsid w:val="00AB0FC1"/>
    <w:rsid w:val="00AB5584"/>
    <w:rsid w:val="00AC0096"/>
    <w:rsid w:val="00AC0C3C"/>
    <w:rsid w:val="00AC1458"/>
    <w:rsid w:val="00AC262B"/>
    <w:rsid w:val="00AC2AEB"/>
    <w:rsid w:val="00AC3314"/>
    <w:rsid w:val="00AC3AAD"/>
    <w:rsid w:val="00AC3D19"/>
    <w:rsid w:val="00AC4CDB"/>
    <w:rsid w:val="00AC75BD"/>
    <w:rsid w:val="00AD0B24"/>
    <w:rsid w:val="00AD12C5"/>
    <w:rsid w:val="00AD2049"/>
    <w:rsid w:val="00AD21AA"/>
    <w:rsid w:val="00AD2868"/>
    <w:rsid w:val="00AD33E0"/>
    <w:rsid w:val="00AD381B"/>
    <w:rsid w:val="00AD3B0E"/>
    <w:rsid w:val="00AD3B2F"/>
    <w:rsid w:val="00AD3F45"/>
    <w:rsid w:val="00AD42E2"/>
    <w:rsid w:val="00AD46EB"/>
    <w:rsid w:val="00AD4DB8"/>
    <w:rsid w:val="00AD6D4B"/>
    <w:rsid w:val="00AD7883"/>
    <w:rsid w:val="00AE01D5"/>
    <w:rsid w:val="00AE03AE"/>
    <w:rsid w:val="00AE1022"/>
    <w:rsid w:val="00AE19DD"/>
    <w:rsid w:val="00AE1B6C"/>
    <w:rsid w:val="00AE2B38"/>
    <w:rsid w:val="00AE2BAC"/>
    <w:rsid w:val="00AE2F67"/>
    <w:rsid w:val="00AE309D"/>
    <w:rsid w:val="00AE3129"/>
    <w:rsid w:val="00AE4670"/>
    <w:rsid w:val="00AE4A20"/>
    <w:rsid w:val="00AE539B"/>
    <w:rsid w:val="00AE56CB"/>
    <w:rsid w:val="00AE58CD"/>
    <w:rsid w:val="00AE77D9"/>
    <w:rsid w:val="00AE7E53"/>
    <w:rsid w:val="00AF01F9"/>
    <w:rsid w:val="00AF1C61"/>
    <w:rsid w:val="00AF1E3B"/>
    <w:rsid w:val="00AF2182"/>
    <w:rsid w:val="00AF2519"/>
    <w:rsid w:val="00AF2BA1"/>
    <w:rsid w:val="00AF2BA6"/>
    <w:rsid w:val="00AF70BE"/>
    <w:rsid w:val="00AF72CF"/>
    <w:rsid w:val="00AF7473"/>
    <w:rsid w:val="00B003FE"/>
    <w:rsid w:val="00B008A9"/>
    <w:rsid w:val="00B00B39"/>
    <w:rsid w:val="00B00C05"/>
    <w:rsid w:val="00B02C10"/>
    <w:rsid w:val="00B0315A"/>
    <w:rsid w:val="00B04DE5"/>
    <w:rsid w:val="00B05BA1"/>
    <w:rsid w:val="00B07EFE"/>
    <w:rsid w:val="00B101BD"/>
    <w:rsid w:val="00B1309B"/>
    <w:rsid w:val="00B13DFC"/>
    <w:rsid w:val="00B154A5"/>
    <w:rsid w:val="00B16853"/>
    <w:rsid w:val="00B21A0A"/>
    <w:rsid w:val="00B21D2D"/>
    <w:rsid w:val="00B2317D"/>
    <w:rsid w:val="00B23614"/>
    <w:rsid w:val="00B2363A"/>
    <w:rsid w:val="00B236DD"/>
    <w:rsid w:val="00B2428D"/>
    <w:rsid w:val="00B245A0"/>
    <w:rsid w:val="00B252BC"/>
    <w:rsid w:val="00B25E06"/>
    <w:rsid w:val="00B26EC7"/>
    <w:rsid w:val="00B27204"/>
    <w:rsid w:val="00B30AB7"/>
    <w:rsid w:val="00B311BA"/>
    <w:rsid w:val="00B3224D"/>
    <w:rsid w:val="00B324B2"/>
    <w:rsid w:val="00B33B6F"/>
    <w:rsid w:val="00B35601"/>
    <w:rsid w:val="00B35E20"/>
    <w:rsid w:val="00B36451"/>
    <w:rsid w:val="00B40B53"/>
    <w:rsid w:val="00B415FF"/>
    <w:rsid w:val="00B417C5"/>
    <w:rsid w:val="00B41909"/>
    <w:rsid w:val="00B42204"/>
    <w:rsid w:val="00B42B06"/>
    <w:rsid w:val="00B43458"/>
    <w:rsid w:val="00B4355C"/>
    <w:rsid w:val="00B4479E"/>
    <w:rsid w:val="00B4539A"/>
    <w:rsid w:val="00B476EB"/>
    <w:rsid w:val="00B478A3"/>
    <w:rsid w:val="00B50362"/>
    <w:rsid w:val="00B50A47"/>
    <w:rsid w:val="00B50DDB"/>
    <w:rsid w:val="00B51576"/>
    <w:rsid w:val="00B5325D"/>
    <w:rsid w:val="00B55A82"/>
    <w:rsid w:val="00B55DD8"/>
    <w:rsid w:val="00B61F8F"/>
    <w:rsid w:val="00B62178"/>
    <w:rsid w:val="00B6240D"/>
    <w:rsid w:val="00B6273C"/>
    <w:rsid w:val="00B62C5B"/>
    <w:rsid w:val="00B62CDF"/>
    <w:rsid w:val="00B631CB"/>
    <w:rsid w:val="00B64023"/>
    <w:rsid w:val="00B65F63"/>
    <w:rsid w:val="00B66165"/>
    <w:rsid w:val="00B664EF"/>
    <w:rsid w:val="00B66C3D"/>
    <w:rsid w:val="00B66FEE"/>
    <w:rsid w:val="00B67E72"/>
    <w:rsid w:val="00B71F89"/>
    <w:rsid w:val="00B73718"/>
    <w:rsid w:val="00B7434F"/>
    <w:rsid w:val="00B74969"/>
    <w:rsid w:val="00B74AE4"/>
    <w:rsid w:val="00B75845"/>
    <w:rsid w:val="00B75A8A"/>
    <w:rsid w:val="00B75D58"/>
    <w:rsid w:val="00B76269"/>
    <w:rsid w:val="00B7651F"/>
    <w:rsid w:val="00B772EC"/>
    <w:rsid w:val="00B77827"/>
    <w:rsid w:val="00B77BF4"/>
    <w:rsid w:val="00B80023"/>
    <w:rsid w:val="00B8028D"/>
    <w:rsid w:val="00B80EF2"/>
    <w:rsid w:val="00B819D8"/>
    <w:rsid w:val="00B83076"/>
    <w:rsid w:val="00B83878"/>
    <w:rsid w:val="00B84109"/>
    <w:rsid w:val="00B84A4D"/>
    <w:rsid w:val="00B8605D"/>
    <w:rsid w:val="00B8620E"/>
    <w:rsid w:val="00B86940"/>
    <w:rsid w:val="00B86A9B"/>
    <w:rsid w:val="00B90039"/>
    <w:rsid w:val="00B9003E"/>
    <w:rsid w:val="00B906B1"/>
    <w:rsid w:val="00B90E52"/>
    <w:rsid w:val="00B9259C"/>
    <w:rsid w:val="00B930AE"/>
    <w:rsid w:val="00B93DDA"/>
    <w:rsid w:val="00B94A77"/>
    <w:rsid w:val="00B94EAE"/>
    <w:rsid w:val="00B95214"/>
    <w:rsid w:val="00B95883"/>
    <w:rsid w:val="00B9645A"/>
    <w:rsid w:val="00B970E7"/>
    <w:rsid w:val="00B97352"/>
    <w:rsid w:val="00BA03B3"/>
    <w:rsid w:val="00BA09D2"/>
    <w:rsid w:val="00BA3059"/>
    <w:rsid w:val="00BA36BF"/>
    <w:rsid w:val="00BA46FE"/>
    <w:rsid w:val="00BA4B24"/>
    <w:rsid w:val="00BA5644"/>
    <w:rsid w:val="00BA5750"/>
    <w:rsid w:val="00BA6E9B"/>
    <w:rsid w:val="00BA74EB"/>
    <w:rsid w:val="00BB0EA5"/>
    <w:rsid w:val="00BB1EEB"/>
    <w:rsid w:val="00BB205E"/>
    <w:rsid w:val="00BB2219"/>
    <w:rsid w:val="00BB3B4C"/>
    <w:rsid w:val="00BB76CC"/>
    <w:rsid w:val="00BC378D"/>
    <w:rsid w:val="00BC3DAB"/>
    <w:rsid w:val="00BC4847"/>
    <w:rsid w:val="00BC48FA"/>
    <w:rsid w:val="00BC767E"/>
    <w:rsid w:val="00BD0E1F"/>
    <w:rsid w:val="00BD23EE"/>
    <w:rsid w:val="00BD2701"/>
    <w:rsid w:val="00BD2F74"/>
    <w:rsid w:val="00BD32D7"/>
    <w:rsid w:val="00BD33AB"/>
    <w:rsid w:val="00BD6532"/>
    <w:rsid w:val="00BD66AC"/>
    <w:rsid w:val="00BD75D6"/>
    <w:rsid w:val="00BD78DA"/>
    <w:rsid w:val="00BE2A3A"/>
    <w:rsid w:val="00BE3B31"/>
    <w:rsid w:val="00BE446A"/>
    <w:rsid w:val="00BE44C0"/>
    <w:rsid w:val="00BE5BB9"/>
    <w:rsid w:val="00BE6F0A"/>
    <w:rsid w:val="00BE6FA7"/>
    <w:rsid w:val="00BE78DD"/>
    <w:rsid w:val="00BF084A"/>
    <w:rsid w:val="00BF2AE4"/>
    <w:rsid w:val="00BF2E90"/>
    <w:rsid w:val="00BF3505"/>
    <w:rsid w:val="00BF35A8"/>
    <w:rsid w:val="00BF3941"/>
    <w:rsid w:val="00BF3B18"/>
    <w:rsid w:val="00BF40EA"/>
    <w:rsid w:val="00BF5231"/>
    <w:rsid w:val="00BF5AB7"/>
    <w:rsid w:val="00BF5BA2"/>
    <w:rsid w:val="00BF5CBA"/>
    <w:rsid w:val="00BF6172"/>
    <w:rsid w:val="00BF7C9B"/>
    <w:rsid w:val="00C019CC"/>
    <w:rsid w:val="00C02000"/>
    <w:rsid w:val="00C0237E"/>
    <w:rsid w:val="00C03E52"/>
    <w:rsid w:val="00C0401B"/>
    <w:rsid w:val="00C04256"/>
    <w:rsid w:val="00C05498"/>
    <w:rsid w:val="00C1109E"/>
    <w:rsid w:val="00C13652"/>
    <w:rsid w:val="00C13AE5"/>
    <w:rsid w:val="00C14966"/>
    <w:rsid w:val="00C158FE"/>
    <w:rsid w:val="00C16CBA"/>
    <w:rsid w:val="00C2051A"/>
    <w:rsid w:val="00C20646"/>
    <w:rsid w:val="00C211E2"/>
    <w:rsid w:val="00C2337B"/>
    <w:rsid w:val="00C23E27"/>
    <w:rsid w:val="00C24963"/>
    <w:rsid w:val="00C267CA"/>
    <w:rsid w:val="00C26C55"/>
    <w:rsid w:val="00C27E34"/>
    <w:rsid w:val="00C3029B"/>
    <w:rsid w:val="00C30387"/>
    <w:rsid w:val="00C30438"/>
    <w:rsid w:val="00C33FDE"/>
    <w:rsid w:val="00C35940"/>
    <w:rsid w:val="00C36425"/>
    <w:rsid w:val="00C379A2"/>
    <w:rsid w:val="00C37B53"/>
    <w:rsid w:val="00C409A0"/>
    <w:rsid w:val="00C411A6"/>
    <w:rsid w:val="00C41A1C"/>
    <w:rsid w:val="00C41B85"/>
    <w:rsid w:val="00C43F10"/>
    <w:rsid w:val="00C44BD3"/>
    <w:rsid w:val="00C4663D"/>
    <w:rsid w:val="00C46780"/>
    <w:rsid w:val="00C50429"/>
    <w:rsid w:val="00C51D33"/>
    <w:rsid w:val="00C51D48"/>
    <w:rsid w:val="00C528F1"/>
    <w:rsid w:val="00C52DEB"/>
    <w:rsid w:val="00C5303D"/>
    <w:rsid w:val="00C536C2"/>
    <w:rsid w:val="00C53C74"/>
    <w:rsid w:val="00C5481E"/>
    <w:rsid w:val="00C54BD0"/>
    <w:rsid w:val="00C5514B"/>
    <w:rsid w:val="00C5515B"/>
    <w:rsid w:val="00C55BA6"/>
    <w:rsid w:val="00C571C1"/>
    <w:rsid w:val="00C6002F"/>
    <w:rsid w:val="00C6093F"/>
    <w:rsid w:val="00C609FB"/>
    <w:rsid w:val="00C63188"/>
    <w:rsid w:val="00C63CBE"/>
    <w:rsid w:val="00C641E5"/>
    <w:rsid w:val="00C65608"/>
    <w:rsid w:val="00C65E64"/>
    <w:rsid w:val="00C6652C"/>
    <w:rsid w:val="00C668F5"/>
    <w:rsid w:val="00C66A16"/>
    <w:rsid w:val="00C70A51"/>
    <w:rsid w:val="00C70FC3"/>
    <w:rsid w:val="00C71B45"/>
    <w:rsid w:val="00C72249"/>
    <w:rsid w:val="00C72EDA"/>
    <w:rsid w:val="00C73AD6"/>
    <w:rsid w:val="00C74D4B"/>
    <w:rsid w:val="00C75A52"/>
    <w:rsid w:val="00C80143"/>
    <w:rsid w:val="00C8190F"/>
    <w:rsid w:val="00C81BE6"/>
    <w:rsid w:val="00C82552"/>
    <w:rsid w:val="00C8272A"/>
    <w:rsid w:val="00C83A74"/>
    <w:rsid w:val="00C84820"/>
    <w:rsid w:val="00C84D99"/>
    <w:rsid w:val="00C85514"/>
    <w:rsid w:val="00C85625"/>
    <w:rsid w:val="00C911FD"/>
    <w:rsid w:val="00C9197A"/>
    <w:rsid w:val="00C91A87"/>
    <w:rsid w:val="00C926E4"/>
    <w:rsid w:val="00C94BEB"/>
    <w:rsid w:val="00C96362"/>
    <w:rsid w:val="00C969A4"/>
    <w:rsid w:val="00C9748B"/>
    <w:rsid w:val="00C977EC"/>
    <w:rsid w:val="00CA07D2"/>
    <w:rsid w:val="00CA225F"/>
    <w:rsid w:val="00CA2381"/>
    <w:rsid w:val="00CA32EA"/>
    <w:rsid w:val="00CA4ED7"/>
    <w:rsid w:val="00CA7160"/>
    <w:rsid w:val="00CA76F3"/>
    <w:rsid w:val="00CA796E"/>
    <w:rsid w:val="00CB0BFF"/>
    <w:rsid w:val="00CB12EA"/>
    <w:rsid w:val="00CB24E2"/>
    <w:rsid w:val="00CB2763"/>
    <w:rsid w:val="00CB315C"/>
    <w:rsid w:val="00CB4CBF"/>
    <w:rsid w:val="00CB54E0"/>
    <w:rsid w:val="00CB5E3B"/>
    <w:rsid w:val="00CB5E9C"/>
    <w:rsid w:val="00CB6F04"/>
    <w:rsid w:val="00CC07B0"/>
    <w:rsid w:val="00CC10D1"/>
    <w:rsid w:val="00CC1F1D"/>
    <w:rsid w:val="00CC2365"/>
    <w:rsid w:val="00CC3509"/>
    <w:rsid w:val="00CC3C7C"/>
    <w:rsid w:val="00CC4075"/>
    <w:rsid w:val="00CC4137"/>
    <w:rsid w:val="00CC4368"/>
    <w:rsid w:val="00CC49AE"/>
    <w:rsid w:val="00CC512E"/>
    <w:rsid w:val="00CD0149"/>
    <w:rsid w:val="00CD06CC"/>
    <w:rsid w:val="00CD0873"/>
    <w:rsid w:val="00CD0A6C"/>
    <w:rsid w:val="00CD10F9"/>
    <w:rsid w:val="00CD2188"/>
    <w:rsid w:val="00CD235E"/>
    <w:rsid w:val="00CD2991"/>
    <w:rsid w:val="00CD321F"/>
    <w:rsid w:val="00CD4876"/>
    <w:rsid w:val="00CD5551"/>
    <w:rsid w:val="00CD7739"/>
    <w:rsid w:val="00CE0010"/>
    <w:rsid w:val="00CE0A5C"/>
    <w:rsid w:val="00CE12D1"/>
    <w:rsid w:val="00CE14FE"/>
    <w:rsid w:val="00CE1734"/>
    <w:rsid w:val="00CE259B"/>
    <w:rsid w:val="00CE3659"/>
    <w:rsid w:val="00CE3E8F"/>
    <w:rsid w:val="00CE41BF"/>
    <w:rsid w:val="00CE4A21"/>
    <w:rsid w:val="00CE767B"/>
    <w:rsid w:val="00CF2150"/>
    <w:rsid w:val="00CF219D"/>
    <w:rsid w:val="00CF262B"/>
    <w:rsid w:val="00CF5433"/>
    <w:rsid w:val="00CF6781"/>
    <w:rsid w:val="00CF7B1D"/>
    <w:rsid w:val="00D01F09"/>
    <w:rsid w:val="00D02496"/>
    <w:rsid w:val="00D03B0E"/>
    <w:rsid w:val="00D04C08"/>
    <w:rsid w:val="00D05650"/>
    <w:rsid w:val="00D057DD"/>
    <w:rsid w:val="00D0587C"/>
    <w:rsid w:val="00D06772"/>
    <w:rsid w:val="00D07EC4"/>
    <w:rsid w:val="00D107D3"/>
    <w:rsid w:val="00D11025"/>
    <w:rsid w:val="00D1127D"/>
    <w:rsid w:val="00D1181F"/>
    <w:rsid w:val="00D12711"/>
    <w:rsid w:val="00D14288"/>
    <w:rsid w:val="00D15DEF"/>
    <w:rsid w:val="00D16190"/>
    <w:rsid w:val="00D16B7A"/>
    <w:rsid w:val="00D17B78"/>
    <w:rsid w:val="00D17C11"/>
    <w:rsid w:val="00D20389"/>
    <w:rsid w:val="00D22C52"/>
    <w:rsid w:val="00D22C60"/>
    <w:rsid w:val="00D23CD1"/>
    <w:rsid w:val="00D241D3"/>
    <w:rsid w:val="00D245BC"/>
    <w:rsid w:val="00D2470D"/>
    <w:rsid w:val="00D27010"/>
    <w:rsid w:val="00D2764E"/>
    <w:rsid w:val="00D3030E"/>
    <w:rsid w:val="00D3208F"/>
    <w:rsid w:val="00D328B1"/>
    <w:rsid w:val="00D32EFC"/>
    <w:rsid w:val="00D333E0"/>
    <w:rsid w:val="00D33941"/>
    <w:rsid w:val="00D33A1E"/>
    <w:rsid w:val="00D345A5"/>
    <w:rsid w:val="00D3537C"/>
    <w:rsid w:val="00D35CCD"/>
    <w:rsid w:val="00D36F7B"/>
    <w:rsid w:val="00D42DB1"/>
    <w:rsid w:val="00D42FEE"/>
    <w:rsid w:val="00D4339A"/>
    <w:rsid w:val="00D45093"/>
    <w:rsid w:val="00D456E7"/>
    <w:rsid w:val="00D4570F"/>
    <w:rsid w:val="00D45A69"/>
    <w:rsid w:val="00D45B92"/>
    <w:rsid w:val="00D4641B"/>
    <w:rsid w:val="00D46EE5"/>
    <w:rsid w:val="00D50447"/>
    <w:rsid w:val="00D517EF"/>
    <w:rsid w:val="00D52631"/>
    <w:rsid w:val="00D5326A"/>
    <w:rsid w:val="00D53C8D"/>
    <w:rsid w:val="00D53D5B"/>
    <w:rsid w:val="00D540B4"/>
    <w:rsid w:val="00D542D7"/>
    <w:rsid w:val="00D54B25"/>
    <w:rsid w:val="00D56942"/>
    <w:rsid w:val="00D60467"/>
    <w:rsid w:val="00D612AA"/>
    <w:rsid w:val="00D614AE"/>
    <w:rsid w:val="00D61AF1"/>
    <w:rsid w:val="00D62ABF"/>
    <w:rsid w:val="00D62EA7"/>
    <w:rsid w:val="00D63BE3"/>
    <w:rsid w:val="00D64746"/>
    <w:rsid w:val="00D6486C"/>
    <w:rsid w:val="00D64E80"/>
    <w:rsid w:val="00D64F6A"/>
    <w:rsid w:val="00D6607E"/>
    <w:rsid w:val="00D663CF"/>
    <w:rsid w:val="00D66603"/>
    <w:rsid w:val="00D707D8"/>
    <w:rsid w:val="00D72647"/>
    <w:rsid w:val="00D741E8"/>
    <w:rsid w:val="00D74E52"/>
    <w:rsid w:val="00D74F35"/>
    <w:rsid w:val="00D76609"/>
    <w:rsid w:val="00D771BC"/>
    <w:rsid w:val="00D777FF"/>
    <w:rsid w:val="00D77A19"/>
    <w:rsid w:val="00D77F28"/>
    <w:rsid w:val="00D80E34"/>
    <w:rsid w:val="00D81E73"/>
    <w:rsid w:val="00D838B5"/>
    <w:rsid w:val="00D84770"/>
    <w:rsid w:val="00D84AB0"/>
    <w:rsid w:val="00D84D69"/>
    <w:rsid w:val="00D86B6C"/>
    <w:rsid w:val="00D879D5"/>
    <w:rsid w:val="00D9129A"/>
    <w:rsid w:val="00D914BF"/>
    <w:rsid w:val="00D92ADE"/>
    <w:rsid w:val="00D95567"/>
    <w:rsid w:val="00D95916"/>
    <w:rsid w:val="00D95B7A"/>
    <w:rsid w:val="00D96725"/>
    <w:rsid w:val="00D96F10"/>
    <w:rsid w:val="00D978A6"/>
    <w:rsid w:val="00D97A63"/>
    <w:rsid w:val="00DA025F"/>
    <w:rsid w:val="00DA03B2"/>
    <w:rsid w:val="00DA068F"/>
    <w:rsid w:val="00DA0C2C"/>
    <w:rsid w:val="00DA10C7"/>
    <w:rsid w:val="00DA1275"/>
    <w:rsid w:val="00DA15A8"/>
    <w:rsid w:val="00DA1C2D"/>
    <w:rsid w:val="00DA1CD6"/>
    <w:rsid w:val="00DA275E"/>
    <w:rsid w:val="00DA3EFE"/>
    <w:rsid w:val="00DA5B78"/>
    <w:rsid w:val="00DA5B8E"/>
    <w:rsid w:val="00DA68D0"/>
    <w:rsid w:val="00DA6C79"/>
    <w:rsid w:val="00DB0196"/>
    <w:rsid w:val="00DB1F2E"/>
    <w:rsid w:val="00DB335A"/>
    <w:rsid w:val="00DB59B4"/>
    <w:rsid w:val="00DB5D01"/>
    <w:rsid w:val="00DC0592"/>
    <w:rsid w:val="00DC0FEB"/>
    <w:rsid w:val="00DC2CF1"/>
    <w:rsid w:val="00DC2EC8"/>
    <w:rsid w:val="00DC4504"/>
    <w:rsid w:val="00DC53E5"/>
    <w:rsid w:val="00DC5904"/>
    <w:rsid w:val="00DC5BDB"/>
    <w:rsid w:val="00DC61FF"/>
    <w:rsid w:val="00DC63DD"/>
    <w:rsid w:val="00DC6EE9"/>
    <w:rsid w:val="00DC7B5A"/>
    <w:rsid w:val="00DD01ED"/>
    <w:rsid w:val="00DD058B"/>
    <w:rsid w:val="00DD0CA9"/>
    <w:rsid w:val="00DD0F3A"/>
    <w:rsid w:val="00DD11DC"/>
    <w:rsid w:val="00DD44B5"/>
    <w:rsid w:val="00DD4E67"/>
    <w:rsid w:val="00DD4F28"/>
    <w:rsid w:val="00DD5DE8"/>
    <w:rsid w:val="00DD6E6D"/>
    <w:rsid w:val="00DE168D"/>
    <w:rsid w:val="00DE25FD"/>
    <w:rsid w:val="00DE2612"/>
    <w:rsid w:val="00DE2655"/>
    <w:rsid w:val="00DE2B7E"/>
    <w:rsid w:val="00DE34F5"/>
    <w:rsid w:val="00DE3522"/>
    <w:rsid w:val="00DE3DC2"/>
    <w:rsid w:val="00DE4450"/>
    <w:rsid w:val="00DE4736"/>
    <w:rsid w:val="00DE51B6"/>
    <w:rsid w:val="00DE738B"/>
    <w:rsid w:val="00DF1204"/>
    <w:rsid w:val="00DF2046"/>
    <w:rsid w:val="00DF3016"/>
    <w:rsid w:val="00DF4633"/>
    <w:rsid w:val="00DF48DA"/>
    <w:rsid w:val="00DF4D5C"/>
    <w:rsid w:val="00DF57D4"/>
    <w:rsid w:val="00DF5A3C"/>
    <w:rsid w:val="00DF6E4F"/>
    <w:rsid w:val="00DF79DA"/>
    <w:rsid w:val="00DF79E1"/>
    <w:rsid w:val="00DF7AAA"/>
    <w:rsid w:val="00E00B7F"/>
    <w:rsid w:val="00E0166C"/>
    <w:rsid w:val="00E02E39"/>
    <w:rsid w:val="00E0311D"/>
    <w:rsid w:val="00E03981"/>
    <w:rsid w:val="00E03C69"/>
    <w:rsid w:val="00E040F7"/>
    <w:rsid w:val="00E04D69"/>
    <w:rsid w:val="00E051AD"/>
    <w:rsid w:val="00E059C9"/>
    <w:rsid w:val="00E10558"/>
    <w:rsid w:val="00E1151D"/>
    <w:rsid w:val="00E11A33"/>
    <w:rsid w:val="00E126FC"/>
    <w:rsid w:val="00E13511"/>
    <w:rsid w:val="00E13BC8"/>
    <w:rsid w:val="00E1486A"/>
    <w:rsid w:val="00E14FCB"/>
    <w:rsid w:val="00E15A44"/>
    <w:rsid w:val="00E205F0"/>
    <w:rsid w:val="00E20914"/>
    <w:rsid w:val="00E21F90"/>
    <w:rsid w:val="00E222ED"/>
    <w:rsid w:val="00E23A8B"/>
    <w:rsid w:val="00E241BD"/>
    <w:rsid w:val="00E26223"/>
    <w:rsid w:val="00E264F8"/>
    <w:rsid w:val="00E26752"/>
    <w:rsid w:val="00E30006"/>
    <w:rsid w:val="00E3095A"/>
    <w:rsid w:val="00E30A0C"/>
    <w:rsid w:val="00E31659"/>
    <w:rsid w:val="00E319C0"/>
    <w:rsid w:val="00E3219A"/>
    <w:rsid w:val="00E33152"/>
    <w:rsid w:val="00E346F3"/>
    <w:rsid w:val="00E35274"/>
    <w:rsid w:val="00E358E5"/>
    <w:rsid w:val="00E367B1"/>
    <w:rsid w:val="00E37171"/>
    <w:rsid w:val="00E3744A"/>
    <w:rsid w:val="00E409B5"/>
    <w:rsid w:val="00E40CB9"/>
    <w:rsid w:val="00E40F9D"/>
    <w:rsid w:val="00E41298"/>
    <w:rsid w:val="00E415E3"/>
    <w:rsid w:val="00E42537"/>
    <w:rsid w:val="00E43881"/>
    <w:rsid w:val="00E442D8"/>
    <w:rsid w:val="00E45BA8"/>
    <w:rsid w:val="00E47B93"/>
    <w:rsid w:val="00E5023D"/>
    <w:rsid w:val="00E50390"/>
    <w:rsid w:val="00E51B37"/>
    <w:rsid w:val="00E51F06"/>
    <w:rsid w:val="00E520EE"/>
    <w:rsid w:val="00E52C45"/>
    <w:rsid w:val="00E533DA"/>
    <w:rsid w:val="00E54281"/>
    <w:rsid w:val="00E5611E"/>
    <w:rsid w:val="00E56E85"/>
    <w:rsid w:val="00E61178"/>
    <w:rsid w:val="00E61779"/>
    <w:rsid w:val="00E617B8"/>
    <w:rsid w:val="00E625FD"/>
    <w:rsid w:val="00E626AC"/>
    <w:rsid w:val="00E62C71"/>
    <w:rsid w:val="00E6336B"/>
    <w:rsid w:val="00E6337C"/>
    <w:rsid w:val="00E652C0"/>
    <w:rsid w:val="00E6771B"/>
    <w:rsid w:val="00E70505"/>
    <w:rsid w:val="00E70575"/>
    <w:rsid w:val="00E70986"/>
    <w:rsid w:val="00E71A97"/>
    <w:rsid w:val="00E71E57"/>
    <w:rsid w:val="00E7203B"/>
    <w:rsid w:val="00E7358E"/>
    <w:rsid w:val="00E76197"/>
    <w:rsid w:val="00E764B3"/>
    <w:rsid w:val="00E8085D"/>
    <w:rsid w:val="00E81D59"/>
    <w:rsid w:val="00E82C5C"/>
    <w:rsid w:val="00E830A6"/>
    <w:rsid w:val="00E83C5D"/>
    <w:rsid w:val="00E84574"/>
    <w:rsid w:val="00E848E2"/>
    <w:rsid w:val="00E84E62"/>
    <w:rsid w:val="00E85614"/>
    <w:rsid w:val="00E865E3"/>
    <w:rsid w:val="00E86FB9"/>
    <w:rsid w:val="00E9140C"/>
    <w:rsid w:val="00E914CB"/>
    <w:rsid w:val="00E92412"/>
    <w:rsid w:val="00E92672"/>
    <w:rsid w:val="00E927BF"/>
    <w:rsid w:val="00E9283F"/>
    <w:rsid w:val="00E94548"/>
    <w:rsid w:val="00E94652"/>
    <w:rsid w:val="00E95105"/>
    <w:rsid w:val="00E9588B"/>
    <w:rsid w:val="00E961C3"/>
    <w:rsid w:val="00E9629B"/>
    <w:rsid w:val="00E96EEE"/>
    <w:rsid w:val="00E970AD"/>
    <w:rsid w:val="00E97E74"/>
    <w:rsid w:val="00EA249F"/>
    <w:rsid w:val="00EA2A8D"/>
    <w:rsid w:val="00EA30BB"/>
    <w:rsid w:val="00EA32DD"/>
    <w:rsid w:val="00EA3E82"/>
    <w:rsid w:val="00EA4B76"/>
    <w:rsid w:val="00EA534E"/>
    <w:rsid w:val="00EA5354"/>
    <w:rsid w:val="00EA5A18"/>
    <w:rsid w:val="00EA72CE"/>
    <w:rsid w:val="00EB15C3"/>
    <w:rsid w:val="00EB3019"/>
    <w:rsid w:val="00EB3060"/>
    <w:rsid w:val="00EB352D"/>
    <w:rsid w:val="00EB37E2"/>
    <w:rsid w:val="00EB3801"/>
    <w:rsid w:val="00EB47FD"/>
    <w:rsid w:val="00EB6578"/>
    <w:rsid w:val="00EB6D11"/>
    <w:rsid w:val="00EB7129"/>
    <w:rsid w:val="00EB787F"/>
    <w:rsid w:val="00EC1A0B"/>
    <w:rsid w:val="00EC329B"/>
    <w:rsid w:val="00EC4230"/>
    <w:rsid w:val="00EC44EB"/>
    <w:rsid w:val="00EC4AAB"/>
    <w:rsid w:val="00EC683D"/>
    <w:rsid w:val="00EC7FEB"/>
    <w:rsid w:val="00ED0357"/>
    <w:rsid w:val="00ED0EF4"/>
    <w:rsid w:val="00ED180E"/>
    <w:rsid w:val="00ED1A69"/>
    <w:rsid w:val="00ED1DE2"/>
    <w:rsid w:val="00ED2D84"/>
    <w:rsid w:val="00ED3491"/>
    <w:rsid w:val="00ED4541"/>
    <w:rsid w:val="00ED4695"/>
    <w:rsid w:val="00ED59F7"/>
    <w:rsid w:val="00ED77AD"/>
    <w:rsid w:val="00EE1AF5"/>
    <w:rsid w:val="00EE2F3A"/>
    <w:rsid w:val="00EE4459"/>
    <w:rsid w:val="00EE4C03"/>
    <w:rsid w:val="00EE59BF"/>
    <w:rsid w:val="00EE5D37"/>
    <w:rsid w:val="00EE5FCF"/>
    <w:rsid w:val="00EE674C"/>
    <w:rsid w:val="00EE725D"/>
    <w:rsid w:val="00EF01DF"/>
    <w:rsid w:val="00EF2C4B"/>
    <w:rsid w:val="00EF3C58"/>
    <w:rsid w:val="00EF57AF"/>
    <w:rsid w:val="00EF5AA5"/>
    <w:rsid w:val="00EF5FB0"/>
    <w:rsid w:val="00EF7124"/>
    <w:rsid w:val="00F00654"/>
    <w:rsid w:val="00F01B80"/>
    <w:rsid w:val="00F021EB"/>
    <w:rsid w:val="00F02201"/>
    <w:rsid w:val="00F02431"/>
    <w:rsid w:val="00F02A67"/>
    <w:rsid w:val="00F03CE4"/>
    <w:rsid w:val="00F04C42"/>
    <w:rsid w:val="00F071D6"/>
    <w:rsid w:val="00F116A9"/>
    <w:rsid w:val="00F11741"/>
    <w:rsid w:val="00F12F99"/>
    <w:rsid w:val="00F149EC"/>
    <w:rsid w:val="00F16533"/>
    <w:rsid w:val="00F179DE"/>
    <w:rsid w:val="00F17D5F"/>
    <w:rsid w:val="00F201FE"/>
    <w:rsid w:val="00F2214B"/>
    <w:rsid w:val="00F2222C"/>
    <w:rsid w:val="00F23381"/>
    <w:rsid w:val="00F2464D"/>
    <w:rsid w:val="00F24AC3"/>
    <w:rsid w:val="00F24C27"/>
    <w:rsid w:val="00F25164"/>
    <w:rsid w:val="00F2532D"/>
    <w:rsid w:val="00F25B5F"/>
    <w:rsid w:val="00F27836"/>
    <w:rsid w:val="00F320C0"/>
    <w:rsid w:val="00F3222A"/>
    <w:rsid w:val="00F32893"/>
    <w:rsid w:val="00F32A43"/>
    <w:rsid w:val="00F341C9"/>
    <w:rsid w:val="00F34B35"/>
    <w:rsid w:val="00F350BC"/>
    <w:rsid w:val="00F359B2"/>
    <w:rsid w:val="00F361E6"/>
    <w:rsid w:val="00F4052E"/>
    <w:rsid w:val="00F40B70"/>
    <w:rsid w:val="00F4115C"/>
    <w:rsid w:val="00F43E62"/>
    <w:rsid w:val="00F456B3"/>
    <w:rsid w:val="00F466F3"/>
    <w:rsid w:val="00F5083C"/>
    <w:rsid w:val="00F50C7A"/>
    <w:rsid w:val="00F50D6F"/>
    <w:rsid w:val="00F51855"/>
    <w:rsid w:val="00F51B76"/>
    <w:rsid w:val="00F51F09"/>
    <w:rsid w:val="00F52670"/>
    <w:rsid w:val="00F529A4"/>
    <w:rsid w:val="00F53898"/>
    <w:rsid w:val="00F53DAF"/>
    <w:rsid w:val="00F55007"/>
    <w:rsid w:val="00F552CA"/>
    <w:rsid w:val="00F5559B"/>
    <w:rsid w:val="00F5615E"/>
    <w:rsid w:val="00F567AC"/>
    <w:rsid w:val="00F573E3"/>
    <w:rsid w:val="00F57ECE"/>
    <w:rsid w:val="00F604DE"/>
    <w:rsid w:val="00F605E2"/>
    <w:rsid w:val="00F62600"/>
    <w:rsid w:val="00F62754"/>
    <w:rsid w:val="00F6370C"/>
    <w:rsid w:val="00F65E9D"/>
    <w:rsid w:val="00F66885"/>
    <w:rsid w:val="00F703CF"/>
    <w:rsid w:val="00F72452"/>
    <w:rsid w:val="00F7461D"/>
    <w:rsid w:val="00F74DB6"/>
    <w:rsid w:val="00F74DC1"/>
    <w:rsid w:val="00F75243"/>
    <w:rsid w:val="00F75CC9"/>
    <w:rsid w:val="00F76867"/>
    <w:rsid w:val="00F76CAA"/>
    <w:rsid w:val="00F77270"/>
    <w:rsid w:val="00F80985"/>
    <w:rsid w:val="00F81AAD"/>
    <w:rsid w:val="00F82902"/>
    <w:rsid w:val="00F8375B"/>
    <w:rsid w:val="00F8390E"/>
    <w:rsid w:val="00F84A50"/>
    <w:rsid w:val="00F85EE2"/>
    <w:rsid w:val="00F868A1"/>
    <w:rsid w:val="00F87DFC"/>
    <w:rsid w:val="00F90E21"/>
    <w:rsid w:val="00F91A65"/>
    <w:rsid w:val="00F924E7"/>
    <w:rsid w:val="00F92720"/>
    <w:rsid w:val="00F950C9"/>
    <w:rsid w:val="00F952A2"/>
    <w:rsid w:val="00F9636A"/>
    <w:rsid w:val="00F97F22"/>
    <w:rsid w:val="00FA0498"/>
    <w:rsid w:val="00FA3DCB"/>
    <w:rsid w:val="00FA506E"/>
    <w:rsid w:val="00FA5153"/>
    <w:rsid w:val="00FA53FB"/>
    <w:rsid w:val="00FA786A"/>
    <w:rsid w:val="00FB0063"/>
    <w:rsid w:val="00FB01C4"/>
    <w:rsid w:val="00FB1191"/>
    <w:rsid w:val="00FB19A6"/>
    <w:rsid w:val="00FB2184"/>
    <w:rsid w:val="00FB2688"/>
    <w:rsid w:val="00FB285A"/>
    <w:rsid w:val="00FB3346"/>
    <w:rsid w:val="00FB63A3"/>
    <w:rsid w:val="00FB64B9"/>
    <w:rsid w:val="00FB6FF9"/>
    <w:rsid w:val="00FB72F3"/>
    <w:rsid w:val="00FC0974"/>
    <w:rsid w:val="00FC0C04"/>
    <w:rsid w:val="00FC1083"/>
    <w:rsid w:val="00FC39FF"/>
    <w:rsid w:val="00FC6905"/>
    <w:rsid w:val="00FC6EFD"/>
    <w:rsid w:val="00FC7C9D"/>
    <w:rsid w:val="00FD0202"/>
    <w:rsid w:val="00FD06C3"/>
    <w:rsid w:val="00FD0A1A"/>
    <w:rsid w:val="00FD0BED"/>
    <w:rsid w:val="00FD104C"/>
    <w:rsid w:val="00FD129A"/>
    <w:rsid w:val="00FD1D4E"/>
    <w:rsid w:val="00FD204B"/>
    <w:rsid w:val="00FD23BA"/>
    <w:rsid w:val="00FD2555"/>
    <w:rsid w:val="00FD289F"/>
    <w:rsid w:val="00FD2B35"/>
    <w:rsid w:val="00FD51C2"/>
    <w:rsid w:val="00FD5249"/>
    <w:rsid w:val="00FD55E8"/>
    <w:rsid w:val="00FD5E04"/>
    <w:rsid w:val="00FD6927"/>
    <w:rsid w:val="00FE0143"/>
    <w:rsid w:val="00FE0656"/>
    <w:rsid w:val="00FE0DA7"/>
    <w:rsid w:val="00FE1EC4"/>
    <w:rsid w:val="00FE51EE"/>
    <w:rsid w:val="00FE7794"/>
    <w:rsid w:val="00FF0A42"/>
    <w:rsid w:val="00FF0FB4"/>
    <w:rsid w:val="00FF17BA"/>
    <w:rsid w:val="00FF20A1"/>
    <w:rsid w:val="00FF2AA9"/>
    <w:rsid w:val="00FF2E54"/>
    <w:rsid w:val="00FF32EF"/>
    <w:rsid w:val="00FF37D8"/>
    <w:rsid w:val="00FF3A4A"/>
    <w:rsid w:val="00FF4792"/>
    <w:rsid w:val="00FF4BDB"/>
    <w:rsid w:val="00FF54F0"/>
    <w:rsid w:val="00FF572A"/>
    <w:rsid w:val="00FF698D"/>
    <w:rsid w:val="00FF7752"/>
    <w:rsid w:val="00FF78AB"/>
    <w:rsid w:val="42F16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Default Paragraph Font" w:semiHidden="1" w:uiPriority="1" w:unhideWhenUsed="1" w:qFormat="1"/>
    <w:lsdException w:name="Body Text" w:qFormat="1"/>
    <w:lsdException w:name="Body Text Indent" w:qFormat="1"/>
    <w:lsdException w:name="Date" w:qFormat="1"/>
    <w:lsdException w:name="Body Text First Indent 2" w:qFormat="1"/>
    <w:lsdException w:name="Body Text Indent 2" w:qFormat="1"/>
    <w:lsdException w:name="Hyperlink" w:uiPriority="99" w:unhideWhenUsed="1" w:qFormat="1"/>
    <w:lsdException w:name="FollowedHyperlink" w:uiPriority="99" w:unhideWhenUsed="1"/>
    <w:lsdException w:name="Strong" w:qFormat="1"/>
    <w:lsdException w:name="Emphasis" w:uiPriority="20"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516"/>
    <w:pPr>
      <w:widowControl w:val="0"/>
      <w:spacing w:line="360" w:lineRule="auto"/>
      <w:ind w:firstLineChars="200" w:firstLine="200"/>
      <w:jc w:val="both"/>
    </w:pPr>
    <w:rPr>
      <w:kern w:val="2"/>
      <w:sz w:val="24"/>
      <w:szCs w:val="24"/>
    </w:rPr>
  </w:style>
  <w:style w:type="paragraph" w:styleId="1">
    <w:name w:val="heading 1"/>
    <w:basedOn w:val="a"/>
    <w:next w:val="a"/>
    <w:qFormat/>
    <w:rsid w:val="007A1516"/>
    <w:pPr>
      <w:keepNext/>
      <w:keepLines/>
      <w:numPr>
        <w:numId w:val="1"/>
      </w:numPr>
      <w:spacing w:before="300" w:after="300"/>
      <w:ind w:left="0" w:firstLineChars="0" w:firstLine="0"/>
      <w:jc w:val="center"/>
      <w:outlineLvl w:val="0"/>
    </w:pPr>
    <w:rPr>
      <w:rFonts w:eastAsia="黑体"/>
      <w:bCs/>
      <w:kern w:val="44"/>
      <w:sz w:val="44"/>
      <w:szCs w:val="44"/>
    </w:rPr>
  </w:style>
  <w:style w:type="paragraph" w:styleId="2">
    <w:name w:val="heading 2"/>
    <w:basedOn w:val="a"/>
    <w:next w:val="a"/>
    <w:qFormat/>
    <w:rsid w:val="007A1516"/>
    <w:pPr>
      <w:keepNext/>
      <w:keepLines/>
      <w:numPr>
        <w:ilvl w:val="1"/>
        <w:numId w:val="1"/>
      </w:numPr>
      <w:spacing w:before="260" w:after="260"/>
      <w:ind w:firstLineChars="0" w:firstLine="0"/>
      <w:outlineLvl w:val="1"/>
    </w:pPr>
    <w:rPr>
      <w:rFonts w:ascii="Arial" w:eastAsia="黑体" w:hAnsi="Arial"/>
      <w:bCs/>
      <w:sz w:val="32"/>
      <w:szCs w:val="32"/>
    </w:rPr>
  </w:style>
  <w:style w:type="paragraph" w:styleId="3">
    <w:name w:val="heading 3"/>
    <w:basedOn w:val="a"/>
    <w:next w:val="a"/>
    <w:qFormat/>
    <w:rsid w:val="007A1516"/>
    <w:pPr>
      <w:keepNext/>
      <w:keepLines/>
      <w:numPr>
        <w:ilvl w:val="2"/>
        <w:numId w:val="1"/>
      </w:numPr>
      <w:ind w:left="0" w:firstLine="200"/>
      <w:outlineLvl w:val="2"/>
    </w:pPr>
    <w:rPr>
      <w:rFonts w:eastAsia="黑体"/>
      <w:bCs/>
      <w:sz w:val="28"/>
      <w:szCs w:val="32"/>
    </w:rPr>
  </w:style>
  <w:style w:type="paragraph" w:styleId="4">
    <w:name w:val="heading 4"/>
    <w:basedOn w:val="a"/>
    <w:next w:val="a"/>
    <w:link w:val="4Char"/>
    <w:semiHidden/>
    <w:unhideWhenUsed/>
    <w:qFormat/>
    <w:rsid w:val="007A1516"/>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7A1516"/>
    <w:pPr>
      <w:ind w:firstLine="420"/>
    </w:pPr>
  </w:style>
  <w:style w:type="paragraph" w:styleId="a4">
    <w:name w:val="Document Map"/>
    <w:basedOn w:val="a"/>
    <w:semiHidden/>
    <w:rsid w:val="007A1516"/>
    <w:pPr>
      <w:shd w:val="clear" w:color="auto" w:fill="000080"/>
    </w:pPr>
  </w:style>
  <w:style w:type="paragraph" w:styleId="a5">
    <w:name w:val="annotation text"/>
    <w:basedOn w:val="a"/>
    <w:link w:val="Char0"/>
    <w:qFormat/>
    <w:rsid w:val="007A1516"/>
    <w:pPr>
      <w:jc w:val="left"/>
    </w:pPr>
    <w:rPr>
      <w:sz w:val="21"/>
    </w:rPr>
  </w:style>
  <w:style w:type="paragraph" w:styleId="a6">
    <w:name w:val="Body Text"/>
    <w:basedOn w:val="a"/>
    <w:link w:val="Char1"/>
    <w:qFormat/>
    <w:rsid w:val="007A1516"/>
    <w:pPr>
      <w:spacing w:after="120"/>
    </w:pPr>
  </w:style>
  <w:style w:type="paragraph" w:styleId="a7">
    <w:name w:val="Body Text Indent"/>
    <w:basedOn w:val="a"/>
    <w:link w:val="Char2"/>
    <w:qFormat/>
    <w:rsid w:val="007A1516"/>
    <w:pPr>
      <w:spacing w:after="120"/>
      <w:ind w:leftChars="200" w:left="420"/>
    </w:pPr>
  </w:style>
  <w:style w:type="paragraph" w:styleId="30">
    <w:name w:val="toc 3"/>
    <w:basedOn w:val="a"/>
    <w:next w:val="a"/>
    <w:uiPriority w:val="39"/>
    <w:qFormat/>
    <w:rsid w:val="007A1516"/>
    <w:pPr>
      <w:tabs>
        <w:tab w:val="left" w:pos="1134"/>
        <w:tab w:val="right" w:leader="dot" w:pos="8296"/>
      </w:tabs>
      <w:ind w:leftChars="202" w:left="424"/>
    </w:pPr>
  </w:style>
  <w:style w:type="paragraph" w:styleId="a8">
    <w:name w:val="Plain Text"/>
    <w:basedOn w:val="a"/>
    <w:link w:val="Char3"/>
    <w:qFormat/>
    <w:rsid w:val="007A1516"/>
    <w:rPr>
      <w:rFonts w:ascii="宋体" w:hAnsi="Courier New"/>
      <w:sz w:val="21"/>
      <w:szCs w:val="21"/>
    </w:rPr>
  </w:style>
  <w:style w:type="paragraph" w:styleId="a9">
    <w:name w:val="Date"/>
    <w:basedOn w:val="a"/>
    <w:next w:val="a"/>
    <w:link w:val="Char4"/>
    <w:qFormat/>
    <w:rsid w:val="007A1516"/>
    <w:pPr>
      <w:ind w:leftChars="2500" w:left="100"/>
    </w:pPr>
    <w:rPr>
      <w:sz w:val="21"/>
    </w:rPr>
  </w:style>
  <w:style w:type="paragraph" w:styleId="20">
    <w:name w:val="Body Text Indent 2"/>
    <w:basedOn w:val="a"/>
    <w:qFormat/>
    <w:rsid w:val="007A1516"/>
    <w:pPr>
      <w:ind w:firstLine="560"/>
    </w:pPr>
    <w:rPr>
      <w:rFonts w:ascii="仿宋_GB2312" w:eastAsia="仿宋_GB2312" w:hAnsi="宋体"/>
      <w:sz w:val="28"/>
      <w:szCs w:val="28"/>
    </w:rPr>
  </w:style>
  <w:style w:type="paragraph" w:styleId="aa">
    <w:name w:val="Balloon Text"/>
    <w:basedOn w:val="a"/>
    <w:semiHidden/>
    <w:qFormat/>
    <w:rsid w:val="007A1516"/>
    <w:rPr>
      <w:sz w:val="18"/>
      <w:szCs w:val="18"/>
    </w:rPr>
  </w:style>
  <w:style w:type="paragraph" w:styleId="ab">
    <w:name w:val="footer"/>
    <w:basedOn w:val="a"/>
    <w:link w:val="Char5"/>
    <w:qFormat/>
    <w:rsid w:val="007A1516"/>
    <w:pPr>
      <w:tabs>
        <w:tab w:val="center" w:pos="4153"/>
        <w:tab w:val="right" w:pos="8306"/>
      </w:tabs>
      <w:snapToGrid w:val="0"/>
      <w:jc w:val="left"/>
    </w:pPr>
    <w:rPr>
      <w:sz w:val="18"/>
      <w:szCs w:val="18"/>
    </w:rPr>
  </w:style>
  <w:style w:type="paragraph" w:styleId="ac">
    <w:name w:val="header"/>
    <w:basedOn w:val="a"/>
    <w:link w:val="Char6"/>
    <w:qFormat/>
    <w:rsid w:val="007A151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A1516"/>
    <w:pPr>
      <w:tabs>
        <w:tab w:val="left" w:pos="284"/>
        <w:tab w:val="right" w:leader="dot" w:pos="8296"/>
      </w:tabs>
      <w:spacing w:line="240" w:lineRule="auto"/>
      <w:ind w:firstLineChars="0" w:firstLine="0"/>
    </w:pPr>
  </w:style>
  <w:style w:type="paragraph" w:styleId="21">
    <w:name w:val="toc 2"/>
    <w:basedOn w:val="a"/>
    <w:next w:val="a"/>
    <w:uiPriority w:val="39"/>
    <w:qFormat/>
    <w:rsid w:val="007A1516"/>
    <w:pPr>
      <w:tabs>
        <w:tab w:val="left" w:pos="1050"/>
        <w:tab w:val="left" w:pos="1680"/>
        <w:tab w:val="right" w:leader="dot" w:pos="8296"/>
      </w:tabs>
      <w:ind w:leftChars="200" w:left="480" w:firstLineChars="0" w:firstLine="0"/>
    </w:pPr>
  </w:style>
  <w:style w:type="paragraph" w:styleId="ad">
    <w:name w:val="Normal (Web)"/>
    <w:basedOn w:val="a"/>
    <w:qFormat/>
    <w:rsid w:val="007A1516"/>
  </w:style>
  <w:style w:type="paragraph" w:styleId="ae">
    <w:name w:val="annotation subject"/>
    <w:basedOn w:val="a5"/>
    <w:next w:val="a5"/>
    <w:link w:val="Char7"/>
    <w:qFormat/>
    <w:rsid w:val="007A1516"/>
    <w:rPr>
      <w:b/>
      <w:bCs/>
    </w:rPr>
  </w:style>
  <w:style w:type="paragraph" w:styleId="22">
    <w:name w:val="Body Text First Indent 2"/>
    <w:basedOn w:val="a7"/>
    <w:link w:val="2Char"/>
    <w:qFormat/>
    <w:rsid w:val="007A1516"/>
    <w:pPr>
      <w:ind w:firstLine="420"/>
    </w:pPr>
  </w:style>
  <w:style w:type="character" w:styleId="af">
    <w:name w:val="Strong"/>
    <w:qFormat/>
    <w:rsid w:val="007A1516"/>
    <w:rPr>
      <w:b/>
      <w:bCs/>
    </w:rPr>
  </w:style>
  <w:style w:type="character" w:styleId="af0">
    <w:name w:val="page number"/>
    <w:basedOn w:val="a0"/>
    <w:rsid w:val="007A1516"/>
  </w:style>
  <w:style w:type="character" w:styleId="af1">
    <w:name w:val="FollowedHyperlink"/>
    <w:basedOn w:val="a0"/>
    <w:uiPriority w:val="99"/>
    <w:unhideWhenUsed/>
    <w:rsid w:val="007A1516"/>
    <w:rPr>
      <w:color w:val="800080"/>
      <w:u w:val="single"/>
    </w:rPr>
  </w:style>
  <w:style w:type="character" w:styleId="af2">
    <w:name w:val="Emphasis"/>
    <w:basedOn w:val="a0"/>
    <w:uiPriority w:val="20"/>
    <w:qFormat/>
    <w:rsid w:val="007A1516"/>
    <w:rPr>
      <w:i/>
      <w:iCs/>
    </w:rPr>
  </w:style>
  <w:style w:type="character" w:styleId="af3">
    <w:name w:val="Hyperlink"/>
    <w:uiPriority w:val="99"/>
    <w:unhideWhenUsed/>
    <w:qFormat/>
    <w:rsid w:val="007A1516"/>
    <w:rPr>
      <w:color w:val="0000FF"/>
      <w:u w:val="single"/>
    </w:rPr>
  </w:style>
  <w:style w:type="character" w:styleId="af4">
    <w:name w:val="annotation reference"/>
    <w:qFormat/>
    <w:rsid w:val="007A1516"/>
    <w:rPr>
      <w:sz w:val="21"/>
      <w:szCs w:val="21"/>
    </w:rPr>
  </w:style>
  <w:style w:type="character" w:customStyle="1" w:styleId="4Char">
    <w:name w:val="标题 4 Char"/>
    <w:link w:val="4"/>
    <w:semiHidden/>
    <w:qFormat/>
    <w:rsid w:val="007A1516"/>
    <w:rPr>
      <w:rFonts w:ascii="Cambria" w:hAnsi="Cambria"/>
      <w:b/>
      <w:bCs/>
      <w:kern w:val="2"/>
      <w:sz w:val="28"/>
      <w:szCs w:val="28"/>
    </w:rPr>
  </w:style>
  <w:style w:type="character" w:customStyle="1" w:styleId="Char5">
    <w:name w:val="页脚 Char"/>
    <w:basedOn w:val="a0"/>
    <w:link w:val="ab"/>
    <w:uiPriority w:val="99"/>
    <w:qFormat/>
    <w:rsid w:val="007A1516"/>
    <w:rPr>
      <w:kern w:val="2"/>
      <w:sz w:val="18"/>
      <w:szCs w:val="18"/>
    </w:rPr>
  </w:style>
  <w:style w:type="character" w:customStyle="1" w:styleId="Char6">
    <w:name w:val="页眉 Char"/>
    <w:link w:val="ac"/>
    <w:rsid w:val="007A1516"/>
    <w:rPr>
      <w:kern w:val="2"/>
      <w:sz w:val="18"/>
      <w:szCs w:val="18"/>
    </w:rPr>
  </w:style>
  <w:style w:type="character" w:customStyle="1" w:styleId="Char0">
    <w:name w:val="批注文字 Char"/>
    <w:link w:val="a5"/>
    <w:qFormat/>
    <w:rsid w:val="007A1516"/>
    <w:rPr>
      <w:kern w:val="2"/>
      <w:sz w:val="21"/>
      <w:szCs w:val="24"/>
    </w:rPr>
  </w:style>
  <w:style w:type="character" w:customStyle="1" w:styleId="Char7">
    <w:name w:val="批注主题 Char"/>
    <w:link w:val="ae"/>
    <w:qFormat/>
    <w:rsid w:val="007A1516"/>
    <w:rPr>
      <w:b/>
      <w:bCs/>
      <w:kern w:val="2"/>
      <w:sz w:val="21"/>
      <w:szCs w:val="24"/>
    </w:rPr>
  </w:style>
  <w:style w:type="character" w:customStyle="1" w:styleId="Char4">
    <w:name w:val="日期 Char"/>
    <w:link w:val="a9"/>
    <w:qFormat/>
    <w:rsid w:val="007A1516"/>
    <w:rPr>
      <w:kern w:val="2"/>
      <w:sz w:val="21"/>
      <w:szCs w:val="24"/>
    </w:rPr>
  </w:style>
  <w:style w:type="character" w:customStyle="1" w:styleId="Char">
    <w:name w:val="正文缩进 Char"/>
    <w:basedOn w:val="a0"/>
    <w:link w:val="a3"/>
    <w:qFormat/>
    <w:rsid w:val="007A1516"/>
    <w:rPr>
      <w:kern w:val="2"/>
      <w:sz w:val="21"/>
      <w:szCs w:val="24"/>
    </w:rPr>
  </w:style>
  <w:style w:type="character" w:customStyle="1" w:styleId="Char10">
    <w:name w:val="纯文本 Char1"/>
    <w:link w:val="a8"/>
    <w:qFormat/>
    <w:rsid w:val="007A1516"/>
    <w:rPr>
      <w:rFonts w:ascii="宋体" w:hAnsi="Courier New" w:cs="Courier New"/>
      <w:kern w:val="2"/>
      <w:sz w:val="21"/>
      <w:szCs w:val="21"/>
    </w:rPr>
  </w:style>
  <w:style w:type="character" w:customStyle="1" w:styleId="Char3">
    <w:name w:val="纯文本 Char"/>
    <w:basedOn w:val="a0"/>
    <w:link w:val="a8"/>
    <w:rsid w:val="007A1516"/>
    <w:rPr>
      <w:rFonts w:ascii="宋体" w:hAnsi="Courier New" w:cs="Courier New"/>
      <w:kern w:val="2"/>
      <w:sz w:val="21"/>
      <w:szCs w:val="21"/>
    </w:rPr>
  </w:style>
  <w:style w:type="paragraph" w:styleId="af5">
    <w:name w:val="No Spacing"/>
    <w:uiPriority w:val="1"/>
    <w:qFormat/>
    <w:rsid w:val="007A1516"/>
    <w:pPr>
      <w:widowControl w:val="0"/>
      <w:jc w:val="both"/>
    </w:pPr>
    <w:rPr>
      <w:kern w:val="2"/>
      <w:sz w:val="21"/>
      <w:szCs w:val="24"/>
    </w:rPr>
  </w:style>
  <w:style w:type="paragraph" w:styleId="af6">
    <w:name w:val="List Paragraph"/>
    <w:basedOn w:val="a"/>
    <w:qFormat/>
    <w:rsid w:val="007A1516"/>
    <w:pPr>
      <w:ind w:firstLine="420"/>
    </w:pPr>
    <w:rPr>
      <w:rFonts w:ascii="Calibri" w:hAnsi="Calibri"/>
      <w:szCs w:val="22"/>
    </w:rPr>
  </w:style>
  <w:style w:type="paragraph" w:customStyle="1" w:styleId="TOC1">
    <w:name w:val="TOC 标题1"/>
    <w:basedOn w:val="1"/>
    <w:next w:val="a"/>
    <w:uiPriority w:val="39"/>
    <w:semiHidden/>
    <w:unhideWhenUsed/>
    <w:qFormat/>
    <w:rsid w:val="007A1516"/>
    <w:pPr>
      <w:widowControl/>
      <w:numPr>
        <w:numId w:val="0"/>
      </w:numPr>
      <w:spacing w:before="480" w:after="0" w:line="276" w:lineRule="auto"/>
      <w:jc w:val="left"/>
      <w:outlineLvl w:val="9"/>
    </w:pPr>
    <w:rPr>
      <w:rFonts w:ascii="Cambria" w:eastAsia="宋体" w:hAnsi="Cambria"/>
      <w:b/>
      <w:color w:val="365F91"/>
      <w:kern w:val="0"/>
      <w:sz w:val="28"/>
      <w:szCs w:val="28"/>
    </w:rPr>
  </w:style>
  <w:style w:type="paragraph" w:customStyle="1" w:styleId="23">
    <w:name w:val="样式2"/>
    <w:basedOn w:val="a"/>
    <w:link w:val="2Char0"/>
    <w:qFormat/>
    <w:rsid w:val="007A1516"/>
    <w:pPr>
      <w:widowControl/>
      <w:ind w:firstLine="560"/>
    </w:pPr>
    <w:rPr>
      <w:rFonts w:ascii="仿宋_GB2312" w:eastAsia="仿宋_GB2312" w:cs="宋体"/>
      <w:kern w:val="0"/>
      <w:sz w:val="28"/>
      <w:szCs w:val="20"/>
    </w:rPr>
  </w:style>
  <w:style w:type="character" w:customStyle="1" w:styleId="2Char0">
    <w:name w:val="样式2 Char"/>
    <w:basedOn w:val="a0"/>
    <w:link w:val="23"/>
    <w:qFormat/>
    <w:rsid w:val="007A1516"/>
    <w:rPr>
      <w:rFonts w:ascii="仿宋_GB2312" w:eastAsia="仿宋_GB2312" w:cs="宋体"/>
      <w:sz w:val="28"/>
    </w:rPr>
  </w:style>
  <w:style w:type="character" w:customStyle="1" w:styleId="Char1">
    <w:name w:val="正文文本 Char"/>
    <w:basedOn w:val="a0"/>
    <w:link w:val="a6"/>
    <w:qFormat/>
    <w:rsid w:val="007A1516"/>
    <w:rPr>
      <w:kern w:val="2"/>
      <w:sz w:val="21"/>
      <w:szCs w:val="24"/>
    </w:rPr>
  </w:style>
  <w:style w:type="character" w:customStyle="1" w:styleId="Char8">
    <w:name w:val="公正文 Char"/>
    <w:basedOn w:val="a0"/>
    <w:link w:val="af7"/>
    <w:qFormat/>
    <w:locked/>
    <w:rsid w:val="007A1516"/>
    <w:rPr>
      <w:rFonts w:ascii="仿宋_GB2312" w:eastAsia="仿宋_GB2312" w:hAnsi="宋体"/>
      <w:sz w:val="28"/>
      <w:szCs w:val="28"/>
    </w:rPr>
  </w:style>
  <w:style w:type="paragraph" w:customStyle="1" w:styleId="af7">
    <w:name w:val="公正文"/>
    <w:basedOn w:val="a3"/>
    <w:link w:val="Char8"/>
    <w:rsid w:val="007A1516"/>
    <w:pPr>
      <w:adjustRightInd w:val="0"/>
      <w:snapToGrid w:val="0"/>
      <w:spacing w:line="560" w:lineRule="exact"/>
      <w:ind w:firstLine="200"/>
    </w:pPr>
    <w:rPr>
      <w:rFonts w:ascii="仿宋_GB2312" w:eastAsia="仿宋_GB2312" w:hAnsi="宋体"/>
      <w:kern w:val="0"/>
      <w:sz w:val="28"/>
      <w:szCs w:val="28"/>
    </w:rPr>
  </w:style>
  <w:style w:type="character" w:customStyle="1" w:styleId="Char2">
    <w:name w:val="正文文本缩进 Char"/>
    <w:basedOn w:val="a0"/>
    <w:link w:val="a7"/>
    <w:rsid w:val="007A1516"/>
    <w:rPr>
      <w:kern w:val="2"/>
      <w:sz w:val="21"/>
      <w:szCs w:val="24"/>
    </w:rPr>
  </w:style>
  <w:style w:type="character" w:customStyle="1" w:styleId="2Char">
    <w:name w:val="正文首行缩进 2 Char"/>
    <w:basedOn w:val="Char2"/>
    <w:link w:val="22"/>
    <w:rsid w:val="007A1516"/>
  </w:style>
  <w:style w:type="paragraph" w:customStyle="1" w:styleId="11">
    <w:name w:val="标题1级"/>
    <w:basedOn w:val="1"/>
    <w:next w:val="a"/>
    <w:rsid w:val="007A1516"/>
    <w:pPr>
      <w:numPr>
        <w:numId w:val="0"/>
      </w:numPr>
      <w:spacing w:before="0" w:after="0"/>
      <w:ind w:firstLineChars="200" w:firstLine="200"/>
      <w:jc w:val="both"/>
    </w:pPr>
    <w:rPr>
      <w:rFonts w:ascii="Calibri" w:eastAsia="仿宋_GB2312" w:hAnsi="Calibri"/>
      <w:b/>
      <w:bCs w:val="0"/>
      <w:sz w:val="32"/>
    </w:rPr>
  </w:style>
  <w:style w:type="paragraph" w:customStyle="1" w:styleId="24">
    <w:name w:val="标题2级"/>
    <w:basedOn w:val="2"/>
    <w:next w:val="a"/>
    <w:rsid w:val="007A1516"/>
    <w:pPr>
      <w:numPr>
        <w:ilvl w:val="0"/>
        <w:numId w:val="0"/>
      </w:numPr>
      <w:spacing w:before="0" w:after="0"/>
      <w:ind w:firstLine="561"/>
    </w:pPr>
    <w:rPr>
      <w:rFonts w:ascii="Cambria" w:eastAsia="仿宋_GB2312" w:hAnsi="Cambria"/>
      <w:b/>
      <w:sz w:val="28"/>
    </w:rPr>
  </w:style>
  <w:style w:type="paragraph" w:customStyle="1" w:styleId="31">
    <w:name w:val="标题3级"/>
    <w:basedOn w:val="3"/>
    <w:rsid w:val="007A1516"/>
    <w:pPr>
      <w:numPr>
        <w:ilvl w:val="0"/>
        <w:numId w:val="0"/>
      </w:numPr>
      <w:ind w:firstLineChars="200" w:firstLine="200"/>
    </w:pPr>
    <w:rPr>
      <w:rFonts w:ascii="Calibri" w:eastAsia="仿宋_GB2312" w:hAnsi="Calibri"/>
      <w:szCs w:val="28"/>
    </w:rPr>
  </w:style>
  <w:style w:type="paragraph" w:customStyle="1" w:styleId="ParaCharCharCharCharCharCharChar">
    <w:name w:val="默认段落字体 Para Char Char Char Char Char Char Char"/>
    <w:basedOn w:val="a"/>
    <w:semiHidden/>
    <w:qFormat/>
    <w:rsid w:val="007A1516"/>
    <w:pPr>
      <w:spacing w:line="240" w:lineRule="auto"/>
      <w:ind w:firstLineChars="0" w:firstLine="0"/>
    </w:pPr>
    <w:rPr>
      <w:sz w:val="21"/>
      <w:szCs w:val="30"/>
    </w:rPr>
  </w:style>
  <w:style w:type="paragraph" w:customStyle="1" w:styleId="40">
    <w:name w:val="标题4"/>
    <w:basedOn w:val="a"/>
    <w:next w:val="a"/>
    <w:qFormat/>
    <w:rsid w:val="007A1516"/>
    <w:pPr>
      <w:ind w:firstLine="482"/>
      <w:outlineLvl w:val="3"/>
    </w:pPr>
    <w:rPr>
      <w:rFonts w:ascii="宋体" w:hAnsi="宋体"/>
      <w:b/>
      <w:szCs w:val="32"/>
    </w:rPr>
  </w:style>
  <w:style w:type="paragraph" w:customStyle="1" w:styleId="12">
    <w:name w:val="无间隔1"/>
    <w:uiPriority w:val="1"/>
    <w:rsid w:val="007A1516"/>
    <w:rPr>
      <w:rFonts w:ascii="Calibri" w:hAnsi="Calibri" w:cs="黑体"/>
      <w:sz w:val="22"/>
      <w:szCs w:val="22"/>
      <w:lang w:eastAsia="en-US" w:bidi="en-US"/>
    </w:rPr>
  </w:style>
  <w:style w:type="paragraph" w:customStyle="1" w:styleId="25">
    <w:name w:val="无间隔2"/>
    <w:uiPriority w:val="1"/>
    <w:qFormat/>
    <w:rsid w:val="007A1516"/>
    <w:pPr>
      <w:adjustRightInd w:val="0"/>
      <w:snapToGrid w:val="0"/>
      <w:spacing w:line="240" w:lineRule="atLeast"/>
      <w:jc w:val="center"/>
    </w:pPr>
    <w:rPr>
      <w:rFonts w:ascii="Calibri" w:hAnsi="Calibri" w:cs="黑体"/>
      <w:sz w:val="18"/>
      <w:szCs w:val="22"/>
      <w:lang w:eastAsia="en-US" w:bidi="en-US"/>
    </w:rPr>
  </w:style>
  <w:style w:type="paragraph" w:customStyle="1" w:styleId="152">
    <w:name w:val="样式 宋体 四号 行距: 1.5 倍行距2"/>
    <w:basedOn w:val="a"/>
    <w:rsid w:val="007A1516"/>
    <w:pPr>
      <w:ind w:firstLine="560"/>
    </w:pPr>
    <w:rPr>
      <w:rFonts w:ascii="宋体" w:eastAsia="仿宋_GB2312" w:hAnsi="宋体" w:cs="宋体"/>
      <w:sz w:val="28"/>
      <w:szCs w:val="20"/>
    </w:rPr>
  </w:style>
  <w:style w:type="paragraph" w:customStyle="1" w:styleId="p0">
    <w:name w:val="p0"/>
    <w:basedOn w:val="a"/>
    <w:qFormat/>
    <w:rsid w:val="007A1516"/>
    <w:pPr>
      <w:widowControl/>
      <w:spacing w:before="100" w:beforeAutospacing="1" w:after="100" w:afterAutospacing="1" w:line="240" w:lineRule="auto"/>
      <w:ind w:firstLineChars="0" w:firstLine="480"/>
      <w:jc w:val="left"/>
    </w:pPr>
    <w:rPr>
      <w:rFonts w:ascii="宋体" w:hAnsi="宋体" w:cs="宋体"/>
      <w:kern w:val="0"/>
    </w:rPr>
  </w:style>
  <w:style w:type="character" w:customStyle="1" w:styleId="CharCharChar2">
    <w:name w:val="正文（首行缩进两字） Char Char Char2"/>
    <w:basedOn w:val="a0"/>
    <w:qFormat/>
    <w:rsid w:val="007A1516"/>
    <w:rPr>
      <w:rFonts w:ascii="Times New Roman" w:eastAsia="仿宋_GB2312" w:hAnsi="Times New Roman" w:cs="Times New Roman"/>
      <w:sz w:val="24"/>
      <w:szCs w:val="24"/>
    </w:rPr>
  </w:style>
  <w:style w:type="character" w:customStyle="1" w:styleId="ca-1">
    <w:name w:val="ca-1"/>
    <w:basedOn w:val="a0"/>
    <w:qFormat/>
    <w:rsid w:val="007A1516"/>
  </w:style>
  <w:style w:type="character" w:customStyle="1" w:styleId="ca-3">
    <w:name w:val="ca-3"/>
    <w:basedOn w:val="a0"/>
    <w:qFormat/>
    <w:rsid w:val="007A1516"/>
  </w:style>
  <w:style w:type="paragraph" w:customStyle="1" w:styleId="2222">
    <w:name w:val="样式 样式 样式 样式 首行缩进:  2 字符 + 首行缩进:  2 字符 + 首行缩进:  2 字符 + 首行缩进:  2 字符"/>
    <w:qFormat/>
    <w:rsid w:val="007A1516"/>
  </w:style>
  <w:style w:type="character" w:customStyle="1" w:styleId="apple-converted-space">
    <w:name w:val="apple-converted-space"/>
    <w:basedOn w:val="a0"/>
    <w:qFormat/>
    <w:rsid w:val="007A1516"/>
  </w:style>
  <w:style w:type="paragraph" w:customStyle="1" w:styleId="2CharCharCharChar">
    <w:name w:val="正文缩进2字 Char Char Char Char"/>
    <w:qFormat/>
    <w:rsid w:val="007A1516"/>
    <w:pPr>
      <w:snapToGrid w:val="0"/>
      <w:spacing w:beforeLines="50" w:line="360" w:lineRule="auto"/>
      <w:ind w:firstLineChars="200" w:firstLine="200"/>
    </w:pPr>
    <w:rPr>
      <w:rFonts w:eastAsia="仿宋_GB2312"/>
      <w:kern w:val="2"/>
      <w:sz w:val="24"/>
      <w:szCs w:val="24"/>
    </w:rPr>
  </w:style>
  <w:style w:type="character" w:customStyle="1" w:styleId="font61">
    <w:name w:val="font61"/>
    <w:basedOn w:val="a0"/>
    <w:rsid w:val="007A1516"/>
    <w:rPr>
      <w:rFonts w:ascii="宋体" w:eastAsia="宋体" w:hAnsi="宋体" w:cs="宋体" w:hint="eastAsia"/>
      <w:color w:val="000000"/>
      <w:kern w:val="2"/>
      <w:sz w:val="22"/>
      <w:szCs w:val="22"/>
      <w:u w:val="none"/>
      <w:vertAlign w:val="superscript"/>
      <w:lang w:val="en-US" w:eastAsia="zh-CN" w:bidi="ar-SA"/>
    </w:rPr>
  </w:style>
  <w:style w:type="character" w:customStyle="1" w:styleId="font01">
    <w:name w:val="font01"/>
    <w:basedOn w:val="a0"/>
    <w:qFormat/>
    <w:rsid w:val="007A1516"/>
    <w:rPr>
      <w:rFonts w:ascii="宋体" w:eastAsia="宋体" w:hAnsi="宋体" w:cs="宋体" w:hint="eastAsia"/>
      <w:color w:val="000000"/>
      <w:kern w:val="2"/>
      <w:sz w:val="22"/>
      <w:szCs w:val="22"/>
      <w:u w:val="none"/>
      <w:lang w:val="en-US" w:eastAsia="zh-CN" w:bidi="ar-SA"/>
    </w:rPr>
  </w:style>
  <w:style w:type="paragraph" w:customStyle="1" w:styleId="af8">
    <w:name w:val="节标题"/>
    <w:basedOn w:val="a"/>
    <w:qFormat/>
    <w:rsid w:val="007A1516"/>
    <w:pPr>
      <w:widowControl/>
      <w:ind w:firstLine="550"/>
      <w:jc w:val="left"/>
      <w:outlineLvl w:val="1"/>
    </w:pPr>
    <w:rPr>
      <w:rFonts w:eastAsia="黑体"/>
      <w:bCs/>
      <w:kern w:val="0"/>
      <w:sz w:val="28"/>
      <w:szCs w:val="20"/>
    </w:rPr>
  </w:style>
  <w:style w:type="paragraph" w:customStyle="1" w:styleId="Char9">
    <w:name w:val="Char"/>
    <w:basedOn w:val="a"/>
    <w:qFormat/>
    <w:rsid w:val="007A1516"/>
    <w:pPr>
      <w:spacing w:line="240" w:lineRule="auto"/>
      <w:ind w:firstLineChars="0" w:firstLine="0"/>
    </w:pPr>
    <w:rPr>
      <w:rFonts w:cs="宋体"/>
      <w:szCs w:val="20"/>
    </w:rPr>
  </w:style>
  <w:style w:type="paragraph" w:customStyle="1" w:styleId="font5">
    <w:name w:val="font5"/>
    <w:basedOn w:val="a"/>
    <w:rsid w:val="007A1516"/>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font6">
    <w:name w:val="font6"/>
    <w:basedOn w:val="a"/>
    <w:qFormat/>
    <w:rsid w:val="007A1516"/>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7">
    <w:name w:val="font7"/>
    <w:basedOn w:val="a"/>
    <w:qFormat/>
    <w:rsid w:val="007A1516"/>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8">
    <w:name w:val="font8"/>
    <w:basedOn w:val="a"/>
    <w:qFormat/>
    <w:rsid w:val="007A1516"/>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9">
    <w:name w:val="font9"/>
    <w:basedOn w:val="a"/>
    <w:qFormat/>
    <w:rsid w:val="007A1516"/>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10">
    <w:name w:val="font10"/>
    <w:basedOn w:val="a"/>
    <w:qFormat/>
    <w:rsid w:val="007A1516"/>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font11">
    <w:name w:val="font11"/>
    <w:basedOn w:val="a"/>
    <w:qFormat/>
    <w:rsid w:val="007A1516"/>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font12">
    <w:name w:val="font12"/>
    <w:basedOn w:val="a"/>
    <w:qFormat/>
    <w:rsid w:val="007A1516"/>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font13">
    <w:name w:val="font13"/>
    <w:basedOn w:val="a"/>
    <w:qFormat/>
    <w:rsid w:val="007A1516"/>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font14">
    <w:name w:val="font14"/>
    <w:basedOn w:val="a"/>
    <w:qFormat/>
    <w:rsid w:val="007A1516"/>
    <w:pPr>
      <w:widowControl/>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09">
    <w:name w:val="xl109"/>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10">
    <w:name w:val="xl110"/>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11">
    <w:name w:val="xl111"/>
    <w:basedOn w:val="a"/>
    <w:qFormat/>
    <w:rsid w:val="007A1516"/>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2">
    <w:name w:val="xl112"/>
    <w:basedOn w:val="a"/>
    <w:qFormat/>
    <w:rsid w:val="007A1516"/>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3">
    <w:name w:val="xl113"/>
    <w:basedOn w:val="a"/>
    <w:qFormat/>
    <w:rsid w:val="007A1516"/>
    <w:pPr>
      <w:widowControl/>
      <w:shd w:val="clear" w:color="000000" w:fill="92D050"/>
      <w:spacing w:before="100" w:beforeAutospacing="1" w:after="100" w:afterAutospacing="1" w:line="240" w:lineRule="auto"/>
      <w:ind w:firstLineChars="0" w:firstLine="0"/>
      <w:jc w:val="left"/>
    </w:pPr>
    <w:rPr>
      <w:rFonts w:ascii="宋体" w:hAnsi="宋体" w:cs="宋体"/>
      <w:kern w:val="0"/>
    </w:rPr>
  </w:style>
  <w:style w:type="paragraph" w:customStyle="1" w:styleId="xl114">
    <w:name w:val="xl114"/>
    <w:basedOn w:val="a"/>
    <w:qFormat/>
    <w:rsid w:val="007A1516"/>
    <w:pPr>
      <w:widowControl/>
      <w:shd w:val="clear" w:color="000000" w:fill="FFFF00"/>
      <w:spacing w:before="100" w:beforeAutospacing="1" w:after="100" w:afterAutospacing="1" w:line="240" w:lineRule="auto"/>
      <w:ind w:firstLineChars="0" w:firstLine="0"/>
      <w:jc w:val="left"/>
    </w:pPr>
    <w:rPr>
      <w:rFonts w:ascii="宋体" w:hAnsi="宋体" w:cs="宋体"/>
      <w:b/>
      <w:bCs/>
      <w:kern w:val="0"/>
    </w:rPr>
  </w:style>
  <w:style w:type="paragraph" w:customStyle="1" w:styleId="xl115">
    <w:name w:val="xl115"/>
    <w:basedOn w:val="a"/>
    <w:qFormat/>
    <w:rsid w:val="007A1516"/>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16">
    <w:name w:val="xl116"/>
    <w:basedOn w:val="a"/>
    <w:qFormat/>
    <w:rsid w:val="007A1516"/>
    <w:pPr>
      <w:widowControl/>
      <w:shd w:val="clear" w:color="000000" w:fill="00B0F0"/>
      <w:spacing w:before="100" w:beforeAutospacing="1" w:after="100" w:afterAutospacing="1" w:line="240" w:lineRule="auto"/>
      <w:ind w:firstLineChars="0" w:firstLine="0"/>
      <w:jc w:val="left"/>
    </w:pPr>
    <w:rPr>
      <w:rFonts w:ascii="宋体" w:hAnsi="宋体" w:cs="宋体"/>
      <w:kern w:val="0"/>
    </w:rPr>
  </w:style>
  <w:style w:type="paragraph" w:customStyle="1" w:styleId="xl117">
    <w:name w:val="xl117"/>
    <w:basedOn w:val="a"/>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118">
    <w:name w:val="xl118"/>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left"/>
    </w:pPr>
    <w:rPr>
      <w:rFonts w:ascii="宋体" w:hAnsi="宋体" w:cs="宋体"/>
      <w:b/>
      <w:bCs/>
      <w:kern w:val="0"/>
      <w:sz w:val="16"/>
      <w:szCs w:val="16"/>
    </w:rPr>
  </w:style>
  <w:style w:type="paragraph" w:customStyle="1" w:styleId="xl119">
    <w:name w:val="xl119"/>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120">
    <w:name w:val="xl120"/>
    <w:basedOn w:val="a"/>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21">
    <w:name w:val="xl121"/>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22">
    <w:name w:val="xl122"/>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23">
    <w:name w:val="xl123"/>
    <w:basedOn w:val="a"/>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24">
    <w:name w:val="xl124"/>
    <w:basedOn w:val="a"/>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25">
    <w:name w:val="xl125"/>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26">
    <w:name w:val="xl126"/>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left"/>
    </w:pPr>
    <w:rPr>
      <w:rFonts w:ascii="宋体" w:hAnsi="宋体" w:cs="宋体"/>
      <w:b/>
      <w:bCs/>
      <w:color w:val="000000"/>
      <w:kern w:val="0"/>
      <w:sz w:val="16"/>
      <w:szCs w:val="16"/>
    </w:rPr>
  </w:style>
  <w:style w:type="paragraph" w:customStyle="1" w:styleId="xl127">
    <w:name w:val="xl127"/>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28">
    <w:name w:val="xl128"/>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129">
    <w:name w:val="xl129"/>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30">
    <w:name w:val="xl130"/>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31">
    <w:name w:val="xl131"/>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2">
    <w:name w:val="xl132"/>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3">
    <w:name w:val="xl133"/>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4">
    <w:name w:val="xl134"/>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color w:val="000000"/>
      <w:kern w:val="0"/>
      <w:sz w:val="16"/>
      <w:szCs w:val="16"/>
    </w:rPr>
  </w:style>
  <w:style w:type="paragraph" w:customStyle="1" w:styleId="xl135">
    <w:name w:val="xl135"/>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6">
    <w:name w:val="xl136"/>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7">
    <w:name w:val="xl137"/>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8">
    <w:name w:val="xl138"/>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39">
    <w:name w:val="xl139"/>
    <w:basedOn w:val="a"/>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color w:val="000000"/>
      <w:kern w:val="0"/>
      <w:sz w:val="16"/>
      <w:szCs w:val="16"/>
    </w:rPr>
  </w:style>
  <w:style w:type="paragraph" w:customStyle="1" w:styleId="xl140">
    <w:name w:val="xl140"/>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41">
    <w:name w:val="xl141"/>
    <w:basedOn w:val="a"/>
    <w:qFormat/>
    <w:rsid w:val="007A1516"/>
    <w:pPr>
      <w:widowControl/>
      <w:shd w:val="clear" w:color="000000" w:fill="FFC000"/>
      <w:spacing w:before="100" w:beforeAutospacing="1" w:after="100" w:afterAutospacing="1" w:line="240" w:lineRule="auto"/>
      <w:ind w:firstLineChars="0" w:firstLine="0"/>
      <w:jc w:val="left"/>
    </w:pPr>
    <w:rPr>
      <w:rFonts w:ascii="宋体" w:hAnsi="宋体" w:cs="宋体"/>
      <w:b/>
      <w:bCs/>
      <w:color w:val="FF0000"/>
      <w:kern w:val="0"/>
    </w:rPr>
  </w:style>
  <w:style w:type="paragraph" w:customStyle="1" w:styleId="xl142">
    <w:name w:val="xl142"/>
    <w:basedOn w:val="a"/>
    <w:qFormat/>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center"/>
    </w:pPr>
    <w:rPr>
      <w:rFonts w:ascii="宋体" w:hAnsi="宋体" w:cs="宋体"/>
      <w:b/>
      <w:bCs/>
      <w:color w:val="FF0000"/>
      <w:kern w:val="0"/>
      <w:sz w:val="16"/>
      <w:szCs w:val="16"/>
    </w:rPr>
  </w:style>
  <w:style w:type="paragraph" w:customStyle="1" w:styleId="xl143">
    <w:name w:val="xl143"/>
    <w:basedOn w:val="a"/>
    <w:qFormat/>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center"/>
    </w:pPr>
    <w:rPr>
      <w:rFonts w:ascii="宋体" w:hAnsi="宋体" w:cs="宋体"/>
      <w:b/>
      <w:bCs/>
      <w:color w:val="FF0000"/>
      <w:kern w:val="0"/>
      <w:sz w:val="16"/>
      <w:szCs w:val="16"/>
    </w:rPr>
  </w:style>
  <w:style w:type="paragraph" w:customStyle="1" w:styleId="xl144">
    <w:name w:val="xl144"/>
    <w:basedOn w:val="a"/>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left"/>
    </w:pPr>
    <w:rPr>
      <w:rFonts w:ascii="宋体" w:hAnsi="宋体" w:cs="宋体"/>
      <w:b/>
      <w:bCs/>
      <w:color w:val="FF0000"/>
      <w:kern w:val="0"/>
    </w:rPr>
  </w:style>
  <w:style w:type="paragraph" w:customStyle="1" w:styleId="xl145">
    <w:name w:val="xl145"/>
    <w:basedOn w:val="a"/>
    <w:qFormat/>
    <w:rsid w:val="007A1516"/>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46">
    <w:name w:val="xl146"/>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147">
    <w:name w:val="xl147"/>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48">
    <w:name w:val="xl148"/>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49">
    <w:name w:val="xl149"/>
    <w:basedOn w:val="a"/>
    <w:qFormat/>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50">
    <w:name w:val="xl150"/>
    <w:basedOn w:val="a"/>
    <w:qFormat/>
    <w:rsid w:val="007A1516"/>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51">
    <w:name w:val="xl151"/>
    <w:basedOn w:val="a"/>
    <w:qFormat/>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center"/>
    </w:pPr>
    <w:rPr>
      <w:rFonts w:ascii="宋体" w:hAnsi="宋体" w:cs="宋体"/>
      <w:b/>
      <w:bCs/>
      <w:color w:val="FF0000"/>
      <w:kern w:val="0"/>
      <w:sz w:val="16"/>
      <w:szCs w:val="16"/>
    </w:rPr>
  </w:style>
  <w:style w:type="paragraph" w:customStyle="1" w:styleId="xl152">
    <w:name w:val="xl152"/>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53">
    <w:name w:val="xl153"/>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54">
    <w:name w:val="xl154"/>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55">
    <w:name w:val="xl155"/>
    <w:basedOn w:val="a"/>
    <w:qFormat/>
    <w:rsid w:val="007A1516"/>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56">
    <w:name w:val="xl156"/>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57">
    <w:name w:val="xl157"/>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58">
    <w:name w:val="xl158"/>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59">
    <w:name w:val="xl159"/>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60">
    <w:name w:val="xl160"/>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61">
    <w:name w:val="xl161"/>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62">
    <w:name w:val="xl162"/>
    <w:basedOn w:val="a"/>
    <w:qFormat/>
    <w:rsid w:val="007A1516"/>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63">
    <w:name w:val="xl163"/>
    <w:basedOn w:val="a"/>
    <w:qFormat/>
    <w:rsid w:val="007A1516"/>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64">
    <w:name w:val="xl164"/>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65">
    <w:name w:val="xl165"/>
    <w:basedOn w:val="a"/>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center"/>
    </w:pPr>
    <w:rPr>
      <w:rFonts w:ascii="宋体" w:hAnsi="宋体" w:cs="宋体"/>
      <w:b/>
      <w:bCs/>
      <w:color w:val="FF0000"/>
      <w:kern w:val="0"/>
      <w:sz w:val="16"/>
      <w:szCs w:val="16"/>
    </w:rPr>
  </w:style>
  <w:style w:type="paragraph" w:customStyle="1" w:styleId="xl166">
    <w:name w:val="xl166"/>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167">
    <w:name w:val="xl167"/>
    <w:basedOn w:val="a"/>
    <w:rsid w:val="007A1516"/>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68">
    <w:name w:val="xl168"/>
    <w:basedOn w:val="a"/>
    <w:rsid w:val="007A1516"/>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69">
    <w:name w:val="xl169"/>
    <w:basedOn w:val="a"/>
    <w:qFormat/>
    <w:rsid w:val="007A1516"/>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Chars="0" w:firstLine="0"/>
      <w:jc w:val="center"/>
    </w:pPr>
    <w:rPr>
      <w:rFonts w:ascii="宋体" w:hAnsi="宋体" w:cs="宋体"/>
      <w:b/>
      <w:bCs/>
      <w:color w:val="FF0000"/>
      <w:kern w:val="0"/>
      <w:sz w:val="16"/>
      <w:szCs w:val="16"/>
    </w:rPr>
  </w:style>
  <w:style w:type="paragraph" w:customStyle="1" w:styleId="xl170">
    <w:name w:val="xl170"/>
    <w:basedOn w:val="a"/>
    <w:qFormat/>
    <w:rsid w:val="007A15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171">
    <w:name w:val="xl171"/>
    <w:basedOn w:val="a"/>
    <w:rsid w:val="007A1516"/>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2">
    <w:name w:val="xl172"/>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3">
    <w:name w:val="xl173"/>
    <w:basedOn w:val="a"/>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4">
    <w:name w:val="xl174"/>
    <w:basedOn w:val="a"/>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75">
    <w:name w:val="xl175"/>
    <w:basedOn w:val="a"/>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16"/>
      <w:szCs w:val="16"/>
    </w:rPr>
  </w:style>
  <w:style w:type="paragraph" w:customStyle="1" w:styleId="xl176">
    <w:name w:val="xl176"/>
    <w:basedOn w:val="a"/>
    <w:qFormat/>
    <w:rsid w:val="007A15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6"/>
      <w:szCs w:val="16"/>
    </w:rPr>
  </w:style>
  <w:style w:type="paragraph" w:customStyle="1" w:styleId="xl177">
    <w:name w:val="xl177"/>
    <w:basedOn w:val="a"/>
    <w:qFormat/>
    <w:rsid w:val="007A1516"/>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xl178">
    <w:name w:val="xl178"/>
    <w:basedOn w:val="a"/>
    <w:qFormat/>
    <w:rsid w:val="007A1516"/>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9">
    <w:name w:val="xl179"/>
    <w:basedOn w:val="a"/>
    <w:rsid w:val="007A1516"/>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80">
    <w:name w:val="xl180"/>
    <w:basedOn w:val="a"/>
    <w:qFormat/>
    <w:rsid w:val="007A1516"/>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81">
    <w:name w:val="xl181"/>
    <w:basedOn w:val="a"/>
    <w:qFormat/>
    <w:rsid w:val="007A1516"/>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8694385.htm" TargetMode="External"/><Relationship Id="rId26"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hyperlink" Target="http://baike.baidu.com/view/20281.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baike.baidu.com/view/543722.ht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aidu.com/link?url=AAG0safToNG-MfGpbbvkFlYxME9rtNRbHY8eR5Ua1phArBC_foAs3SKz3idlu01v-FG26TYAVwjuCvvIYugRVClQZ4xqJ6CdS8CxawIH87W"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baike.baidu.com/view/1750206.htm" TargetMode="External"/><Relationship Id="rId28"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yperlink" Target="http://baike.baidu.com/view/22245.ht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672913.htm" TargetMode="External"/><Relationship Id="rId27" Type="http://schemas.openxmlformats.org/officeDocument/2006/relationships/footer" Target="footer5.xml"/><Relationship Id="rId30"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分类型投资</c:v>
                </c:pt>
              </c:strCache>
            </c:strRef>
          </c:tx>
          <c:cat>
            <c:strRef>
              <c:f>Sheet1!$A$2:$A$6</c:f>
              <c:strCache>
                <c:ptCount val="5"/>
                <c:pt idx="0">
                  <c:v>防洪抗旱减灾</c:v>
                </c:pt>
                <c:pt idx="1">
                  <c:v>水资源配置与高效利用</c:v>
                </c:pt>
                <c:pt idx="2">
                  <c:v>农村水利</c:v>
                </c:pt>
                <c:pt idx="3">
                  <c:v>水土保持与河湖生态修复</c:v>
                </c:pt>
                <c:pt idx="4">
                  <c:v>水利综合管理</c:v>
                </c:pt>
              </c:strCache>
            </c:strRef>
          </c:cat>
          <c:val>
            <c:numRef>
              <c:f>Sheet1!$B$2:$B$6</c:f>
              <c:numCache>
                <c:formatCode>General</c:formatCode>
                <c:ptCount val="5"/>
                <c:pt idx="0">
                  <c:v>23.88</c:v>
                </c:pt>
                <c:pt idx="1">
                  <c:v>14.18</c:v>
                </c:pt>
                <c:pt idx="2">
                  <c:v>10.56</c:v>
                </c:pt>
                <c:pt idx="3">
                  <c:v>15.51</c:v>
                </c:pt>
                <c:pt idx="4">
                  <c:v>1.1400000000000001</c:v>
                </c:pt>
              </c:numCache>
            </c:numRef>
          </c:val>
        </c:ser>
      </c:pie3DChart>
    </c:plotArea>
    <c:legend>
      <c:legendPos val="r"/>
      <c:layout>
        <c:manualLayout>
          <c:xMode val="edge"/>
          <c:yMode val="edge"/>
          <c:x val="0.62693839484056202"/>
          <c:y val="0.11318862598214002"/>
          <c:w val="0.34391180387156817"/>
          <c:h val="0.82315050199645279"/>
        </c:manualLayout>
      </c:layout>
      <c:txPr>
        <a:bodyPr rot="0" spcFirstLastPara="0" vertOverflow="ellipsis" vert="horz" wrap="square" anchor="ctr" anchorCtr="1"/>
        <a:lstStyle/>
        <a:p>
          <a:pPr>
            <a:defRPr lang="zh-CN" sz="800" b="0" i="0" u="none" strike="noStrike" kern="1200" spc="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分年投资</c:v>
                </c:pt>
              </c:strCache>
            </c:strRef>
          </c:tx>
          <c:explosion val="25"/>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16.21</c:v>
                </c:pt>
                <c:pt idx="1">
                  <c:v>16.47</c:v>
                </c:pt>
                <c:pt idx="2">
                  <c:v>12.25</c:v>
                </c:pt>
                <c:pt idx="3">
                  <c:v>10.850000000000003</c:v>
                </c:pt>
                <c:pt idx="4">
                  <c:v>9.5</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081A5-106D-4588-AB2F-2B42C94D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53</Pages>
  <Words>7169</Words>
  <Characters>40864</Characters>
  <Application>Microsoft Office Word</Application>
  <DocSecurity>0</DocSecurity>
  <Lines>340</Lines>
  <Paragraphs>95</Paragraphs>
  <ScaleCrop>false</ScaleCrop>
  <Company>Microsoft</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水利发展“十二五”规划报告提纲</dc:title>
  <dc:creator>dell</dc:creator>
  <cp:lastModifiedBy>Windows User</cp:lastModifiedBy>
  <cp:revision>157</cp:revision>
  <cp:lastPrinted>2017-01-18T07:29:00Z</cp:lastPrinted>
  <dcterms:created xsi:type="dcterms:W3CDTF">2017-01-18T06:19:00Z</dcterms:created>
  <dcterms:modified xsi:type="dcterms:W3CDTF">2022-11-04T07:41:00Z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E9461F02C0D0407299472A9F462A5EBC</vt:lpwstr>
  </property>
</Properties>
</file>