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附件3</w:t>
      </w:r>
      <w:bookmarkStart w:id="0" w:name="_GoBack"/>
      <w:bookmarkEnd w:id="0"/>
    </w:p>
    <w:tbl>
      <w:tblPr>
        <w:tblStyle w:val="2"/>
        <w:tblW w:w="9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897"/>
        <w:gridCol w:w="2475"/>
        <w:gridCol w:w="1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bidi="ar"/>
              </w:rPr>
              <w:t>大冶市养老服务设施运营补贴申报表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乡镇（场）民政办（盖章）：                               申报时间：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养老服务设施名称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运营情况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申报运营补贴资金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50ED1B1C"/>
    <w:rsid w:val="60C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2022-11-02T03:43:00Z</dcterms:created>
  <dc:creator>pc</dc:creator>
  <cp:lastModifiedBy>IL MARE</cp:lastModifiedBy>
  <dcterms:modified xsi:type="dcterms:W3CDTF">2022-11-02T03:44:17Z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21B630EBB5144449BA49DE7C02D8AA0B</vt:lpwstr>
  </property>
</Properties>
</file>