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1767" w:firstLineChars="400"/>
        <w:rPr>
          <w:rFonts w:hint="eastAsia" w:ascii="黑体" w:hAnsi="黑体" w:eastAsia="黑体" w:cs="黑体"/>
          <w:b/>
          <w:color w:val="333333"/>
          <w:kern w:val="0"/>
          <w:sz w:val="44"/>
          <w:szCs w:val="44"/>
        </w:rPr>
      </w:pPr>
      <w:r>
        <w:rPr>
          <w:rFonts w:hint="eastAsia" w:ascii="黑体" w:hAnsi="黑体" w:eastAsia="黑体" w:cs="黑体"/>
          <w:b/>
          <w:color w:val="333333"/>
          <w:kern w:val="0"/>
          <w:sz w:val="44"/>
          <w:szCs w:val="44"/>
        </w:rPr>
        <w:t>大冶市202</w:t>
      </w:r>
      <w:r>
        <w:rPr>
          <w:rFonts w:hint="eastAsia" w:ascii="黑体" w:hAnsi="黑体" w:eastAsia="黑体" w:cs="黑体"/>
          <w:b/>
          <w:color w:val="333333"/>
          <w:kern w:val="0"/>
          <w:sz w:val="44"/>
          <w:szCs w:val="44"/>
          <w:lang w:val="en-US" w:eastAsia="zh-CN"/>
        </w:rPr>
        <w:t>3</w:t>
      </w:r>
      <w:r>
        <w:rPr>
          <w:rFonts w:hint="eastAsia" w:ascii="黑体" w:hAnsi="黑体" w:eastAsia="黑体" w:cs="黑体"/>
          <w:b/>
          <w:color w:val="333333"/>
          <w:kern w:val="0"/>
          <w:sz w:val="44"/>
          <w:szCs w:val="44"/>
        </w:rPr>
        <w:t>年第</w:t>
      </w:r>
      <w:r>
        <w:rPr>
          <w:rFonts w:hint="eastAsia" w:ascii="黑体" w:hAnsi="黑体" w:eastAsia="黑体" w:cs="黑体"/>
          <w:b/>
          <w:color w:val="333333"/>
          <w:kern w:val="0"/>
          <w:sz w:val="44"/>
          <w:szCs w:val="44"/>
          <w:lang w:val="en-US" w:eastAsia="zh-CN"/>
        </w:rPr>
        <w:t>2</w:t>
      </w:r>
      <w:r>
        <w:rPr>
          <w:rFonts w:hint="eastAsia" w:ascii="黑体" w:hAnsi="黑体" w:eastAsia="黑体" w:cs="黑体"/>
          <w:b/>
          <w:color w:val="333333"/>
          <w:kern w:val="0"/>
          <w:sz w:val="44"/>
          <w:szCs w:val="44"/>
        </w:rPr>
        <w:t>期国有</w:t>
      </w:r>
    </w:p>
    <w:p>
      <w:pPr>
        <w:spacing w:line="540" w:lineRule="exact"/>
        <w:ind w:firstLine="883" w:firstLineChars="200"/>
        <w:rPr>
          <w:rFonts w:hint="eastAsia" w:ascii="黑体" w:hAnsi="黑体" w:eastAsia="黑体" w:cs="黑体"/>
          <w:b/>
          <w:color w:val="333333"/>
          <w:kern w:val="0"/>
          <w:sz w:val="36"/>
          <w:szCs w:val="36"/>
        </w:rPr>
      </w:pPr>
      <w:r>
        <w:rPr>
          <w:rFonts w:hint="eastAsia" w:ascii="黑体" w:hAnsi="黑体" w:eastAsia="黑体" w:cs="黑体"/>
          <w:b/>
          <w:color w:val="333333"/>
          <w:kern w:val="0"/>
          <w:sz w:val="44"/>
          <w:szCs w:val="44"/>
        </w:rPr>
        <w:t>建设用地使用权网上挂牌出让须知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根据《中华人民共和国土地管理法》、《中华人民共和国城市房地产管理法》、《中华人民共和国城镇国有土地使用权出让和转让暂行条例》、《招标拍卖挂牌出让国有建设用地使用权规定》及《招标拍卖挂牌出让国有土地使用权规范》等有关规定，经大冶市人民政府批准，大冶市公共资源交易中心根据大冶市自然资源和规划局</w:t>
      </w:r>
      <w:r>
        <w:rPr>
          <w:rFonts w:hint="eastAsia" w:eastAsia="仿宋_GB2312"/>
          <w:sz w:val="32"/>
          <w:lang w:val="en-US" w:eastAsia="zh-CN"/>
        </w:rPr>
        <w:t>来</w:t>
      </w:r>
      <w:r>
        <w:rPr>
          <w:rFonts w:hint="eastAsia" w:eastAsia="仿宋_GB2312"/>
          <w:sz w:val="32"/>
        </w:rPr>
        <w:t>函,决定以网上挂牌方式出让</w:t>
      </w:r>
      <w:r>
        <w:rPr>
          <w:rFonts w:hint="eastAsia" w:ascii="仿宋" w:hAnsi="仿宋" w:eastAsia="仿宋" w:cs="宋体"/>
          <w:color w:val="333333"/>
          <w:kern w:val="0"/>
          <w:sz w:val="32"/>
          <w:szCs w:val="32"/>
        </w:rPr>
        <w:t>G2</w:t>
      </w:r>
      <w:r>
        <w:rPr>
          <w:rFonts w:hint="eastAsia" w:ascii="仿宋" w:hAnsi="仿宋" w:eastAsia="仿宋" w:cs="宋体"/>
          <w:color w:val="333333"/>
          <w:kern w:val="0"/>
          <w:sz w:val="32"/>
          <w:szCs w:val="32"/>
          <w:lang w:val="en-US" w:eastAsia="zh-CN"/>
        </w:rPr>
        <w:t>2192号等十宗地块</w:t>
      </w:r>
      <w:r>
        <w:rPr>
          <w:rFonts w:hint="eastAsia" w:eastAsia="仿宋_GB2312"/>
          <w:sz w:val="32"/>
        </w:rPr>
        <w:t>国有建设用地使用权。</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一、本次国有建设用地使用权挂牌出让的出让人为大冶市自然资源和规划局，具体组织实施由大冶市公共资源交易中心承办。</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二、本次国有建设用地使用权挂牌出让遵循公开、公平、公正和诚实信用原则。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三、出让地块的基本情况及规划指标要求等：</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ascii="仿宋" w:hAnsi="仿宋" w:eastAsia="仿宋"/>
          <w:sz w:val="32"/>
        </w:rPr>
        <w:t xml:space="preserve"> </w:t>
      </w:r>
    </w:p>
    <w:tbl>
      <w:tblPr>
        <w:tblStyle w:val="7"/>
        <w:tblW w:w="9643" w:type="dxa"/>
        <w:jc w:val="center"/>
        <w:tblLayout w:type="fixed"/>
        <w:tblCellMar>
          <w:top w:w="0" w:type="dxa"/>
          <w:left w:w="0" w:type="dxa"/>
          <w:bottom w:w="0" w:type="dxa"/>
          <w:right w:w="0" w:type="dxa"/>
        </w:tblCellMar>
      </w:tblPr>
      <w:tblGrid>
        <w:gridCol w:w="826"/>
        <w:gridCol w:w="1494"/>
        <w:gridCol w:w="923"/>
        <w:gridCol w:w="863"/>
        <w:gridCol w:w="833"/>
        <w:gridCol w:w="920"/>
        <w:gridCol w:w="641"/>
        <w:gridCol w:w="670"/>
        <w:gridCol w:w="1059"/>
        <w:gridCol w:w="730"/>
        <w:gridCol w:w="684"/>
      </w:tblGrid>
      <w:tr>
        <w:tblPrEx>
          <w:tblCellMar>
            <w:top w:w="0" w:type="dxa"/>
            <w:left w:w="0" w:type="dxa"/>
            <w:bottom w:w="0" w:type="dxa"/>
            <w:right w:w="0" w:type="dxa"/>
          </w:tblCellMar>
        </w:tblPrEx>
        <w:trPr>
          <w:cantSplit/>
          <w:trHeight w:val="281" w:hRule="atLeast"/>
          <w:jc w:val="center"/>
        </w:trPr>
        <w:tc>
          <w:tcPr>
            <w:tcW w:w="826"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ascii="仿宋" w:hAnsi="仿宋" w:eastAsia="仿宋"/>
                <w:spacing w:val="-8"/>
                <w:sz w:val="18"/>
                <w:szCs w:val="18"/>
              </w:rPr>
            </w:pPr>
            <w:r>
              <w:rPr>
                <w:rFonts w:hint="eastAsia" w:ascii="仿宋" w:hAnsi="仿宋" w:eastAsia="仿宋"/>
                <w:spacing w:val="-8"/>
                <w:sz w:val="18"/>
                <w:szCs w:val="18"/>
              </w:rPr>
              <w:t>地块</w:t>
            </w:r>
          </w:p>
          <w:p>
            <w:pPr>
              <w:spacing w:line="220" w:lineRule="exact"/>
              <w:jc w:val="center"/>
              <w:rPr>
                <w:rFonts w:ascii="仿宋" w:hAnsi="仿宋" w:eastAsia="仿宋"/>
                <w:spacing w:val="-8"/>
                <w:sz w:val="18"/>
                <w:szCs w:val="18"/>
              </w:rPr>
            </w:pPr>
            <w:r>
              <w:rPr>
                <w:rFonts w:hint="eastAsia" w:ascii="仿宋" w:hAnsi="仿宋" w:eastAsia="仿宋"/>
                <w:spacing w:val="-8"/>
                <w:sz w:val="18"/>
                <w:szCs w:val="18"/>
              </w:rPr>
              <w:t>编号</w:t>
            </w:r>
          </w:p>
        </w:tc>
        <w:tc>
          <w:tcPr>
            <w:tcW w:w="1494" w:type="dxa"/>
            <w:vMerge w:val="restar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ascii="仿宋" w:hAnsi="仿宋" w:eastAsia="仿宋"/>
                <w:kern w:val="0"/>
                <w:sz w:val="18"/>
                <w:szCs w:val="18"/>
              </w:rPr>
            </w:pPr>
            <w:r>
              <w:rPr>
                <w:rFonts w:hint="eastAsia" w:ascii="仿宋" w:hAnsi="仿宋" w:eastAsia="仿宋"/>
                <w:kern w:val="0"/>
                <w:sz w:val="18"/>
                <w:szCs w:val="18"/>
              </w:rPr>
              <w:t>土地坐落</w:t>
            </w:r>
          </w:p>
        </w:tc>
        <w:tc>
          <w:tcPr>
            <w:tcW w:w="923" w:type="dxa"/>
            <w:vMerge w:val="restart"/>
            <w:tcBorders>
              <w:top w:val="single" w:color="auto" w:sz="4" w:space="0"/>
              <w:left w:val="single" w:color="auto" w:sz="4" w:space="0"/>
              <w:right w:val="single" w:color="auto" w:sz="4" w:space="0"/>
            </w:tcBorders>
            <w:vAlign w:val="center"/>
          </w:tcPr>
          <w:p>
            <w:pPr>
              <w:spacing w:line="220" w:lineRule="exact"/>
              <w:jc w:val="center"/>
              <w:rPr>
                <w:rFonts w:ascii="仿宋" w:hAnsi="仿宋" w:eastAsia="仿宋"/>
                <w:sz w:val="18"/>
                <w:szCs w:val="18"/>
              </w:rPr>
            </w:pPr>
            <w:r>
              <w:rPr>
                <w:rFonts w:hint="eastAsia" w:ascii="仿宋" w:hAnsi="仿宋" w:eastAsia="仿宋"/>
                <w:sz w:val="18"/>
                <w:szCs w:val="18"/>
              </w:rPr>
              <w:t>总面积</w:t>
            </w:r>
          </w:p>
        </w:tc>
        <w:tc>
          <w:tcPr>
            <w:tcW w:w="863" w:type="dxa"/>
            <w:vMerge w:val="restart"/>
            <w:tcBorders>
              <w:top w:val="single" w:color="auto" w:sz="4" w:space="0"/>
              <w:left w:val="single" w:color="auto" w:sz="4" w:space="0"/>
              <w:right w:val="single" w:color="auto" w:sz="4" w:space="0"/>
            </w:tcBorders>
            <w:vAlign w:val="center"/>
          </w:tcPr>
          <w:p>
            <w:pPr>
              <w:spacing w:line="220" w:lineRule="exact"/>
              <w:jc w:val="center"/>
              <w:rPr>
                <w:rFonts w:ascii="仿宋" w:hAnsi="仿宋" w:eastAsia="仿宋"/>
                <w:sz w:val="18"/>
                <w:szCs w:val="18"/>
              </w:rPr>
            </w:pPr>
            <w:r>
              <w:rPr>
                <w:rFonts w:hint="eastAsia" w:ascii="仿宋" w:hAnsi="仿宋" w:eastAsia="仿宋"/>
                <w:sz w:val="18"/>
                <w:szCs w:val="18"/>
              </w:rPr>
              <w:t>出让面积</w:t>
            </w:r>
            <w:r>
              <w:rPr>
                <w:rFonts w:ascii="仿宋" w:hAnsi="仿宋" w:eastAsia="仿宋"/>
                <w:sz w:val="18"/>
                <w:szCs w:val="18"/>
              </w:rPr>
              <w:t>(</w:t>
            </w:r>
            <w:r>
              <w:rPr>
                <w:rFonts w:hint="eastAsia" w:ascii="仿宋" w:hAnsi="仿宋" w:eastAsia="仿宋"/>
                <w:sz w:val="18"/>
                <w:szCs w:val="18"/>
              </w:rPr>
              <w:t>㎡</w:t>
            </w:r>
            <w:r>
              <w:rPr>
                <w:rFonts w:ascii="仿宋" w:hAnsi="仿宋" w:eastAsia="仿宋"/>
                <w:sz w:val="18"/>
                <w:szCs w:val="18"/>
              </w:rPr>
              <w:t>)</w:t>
            </w:r>
          </w:p>
        </w:tc>
        <w:tc>
          <w:tcPr>
            <w:tcW w:w="8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ascii="仿宋" w:hAnsi="仿宋" w:eastAsia="仿宋"/>
                <w:sz w:val="18"/>
                <w:szCs w:val="18"/>
              </w:rPr>
            </w:pPr>
            <w:r>
              <w:rPr>
                <w:rFonts w:hint="eastAsia" w:ascii="仿宋" w:hAnsi="仿宋" w:eastAsia="仿宋"/>
                <w:sz w:val="18"/>
                <w:szCs w:val="18"/>
              </w:rPr>
              <w:t>土地</w:t>
            </w:r>
          </w:p>
          <w:p>
            <w:pPr>
              <w:spacing w:line="220" w:lineRule="exact"/>
              <w:jc w:val="center"/>
              <w:rPr>
                <w:rFonts w:ascii="仿宋" w:hAnsi="仿宋" w:eastAsia="仿宋"/>
                <w:sz w:val="18"/>
                <w:szCs w:val="18"/>
              </w:rPr>
            </w:pPr>
            <w:r>
              <w:rPr>
                <w:rFonts w:hint="eastAsia" w:ascii="仿宋" w:hAnsi="仿宋" w:eastAsia="仿宋"/>
                <w:sz w:val="18"/>
                <w:szCs w:val="18"/>
              </w:rPr>
              <w:t>用途</w:t>
            </w:r>
          </w:p>
        </w:tc>
        <w:tc>
          <w:tcPr>
            <w:tcW w:w="2231"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ascii="仿宋" w:hAnsi="仿宋" w:eastAsia="仿宋"/>
                <w:sz w:val="18"/>
                <w:szCs w:val="18"/>
              </w:rPr>
            </w:pPr>
            <w:r>
              <w:rPr>
                <w:rFonts w:hint="eastAsia" w:ascii="仿宋" w:hAnsi="仿宋" w:eastAsia="仿宋"/>
                <w:sz w:val="18"/>
                <w:szCs w:val="18"/>
              </w:rPr>
              <w:t>规划指标要求</w:t>
            </w:r>
          </w:p>
        </w:tc>
        <w:tc>
          <w:tcPr>
            <w:tcW w:w="1059" w:type="dxa"/>
            <w:vMerge w:val="restar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ascii="仿宋" w:hAnsi="仿宋" w:eastAsia="仿宋"/>
                <w:sz w:val="18"/>
                <w:szCs w:val="18"/>
              </w:rPr>
            </w:pPr>
            <w:r>
              <w:rPr>
                <w:rFonts w:hint="eastAsia" w:ascii="仿宋" w:hAnsi="仿宋" w:eastAsia="仿宋"/>
                <w:sz w:val="18"/>
                <w:szCs w:val="18"/>
              </w:rPr>
              <w:t>出让</w:t>
            </w:r>
          </w:p>
          <w:p>
            <w:pPr>
              <w:spacing w:line="220" w:lineRule="exact"/>
              <w:jc w:val="center"/>
              <w:rPr>
                <w:rFonts w:ascii="仿宋" w:hAnsi="仿宋" w:eastAsia="仿宋"/>
                <w:sz w:val="18"/>
                <w:szCs w:val="18"/>
              </w:rPr>
            </w:pPr>
            <w:r>
              <w:rPr>
                <w:rFonts w:hint="eastAsia" w:ascii="仿宋" w:hAnsi="仿宋" w:eastAsia="仿宋"/>
                <w:sz w:val="18"/>
                <w:szCs w:val="18"/>
              </w:rPr>
              <w:t>年限</w:t>
            </w:r>
          </w:p>
        </w:tc>
        <w:tc>
          <w:tcPr>
            <w:tcW w:w="730" w:type="dxa"/>
            <w:vMerge w:val="restart"/>
            <w:tcBorders>
              <w:top w:val="single" w:color="auto" w:sz="4" w:space="0"/>
              <w:left w:val="nil"/>
              <w:bottom w:val="single" w:color="auto" w:sz="4" w:space="0"/>
              <w:right w:val="single" w:color="auto" w:sz="4" w:space="0"/>
            </w:tcBorders>
            <w:vAlign w:val="center"/>
          </w:tcPr>
          <w:p>
            <w:pPr>
              <w:spacing w:line="220" w:lineRule="exact"/>
              <w:jc w:val="center"/>
              <w:rPr>
                <w:rFonts w:ascii="仿宋" w:hAnsi="仿宋" w:eastAsia="仿宋"/>
                <w:sz w:val="18"/>
                <w:szCs w:val="18"/>
              </w:rPr>
            </w:pPr>
            <w:r>
              <w:rPr>
                <w:rFonts w:hint="eastAsia" w:ascii="仿宋" w:hAnsi="仿宋" w:eastAsia="仿宋"/>
                <w:sz w:val="18"/>
                <w:szCs w:val="18"/>
              </w:rPr>
              <w:t>竞买</w:t>
            </w:r>
          </w:p>
          <w:p>
            <w:pPr>
              <w:spacing w:line="220" w:lineRule="exact"/>
              <w:jc w:val="center"/>
              <w:rPr>
                <w:rFonts w:ascii="仿宋" w:hAnsi="仿宋" w:eastAsia="仿宋"/>
                <w:sz w:val="18"/>
                <w:szCs w:val="18"/>
              </w:rPr>
            </w:pPr>
            <w:r>
              <w:rPr>
                <w:rFonts w:hint="eastAsia" w:ascii="仿宋" w:hAnsi="仿宋" w:eastAsia="仿宋"/>
                <w:sz w:val="18"/>
                <w:szCs w:val="18"/>
              </w:rPr>
              <w:t>保证金</w:t>
            </w:r>
          </w:p>
          <w:p>
            <w:pPr>
              <w:spacing w:line="220" w:lineRule="exact"/>
              <w:jc w:val="center"/>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万元</w:t>
            </w:r>
            <w:r>
              <w:rPr>
                <w:rFonts w:ascii="仿宋" w:hAnsi="仿宋" w:eastAsia="仿宋"/>
                <w:sz w:val="18"/>
                <w:szCs w:val="18"/>
              </w:rPr>
              <w:t>)</w:t>
            </w:r>
          </w:p>
        </w:tc>
        <w:tc>
          <w:tcPr>
            <w:tcW w:w="684" w:type="dxa"/>
            <w:vMerge w:val="restar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ascii="仿宋" w:hAnsi="仿宋" w:eastAsia="仿宋"/>
                <w:sz w:val="18"/>
                <w:szCs w:val="18"/>
              </w:rPr>
            </w:pPr>
            <w:r>
              <w:rPr>
                <w:rFonts w:hint="eastAsia" w:ascii="仿宋" w:hAnsi="仿宋" w:eastAsia="仿宋"/>
                <w:sz w:val="18"/>
                <w:szCs w:val="18"/>
              </w:rPr>
              <w:t>挂牌</w:t>
            </w:r>
          </w:p>
          <w:p>
            <w:pPr>
              <w:spacing w:line="220" w:lineRule="exact"/>
              <w:jc w:val="center"/>
              <w:rPr>
                <w:rFonts w:ascii="仿宋" w:hAnsi="仿宋" w:eastAsia="仿宋"/>
                <w:sz w:val="18"/>
                <w:szCs w:val="18"/>
              </w:rPr>
            </w:pPr>
            <w:r>
              <w:rPr>
                <w:rFonts w:hint="eastAsia" w:ascii="仿宋" w:hAnsi="仿宋" w:eastAsia="仿宋"/>
                <w:sz w:val="18"/>
                <w:szCs w:val="18"/>
              </w:rPr>
              <w:t>起始价</w:t>
            </w:r>
          </w:p>
          <w:p>
            <w:pPr>
              <w:spacing w:line="220" w:lineRule="exact"/>
              <w:jc w:val="center"/>
              <w:rPr>
                <w:rFonts w:ascii="仿宋" w:hAnsi="仿宋" w:eastAsia="仿宋"/>
                <w:sz w:val="18"/>
                <w:szCs w:val="18"/>
              </w:rPr>
            </w:pPr>
            <w:r>
              <w:rPr>
                <w:rFonts w:ascii="仿宋" w:hAnsi="仿宋" w:eastAsia="仿宋"/>
                <w:sz w:val="18"/>
                <w:szCs w:val="18"/>
              </w:rPr>
              <w:t>(</w:t>
            </w:r>
            <w:r>
              <w:rPr>
                <w:rFonts w:hint="eastAsia" w:ascii="仿宋" w:hAnsi="仿宋" w:eastAsia="仿宋"/>
                <w:sz w:val="18"/>
                <w:szCs w:val="18"/>
              </w:rPr>
              <w:t>万元</w:t>
            </w:r>
            <w:r>
              <w:rPr>
                <w:rFonts w:ascii="仿宋" w:hAnsi="仿宋" w:eastAsia="仿宋"/>
                <w:sz w:val="18"/>
                <w:szCs w:val="18"/>
              </w:rPr>
              <w:t>)</w:t>
            </w:r>
          </w:p>
        </w:tc>
      </w:tr>
      <w:tr>
        <w:tblPrEx>
          <w:tblCellMar>
            <w:top w:w="0" w:type="dxa"/>
            <w:left w:w="0" w:type="dxa"/>
            <w:bottom w:w="0" w:type="dxa"/>
            <w:right w:w="0" w:type="dxa"/>
          </w:tblCellMar>
        </w:tblPrEx>
        <w:trPr>
          <w:cantSplit/>
          <w:trHeight w:val="403" w:hRule="atLeast"/>
          <w:jc w:val="center"/>
        </w:trPr>
        <w:tc>
          <w:tcPr>
            <w:tcW w:w="8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仿宋" w:hAnsi="仿宋" w:eastAsia="仿宋"/>
                <w:sz w:val="18"/>
                <w:szCs w:val="18"/>
              </w:rPr>
            </w:pPr>
          </w:p>
        </w:tc>
        <w:tc>
          <w:tcPr>
            <w:tcW w:w="1494"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kern w:val="0"/>
                <w:sz w:val="18"/>
                <w:szCs w:val="18"/>
              </w:rPr>
            </w:pPr>
          </w:p>
        </w:tc>
        <w:tc>
          <w:tcPr>
            <w:tcW w:w="923" w:type="dxa"/>
            <w:vMerge w:val="continue"/>
            <w:tcBorders>
              <w:left w:val="single" w:color="auto" w:sz="4" w:space="0"/>
              <w:bottom w:val="single" w:color="auto" w:sz="4" w:space="0"/>
              <w:right w:val="single" w:color="auto" w:sz="4" w:space="0"/>
            </w:tcBorders>
            <w:vAlign w:val="center"/>
          </w:tcPr>
          <w:p>
            <w:pPr>
              <w:widowControl/>
              <w:spacing w:line="220" w:lineRule="exact"/>
              <w:jc w:val="center"/>
              <w:rPr>
                <w:rFonts w:ascii="仿宋" w:hAnsi="仿宋" w:eastAsia="仿宋"/>
                <w:sz w:val="18"/>
                <w:szCs w:val="18"/>
              </w:rPr>
            </w:pPr>
          </w:p>
        </w:tc>
        <w:tc>
          <w:tcPr>
            <w:tcW w:w="863" w:type="dxa"/>
            <w:vMerge w:val="continue"/>
            <w:tcBorders>
              <w:left w:val="single" w:color="auto" w:sz="4" w:space="0"/>
              <w:bottom w:val="single" w:color="auto" w:sz="4" w:space="0"/>
              <w:right w:val="single" w:color="auto" w:sz="4" w:space="0"/>
            </w:tcBorders>
            <w:vAlign w:val="center"/>
          </w:tcPr>
          <w:p>
            <w:pPr>
              <w:widowControl/>
              <w:spacing w:line="220" w:lineRule="exact"/>
              <w:jc w:val="center"/>
              <w:rPr>
                <w:rFonts w:ascii="仿宋" w:hAnsi="仿宋" w:eastAsia="仿宋"/>
                <w:sz w:val="18"/>
                <w:szCs w:val="18"/>
              </w:rPr>
            </w:pPr>
          </w:p>
        </w:tc>
        <w:tc>
          <w:tcPr>
            <w:tcW w:w="8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仿宋" w:hAnsi="仿宋" w:eastAsia="仿宋"/>
                <w:sz w:val="18"/>
                <w:szCs w:val="18"/>
              </w:rPr>
            </w:pPr>
          </w:p>
        </w:tc>
        <w:tc>
          <w:tcPr>
            <w:tcW w:w="92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ascii="仿宋" w:hAnsi="仿宋" w:eastAsia="仿宋"/>
                <w:sz w:val="18"/>
                <w:szCs w:val="18"/>
              </w:rPr>
            </w:pPr>
            <w:r>
              <w:rPr>
                <w:rFonts w:hint="eastAsia" w:ascii="仿宋" w:hAnsi="仿宋" w:eastAsia="仿宋"/>
                <w:sz w:val="18"/>
                <w:szCs w:val="18"/>
              </w:rPr>
              <w:t>容积率</w:t>
            </w:r>
          </w:p>
        </w:tc>
        <w:tc>
          <w:tcPr>
            <w:tcW w:w="64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20" w:lineRule="exact"/>
              <w:ind w:firstLine="90" w:firstLineChars="50"/>
              <w:jc w:val="center"/>
              <w:rPr>
                <w:rFonts w:ascii="仿宋" w:hAnsi="仿宋" w:eastAsia="仿宋"/>
                <w:sz w:val="18"/>
                <w:szCs w:val="18"/>
              </w:rPr>
            </w:pPr>
            <w:r>
              <w:rPr>
                <w:rFonts w:hint="eastAsia" w:ascii="仿宋" w:hAnsi="仿宋" w:eastAsia="仿宋"/>
                <w:sz w:val="18"/>
                <w:szCs w:val="18"/>
              </w:rPr>
              <w:t>建筑</w:t>
            </w:r>
          </w:p>
          <w:p>
            <w:pPr>
              <w:spacing w:line="220" w:lineRule="exact"/>
              <w:jc w:val="center"/>
              <w:rPr>
                <w:rFonts w:ascii="仿宋" w:hAnsi="仿宋" w:eastAsia="仿宋"/>
                <w:sz w:val="18"/>
                <w:szCs w:val="18"/>
              </w:rPr>
            </w:pPr>
            <w:r>
              <w:rPr>
                <w:rFonts w:hint="eastAsia" w:ascii="仿宋" w:hAnsi="仿宋" w:eastAsia="仿宋"/>
                <w:sz w:val="18"/>
                <w:szCs w:val="18"/>
              </w:rPr>
              <w:t>密度</w:t>
            </w:r>
            <w:r>
              <w:rPr>
                <w:rFonts w:ascii="仿宋" w:hAnsi="仿宋" w:eastAsia="仿宋"/>
                <w:sz w:val="18"/>
                <w:szCs w:val="18"/>
              </w:rPr>
              <w:t>(%)</w:t>
            </w:r>
          </w:p>
        </w:tc>
        <w:tc>
          <w:tcPr>
            <w:tcW w:w="67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ascii="仿宋" w:hAnsi="仿宋" w:eastAsia="仿宋"/>
                <w:sz w:val="18"/>
                <w:szCs w:val="18"/>
              </w:rPr>
            </w:pPr>
            <w:r>
              <w:rPr>
                <w:rFonts w:hint="eastAsia" w:ascii="仿宋" w:hAnsi="仿宋" w:eastAsia="仿宋"/>
                <w:sz w:val="18"/>
                <w:szCs w:val="18"/>
              </w:rPr>
              <w:t>绿地率</w:t>
            </w:r>
            <w:r>
              <w:rPr>
                <w:rFonts w:ascii="仿宋" w:hAnsi="仿宋" w:eastAsia="仿宋"/>
                <w:sz w:val="18"/>
                <w:szCs w:val="18"/>
              </w:rPr>
              <w:t>(%)</w:t>
            </w:r>
          </w:p>
        </w:tc>
        <w:tc>
          <w:tcPr>
            <w:tcW w:w="1059"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sz w:val="18"/>
                <w:szCs w:val="18"/>
              </w:rPr>
            </w:pPr>
          </w:p>
        </w:tc>
        <w:tc>
          <w:tcPr>
            <w:tcW w:w="730"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sz w:val="18"/>
                <w:szCs w:val="18"/>
              </w:rPr>
            </w:pPr>
          </w:p>
        </w:tc>
        <w:tc>
          <w:tcPr>
            <w:tcW w:w="684" w:type="dxa"/>
            <w:vMerge w:val="continue"/>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 w:hAnsi="仿宋" w:eastAsia="仿宋"/>
                <w:sz w:val="18"/>
                <w:szCs w:val="18"/>
              </w:rPr>
            </w:pPr>
          </w:p>
        </w:tc>
      </w:tr>
      <w:tr>
        <w:tblPrEx>
          <w:tblCellMar>
            <w:top w:w="0" w:type="dxa"/>
            <w:left w:w="0" w:type="dxa"/>
            <w:bottom w:w="0" w:type="dxa"/>
            <w:right w:w="0" w:type="dxa"/>
          </w:tblCellMar>
        </w:tblPrEx>
        <w:trPr>
          <w:cantSplit/>
          <w:trHeight w:val="930"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G22</w:t>
            </w:r>
            <w:r>
              <w:rPr>
                <w:rFonts w:hint="eastAsia" w:ascii="仿宋" w:hAnsi="仿宋" w:eastAsia="仿宋" w:cs="仿宋"/>
                <w:sz w:val="18"/>
                <w:szCs w:val="18"/>
                <w:lang w:val="en-US" w:eastAsia="zh-CN"/>
              </w:rPr>
              <w:t>192</w:t>
            </w:r>
          </w:p>
        </w:tc>
        <w:tc>
          <w:tcPr>
            <w:tcW w:w="1494"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大冶市兴港路以西、罗垅路以东</w:t>
            </w:r>
            <w:r>
              <w:rPr>
                <w:rFonts w:hint="eastAsia" w:ascii="仿宋" w:hAnsi="仿宋" w:eastAsia="仿宋" w:cs="仿宋"/>
                <w:sz w:val="18"/>
                <w:szCs w:val="18"/>
              </w:rPr>
              <w:t>地块</w:t>
            </w:r>
          </w:p>
        </w:tc>
        <w:tc>
          <w:tcPr>
            <w:tcW w:w="923" w:type="dxa"/>
            <w:tcBorders>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40616.18</w:t>
            </w:r>
          </w:p>
        </w:tc>
        <w:tc>
          <w:tcPr>
            <w:tcW w:w="863" w:type="dxa"/>
            <w:tcBorders>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29119.23</w:t>
            </w:r>
          </w:p>
        </w:tc>
        <w:tc>
          <w:tcPr>
            <w:tcW w:w="8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lang w:val="en-US" w:eastAsia="zh-CN"/>
              </w:rPr>
              <w:t>商住</w:t>
            </w:r>
          </w:p>
        </w:tc>
        <w:tc>
          <w:tcPr>
            <w:tcW w:w="92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r>
              <w:rPr>
                <w:rFonts w:hint="eastAsia" w:ascii="仿宋" w:hAnsi="仿宋" w:eastAsia="仿宋" w:cs="仿宋"/>
                <w:sz w:val="18"/>
                <w:szCs w:val="18"/>
                <w:lang w:val="en-US" w:eastAsia="zh-CN"/>
              </w:rPr>
              <w:t>5（商业≤5%）</w:t>
            </w:r>
          </w:p>
        </w:tc>
        <w:tc>
          <w:tcPr>
            <w:tcW w:w="64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val="en-US" w:eastAsia="zh-CN"/>
              </w:rPr>
              <w:t>30</w:t>
            </w:r>
          </w:p>
        </w:tc>
        <w:tc>
          <w:tcPr>
            <w:tcW w:w="67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val="en-US" w:eastAsia="zh-CN"/>
              </w:rPr>
              <w:t>30</w:t>
            </w:r>
          </w:p>
        </w:tc>
        <w:tc>
          <w:tcPr>
            <w:tcW w:w="1059"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商服40年</w:t>
            </w:r>
          </w:p>
          <w:p>
            <w:pPr>
              <w:jc w:val="center"/>
              <w:rPr>
                <w:rFonts w:hint="eastAsia" w:ascii="仿宋" w:hAnsi="仿宋" w:eastAsia="仿宋" w:cs="仿宋"/>
                <w:sz w:val="18"/>
                <w:szCs w:val="18"/>
              </w:rPr>
            </w:pPr>
            <w:r>
              <w:rPr>
                <w:rFonts w:hint="eastAsia" w:ascii="仿宋" w:hAnsi="仿宋" w:eastAsia="仿宋" w:cs="仿宋"/>
                <w:sz w:val="18"/>
                <w:szCs w:val="18"/>
                <w:lang w:val="en-US" w:eastAsia="zh-CN"/>
              </w:rPr>
              <w:t>住宅70年</w:t>
            </w:r>
          </w:p>
        </w:tc>
        <w:tc>
          <w:tcPr>
            <w:tcW w:w="73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1772</w:t>
            </w:r>
          </w:p>
        </w:tc>
        <w:tc>
          <w:tcPr>
            <w:tcW w:w="684"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8860</w:t>
            </w:r>
          </w:p>
        </w:tc>
      </w:tr>
      <w:tr>
        <w:tblPrEx>
          <w:tblCellMar>
            <w:top w:w="0" w:type="dxa"/>
            <w:left w:w="0" w:type="dxa"/>
            <w:bottom w:w="0" w:type="dxa"/>
            <w:right w:w="0" w:type="dxa"/>
          </w:tblCellMar>
        </w:tblPrEx>
        <w:trPr>
          <w:cantSplit/>
          <w:trHeight w:val="930"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G22</w:t>
            </w:r>
            <w:r>
              <w:rPr>
                <w:rFonts w:hint="eastAsia" w:ascii="仿宋" w:hAnsi="仿宋" w:eastAsia="仿宋" w:cs="仿宋"/>
                <w:sz w:val="18"/>
                <w:szCs w:val="18"/>
                <w:lang w:val="en-US" w:eastAsia="zh-CN"/>
              </w:rPr>
              <w:t>193</w:t>
            </w:r>
          </w:p>
        </w:tc>
        <w:tc>
          <w:tcPr>
            <w:tcW w:w="1494"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大冶市熊家洲大道以南、罗垅路以东地块</w:t>
            </w:r>
          </w:p>
        </w:tc>
        <w:tc>
          <w:tcPr>
            <w:tcW w:w="923" w:type="dxa"/>
            <w:tcBorders>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38485.88</w:t>
            </w:r>
          </w:p>
        </w:tc>
        <w:tc>
          <w:tcPr>
            <w:tcW w:w="863" w:type="dxa"/>
            <w:tcBorders>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38485.88</w:t>
            </w:r>
          </w:p>
        </w:tc>
        <w:tc>
          <w:tcPr>
            <w:tcW w:w="8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商住</w:t>
            </w:r>
          </w:p>
        </w:tc>
        <w:tc>
          <w:tcPr>
            <w:tcW w:w="92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r>
              <w:rPr>
                <w:rFonts w:hint="eastAsia" w:ascii="仿宋" w:hAnsi="仿宋" w:eastAsia="仿宋" w:cs="仿宋"/>
                <w:sz w:val="18"/>
                <w:szCs w:val="18"/>
                <w:lang w:val="en-US" w:eastAsia="zh-CN"/>
              </w:rPr>
              <w:t>5（商业≤5%）</w:t>
            </w:r>
          </w:p>
        </w:tc>
        <w:tc>
          <w:tcPr>
            <w:tcW w:w="64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val="en-US" w:eastAsia="zh-CN"/>
              </w:rPr>
              <w:t>30</w:t>
            </w:r>
          </w:p>
        </w:tc>
        <w:tc>
          <w:tcPr>
            <w:tcW w:w="67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val="en-US" w:eastAsia="zh-CN"/>
              </w:rPr>
              <w:t>30</w:t>
            </w:r>
          </w:p>
        </w:tc>
        <w:tc>
          <w:tcPr>
            <w:tcW w:w="1059"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商服40年</w:t>
            </w:r>
          </w:p>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住宅70年</w:t>
            </w:r>
          </w:p>
        </w:tc>
        <w:tc>
          <w:tcPr>
            <w:tcW w:w="73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2342</w:t>
            </w:r>
          </w:p>
        </w:tc>
        <w:tc>
          <w:tcPr>
            <w:tcW w:w="684"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11710</w:t>
            </w:r>
          </w:p>
        </w:tc>
      </w:tr>
      <w:tr>
        <w:tblPrEx>
          <w:tblCellMar>
            <w:top w:w="0" w:type="dxa"/>
            <w:left w:w="0" w:type="dxa"/>
            <w:bottom w:w="0" w:type="dxa"/>
            <w:right w:w="0" w:type="dxa"/>
          </w:tblCellMar>
        </w:tblPrEx>
        <w:trPr>
          <w:cantSplit/>
          <w:trHeight w:val="930"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G22</w:t>
            </w:r>
            <w:r>
              <w:rPr>
                <w:rFonts w:hint="eastAsia" w:ascii="仿宋" w:hAnsi="仿宋" w:eastAsia="仿宋" w:cs="仿宋"/>
                <w:sz w:val="18"/>
                <w:szCs w:val="18"/>
                <w:lang w:val="en-US" w:eastAsia="zh-CN"/>
              </w:rPr>
              <w:t>194</w:t>
            </w:r>
          </w:p>
        </w:tc>
        <w:tc>
          <w:tcPr>
            <w:tcW w:w="1494"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大冶市熊家洲大道以南、罗垅路以西地块</w:t>
            </w:r>
          </w:p>
        </w:tc>
        <w:tc>
          <w:tcPr>
            <w:tcW w:w="923" w:type="dxa"/>
            <w:tcBorders>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28906.67</w:t>
            </w:r>
          </w:p>
        </w:tc>
        <w:tc>
          <w:tcPr>
            <w:tcW w:w="863" w:type="dxa"/>
            <w:tcBorders>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24879.09</w:t>
            </w:r>
          </w:p>
        </w:tc>
        <w:tc>
          <w:tcPr>
            <w:tcW w:w="8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商住</w:t>
            </w:r>
          </w:p>
        </w:tc>
        <w:tc>
          <w:tcPr>
            <w:tcW w:w="92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r>
              <w:rPr>
                <w:rFonts w:hint="eastAsia" w:ascii="仿宋" w:hAnsi="仿宋" w:eastAsia="仿宋" w:cs="仿宋"/>
                <w:sz w:val="18"/>
                <w:szCs w:val="18"/>
                <w:lang w:val="en-US" w:eastAsia="zh-CN"/>
              </w:rPr>
              <w:t>5（商业≤5%）</w:t>
            </w:r>
          </w:p>
        </w:tc>
        <w:tc>
          <w:tcPr>
            <w:tcW w:w="64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val="en-US" w:eastAsia="zh-CN"/>
              </w:rPr>
              <w:t>30</w:t>
            </w:r>
          </w:p>
        </w:tc>
        <w:tc>
          <w:tcPr>
            <w:tcW w:w="67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val="en-US" w:eastAsia="zh-CN"/>
              </w:rPr>
              <w:t>30</w:t>
            </w:r>
          </w:p>
        </w:tc>
        <w:tc>
          <w:tcPr>
            <w:tcW w:w="1059"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商服40年</w:t>
            </w:r>
          </w:p>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住宅70年</w:t>
            </w:r>
          </w:p>
        </w:tc>
        <w:tc>
          <w:tcPr>
            <w:tcW w:w="73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1514</w:t>
            </w:r>
          </w:p>
        </w:tc>
        <w:tc>
          <w:tcPr>
            <w:tcW w:w="684"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7570</w:t>
            </w:r>
          </w:p>
        </w:tc>
      </w:tr>
      <w:tr>
        <w:tblPrEx>
          <w:tblCellMar>
            <w:top w:w="0" w:type="dxa"/>
            <w:left w:w="0" w:type="dxa"/>
            <w:bottom w:w="0" w:type="dxa"/>
            <w:right w:w="0" w:type="dxa"/>
          </w:tblCellMar>
        </w:tblPrEx>
        <w:trPr>
          <w:cantSplit/>
          <w:trHeight w:val="930"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G22</w:t>
            </w:r>
            <w:r>
              <w:rPr>
                <w:rFonts w:hint="eastAsia" w:ascii="仿宋" w:hAnsi="仿宋" w:eastAsia="仿宋" w:cs="仿宋"/>
                <w:sz w:val="18"/>
                <w:szCs w:val="18"/>
                <w:lang w:val="en-US" w:eastAsia="zh-CN"/>
              </w:rPr>
              <w:t>195</w:t>
            </w:r>
          </w:p>
        </w:tc>
        <w:tc>
          <w:tcPr>
            <w:tcW w:w="1494"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大冶市熊家洲大道以南、高铁南路以东地块</w:t>
            </w:r>
          </w:p>
        </w:tc>
        <w:tc>
          <w:tcPr>
            <w:tcW w:w="923" w:type="dxa"/>
            <w:tcBorders>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5510.79</w:t>
            </w:r>
          </w:p>
        </w:tc>
        <w:tc>
          <w:tcPr>
            <w:tcW w:w="863" w:type="dxa"/>
            <w:tcBorders>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3837.09</w:t>
            </w:r>
          </w:p>
        </w:tc>
        <w:tc>
          <w:tcPr>
            <w:tcW w:w="8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商住</w:t>
            </w:r>
          </w:p>
        </w:tc>
        <w:tc>
          <w:tcPr>
            <w:tcW w:w="92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r>
              <w:rPr>
                <w:rFonts w:hint="eastAsia" w:ascii="仿宋" w:hAnsi="仿宋" w:eastAsia="仿宋" w:cs="仿宋"/>
                <w:sz w:val="18"/>
                <w:szCs w:val="18"/>
                <w:lang w:val="en-US" w:eastAsia="zh-CN"/>
              </w:rPr>
              <w:t>5（商业≤5%）</w:t>
            </w:r>
          </w:p>
        </w:tc>
        <w:tc>
          <w:tcPr>
            <w:tcW w:w="64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val="en-US" w:eastAsia="zh-CN"/>
              </w:rPr>
              <w:t>30</w:t>
            </w:r>
          </w:p>
        </w:tc>
        <w:tc>
          <w:tcPr>
            <w:tcW w:w="67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val="en-US" w:eastAsia="zh-CN"/>
              </w:rPr>
              <w:t>30</w:t>
            </w:r>
          </w:p>
        </w:tc>
        <w:tc>
          <w:tcPr>
            <w:tcW w:w="1059"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商服40年</w:t>
            </w:r>
          </w:p>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住宅70年</w:t>
            </w:r>
          </w:p>
        </w:tc>
        <w:tc>
          <w:tcPr>
            <w:tcW w:w="73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228</w:t>
            </w:r>
          </w:p>
        </w:tc>
        <w:tc>
          <w:tcPr>
            <w:tcW w:w="684"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1140</w:t>
            </w:r>
          </w:p>
        </w:tc>
      </w:tr>
      <w:tr>
        <w:tblPrEx>
          <w:tblCellMar>
            <w:top w:w="0" w:type="dxa"/>
            <w:left w:w="0" w:type="dxa"/>
            <w:bottom w:w="0" w:type="dxa"/>
            <w:right w:w="0" w:type="dxa"/>
          </w:tblCellMar>
        </w:tblPrEx>
        <w:trPr>
          <w:cantSplit/>
          <w:trHeight w:val="930"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G22</w:t>
            </w:r>
            <w:r>
              <w:rPr>
                <w:rFonts w:hint="eastAsia" w:ascii="仿宋" w:hAnsi="仿宋" w:eastAsia="仿宋" w:cs="仿宋"/>
                <w:sz w:val="18"/>
                <w:szCs w:val="18"/>
                <w:lang w:val="en-US" w:eastAsia="zh-CN"/>
              </w:rPr>
              <w:t>196</w:t>
            </w:r>
          </w:p>
        </w:tc>
        <w:tc>
          <w:tcPr>
            <w:tcW w:w="1494"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大冶市熊家洲大道以北、高铁南路以东地块</w:t>
            </w:r>
          </w:p>
        </w:tc>
        <w:tc>
          <w:tcPr>
            <w:tcW w:w="923" w:type="dxa"/>
            <w:tcBorders>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4933.92</w:t>
            </w:r>
          </w:p>
        </w:tc>
        <w:tc>
          <w:tcPr>
            <w:tcW w:w="863" w:type="dxa"/>
            <w:tcBorders>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3228.80</w:t>
            </w:r>
          </w:p>
        </w:tc>
        <w:tc>
          <w:tcPr>
            <w:tcW w:w="8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商住</w:t>
            </w:r>
          </w:p>
        </w:tc>
        <w:tc>
          <w:tcPr>
            <w:tcW w:w="92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r>
              <w:rPr>
                <w:rFonts w:hint="eastAsia" w:ascii="仿宋" w:hAnsi="仿宋" w:eastAsia="仿宋" w:cs="仿宋"/>
                <w:sz w:val="18"/>
                <w:szCs w:val="18"/>
                <w:lang w:val="en-US" w:eastAsia="zh-CN"/>
              </w:rPr>
              <w:t>5（商业≤5%）</w:t>
            </w:r>
          </w:p>
        </w:tc>
        <w:tc>
          <w:tcPr>
            <w:tcW w:w="64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val="en-US" w:eastAsia="zh-CN"/>
              </w:rPr>
              <w:t>30</w:t>
            </w:r>
          </w:p>
        </w:tc>
        <w:tc>
          <w:tcPr>
            <w:tcW w:w="67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val="en-US" w:eastAsia="zh-CN"/>
              </w:rPr>
              <w:t>30</w:t>
            </w:r>
          </w:p>
        </w:tc>
        <w:tc>
          <w:tcPr>
            <w:tcW w:w="1059"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商服40年</w:t>
            </w:r>
          </w:p>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住宅70年</w:t>
            </w:r>
          </w:p>
        </w:tc>
        <w:tc>
          <w:tcPr>
            <w:tcW w:w="73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192</w:t>
            </w:r>
          </w:p>
        </w:tc>
        <w:tc>
          <w:tcPr>
            <w:tcW w:w="684"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960</w:t>
            </w:r>
          </w:p>
        </w:tc>
      </w:tr>
      <w:tr>
        <w:tblPrEx>
          <w:tblCellMar>
            <w:top w:w="0" w:type="dxa"/>
            <w:left w:w="0" w:type="dxa"/>
            <w:bottom w:w="0" w:type="dxa"/>
            <w:right w:w="0" w:type="dxa"/>
          </w:tblCellMar>
        </w:tblPrEx>
        <w:trPr>
          <w:cantSplit/>
          <w:trHeight w:val="930"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G22</w:t>
            </w:r>
            <w:r>
              <w:rPr>
                <w:rFonts w:hint="eastAsia" w:ascii="仿宋" w:hAnsi="仿宋" w:eastAsia="仿宋" w:cs="仿宋"/>
                <w:sz w:val="18"/>
                <w:szCs w:val="18"/>
                <w:lang w:val="en-US" w:eastAsia="zh-CN"/>
              </w:rPr>
              <w:t>197</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大冶市熊家洲大道以北、罗垅路以西地块</w:t>
            </w:r>
          </w:p>
        </w:tc>
        <w:tc>
          <w:tcPr>
            <w:tcW w:w="9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26552.24</w:t>
            </w:r>
          </w:p>
        </w:tc>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25868.65</w:t>
            </w:r>
          </w:p>
        </w:tc>
        <w:tc>
          <w:tcPr>
            <w:tcW w:w="8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商住</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r>
              <w:rPr>
                <w:rFonts w:hint="eastAsia" w:ascii="仿宋" w:hAnsi="仿宋" w:eastAsia="仿宋" w:cs="仿宋"/>
                <w:sz w:val="18"/>
                <w:szCs w:val="18"/>
                <w:lang w:val="en-US" w:eastAsia="zh-CN"/>
              </w:rPr>
              <w:t>5（商业≤5%）</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val="en-US" w:eastAsia="zh-CN"/>
              </w:rPr>
              <w:t>30</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val="en-US" w:eastAsia="zh-CN"/>
              </w:rPr>
              <w:t>30</w:t>
            </w:r>
          </w:p>
        </w:tc>
        <w:tc>
          <w:tcPr>
            <w:tcW w:w="10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商服4</w:t>
            </w:r>
            <w:bookmarkStart w:id="0" w:name="_GoBack"/>
            <w:bookmarkEnd w:id="0"/>
            <w:r>
              <w:rPr>
                <w:rFonts w:hint="eastAsia" w:ascii="仿宋" w:hAnsi="仿宋" w:eastAsia="仿宋" w:cs="仿宋"/>
                <w:sz w:val="18"/>
                <w:szCs w:val="18"/>
              </w:rPr>
              <w:t>0年</w:t>
            </w:r>
          </w:p>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住宅70年</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1574</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7870</w:t>
            </w:r>
          </w:p>
        </w:tc>
      </w:tr>
      <w:tr>
        <w:tblPrEx>
          <w:tblCellMar>
            <w:top w:w="0" w:type="dxa"/>
            <w:left w:w="0" w:type="dxa"/>
            <w:bottom w:w="0" w:type="dxa"/>
            <w:right w:w="0" w:type="dxa"/>
          </w:tblCellMar>
        </w:tblPrEx>
        <w:trPr>
          <w:cantSplit/>
          <w:trHeight w:val="930"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G22</w:t>
            </w:r>
            <w:r>
              <w:rPr>
                <w:rFonts w:hint="eastAsia" w:ascii="仿宋" w:hAnsi="仿宋" w:eastAsia="仿宋" w:cs="仿宋"/>
                <w:sz w:val="18"/>
                <w:szCs w:val="18"/>
                <w:lang w:val="en-US" w:eastAsia="zh-CN"/>
              </w:rPr>
              <w:t>198</w:t>
            </w:r>
          </w:p>
        </w:tc>
        <w:tc>
          <w:tcPr>
            <w:tcW w:w="1494"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大冶市兴高路以南、罗垅路以西地块</w:t>
            </w:r>
          </w:p>
        </w:tc>
        <w:tc>
          <w:tcPr>
            <w:tcW w:w="9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27124.25</w:t>
            </w:r>
          </w:p>
        </w:tc>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26543.90</w:t>
            </w:r>
          </w:p>
        </w:tc>
        <w:tc>
          <w:tcPr>
            <w:tcW w:w="8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商住</w:t>
            </w:r>
          </w:p>
        </w:tc>
        <w:tc>
          <w:tcPr>
            <w:tcW w:w="9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r>
              <w:rPr>
                <w:rFonts w:hint="eastAsia" w:ascii="仿宋" w:hAnsi="仿宋" w:eastAsia="仿宋" w:cs="仿宋"/>
                <w:sz w:val="18"/>
                <w:szCs w:val="18"/>
                <w:lang w:val="en-US" w:eastAsia="zh-CN"/>
              </w:rPr>
              <w:t>5（商业≤5%）</w:t>
            </w:r>
          </w:p>
        </w:tc>
        <w:tc>
          <w:tcPr>
            <w:tcW w:w="64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val="en-US" w:eastAsia="zh-CN"/>
              </w:rPr>
              <w:t>30</w:t>
            </w:r>
          </w:p>
        </w:tc>
        <w:tc>
          <w:tcPr>
            <w:tcW w:w="67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val="en-US" w:eastAsia="zh-CN"/>
              </w:rPr>
              <w:t>30</w:t>
            </w:r>
          </w:p>
        </w:tc>
        <w:tc>
          <w:tcPr>
            <w:tcW w:w="1059"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商服40年</w:t>
            </w:r>
          </w:p>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住宅70年</w:t>
            </w:r>
          </w:p>
        </w:tc>
        <w:tc>
          <w:tcPr>
            <w:tcW w:w="73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1616</w:t>
            </w:r>
          </w:p>
        </w:tc>
        <w:tc>
          <w:tcPr>
            <w:tcW w:w="684"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8080</w:t>
            </w:r>
          </w:p>
        </w:tc>
      </w:tr>
      <w:tr>
        <w:tblPrEx>
          <w:tblCellMar>
            <w:top w:w="0" w:type="dxa"/>
            <w:left w:w="0" w:type="dxa"/>
            <w:bottom w:w="0" w:type="dxa"/>
            <w:right w:w="0" w:type="dxa"/>
          </w:tblCellMar>
        </w:tblPrEx>
        <w:trPr>
          <w:cantSplit/>
          <w:trHeight w:val="930"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G22</w:t>
            </w:r>
            <w:r>
              <w:rPr>
                <w:rFonts w:hint="eastAsia" w:ascii="仿宋" w:hAnsi="仿宋" w:eastAsia="仿宋" w:cs="仿宋"/>
                <w:sz w:val="18"/>
                <w:szCs w:val="18"/>
                <w:lang w:val="en-US" w:eastAsia="zh-CN"/>
              </w:rPr>
              <w:t>199</w:t>
            </w:r>
          </w:p>
        </w:tc>
        <w:tc>
          <w:tcPr>
            <w:tcW w:w="1494"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大冶市兴高路以南、春润路以西地块</w:t>
            </w:r>
          </w:p>
        </w:tc>
        <w:tc>
          <w:tcPr>
            <w:tcW w:w="9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14686.97</w:t>
            </w:r>
          </w:p>
        </w:tc>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14686.97</w:t>
            </w:r>
          </w:p>
        </w:tc>
        <w:tc>
          <w:tcPr>
            <w:tcW w:w="8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商住</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r>
              <w:rPr>
                <w:rFonts w:hint="eastAsia" w:ascii="仿宋" w:hAnsi="仿宋" w:eastAsia="仿宋" w:cs="仿宋"/>
                <w:sz w:val="18"/>
                <w:szCs w:val="18"/>
                <w:lang w:val="en-US" w:eastAsia="zh-CN"/>
              </w:rPr>
              <w:t>5（商业≤5%）</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val="en-US" w:eastAsia="zh-CN"/>
              </w:rPr>
              <w:t>30</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val="en-US" w:eastAsia="zh-CN"/>
              </w:rPr>
              <w:t>30</w:t>
            </w:r>
          </w:p>
        </w:tc>
        <w:tc>
          <w:tcPr>
            <w:tcW w:w="1059"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商服40年</w:t>
            </w:r>
          </w:p>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住宅70年</w:t>
            </w:r>
          </w:p>
        </w:tc>
        <w:tc>
          <w:tcPr>
            <w:tcW w:w="73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870</w:t>
            </w:r>
          </w:p>
        </w:tc>
        <w:tc>
          <w:tcPr>
            <w:tcW w:w="684"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4350</w:t>
            </w:r>
          </w:p>
        </w:tc>
      </w:tr>
      <w:tr>
        <w:tblPrEx>
          <w:tblCellMar>
            <w:top w:w="0" w:type="dxa"/>
            <w:left w:w="0" w:type="dxa"/>
            <w:bottom w:w="0" w:type="dxa"/>
            <w:right w:w="0" w:type="dxa"/>
          </w:tblCellMar>
        </w:tblPrEx>
        <w:trPr>
          <w:cantSplit/>
          <w:trHeight w:val="930" w:hRule="atLeast"/>
          <w:jc w:val="center"/>
        </w:trPr>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G22</w:t>
            </w:r>
            <w:r>
              <w:rPr>
                <w:rFonts w:hint="eastAsia" w:ascii="仿宋" w:hAnsi="仿宋" w:eastAsia="仿宋" w:cs="仿宋"/>
                <w:sz w:val="18"/>
                <w:szCs w:val="18"/>
                <w:lang w:val="en-US" w:eastAsia="zh-CN"/>
              </w:rPr>
              <w:t>200</w:t>
            </w:r>
          </w:p>
        </w:tc>
        <w:tc>
          <w:tcPr>
            <w:tcW w:w="1494"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大冶市兴高路以南、顶坜路以西地块</w:t>
            </w:r>
          </w:p>
        </w:tc>
        <w:tc>
          <w:tcPr>
            <w:tcW w:w="9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20893.57</w:t>
            </w:r>
          </w:p>
        </w:tc>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17871.67</w:t>
            </w:r>
          </w:p>
        </w:tc>
        <w:tc>
          <w:tcPr>
            <w:tcW w:w="8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商住</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r>
              <w:rPr>
                <w:rFonts w:hint="eastAsia" w:ascii="仿宋" w:hAnsi="仿宋" w:eastAsia="仿宋" w:cs="仿宋"/>
                <w:sz w:val="18"/>
                <w:szCs w:val="18"/>
                <w:lang w:val="en-US" w:eastAsia="zh-CN"/>
              </w:rPr>
              <w:t>5（商业≤5%）</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val="en-US" w:eastAsia="zh-CN"/>
              </w:rPr>
              <w:t>30</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val="en-US" w:eastAsia="zh-CN"/>
              </w:rPr>
              <w:t>30</w:t>
            </w:r>
          </w:p>
        </w:tc>
        <w:tc>
          <w:tcPr>
            <w:tcW w:w="1059"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商服40年</w:t>
            </w:r>
          </w:p>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住宅70年</w:t>
            </w:r>
          </w:p>
        </w:tc>
        <w:tc>
          <w:tcPr>
            <w:tcW w:w="73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1056</w:t>
            </w:r>
          </w:p>
        </w:tc>
        <w:tc>
          <w:tcPr>
            <w:tcW w:w="684"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5280</w:t>
            </w:r>
          </w:p>
        </w:tc>
      </w:tr>
      <w:tr>
        <w:tblPrEx>
          <w:tblCellMar>
            <w:top w:w="0" w:type="dxa"/>
            <w:left w:w="0" w:type="dxa"/>
            <w:bottom w:w="0" w:type="dxa"/>
            <w:right w:w="0" w:type="dxa"/>
          </w:tblCellMar>
        </w:tblPrEx>
        <w:trPr>
          <w:cantSplit/>
          <w:trHeight w:val="555" w:hRule="atLeast"/>
          <w:jc w:val="center"/>
        </w:trPr>
        <w:tc>
          <w:tcPr>
            <w:tcW w:w="9643" w:type="dxa"/>
            <w:gridSpan w:val="11"/>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sz w:val="18"/>
                <w:szCs w:val="18"/>
              </w:rPr>
            </w:pPr>
            <w:r>
              <w:rPr>
                <w:rFonts w:hint="eastAsia" w:ascii="仿宋" w:hAnsi="仿宋" w:eastAsia="仿宋"/>
                <w:sz w:val="18"/>
                <w:szCs w:val="18"/>
              </w:rPr>
              <w:t>规划计容建筑面积：</w:t>
            </w:r>
            <w:r>
              <w:rPr>
                <w:rFonts w:ascii="仿宋" w:hAnsi="仿宋" w:eastAsia="仿宋"/>
                <w:sz w:val="18"/>
                <w:szCs w:val="18"/>
              </w:rPr>
              <w:t>G221</w:t>
            </w:r>
            <w:r>
              <w:rPr>
                <w:rFonts w:hint="eastAsia" w:ascii="仿宋" w:hAnsi="仿宋" w:eastAsia="仿宋"/>
                <w:sz w:val="18"/>
                <w:szCs w:val="18"/>
                <w:lang w:val="en-US" w:eastAsia="zh-CN"/>
              </w:rPr>
              <w:t>92</w:t>
            </w:r>
            <w:r>
              <w:rPr>
                <w:rFonts w:hint="eastAsia" w:ascii="仿宋" w:hAnsi="仿宋" w:eastAsia="仿宋"/>
                <w:sz w:val="18"/>
                <w:szCs w:val="18"/>
              </w:rPr>
              <w:t>≤</w:t>
            </w:r>
            <w:r>
              <w:rPr>
                <w:rFonts w:hint="eastAsia" w:ascii="仿宋" w:hAnsi="仿宋" w:eastAsia="仿宋"/>
                <w:sz w:val="18"/>
                <w:szCs w:val="18"/>
                <w:lang w:val="en-US" w:eastAsia="zh-CN"/>
              </w:rPr>
              <w:t>72798</w:t>
            </w:r>
            <w:r>
              <w:rPr>
                <w:rFonts w:hint="eastAsia" w:ascii="仿宋" w:hAnsi="仿宋" w:eastAsia="仿宋"/>
                <w:sz w:val="18"/>
                <w:szCs w:val="18"/>
              </w:rPr>
              <w:t>㎡</w:t>
            </w:r>
            <w:r>
              <w:rPr>
                <w:rFonts w:hint="eastAsia" w:ascii="仿宋" w:hAnsi="仿宋" w:eastAsia="仿宋"/>
                <w:sz w:val="18"/>
                <w:szCs w:val="18"/>
                <w:lang w:eastAsia="zh-CN"/>
              </w:rPr>
              <w:t>；</w:t>
            </w:r>
            <w:r>
              <w:rPr>
                <w:rFonts w:ascii="仿宋" w:hAnsi="仿宋" w:eastAsia="仿宋"/>
                <w:sz w:val="18"/>
                <w:szCs w:val="18"/>
              </w:rPr>
              <w:t>G221</w:t>
            </w:r>
            <w:r>
              <w:rPr>
                <w:rFonts w:hint="eastAsia" w:ascii="仿宋" w:hAnsi="仿宋" w:eastAsia="仿宋"/>
                <w:sz w:val="18"/>
                <w:szCs w:val="18"/>
                <w:lang w:val="en-US" w:eastAsia="zh-CN"/>
              </w:rPr>
              <w:t>93</w:t>
            </w:r>
            <w:r>
              <w:rPr>
                <w:rFonts w:hint="eastAsia" w:ascii="仿宋" w:hAnsi="仿宋" w:eastAsia="仿宋"/>
                <w:sz w:val="18"/>
                <w:szCs w:val="18"/>
              </w:rPr>
              <w:t>≤</w:t>
            </w:r>
            <w:r>
              <w:rPr>
                <w:rFonts w:hint="eastAsia" w:ascii="仿宋" w:hAnsi="仿宋" w:eastAsia="仿宋"/>
                <w:sz w:val="18"/>
                <w:szCs w:val="18"/>
                <w:lang w:val="en-US" w:eastAsia="zh-CN"/>
              </w:rPr>
              <w:t>96215</w:t>
            </w:r>
            <w:r>
              <w:rPr>
                <w:rFonts w:hint="eastAsia" w:ascii="仿宋" w:hAnsi="仿宋" w:eastAsia="仿宋"/>
                <w:sz w:val="18"/>
                <w:szCs w:val="18"/>
              </w:rPr>
              <w:t>㎡</w:t>
            </w:r>
            <w:r>
              <w:rPr>
                <w:rFonts w:hint="eastAsia" w:ascii="仿宋" w:hAnsi="仿宋" w:eastAsia="仿宋"/>
                <w:sz w:val="18"/>
                <w:szCs w:val="18"/>
                <w:lang w:eastAsia="zh-CN"/>
              </w:rPr>
              <w:t>；</w:t>
            </w:r>
            <w:r>
              <w:rPr>
                <w:rFonts w:ascii="仿宋" w:hAnsi="仿宋" w:eastAsia="仿宋"/>
                <w:sz w:val="18"/>
                <w:szCs w:val="18"/>
              </w:rPr>
              <w:t>G22</w:t>
            </w:r>
            <w:r>
              <w:rPr>
                <w:rFonts w:hint="eastAsia" w:ascii="仿宋" w:hAnsi="仿宋" w:eastAsia="仿宋"/>
                <w:sz w:val="18"/>
                <w:szCs w:val="18"/>
                <w:lang w:val="en-US" w:eastAsia="zh-CN"/>
              </w:rPr>
              <w:t>194</w:t>
            </w:r>
            <w:r>
              <w:rPr>
                <w:rFonts w:hint="eastAsia" w:ascii="仿宋" w:hAnsi="仿宋" w:eastAsia="仿宋"/>
                <w:sz w:val="18"/>
                <w:szCs w:val="18"/>
              </w:rPr>
              <w:t>≤</w:t>
            </w:r>
            <w:r>
              <w:rPr>
                <w:rFonts w:hint="eastAsia" w:ascii="仿宋" w:hAnsi="仿宋" w:eastAsia="仿宋"/>
                <w:sz w:val="18"/>
                <w:szCs w:val="18"/>
                <w:lang w:val="en-US" w:eastAsia="zh-CN"/>
              </w:rPr>
              <w:t>62198</w:t>
            </w:r>
            <w:r>
              <w:rPr>
                <w:rFonts w:hint="eastAsia" w:ascii="仿宋" w:hAnsi="仿宋" w:eastAsia="仿宋"/>
                <w:sz w:val="18"/>
                <w:szCs w:val="18"/>
              </w:rPr>
              <w:t>㎡</w:t>
            </w:r>
            <w:r>
              <w:rPr>
                <w:rFonts w:hint="eastAsia" w:ascii="仿宋" w:hAnsi="仿宋" w:eastAsia="仿宋"/>
                <w:sz w:val="18"/>
                <w:szCs w:val="18"/>
                <w:lang w:eastAsia="zh-CN"/>
              </w:rPr>
              <w:t>；</w:t>
            </w:r>
            <w:r>
              <w:rPr>
                <w:rFonts w:ascii="仿宋" w:hAnsi="仿宋" w:eastAsia="仿宋"/>
                <w:sz w:val="18"/>
                <w:szCs w:val="18"/>
              </w:rPr>
              <w:t>G221</w:t>
            </w:r>
            <w:r>
              <w:rPr>
                <w:rFonts w:hint="eastAsia" w:ascii="仿宋" w:hAnsi="仿宋" w:eastAsia="仿宋"/>
                <w:sz w:val="18"/>
                <w:szCs w:val="18"/>
                <w:lang w:val="en-US" w:eastAsia="zh-CN"/>
              </w:rPr>
              <w:t>95</w:t>
            </w:r>
            <w:r>
              <w:rPr>
                <w:rFonts w:hint="eastAsia" w:ascii="仿宋" w:hAnsi="仿宋" w:eastAsia="仿宋"/>
                <w:sz w:val="18"/>
                <w:szCs w:val="18"/>
              </w:rPr>
              <w:t>≤</w:t>
            </w:r>
            <w:r>
              <w:rPr>
                <w:rFonts w:hint="eastAsia" w:ascii="仿宋" w:hAnsi="仿宋" w:eastAsia="仿宋"/>
                <w:sz w:val="18"/>
                <w:szCs w:val="18"/>
                <w:lang w:val="en-US" w:eastAsia="zh-CN"/>
              </w:rPr>
              <w:t>9593</w:t>
            </w:r>
            <w:r>
              <w:rPr>
                <w:rFonts w:hint="eastAsia" w:ascii="仿宋" w:hAnsi="仿宋" w:eastAsia="仿宋"/>
                <w:sz w:val="18"/>
                <w:szCs w:val="18"/>
              </w:rPr>
              <w:t>㎡</w:t>
            </w:r>
            <w:r>
              <w:rPr>
                <w:rFonts w:hint="eastAsia" w:ascii="仿宋" w:hAnsi="仿宋" w:eastAsia="仿宋"/>
                <w:sz w:val="18"/>
                <w:szCs w:val="18"/>
                <w:lang w:eastAsia="zh-CN"/>
              </w:rPr>
              <w:t>；</w:t>
            </w:r>
            <w:r>
              <w:rPr>
                <w:rFonts w:ascii="仿宋" w:hAnsi="仿宋" w:eastAsia="仿宋"/>
                <w:sz w:val="18"/>
                <w:szCs w:val="18"/>
              </w:rPr>
              <w:t>G221</w:t>
            </w:r>
            <w:r>
              <w:rPr>
                <w:rFonts w:hint="eastAsia" w:ascii="仿宋" w:hAnsi="仿宋" w:eastAsia="仿宋"/>
                <w:sz w:val="18"/>
                <w:szCs w:val="18"/>
                <w:lang w:val="en-US" w:eastAsia="zh-CN"/>
              </w:rPr>
              <w:t>96</w:t>
            </w:r>
            <w:r>
              <w:rPr>
                <w:rFonts w:hint="eastAsia" w:ascii="仿宋" w:hAnsi="仿宋" w:eastAsia="仿宋"/>
                <w:sz w:val="18"/>
                <w:szCs w:val="18"/>
              </w:rPr>
              <w:t>≤</w:t>
            </w:r>
            <w:r>
              <w:rPr>
                <w:rFonts w:hint="eastAsia" w:ascii="仿宋" w:hAnsi="仿宋" w:eastAsia="仿宋"/>
                <w:sz w:val="18"/>
                <w:szCs w:val="18"/>
                <w:lang w:val="en-US" w:eastAsia="zh-CN"/>
              </w:rPr>
              <w:t>8072</w:t>
            </w:r>
            <w:r>
              <w:rPr>
                <w:rFonts w:hint="eastAsia" w:ascii="仿宋" w:hAnsi="仿宋" w:eastAsia="仿宋"/>
                <w:sz w:val="18"/>
                <w:szCs w:val="18"/>
              </w:rPr>
              <w:t>㎡</w:t>
            </w:r>
            <w:r>
              <w:rPr>
                <w:rFonts w:hint="eastAsia" w:ascii="仿宋" w:hAnsi="仿宋" w:eastAsia="仿宋"/>
                <w:sz w:val="18"/>
                <w:szCs w:val="18"/>
                <w:lang w:eastAsia="zh-CN"/>
              </w:rPr>
              <w:t>；</w:t>
            </w:r>
            <w:r>
              <w:rPr>
                <w:rFonts w:ascii="仿宋" w:hAnsi="仿宋" w:eastAsia="仿宋"/>
                <w:sz w:val="18"/>
                <w:szCs w:val="18"/>
              </w:rPr>
              <w:t>G221</w:t>
            </w:r>
            <w:r>
              <w:rPr>
                <w:rFonts w:hint="eastAsia" w:ascii="仿宋" w:hAnsi="仿宋" w:eastAsia="仿宋"/>
                <w:sz w:val="18"/>
                <w:szCs w:val="18"/>
                <w:lang w:val="en-US" w:eastAsia="zh-CN"/>
              </w:rPr>
              <w:t>97</w:t>
            </w:r>
            <w:r>
              <w:rPr>
                <w:rFonts w:hint="eastAsia" w:ascii="仿宋" w:hAnsi="仿宋" w:eastAsia="仿宋"/>
                <w:sz w:val="18"/>
                <w:szCs w:val="18"/>
              </w:rPr>
              <w:t>≤</w:t>
            </w:r>
            <w:r>
              <w:rPr>
                <w:rFonts w:hint="eastAsia" w:ascii="仿宋" w:hAnsi="仿宋" w:eastAsia="仿宋"/>
                <w:sz w:val="18"/>
                <w:szCs w:val="18"/>
                <w:lang w:val="en-US" w:eastAsia="zh-CN"/>
              </w:rPr>
              <w:t>64672</w:t>
            </w:r>
            <w:r>
              <w:rPr>
                <w:rFonts w:hint="eastAsia" w:ascii="仿宋" w:hAnsi="仿宋" w:eastAsia="仿宋"/>
                <w:sz w:val="18"/>
                <w:szCs w:val="18"/>
              </w:rPr>
              <w:t>㎡</w:t>
            </w:r>
            <w:r>
              <w:rPr>
                <w:rFonts w:hint="eastAsia" w:ascii="仿宋" w:hAnsi="仿宋" w:eastAsia="仿宋"/>
                <w:sz w:val="18"/>
                <w:szCs w:val="18"/>
                <w:lang w:eastAsia="zh-CN"/>
              </w:rPr>
              <w:t>；</w:t>
            </w:r>
            <w:r>
              <w:rPr>
                <w:rFonts w:ascii="仿宋" w:hAnsi="仿宋" w:eastAsia="仿宋"/>
                <w:sz w:val="18"/>
                <w:szCs w:val="18"/>
              </w:rPr>
              <w:t>G221</w:t>
            </w:r>
            <w:r>
              <w:rPr>
                <w:rFonts w:hint="eastAsia" w:ascii="仿宋" w:hAnsi="仿宋" w:eastAsia="仿宋"/>
                <w:sz w:val="18"/>
                <w:szCs w:val="18"/>
                <w:lang w:val="en-US" w:eastAsia="zh-CN"/>
              </w:rPr>
              <w:t>98</w:t>
            </w:r>
            <w:r>
              <w:rPr>
                <w:rFonts w:hint="eastAsia" w:ascii="仿宋" w:hAnsi="仿宋" w:eastAsia="仿宋"/>
                <w:sz w:val="18"/>
                <w:szCs w:val="18"/>
              </w:rPr>
              <w:t>≤</w:t>
            </w:r>
            <w:r>
              <w:rPr>
                <w:rFonts w:hint="eastAsia" w:ascii="仿宋" w:hAnsi="仿宋" w:eastAsia="仿宋"/>
                <w:sz w:val="18"/>
                <w:szCs w:val="18"/>
                <w:lang w:val="en-US" w:eastAsia="zh-CN"/>
              </w:rPr>
              <w:t>66360</w:t>
            </w:r>
            <w:r>
              <w:rPr>
                <w:rFonts w:hint="eastAsia" w:ascii="仿宋" w:hAnsi="仿宋" w:eastAsia="仿宋"/>
                <w:sz w:val="18"/>
                <w:szCs w:val="18"/>
              </w:rPr>
              <w:t>㎡</w:t>
            </w:r>
            <w:r>
              <w:rPr>
                <w:rFonts w:hint="eastAsia" w:ascii="仿宋" w:hAnsi="仿宋" w:eastAsia="仿宋"/>
                <w:sz w:val="18"/>
                <w:szCs w:val="18"/>
                <w:lang w:eastAsia="zh-CN"/>
              </w:rPr>
              <w:t>；</w:t>
            </w:r>
            <w:r>
              <w:rPr>
                <w:rFonts w:ascii="仿宋" w:hAnsi="仿宋" w:eastAsia="仿宋"/>
                <w:sz w:val="18"/>
                <w:szCs w:val="18"/>
              </w:rPr>
              <w:t>G221</w:t>
            </w:r>
            <w:r>
              <w:rPr>
                <w:rFonts w:hint="eastAsia" w:ascii="仿宋" w:hAnsi="仿宋" w:eastAsia="仿宋"/>
                <w:sz w:val="18"/>
                <w:szCs w:val="18"/>
                <w:lang w:val="en-US" w:eastAsia="zh-CN"/>
              </w:rPr>
              <w:t>99</w:t>
            </w:r>
            <w:r>
              <w:rPr>
                <w:rFonts w:hint="eastAsia" w:ascii="仿宋" w:hAnsi="仿宋" w:eastAsia="仿宋"/>
                <w:sz w:val="18"/>
                <w:szCs w:val="18"/>
              </w:rPr>
              <w:t>≤</w:t>
            </w:r>
            <w:r>
              <w:rPr>
                <w:rFonts w:hint="eastAsia" w:ascii="仿宋" w:hAnsi="仿宋" w:eastAsia="仿宋"/>
                <w:sz w:val="18"/>
                <w:szCs w:val="18"/>
                <w:lang w:val="en-US" w:eastAsia="zh-CN"/>
              </w:rPr>
              <w:t>36718</w:t>
            </w:r>
            <w:r>
              <w:rPr>
                <w:rFonts w:hint="eastAsia" w:ascii="仿宋" w:hAnsi="仿宋" w:eastAsia="仿宋"/>
                <w:sz w:val="18"/>
                <w:szCs w:val="18"/>
              </w:rPr>
              <w:t>㎡</w:t>
            </w:r>
            <w:r>
              <w:rPr>
                <w:rFonts w:hint="eastAsia" w:ascii="仿宋" w:hAnsi="仿宋" w:eastAsia="仿宋"/>
                <w:sz w:val="18"/>
                <w:szCs w:val="18"/>
                <w:lang w:eastAsia="zh-CN"/>
              </w:rPr>
              <w:t>；</w:t>
            </w:r>
            <w:r>
              <w:rPr>
                <w:rFonts w:ascii="仿宋" w:hAnsi="仿宋" w:eastAsia="仿宋"/>
                <w:sz w:val="18"/>
                <w:szCs w:val="18"/>
              </w:rPr>
              <w:t>G22</w:t>
            </w:r>
            <w:r>
              <w:rPr>
                <w:rFonts w:hint="eastAsia" w:ascii="仿宋" w:hAnsi="仿宋" w:eastAsia="仿宋"/>
                <w:sz w:val="18"/>
                <w:szCs w:val="18"/>
                <w:lang w:val="en-US" w:eastAsia="zh-CN"/>
              </w:rPr>
              <w:t>200</w:t>
            </w:r>
            <w:r>
              <w:rPr>
                <w:rFonts w:hint="eastAsia" w:ascii="仿宋" w:hAnsi="仿宋" w:eastAsia="仿宋"/>
                <w:sz w:val="18"/>
                <w:szCs w:val="18"/>
              </w:rPr>
              <w:t>≤</w:t>
            </w:r>
            <w:r>
              <w:rPr>
                <w:rFonts w:hint="eastAsia" w:ascii="仿宋" w:hAnsi="仿宋" w:eastAsia="仿宋"/>
                <w:sz w:val="18"/>
                <w:szCs w:val="18"/>
                <w:lang w:val="en-US" w:eastAsia="zh-CN"/>
              </w:rPr>
              <w:t>44680</w:t>
            </w:r>
            <w:r>
              <w:rPr>
                <w:rFonts w:hint="eastAsia" w:ascii="仿宋" w:hAnsi="仿宋" w:eastAsia="仿宋"/>
                <w:sz w:val="18"/>
                <w:szCs w:val="18"/>
              </w:rPr>
              <w:t>㎡。</w:t>
            </w:r>
          </w:p>
        </w:tc>
      </w:tr>
    </w:tbl>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四、特别约定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（一）土地开发程度：</w:t>
      </w:r>
      <w:r>
        <w:rPr>
          <w:rFonts w:hint="eastAsia" w:eastAsia="仿宋_GB2312"/>
          <w:sz w:val="32"/>
          <w:lang w:val="en-US" w:eastAsia="zh-CN"/>
        </w:rPr>
        <w:t>上述地块</w:t>
      </w:r>
      <w:r>
        <w:rPr>
          <w:rFonts w:hint="eastAsia" w:eastAsia="仿宋_GB2312"/>
          <w:sz w:val="32"/>
        </w:rPr>
        <w:t>宗地外</w:t>
      </w:r>
      <w:r>
        <w:rPr>
          <w:rFonts w:hint="eastAsia" w:eastAsia="仿宋_GB2312"/>
          <w:sz w:val="32"/>
          <w:lang w:val="en-US" w:eastAsia="zh-CN"/>
        </w:rPr>
        <w:t>五</w:t>
      </w:r>
      <w:r>
        <w:rPr>
          <w:rFonts w:hint="eastAsia" w:eastAsia="仿宋_GB2312"/>
          <w:sz w:val="32"/>
        </w:rPr>
        <w:t>通，即通路、通电、</w:t>
      </w:r>
      <w:r>
        <w:rPr>
          <w:rFonts w:hint="eastAsia" w:eastAsia="仿宋_GB2312"/>
          <w:sz w:val="32"/>
          <w:lang w:val="en-US" w:eastAsia="zh-CN"/>
        </w:rPr>
        <w:t>通讯、</w:t>
      </w:r>
      <w:r>
        <w:rPr>
          <w:rFonts w:hint="eastAsia" w:eastAsia="仿宋_GB2312"/>
          <w:sz w:val="32"/>
        </w:rPr>
        <w:t>通上水</w:t>
      </w:r>
      <w:r>
        <w:rPr>
          <w:rFonts w:hint="eastAsia" w:eastAsia="仿宋_GB2312"/>
          <w:sz w:val="32"/>
          <w:lang w:eastAsia="zh-CN"/>
        </w:rPr>
        <w:t>、</w:t>
      </w:r>
      <w:r>
        <w:rPr>
          <w:rFonts w:hint="eastAsia" w:eastAsia="仿宋_GB2312"/>
          <w:sz w:val="32"/>
          <w:lang w:val="en-US" w:eastAsia="zh-CN"/>
        </w:rPr>
        <w:t>通下水，</w:t>
      </w:r>
      <w:r>
        <w:rPr>
          <w:rFonts w:hint="eastAsia" w:eastAsia="仿宋_GB2312"/>
          <w:sz w:val="32"/>
        </w:rPr>
        <w:t>宗地内场地现状交付。</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（二）上述宗地挂牌出让成交后，竞得人应在成交之日起30日内与出让人签订《国有建设用地使用权出让合同》，</w:t>
      </w:r>
      <w:r>
        <w:rPr>
          <w:rFonts w:hint="eastAsia" w:eastAsia="仿宋_GB2312"/>
          <w:sz w:val="32"/>
          <w:lang w:val="en-US" w:eastAsia="zh-CN"/>
        </w:rPr>
        <w:t>按土地出让合同约定</w:t>
      </w:r>
      <w:r>
        <w:rPr>
          <w:rFonts w:hint="eastAsia" w:eastAsia="仿宋_GB2312"/>
          <w:sz w:val="32"/>
        </w:rPr>
        <w:t>缴纳土地成交价款，并在签订出让合同后10个工作日内建立“建设项目信息公示牌”，公示牌具体规格及公示内容由大冶市自然资源和规划局另行告知。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（三）上述宗地以现状挂牌出让，实际勘测交付面积与挂牌出让文件标明的出让面积差异率在1%以内的，面积差异不影响成交价格。</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en-US" w:eastAsia="zh-CN"/>
        </w:rPr>
      </w:pPr>
      <w:r>
        <w:rPr>
          <w:rFonts w:hint="eastAsia" w:eastAsia="仿宋_GB2312"/>
          <w:sz w:val="32"/>
        </w:rPr>
        <w:t>（四）</w:t>
      </w:r>
      <w:r>
        <w:rPr>
          <w:rFonts w:hint="eastAsia" w:eastAsia="仿宋_GB2312"/>
          <w:sz w:val="32"/>
          <w:lang w:val="en-US" w:eastAsia="zh-CN"/>
        </w:rPr>
        <w:t>上述宗地根据《黄石市商品房项目配建保障性住房实施细则（修订稿）的通知》（黄政办发</w:t>
      </w:r>
      <w:r>
        <w:rPr>
          <w:rFonts w:hint="eastAsia" w:eastAsia="仿宋_GB2312"/>
          <w:sz w:val="32"/>
        </w:rPr>
        <w:t>〔202</w:t>
      </w:r>
      <w:r>
        <w:rPr>
          <w:rFonts w:hint="eastAsia" w:eastAsia="仿宋_GB2312"/>
          <w:sz w:val="32"/>
          <w:lang w:val="en-US" w:eastAsia="zh-CN"/>
        </w:rPr>
        <w:t>1</w:t>
      </w:r>
      <w:r>
        <w:rPr>
          <w:rFonts w:hint="eastAsia" w:eastAsia="仿宋_GB2312"/>
          <w:sz w:val="32"/>
        </w:rPr>
        <w:t>〕</w:t>
      </w:r>
      <w:r>
        <w:rPr>
          <w:rFonts w:hint="eastAsia" w:eastAsia="仿宋_GB2312"/>
          <w:sz w:val="32"/>
          <w:lang w:val="en-US" w:eastAsia="zh-CN"/>
        </w:rPr>
        <w:t>26号），竞得人需按设计项目住宅总建筑面积5%的标准配建保障性住房，具体按《大冶市关于进一步做好商品房项目配建保障性住房工作的补充通知》（冶政办函</w:t>
      </w:r>
      <w:r>
        <w:rPr>
          <w:rFonts w:hint="eastAsia" w:eastAsia="仿宋_GB2312"/>
          <w:sz w:val="32"/>
        </w:rPr>
        <w:t>〔202</w:t>
      </w:r>
      <w:r>
        <w:rPr>
          <w:rFonts w:hint="eastAsia" w:eastAsia="仿宋_GB2312"/>
          <w:sz w:val="32"/>
          <w:lang w:val="en-US" w:eastAsia="zh-CN"/>
        </w:rPr>
        <w:t>1</w:t>
      </w:r>
      <w:r>
        <w:rPr>
          <w:rFonts w:hint="eastAsia" w:eastAsia="仿宋_GB2312"/>
          <w:sz w:val="32"/>
        </w:rPr>
        <w:t>〕</w:t>
      </w:r>
      <w:r>
        <w:rPr>
          <w:rFonts w:hint="eastAsia" w:eastAsia="仿宋_GB2312"/>
          <w:sz w:val="32"/>
          <w:lang w:val="en-US" w:eastAsia="zh-CN"/>
        </w:rPr>
        <w:t>32号）意见执行。</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lang w:val="en-US" w:eastAsia="zh-CN"/>
        </w:rPr>
        <w:t>（五）</w:t>
      </w:r>
      <w:r>
        <w:rPr>
          <w:rFonts w:hint="eastAsia" w:eastAsia="仿宋_GB2312"/>
          <w:sz w:val="32"/>
        </w:rPr>
        <w:t>上述地块竞得人在宗地内依规划建设，连建地下建（构）筑物，使用地下建设用地使用权的，按照下列规定办理土地供应手续：</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 xml:space="preserve"> 1.符合划拨用地目录的，可以划拨方式办理土地供应手续；</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 xml:space="preserve"> 2.不符合划拨用地目录的，经依法批准以协议方式办理出让手续，按照不低于出让时相同主导功能用途、土地级别、使用年限的地上建设用地市场价标准的30%缴纳土地出让价款。</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五、竞买资格及要求</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（一）中华人民共和国境内外的法人、自然人和其他组织均可申请参加，申请人可以单独申请，也可以联合申请。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二）凡存在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（三）竞买申请人在参与网上挂牌交易活动期间须在“信用中国”网站（http://www.creditchina.gov.cn）无失信记录，若存在失信记录参加竞买活动的，其竞买申请为无效申请，竞买申请人自行承担相关法律后果。</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lang w:val="en-US" w:eastAsia="zh-CN"/>
        </w:rPr>
        <w:t>（四）</w:t>
      </w:r>
      <w:r>
        <w:rPr>
          <w:rFonts w:hint="eastAsia" w:eastAsia="仿宋_GB2312"/>
          <w:sz w:val="32"/>
        </w:rPr>
        <w:t>本次国有建设用地使用权挂牌出让只能在互联网上通过大冶市政府网“招投标”栏目国有土地网上交易系统进行。只有办理数字证书、通过网上注册、足额交纳竞买保证金的申请人，才能参加网上挂牌出让活动。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lang w:val="en-US" w:eastAsia="zh-CN"/>
        </w:rPr>
        <w:t>（五）</w:t>
      </w:r>
      <w:r>
        <w:rPr>
          <w:rFonts w:hint="eastAsia" w:eastAsia="仿宋_GB2312"/>
          <w:sz w:val="32"/>
        </w:rPr>
        <w:t>只接受网上报名、网上竞买申请及报价。竞买人的网上竞买报价一经系统确认，不能修改或撤回。不接受电话、邮寄、书面、口头等其他方式的竞买申请和报价。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lang w:val="en-US" w:eastAsia="zh-CN"/>
        </w:rPr>
        <w:t>（六）</w:t>
      </w:r>
      <w:r>
        <w:rPr>
          <w:rFonts w:hint="eastAsia" w:eastAsia="仿宋_GB2312"/>
          <w:sz w:val="32"/>
        </w:rPr>
        <w:t>交纳竞买保证金的截止时间为</w:t>
      </w:r>
      <w:r>
        <w:rPr>
          <w:rFonts w:hint="eastAsia" w:eastAsia="仿宋_GB2312"/>
          <w:sz w:val="32"/>
          <w:lang w:val="en-US" w:eastAsia="zh-CN"/>
        </w:rPr>
        <w:t>2023</w:t>
      </w:r>
      <w:r>
        <w:rPr>
          <w:rFonts w:hint="eastAsia" w:eastAsia="仿宋_GB2312"/>
          <w:sz w:val="32"/>
        </w:rPr>
        <w:t>年</w:t>
      </w:r>
      <w:r>
        <w:rPr>
          <w:rFonts w:hint="eastAsia" w:eastAsia="仿宋_GB2312"/>
          <w:sz w:val="32"/>
          <w:lang w:val="en-US" w:eastAsia="zh-CN"/>
        </w:rPr>
        <w:t>2</w:t>
      </w:r>
      <w:r>
        <w:rPr>
          <w:rFonts w:hint="eastAsia" w:eastAsia="仿宋_GB2312"/>
          <w:sz w:val="32"/>
        </w:rPr>
        <w:t>月</w:t>
      </w:r>
      <w:r>
        <w:rPr>
          <w:rFonts w:hint="eastAsia" w:eastAsia="仿宋_GB2312"/>
          <w:sz w:val="32"/>
          <w:lang w:val="en-US" w:eastAsia="zh-CN"/>
        </w:rPr>
        <w:t>15</w:t>
      </w:r>
      <w:r>
        <w:rPr>
          <w:rFonts w:hint="eastAsia" w:eastAsia="仿宋_GB2312"/>
          <w:sz w:val="32"/>
        </w:rPr>
        <w:t>日</w:t>
      </w:r>
      <w:r>
        <w:rPr>
          <w:rFonts w:hint="eastAsia" w:eastAsia="仿宋_GB2312"/>
          <w:sz w:val="32"/>
          <w:lang w:val="en-US" w:eastAsia="zh-CN"/>
        </w:rPr>
        <w:t>17</w:t>
      </w:r>
      <w:r>
        <w:rPr>
          <w:rFonts w:hint="eastAsia" w:eastAsia="仿宋_GB2312"/>
          <w:sz w:val="32"/>
        </w:rPr>
        <w:t>时</w:t>
      </w:r>
      <w:r>
        <w:rPr>
          <w:rFonts w:hint="eastAsia" w:eastAsia="仿宋_GB2312"/>
          <w:sz w:val="32"/>
          <w:lang w:val="en-US" w:eastAsia="zh-CN"/>
        </w:rPr>
        <w:t>00分</w:t>
      </w:r>
      <w:r>
        <w:rPr>
          <w:rFonts w:hint="eastAsia" w:eastAsia="仿宋_GB2312"/>
          <w:sz w:val="32"/>
        </w:rPr>
        <w:t>（收款单位：大冶市公共资源交易中心；开户行：湖北银行股份有限公司大冶支行；账号：详见业务系统中“申请成功信息”页面）竞买人必须全部接受网上挂牌出让条件和挂牌文件，并按规定交纳竞买保证金后，方可参与竞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lang w:val="en-US" w:eastAsia="zh-CN"/>
        </w:rPr>
        <w:t>（七）</w:t>
      </w:r>
      <w:r>
        <w:rPr>
          <w:rFonts w:hint="eastAsia" w:eastAsia="仿宋_GB2312"/>
          <w:sz w:val="32"/>
        </w:rPr>
        <w:t>竞买人保证金必须从单位账户汇出，在网上交易系统点击“申购”,通过交易系统在</w:t>
      </w:r>
      <w:r>
        <w:rPr>
          <w:rFonts w:hint="eastAsia" w:eastAsia="仿宋_GB2312"/>
          <w:sz w:val="32"/>
          <w:lang w:val="en-US" w:eastAsia="zh-CN"/>
        </w:rPr>
        <w:t>2023</w:t>
      </w:r>
      <w:r>
        <w:rPr>
          <w:rFonts w:hint="eastAsia" w:eastAsia="仿宋_GB2312"/>
          <w:sz w:val="32"/>
        </w:rPr>
        <w:t>年</w:t>
      </w:r>
      <w:r>
        <w:rPr>
          <w:rFonts w:hint="eastAsia" w:eastAsia="仿宋_GB2312"/>
          <w:sz w:val="32"/>
          <w:lang w:val="en-US" w:eastAsia="zh-CN"/>
        </w:rPr>
        <w:t>2</w:t>
      </w:r>
      <w:r>
        <w:rPr>
          <w:rFonts w:hint="eastAsia" w:eastAsia="仿宋_GB2312"/>
          <w:sz w:val="32"/>
        </w:rPr>
        <w:t>月</w:t>
      </w:r>
      <w:r>
        <w:rPr>
          <w:rFonts w:hint="eastAsia" w:eastAsia="仿宋_GB2312"/>
          <w:sz w:val="32"/>
          <w:lang w:val="en-US" w:eastAsia="zh-CN"/>
        </w:rPr>
        <w:t>15</w:t>
      </w:r>
      <w:r>
        <w:rPr>
          <w:rFonts w:hint="eastAsia" w:eastAsia="仿宋_GB2312"/>
          <w:sz w:val="32"/>
        </w:rPr>
        <w:t>日</w:t>
      </w:r>
      <w:r>
        <w:rPr>
          <w:rFonts w:hint="eastAsia" w:eastAsia="仿宋_GB2312"/>
          <w:sz w:val="32"/>
          <w:lang w:val="en-US" w:eastAsia="zh-CN"/>
        </w:rPr>
        <w:t>17</w:t>
      </w:r>
      <w:r>
        <w:rPr>
          <w:rFonts w:hint="eastAsia" w:eastAsia="仿宋_GB2312"/>
          <w:sz w:val="32"/>
        </w:rPr>
        <w:t>时</w:t>
      </w:r>
      <w:r>
        <w:rPr>
          <w:rFonts w:hint="eastAsia" w:eastAsia="仿宋_GB2312"/>
          <w:sz w:val="32"/>
          <w:lang w:val="en-US" w:eastAsia="zh-CN"/>
        </w:rPr>
        <w:t>00分</w:t>
      </w:r>
      <w:r>
        <w:rPr>
          <w:rFonts w:hint="eastAsia" w:eastAsia="仿宋_GB2312"/>
          <w:sz w:val="32"/>
        </w:rPr>
        <w:t>前,一次性足额将竞买保证金汇入我中心指定的保证金账户。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六、竞买申请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lang w:val="en-US" w:eastAsia="zh-CN"/>
        </w:rPr>
        <w:t>我中心将通过互联网站(网址：</w:t>
      </w:r>
      <w:r>
        <w:rPr>
          <w:rFonts w:hint="eastAsia" w:eastAsia="仿宋_GB2312"/>
          <w:sz w:val="32"/>
        </w:rPr>
        <w:t>http://www.hbdaye.gov.cn/)“招投标”栏目发布网上挂牌出让相关文件。有意竞买者须登陆该系统，在网上浏览或下载本次挂牌出让文件，网上挂牌出让文件具体包括：</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（一）《国有建设用地使用权网上挂牌出让公告》(以下简称《出让公告》)；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（二）《国有建设用地使用权网上挂牌出让规则》(以下简称《出让规则》)；</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（三）《国有建设用地使用权网上挂牌出让须知》(以下简称《出让须知》)；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lang w:val="zh-CN"/>
        </w:rPr>
        <w:t>（四）</w:t>
      </w:r>
      <w:r>
        <w:rPr>
          <w:rFonts w:hint="eastAsia" w:eastAsia="仿宋_GB2312"/>
          <w:sz w:val="32"/>
        </w:rPr>
        <w:t>竞买申请书；</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lang w:val="zh-CN"/>
        </w:rPr>
        <w:t>（五）</w:t>
      </w:r>
      <w:r>
        <w:rPr>
          <w:rFonts w:hint="eastAsia" w:eastAsia="仿宋_GB2312"/>
          <w:sz w:val="32"/>
        </w:rPr>
        <w:t>挂牌出让宗地规划条件通知书；</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lang w:val="zh-CN"/>
        </w:rPr>
        <w:t>（</w:t>
      </w:r>
      <w:r>
        <w:rPr>
          <w:rFonts w:hint="eastAsia" w:eastAsia="仿宋_GB2312"/>
          <w:sz w:val="32"/>
          <w:lang w:val="en-US" w:eastAsia="zh-CN"/>
        </w:rPr>
        <w:t>六</w:t>
      </w:r>
      <w:r>
        <w:rPr>
          <w:rFonts w:hint="eastAsia" w:eastAsia="仿宋_GB2312"/>
          <w:sz w:val="32"/>
          <w:lang w:val="zh-CN"/>
        </w:rPr>
        <w:t>）</w:t>
      </w:r>
      <w:r>
        <w:rPr>
          <w:rFonts w:hint="eastAsia" w:eastAsia="仿宋_GB2312"/>
          <w:sz w:val="32"/>
        </w:rPr>
        <w:t>《国有建设用地网上挂牌出让成交确认书》(以下简称《成交确认书》)；</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lang w:val="zh-CN"/>
        </w:rPr>
        <w:t>（</w:t>
      </w:r>
      <w:r>
        <w:rPr>
          <w:rFonts w:hint="eastAsia" w:eastAsia="仿宋_GB2312"/>
          <w:sz w:val="32"/>
          <w:lang w:val="en-US" w:eastAsia="zh-CN"/>
        </w:rPr>
        <w:t>七</w:t>
      </w:r>
      <w:r>
        <w:rPr>
          <w:rFonts w:hint="eastAsia" w:eastAsia="仿宋_GB2312"/>
          <w:sz w:val="32"/>
          <w:lang w:val="zh-CN"/>
        </w:rPr>
        <w:t>）</w:t>
      </w:r>
      <w:r>
        <w:rPr>
          <w:rFonts w:hint="eastAsia" w:eastAsia="仿宋_GB2312"/>
          <w:sz w:val="32"/>
        </w:rPr>
        <w:t>宗地界址图；</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竞买申请及竞买保证金一经提交确认后，即视为竞买人对公开出让文件及地块现状无异议并全部接受，并对有关承诺承担法律责任。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七、资格审查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我中心通过网上挂牌出让交易系统自动确认竞买人资格。通过我中心网上挂牌出让交易系统提交竞买申请、竞买保证金，且通过交易系统资格审查的，方能取得竞买资格，网上将自动生成《竞买资格确认书》。</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经审查，有下列情形之一的，为无效申请：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（一）申请人不具备竞买资格的；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（二）未按规定交纳竞买保证金的；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（三）申请文件不齐全或不符合规定的；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（四）法律法规规定的其他情形。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八、答疑及现场踏勘</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竞买人必须全面阅读有关网上挂牌出让文件，对挂牌文件及宗地现状有疑问的，可通过电话向大冶市公共资源交易中心咨询，大冶市公共资源交易中心及时就咨询事项给予答复 (咨询电话：</w:t>
      </w:r>
      <w:r>
        <w:rPr>
          <w:rFonts w:hint="eastAsia" w:eastAsia="仿宋_GB2312"/>
          <w:sz w:val="32"/>
          <w:lang w:val="en-US" w:eastAsia="zh-CN"/>
        </w:rPr>
        <w:t>0714--</w:t>
      </w:r>
      <w:r>
        <w:rPr>
          <w:rFonts w:hint="eastAsia" w:eastAsia="仿宋_GB2312"/>
          <w:sz w:val="32"/>
        </w:rPr>
        <w:t>3188055)。也可向大冶市自然资源和规划局及大冶市公共资源交易中心申请组织现场踏勘。</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九、本次挂牌出让活动有关时间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挂牌时间为</w:t>
      </w:r>
      <w:r>
        <w:rPr>
          <w:rFonts w:hint="eastAsia" w:eastAsia="仿宋_GB2312"/>
          <w:sz w:val="32"/>
          <w:lang w:val="en-US" w:eastAsia="zh-CN"/>
        </w:rPr>
        <w:t>11</w:t>
      </w:r>
      <w:r>
        <w:rPr>
          <w:rFonts w:hint="eastAsia" w:eastAsia="仿宋_GB2312"/>
          <w:sz w:val="32"/>
        </w:rPr>
        <w:t>日，具体如下：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1、挂牌起始时间：</w:t>
      </w:r>
      <w:r>
        <w:rPr>
          <w:rFonts w:hint="eastAsia" w:eastAsia="仿宋_GB2312"/>
          <w:sz w:val="32"/>
          <w:lang w:val="en-US" w:eastAsia="zh-CN"/>
        </w:rPr>
        <w:t>2022</w:t>
      </w:r>
      <w:r>
        <w:rPr>
          <w:rFonts w:hint="eastAsia" w:eastAsia="仿宋_GB2312"/>
          <w:sz w:val="32"/>
        </w:rPr>
        <w:t>年</w:t>
      </w:r>
      <w:r>
        <w:rPr>
          <w:rFonts w:hint="eastAsia" w:eastAsia="仿宋_GB2312"/>
          <w:sz w:val="32"/>
          <w:lang w:val="en-US" w:eastAsia="zh-CN"/>
        </w:rPr>
        <w:t>2</w:t>
      </w:r>
      <w:r>
        <w:rPr>
          <w:rFonts w:hint="eastAsia" w:eastAsia="仿宋_GB2312"/>
          <w:sz w:val="32"/>
        </w:rPr>
        <w:t>月</w:t>
      </w:r>
      <w:r>
        <w:rPr>
          <w:rFonts w:hint="eastAsia" w:eastAsia="仿宋_GB2312"/>
          <w:sz w:val="32"/>
          <w:lang w:val="en-US" w:eastAsia="zh-CN"/>
        </w:rPr>
        <w:t>5</w:t>
      </w:r>
      <w:r>
        <w:rPr>
          <w:rFonts w:hint="eastAsia" w:eastAsia="仿宋_GB2312"/>
          <w:sz w:val="32"/>
        </w:rPr>
        <w:t>日上午10时；</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2、挂牌截止时间：</w:t>
      </w:r>
      <w:r>
        <w:rPr>
          <w:rFonts w:hint="eastAsia" w:eastAsia="仿宋_GB2312"/>
          <w:sz w:val="32"/>
          <w:lang w:val="en-US" w:eastAsia="zh-CN"/>
        </w:rPr>
        <w:t>2023</w:t>
      </w:r>
      <w:r>
        <w:rPr>
          <w:rFonts w:hint="eastAsia" w:eastAsia="仿宋_GB2312"/>
          <w:sz w:val="32"/>
        </w:rPr>
        <w:t>年</w:t>
      </w:r>
      <w:r>
        <w:rPr>
          <w:rFonts w:hint="eastAsia" w:eastAsia="仿宋_GB2312"/>
          <w:sz w:val="32"/>
          <w:lang w:val="en-US" w:eastAsia="zh-CN"/>
        </w:rPr>
        <w:t>2</w:t>
      </w:r>
      <w:r>
        <w:rPr>
          <w:rFonts w:hint="eastAsia" w:eastAsia="仿宋_GB2312"/>
          <w:sz w:val="32"/>
        </w:rPr>
        <w:t>月</w:t>
      </w:r>
      <w:r>
        <w:rPr>
          <w:rFonts w:hint="eastAsia" w:eastAsia="仿宋_GB2312"/>
          <w:sz w:val="32"/>
          <w:lang w:val="en-US" w:eastAsia="zh-CN"/>
        </w:rPr>
        <w:t>16</w:t>
      </w:r>
      <w:r>
        <w:rPr>
          <w:rFonts w:hint="eastAsia" w:eastAsia="仿宋_GB2312"/>
          <w:sz w:val="32"/>
        </w:rPr>
        <w:t>日上午10时。</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十、挂牌程序</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（一）在中国土地市场网、黄石市公共资源交易中心网、大冶市政府网、</w:t>
      </w:r>
      <w:r>
        <w:rPr>
          <w:rFonts w:hint="eastAsia" w:eastAsia="仿宋_GB2312"/>
          <w:sz w:val="32"/>
          <w:lang w:eastAsia="zh-CN"/>
        </w:rPr>
        <w:t>《</w:t>
      </w:r>
      <w:r>
        <w:rPr>
          <w:rFonts w:hint="eastAsia" w:eastAsia="仿宋_GB2312"/>
          <w:sz w:val="32"/>
        </w:rPr>
        <w:t>今日大冶</w:t>
      </w:r>
      <w:r>
        <w:rPr>
          <w:rFonts w:hint="eastAsia" w:eastAsia="仿宋_GB2312"/>
          <w:sz w:val="32"/>
          <w:lang w:eastAsia="zh-CN"/>
        </w:rPr>
        <w:t>》</w:t>
      </w:r>
      <w:r>
        <w:rPr>
          <w:rFonts w:hint="eastAsia" w:eastAsia="仿宋_GB2312"/>
          <w:sz w:val="32"/>
        </w:rPr>
        <w:t>等网站和媒体发布网上挂牌出让公告、出让宗地相关信息；</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（二）在挂牌期内，有意竞买者通过注册申请并缴纳竞买保证金至指定账户后，取得竞买资格；</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（三）竞买人在挂牌期内参与竞买，报价经系统确认无误后即显示为当前报价；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lang w:val="zh-CN"/>
        </w:rPr>
        <w:t>（四）</w:t>
      </w:r>
      <w:r>
        <w:rPr>
          <w:rFonts w:hint="eastAsia" w:eastAsia="仿宋_GB2312"/>
          <w:sz w:val="32"/>
        </w:rPr>
        <w:t>网上交易系统根据挂牌截止时的最高报价且不低于底价的自动确定竞得人，竞得人可以下载系统生成的《成交确认书》及相关文件。</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（五）出让结果公布</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大冶市公共资源交易中心将在此次国有建设用地使用权挂牌出让活动结束后10个工作日内，在中国土地市场网、黄石市公共资源交易中心网、</w:t>
      </w:r>
      <w:r>
        <w:rPr>
          <w:rFonts w:hint="eastAsia" w:eastAsia="仿宋_GB2312"/>
          <w:sz w:val="32"/>
        </w:rPr>
        <w:t>大冶市政府网等网站</w:t>
      </w:r>
      <w:r>
        <w:rPr>
          <w:rFonts w:hint="eastAsia" w:eastAsia="仿宋_GB2312"/>
          <w:sz w:val="32"/>
          <w:lang w:val="zh-CN"/>
        </w:rPr>
        <w:t>上公布本次国有建设用地使用权网上挂牌出让结果。</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本次网上挂牌出让交易的报价规则详见大冶市政府网“招投标”栏目国有土地网上交易系统上发布的《交易规则》第四章、第五章。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十</w:t>
      </w:r>
      <w:r>
        <w:rPr>
          <w:rFonts w:hint="eastAsia" w:eastAsia="仿宋_GB2312"/>
          <w:sz w:val="32"/>
          <w:lang w:val="en-US" w:eastAsia="zh-CN"/>
        </w:rPr>
        <w:t>一</w:t>
      </w:r>
      <w:r>
        <w:rPr>
          <w:rFonts w:hint="eastAsia" w:eastAsia="仿宋_GB2312"/>
          <w:sz w:val="32"/>
        </w:rPr>
        <w:t>、（</w:t>
      </w:r>
      <w:r>
        <w:rPr>
          <w:rFonts w:hint="eastAsia" w:eastAsia="仿宋_GB2312"/>
          <w:sz w:val="32"/>
          <w:lang w:val="en-US" w:eastAsia="zh-CN"/>
        </w:rPr>
        <w:t>一</w:t>
      </w:r>
      <w:r>
        <w:rPr>
          <w:rFonts w:hint="eastAsia" w:eastAsia="仿宋_GB2312"/>
          <w:sz w:val="32"/>
        </w:rPr>
        <w:t>）各宗地的竞买保证金分别为：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G22</w:t>
      </w:r>
      <w:r>
        <w:rPr>
          <w:rFonts w:hint="eastAsia" w:eastAsia="仿宋_GB2312"/>
          <w:sz w:val="32"/>
          <w:lang w:val="en-US" w:eastAsia="zh-CN"/>
        </w:rPr>
        <w:t>192</w:t>
      </w:r>
      <w:r>
        <w:rPr>
          <w:rFonts w:hint="eastAsia" w:eastAsia="仿宋_GB2312"/>
          <w:sz w:val="32"/>
        </w:rPr>
        <w:t>号地块为人民币大写</w:t>
      </w:r>
      <w:r>
        <w:rPr>
          <w:rFonts w:hint="eastAsia" w:eastAsia="仿宋_GB2312"/>
          <w:sz w:val="32"/>
          <w:lang w:val="en-US" w:eastAsia="zh-CN"/>
        </w:rPr>
        <w:t>壹仟柒佰柒拾贰</w:t>
      </w:r>
      <w:r>
        <w:rPr>
          <w:rFonts w:hint="eastAsia" w:eastAsia="仿宋_GB2312"/>
          <w:sz w:val="32"/>
        </w:rPr>
        <w:t>万元整（￥：</w:t>
      </w:r>
      <w:r>
        <w:rPr>
          <w:rFonts w:hint="eastAsia" w:eastAsia="仿宋_GB2312"/>
          <w:sz w:val="32"/>
          <w:lang w:val="en-US" w:eastAsia="zh-CN"/>
        </w:rPr>
        <w:t>1772</w:t>
      </w:r>
      <w:r>
        <w:rPr>
          <w:rFonts w:hint="eastAsia" w:eastAsia="仿宋_GB2312"/>
          <w:sz w:val="32"/>
        </w:rPr>
        <w:t>0000.00）；</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G221</w:t>
      </w:r>
      <w:r>
        <w:rPr>
          <w:rFonts w:hint="eastAsia" w:eastAsia="仿宋_GB2312"/>
          <w:sz w:val="32"/>
          <w:lang w:val="en-US" w:eastAsia="zh-CN"/>
        </w:rPr>
        <w:t>93</w:t>
      </w:r>
      <w:r>
        <w:rPr>
          <w:rFonts w:hint="eastAsia" w:eastAsia="仿宋_GB2312"/>
          <w:sz w:val="32"/>
        </w:rPr>
        <w:t>号地块为人民币大写</w:t>
      </w:r>
      <w:r>
        <w:rPr>
          <w:rFonts w:hint="eastAsia" w:eastAsia="仿宋_GB2312"/>
          <w:sz w:val="32"/>
          <w:lang w:val="en-US" w:eastAsia="zh-CN"/>
        </w:rPr>
        <w:t>贰仟叁佰肆拾贰</w:t>
      </w:r>
      <w:r>
        <w:rPr>
          <w:rFonts w:hint="eastAsia" w:eastAsia="仿宋_GB2312"/>
          <w:sz w:val="32"/>
        </w:rPr>
        <w:t>万元整（￥：</w:t>
      </w:r>
      <w:r>
        <w:rPr>
          <w:rFonts w:hint="eastAsia" w:eastAsia="仿宋_GB2312"/>
          <w:sz w:val="32"/>
          <w:lang w:val="en-US" w:eastAsia="zh-CN"/>
        </w:rPr>
        <w:t>2342</w:t>
      </w:r>
      <w:r>
        <w:rPr>
          <w:rFonts w:hint="eastAsia" w:eastAsia="仿宋_GB2312"/>
          <w:sz w:val="32"/>
        </w:rPr>
        <w:t>0000.00）；</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G22</w:t>
      </w:r>
      <w:r>
        <w:rPr>
          <w:rFonts w:hint="eastAsia" w:eastAsia="仿宋_GB2312"/>
          <w:sz w:val="32"/>
          <w:lang w:val="en-US" w:eastAsia="zh-CN"/>
        </w:rPr>
        <w:t>194</w:t>
      </w:r>
      <w:r>
        <w:rPr>
          <w:rFonts w:hint="eastAsia" w:eastAsia="仿宋_GB2312"/>
          <w:sz w:val="32"/>
        </w:rPr>
        <w:t>号地块为人民币大写</w:t>
      </w:r>
      <w:r>
        <w:rPr>
          <w:rFonts w:hint="eastAsia" w:eastAsia="仿宋_GB2312"/>
          <w:sz w:val="32"/>
          <w:lang w:val="en-US" w:eastAsia="zh-CN"/>
        </w:rPr>
        <w:t>壹仟伍佰壹拾肆</w:t>
      </w:r>
      <w:r>
        <w:rPr>
          <w:rFonts w:hint="eastAsia" w:eastAsia="仿宋_GB2312"/>
          <w:sz w:val="32"/>
        </w:rPr>
        <w:t>万元整（￥：</w:t>
      </w:r>
      <w:r>
        <w:rPr>
          <w:rFonts w:hint="eastAsia" w:eastAsia="仿宋_GB2312"/>
          <w:sz w:val="32"/>
          <w:lang w:val="en-US" w:eastAsia="zh-CN"/>
        </w:rPr>
        <w:t>1514</w:t>
      </w:r>
      <w:r>
        <w:rPr>
          <w:rFonts w:hint="eastAsia" w:eastAsia="仿宋_GB2312"/>
          <w:sz w:val="32"/>
        </w:rPr>
        <w:t>0000.00）；</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G22</w:t>
      </w:r>
      <w:r>
        <w:rPr>
          <w:rFonts w:hint="eastAsia" w:eastAsia="仿宋_GB2312"/>
          <w:sz w:val="32"/>
          <w:lang w:val="en-US" w:eastAsia="zh-CN"/>
        </w:rPr>
        <w:t>195</w:t>
      </w:r>
      <w:r>
        <w:rPr>
          <w:rFonts w:hint="eastAsia" w:eastAsia="仿宋_GB2312"/>
          <w:sz w:val="32"/>
        </w:rPr>
        <w:t>号地块为人民币大写</w:t>
      </w:r>
      <w:r>
        <w:rPr>
          <w:rFonts w:hint="eastAsia" w:eastAsia="仿宋_GB2312"/>
          <w:sz w:val="32"/>
          <w:lang w:val="en-US" w:eastAsia="zh-CN"/>
        </w:rPr>
        <w:t>贰佰贰拾捌</w:t>
      </w:r>
      <w:r>
        <w:rPr>
          <w:rFonts w:hint="eastAsia" w:eastAsia="仿宋_GB2312"/>
          <w:sz w:val="32"/>
        </w:rPr>
        <w:t>万元整（￥：</w:t>
      </w:r>
      <w:r>
        <w:rPr>
          <w:rFonts w:hint="eastAsia" w:eastAsia="仿宋_GB2312"/>
          <w:sz w:val="32"/>
          <w:lang w:val="en-US" w:eastAsia="zh-CN"/>
        </w:rPr>
        <w:t>228</w:t>
      </w:r>
      <w:r>
        <w:rPr>
          <w:rFonts w:hint="eastAsia" w:eastAsia="仿宋_GB2312"/>
          <w:sz w:val="32"/>
        </w:rPr>
        <w:t>0000.00）；</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G221</w:t>
      </w:r>
      <w:r>
        <w:rPr>
          <w:rFonts w:hint="eastAsia" w:eastAsia="仿宋_GB2312"/>
          <w:sz w:val="32"/>
          <w:lang w:val="en-US" w:eastAsia="zh-CN"/>
        </w:rPr>
        <w:t>96</w:t>
      </w:r>
      <w:r>
        <w:rPr>
          <w:rFonts w:hint="eastAsia" w:eastAsia="仿宋_GB2312"/>
          <w:sz w:val="32"/>
        </w:rPr>
        <w:t>号地块为人民币大写</w:t>
      </w:r>
      <w:r>
        <w:rPr>
          <w:rFonts w:hint="eastAsia" w:eastAsia="仿宋_GB2312"/>
          <w:sz w:val="32"/>
          <w:lang w:val="en-US" w:eastAsia="zh-CN"/>
        </w:rPr>
        <w:t>壹佰玖拾贰</w:t>
      </w:r>
      <w:r>
        <w:rPr>
          <w:rFonts w:hint="eastAsia" w:eastAsia="仿宋_GB2312"/>
          <w:sz w:val="32"/>
        </w:rPr>
        <w:t>万元整（￥：</w:t>
      </w:r>
      <w:r>
        <w:rPr>
          <w:rFonts w:hint="eastAsia" w:eastAsia="仿宋_GB2312"/>
          <w:sz w:val="32"/>
          <w:lang w:val="en-US" w:eastAsia="zh-CN"/>
        </w:rPr>
        <w:t>192</w:t>
      </w:r>
      <w:r>
        <w:rPr>
          <w:rFonts w:hint="eastAsia" w:eastAsia="仿宋_GB2312"/>
          <w:sz w:val="32"/>
        </w:rPr>
        <w:t>0000.00）；</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G22</w:t>
      </w:r>
      <w:r>
        <w:rPr>
          <w:rFonts w:hint="eastAsia" w:eastAsia="仿宋_GB2312"/>
          <w:sz w:val="32"/>
          <w:lang w:val="en-US" w:eastAsia="zh-CN"/>
        </w:rPr>
        <w:t>197</w:t>
      </w:r>
      <w:r>
        <w:rPr>
          <w:rFonts w:hint="eastAsia" w:eastAsia="仿宋_GB2312"/>
          <w:sz w:val="32"/>
        </w:rPr>
        <w:t>号地块为人民币大写</w:t>
      </w:r>
      <w:r>
        <w:rPr>
          <w:rFonts w:hint="eastAsia" w:eastAsia="仿宋_GB2312"/>
          <w:sz w:val="32"/>
          <w:lang w:val="en-US" w:eastAsia="zh-CN"/>
        </w:rPr>
        <w:t>壹仟伍佰柒拾肆</w:t>
      </w:r>
      <w:r>
        <w:rPr>
          <w:rFonts w:hint="eastAsia" w:eastAsia="仿宋_GB2312"/>
          <w:sz w:val="32"/>
        </w:rPr>
        <w:t>万元整（￥：</w:t>
      </w:r>
      <w:r>
        <w:rPr>
          <w:rFonts w:hint="eastAsia" w:eastAsia="仿宋_GB2312"/>
          <w:sz w:val="32"/>
          <w:lang w:val="en-US" w:eastAsia="zh-CN"/>
        </w:rPr>
        <w:t>1574</w:t>
      </w:r>
      <w:r>
        <w:rPr>
          <w:rFonts w:hint="eastAsia" w:eastAsia="仿宋_GB2312"/>
          <w:sz w:val="32"/>
        </w:rPr>
        <w:t>0000.00）；</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G22</w:t>
      </w:r>
      <w:r>
        <w:rPr>
          <w:rFonts w:hint="eastAsia" w:eastAsia="仿宋_GB2312"/>
          <w:sz w:val="32"/>
          <w:lang w:val="en-US" w:eastAsia="zh-CN"/>
        </w:rPr>
        <w:t>198</w:t>
      </w:r>
      <w:r>
        <w:rPr>
          <w:rFonts w:hint="eastAsia" w:eastAsia="仿宋_GB2312"/>
          <w:sz w:val="32"/>
        </w:rPr>
        <w:t>号地块为人民币大写</w:t>
      </w:r>
      <w:r>
        <w:rPr>
          <w:rFonts w:hint="eastAsia" w:eastAsia="仿宋_GB2312"/>
          <w:sz w:val="32"/>
          <w:lang w:val="en-US" w:eastAsia="zh-CN"/>
        </w:rPr>
        <w:t>壹仟陆佰壹拾陆</w:t>
      </w:r>
      <w:r>
        <w:rPr>
          <w:rFonts w:hint="eastAsia" w:eastAsia="仿宋_GB2312"/>
          <w:sz w:val="32"/>
        </w:rPr>
        <w:t>万元整（￥：</w:t>
      </w:r>
      <w:r>
        <w:rPr>
          <w:rFonts w:hint="eastAsia" w:eastAsia="仿宋_GB2312"/>
          <w:sz w:val="32"/>
          <w:lang w:val="en-US" w:eastAsia="zh-CN"/>
        </w:rPr>
        <w:t>1616</w:t>
      </w:r>
      <w:r>
        <w:rPr>
          <w:rFonts w:hint="eastAsia" w:eastAsia="仿宋_GB2312"/>
          <w:sz w:val="32"/>
        </w:rPr>
        <w:t>0000.00）；</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G221</w:t>
      </w:r>
      <w:r>
        <w:rPr>
          <w:rFonts w:hint="eastAsia" w:eastAsia="仿宋_GB2312"/>
          <w:sz w:val="32"/>
          <w:lang w:val="en-US" w:eastAsia="zh-CN"/>
        </w:rPr>
        <w:t>99</w:t>
      </w:r>
      <w:r>
        <w:rPr>
          <w:rFonts w:hint="eastAsia" w:eastAsia="仿宋_GB2312"/>
          <w:sz w:val="32"/>
        </w:rPr>
        <w:t>号地块为人民币大写</w:t>
      </w:r>
      <w:r>
        <w:rPr>
          <w:rFonts w:hint="eastAsia" w:eastAsia="仿宋_GB2312"/>
          <w:sz w:val="32"/>
          <w:lang w:val="en-US" w:eastAsia="zh-CN"/>
        </w:rPr>
        <w:t>捌佰柒拾</w:t>
      </w:r>
      <w:r>
        <w:rPr>
          <w:rFonts w:hint="eastAsia" w:eastAsia="仿宋_GB2312"/>
          <w:sz w:val="32"/>
        </w:rPr>
        <w:t>万元整（￥：</w:t>
      </w:r>
      <w:r>
        <w:rPr>
          <w:rFonts w:hint="eastAsia" w:eastAsia="仿宋_GB2312"/>
          <w:sz w:val="32"/>
          <w:lang w:val="en-US" w:eastAsia="zh-CN"/>
        </w:rPr>
        <w:t>870</w:t>
      </w:r>
      <w:r>
        <w:rPr>
          <w:rFonts w:hint="eastAsia" w:eastAsia="仿宋_GB2312"/>
          <w:sz w:val="32"/>
        </w:rPr>
        <w:t>0000.00）；</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G22</w:t>
      </w:r>
      <w:r>
        <w:rPr>
          <w:rFonts w:hint="eastAsia" w:eastAsia="仿宋_GB2312"/>
          <w:sz w:val="32"/>
          <w:lang w:val="en-US" w:eastAsia="zh-CN"/>
        </w:rPr>
        <w:t>200</w:t>
      </w:r>
      <w:r>
        <w:rPr>
          <w:rFonts w:hint="eastAsia" w:eastAsia="仿宋_GB2312"/>
          <w:sz w:val="32"/>
        </w:rPr>
        <w:t>号地块为人民币大写</w:t>
      </w:r>
      <w:r>
        <w:rPr>
          <w:rFonts w:hint="eastAsia" w:eastAsia="仿宋_GB2312"/>
          <w:sz w:val="32"/>
          <w:lang w:val="en-US" w:eastAsia="zh-CN"/>
        </w:rPr>
        <w:t>壹仟零伍拾陆</w:t>
      </w:r>
      <w:r>
        <w:rPr>
          <w:rFonts w:hint="eastAsia" w:eastAsia="仿宋_GB2312"/>
          <w:sz w:val="32"/>
        </w:rPr>
        <w:t>万元整（￥：</w:t>
      </w:r>
      <w:r>
        <w:rPr>
          <w:rFonts w:hint="eastAsia" w:eastAsia="仿宋_GB2312"/>
          <w:sz w:val="32"/>
          <w:lang w:val="en-US" w:eastAsia="zh-CN"/>
        </w:rPr>
        <w:t>1056</w:t>
      </w:r>
      <w:r>
        <w:rPr>
          <w:rFonts w:hint="eastAsia" w:eastAsia="仿宋_GB2312"/>
          <w:sz w:val="32"/>
        </w:rPr>
        <w:t>0000.00）；</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w:t>
      </w:r>
      <w:r>
        <w:rPr>
          <w:rFonts w:hint="eastAsia" w:eastAsia="仿宋_GB2312"/>
          <w:sz w:val="32"/>
          <w:lang w:val="en-US" w:eastAsia="zh-CN"/>
        </w:rPr>
        <w:t>二</w:t>
      </w:r>
      <w:r>
        <w:rPr>
          <w:rFonts w:hint="eastAsia" w:eastAsia="仿宋_GB2312"/>
          <w:sz w:val="32"/>
        </w:rPr>
        <w:t xml:space="preserve">）各宗地的出让起始价、增价幅度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G221</w:t>
      </w:r>
      <w:r>
        <w:rPr>
          <w:rFonts w:hint="eastAsia" w:eastAsia="仿宋_GB2312"/>
          <w:sz w:val="32"/>
          <w:lang w:val="en-US" w:eastAsia="zh-CN"/>
        </w:rPr>
        <w:t>92</w:t>
      </w:r>
      <w:r>
        <w:rPr>
          <w:rFonts w:hint="eastAsia" w:eastAsia="仿宋_GB2312"/>
          <w:sz w:val="32"/>
        </w:rPr>
        <w:t>号地块：出让起始价为人民币大写</w:t>
      </w:r>
      <w:r>
        <w:rPr>
          <w:rFonts w:hint="eastAsia" w:eastAsia="仿宋_GB2312"/>
          <w:sz w:val="32"/>
          <w:lang w:val="en-US" w:eastAsia="zh-CN"/>
        </w:rPr>
        <w:t>捌仟捌佰陆拾</w:t>
      </w:r>
      <w:r>
        <w:rPr>
          <w:rFonts w:hint="eastAsia" w:eastAsia="仿宋_GB2312"/>
          <w:sz w:val="32"/>
        </w:rPr>
        <w:t>万元整（￥</w:t>
      </w:r>
      <w:r>
        <w:rPr>
          <w:rFonts w:hint="eastAsia" w:eastAsia="仿宋_GB2312"/>
          <w:sz w:val="32"/>
          <w:lang w:val="en-US" w:eastAsia="zh-CN"/>
        </w:rPr>
        <w:t>8860</w:t>
      </w:r>
      <w:r>
        <w:rPr>
          <w:rFonts w:hint="eastAsia" w:eastAsia="仿宋_GB2312"/>
          <w:sz w:val="32"/>
        </w:rPr>
        <w:t>0000.00），增价幅度为人民币大写壹拾万元或壹拾万元的整倍数；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G221</w:t>
      </w:r>
      <w:r>
        <w:rPr>
          <w:rFonts w:hint="eastAsia" w:eastAsia="仿宋_GB2312"/>
          <w:sz w:val="32"/>
          <w:lang w:val="en-US" w:eastAsia="zh-CN"/>
        </w:rPr>
        <w:t>93</w:t>
      </w:r>
      <w:r>
        <w:rPr>
          <w:rFonts w:hint="eastAsia" w:eastAsia="仿宋_GB2312"/>
          <w:sz w:val="32"/>
        </w:rPr>
        <w:t>号地块：出让起始价为人民币大写</w:t>
      </w:r>
      <w:r>
        <w:rPr>
          <w:rFonts w:hint="eastAsia" w:eastAsia="仿宋_GB2312"/>
          <w:sz w:val="32"/>
          <w:lang w:val="en-US" w:eastAsia="zh-CN"/>
        </w:rPr>
        <w:t>壹亿壹仟柒佰壹拾</w:t>
      </w:r>
      <w:r>
        <w:rPr>
          <w:rFonts w:hint="eastAsia" w:eastAsia="仿宋_GB2312"/>
          <w:sz w:val="32"/>
        </w:rPr>
        <w:t>万元整（￥</w:t>
      </w:r>
      <w:r>
        <w:rPr>
          <w:rFonts w:hint="eastAsia" w:eastAsia="仿宋_GB2312"/>
          <w:sz w:val="32"/>
          <w:lang w:val="en-US" w:eastAsia="zh-CN"/>
        </w:rPr>
        <w:t>11710</w:t>
      </w:r>
      <w:r>
        <w:rPr>
          <w:rFonts w:hint="eastAsia" w:eastAsia="仿宋_GB2312"/>
          <w:sz w:val="32"/>
        </w:rPr>
        <w:t>0000.00），增价幅度为人民币大写壹拾万元或壹拾万元的整倍数；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G221</w:t>
      </w:r>
      <w:r>
        <w:rPr>
          <w:rFonts w:hint="eastAsia" w:eastAsia="仿宋_GB2312"/>
          <w:sz w:val="32"/>
          <w:lang w:val="en-US" w:eastAsia="zh-CN"/>
        </w:rPr>
        <w:t>94</w:t>
      </w:r>
      <w:r>
        <w:rPr>
          <w:rFonts w:hint="eastAsia" w:eastAsia="仿宋_GB2312"/>
          <w:sz w:val="32"/>
        </w:rPr>
        <w:t>号地块：出让起始价为人民币大写</w:t>
      </w:r>
      <w:r>
        <w:rPr>
          <w:rFonts w:hint="eastAsia" w:eastAsia="仿宋_GB2312"/>
          <w:sz w:val="32"/>
          <w:lang w:val="en-US" w:eastAsia="zh-CN"/>
        </w:rPr>
        <w:t>柒仟伍佰柒拾</w:t>
      </w:r>
      <w:r>
        <w:rPr>
          <w:rFonts w:hint="eastAsia" w:eastAsia="仿宋_GB2312"/>
          <w:sz w:val="32"/>
        </w:rPr>
        <w:t>万元整（￥</w:t>
      </w:r>
      <w:r>
        <w:rPr>
          <w:rFonts w:hint="eastAsia" w:eastAsia="仿宋_GB2312"/>
          <w:sz w:val="32"/>
          <w:lang w:val="en-US" w:eastAsia="zh-CN"/>
        </w:rPr>
        <w:t>7570</w:t>
      </w:r>
      <w:r>
        <w:rPr>
          <w:rFonts w:hint="eastAsia" w:eastAsia="仿宋_GB2312"/>
          <w:sz w:val="32"/>
        </w:rPr>
        <w:t>0000.00），增价幅度为人民币大写壹拾万元或壹拾万元的整倍数；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G221</w:t>
      </w:r>
      <w:r>
        <w:rPr>
          <w:rFonts w:hint="eastAsia" w:eastAsia="仿宋_GB2312"/>
          <w:sz w:val="32"/>
          <w:lang w:val="en-US" w:eastAsia="zh-CN"/>
        </w:rPr>
        <w:t>95</w:t>
      </w:r>
      <w:r>
        <w:rPr>
          <w:rFonts w:hint="eastAsia" w:eastAsia="仿宋_GB2312"/>
          <w:sz w:val="32"/>
        </w:rPr>
        <w:t>号地块：出让起始价为人民币大写</w:t>
      </w:r>
      <w:r>
        <w:rPr>
          <w:rFonts w:hint="eastAsia" w:eastAsia="仿宋_GB2312"/>
          <w:sz w:val="32"/>
          <w:lang w:val="en-US" w:eastAsia="zh-CN"/>
        </w:rPr>
        <w:t>壹仟壹佰肆拾</w:t>
      </w:r>
      <w:r>
        <w:rPr>
          <w:rFonts w:hint="eastAsia" w:eastAsia="仿宋_GB2312"/>
          <w:sz w:val="32"/>
        </w:rPr>
        <w:t>万元整（￥</w:t>
      </w:r>
      <w:r>
        <w:rPr>
          <w:rFonts w:hint="eastAsia" w:eastAsia="仿宋_GB2312"/>
          <w:sz w:val="32"/>
          <w:lang w:val="en-US" w:eastAsia="zh-CN"/>
        </w:rPr>
        <w:t>1140</w:t>
      </w:r>
      <w:r>
        <w:rPr>
          <w:rFonts w:hint="eastAsia" w:eastAsia="仿宋_GB2312"/>
          <w:sz w:val="32"/>
        </w:rPr>
        <w:t>0000.00），增价幅度为人民币大写壹拾万元或壹拾万元的整倍数；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G221</w:t>
      </w:r>
      <w:r>
        <w:rPr>
          <w:rFonts w:hint="eastAsia" w:eastAsia="仿宋_GB2312"/>
          <w:sz w:val="32"/>
          <w:lang w:val="en-US" w:eastAsia="zh-CN"/>
        </w:rPr>
        <w:t>96</w:t>
      </w:r>
      <w:r>
        <w:rPr>
          <w:rFonts w:hint="eastAsia" w:eastAsia="仿宋_GB2312"/>
          <w:sz w:val="32"/>
        </w:rPr>
        <w:t>号地块：出让起始价为人民币大写</w:t>
      </w:r>
      <w:r>
        <w:rPr>
          <w:rFonts w:hint="eastAsia" w:eastAsia="仿宋_GB2312"/>
          <w:sz w:val="32"/>
          <w:lang w:val="en-US" w:eastAsia="zh-CN"/>
        </w:rPr>
        <w:t>玖佰陆拾</w:t>
      </w:r>
      <w:r>
        <w:rPr>
          <w:rFonts w:hint="eastAsia" w:eastAsia="仿宋_GB2312"/>
          <w:sz w:val="32"/>
        </w:rPr>
        <w:t>万元整（￥</w:t>
      </w:r>
      <w:r>
        <w:rPr>
          <w:rFonts w:hint="eastAsia" w:eastAsia="仿宋_GB2312"/>
          <w:sz w:val="32"/>
          <w:lang w:val="en-US" w:eastAsia="zh-CN"/>
        </w:rPr>
        <w:t>960</w:t>
      </w:r>
      <w:r>
        <w:rPr>
          <w:rFonts w:hint="eastAsia" w:eastAsia="仿宋_GB2312"/>
          <w:sz w:val="32"/>
        </w:rPr>
        <w:t>0000.00），增价幅度为人民币大写壹拾万元或壹拾万元的整倍数；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G221</w:t>
      </w:r>
      <w:r>
        <w:rPr>
          <w:rFonts w:hint="eastAsia" w:eastAsia="仿宋_GB2312"/>
          <w:sz w:val="32"/>
          <w:lang w:val="en-US" w:eastAsia="zh-CN"/>
        </w:rPr>
        <w:t>97</w:t>
      </w:r>
      <w:r>
        <w:rPr>
          <w:rFonts w:hint="eastAsia" w:eastAsia="仿宋_GB2312"/>
          <w:sz w:val="32"/>
        </w:rPr>
        <w:t>号地块：出让起始价为人民币大写</w:t>
      </w:r>
      <w:r>
        <w:rPr>
          <w:rFonts w:hint="eastAsia" w:eastAsia="仿宋_GB2312"/>
          <w:sz w:val="32"/>
          <w:lang w:val="en-US" w:eastAsia="zh-CN"/>
        </w:rPr>
        <w:t>柒仟捌佰柒拾</w:t>
      </w:r>
      <w:r>
        <w:rPr>
          <w:rFonts w:hint="eastAsia" w:eastAsia="仿宋_GB2312"/>
          <w:sz w:val="32"/>
        </w:rPr>
        <w:t>万元整（￥</w:t>
      </w:r>
      <w:r>
        <w:rPr>
          <w:rFonts w:hint="eastAsia" w:eastAsia="仿宋_GB2312"/>
          <w:sz w:val="32"/>
          <w:lang w:val="en-US" w:eastAsia="zh-CN"/>
        </w:rPr>
        <w:t>7870</w:t>
      </w:r>
      <w:r>
        <w:rPr>
          <w:rFonts w:hint="eastAsia" w:eastAsia="仿宋_GB2312"/>
          <w:sz w:val="32"/>
        </w:rPr>
        <w:t>0000.00），增价幅度为人民币大写壹拾万元或壹拾万元的整倍数；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G221</w:t>
      </w:r>
      <w:r>
        <w:rPr>
          <w:rFonts w:hint="eastAsia" w:eastAsia="仿宋_GB2312"/>
          <w:sz w:val="32"/>
          <w:lang w:val="en-US" w:eastAsia="zh-CN"/>
        </w:rPr>
        <w:t>98</w:t>
      </w:r>
      <w:r>
        <w:rPr>
          <w:rFonts w:hint="eastAsia" w:eastAsia="仿宋_GB2312"/>
          <w:sz w:val="32"/>
        </w:rPr>
        <w:t>号地块：出让起始价为人民币大写</w:t>
      </w:r>
      <w:r>
        <w:rPr>
          <w:rFonts w:hint="eastAsia" w:eastAsia="仿宋_GB2312"/>
          <w:sz w:val="32"/>
          <w:lang w:val="en-US" w:eastAsia="zh-CN"/>
        </w:rPr>
        <w:t>捌仟零捌拾</w:t>
      </w:r>
      <w:r>
        <w:rPr>
          <w:rFonts w:hint="eastAsia" w:eastAsia="仿宋_GB2312"/>
          <w:sz w:val="32"/>
        </w:rPr>
        <w:t>万元整（￥</w:t>
      </w:r>
      <w:r>
        <w:rPr>
          <w:rFonts w:hint="eastAsia" w:eastAsia="仿宋_GB2312"/>
          <w:sz w:val="32"/>
          <w:lang w:val="en-US" w:eastAsia="zh-CN"/>
        </w:rPr>
        <w:t>8080</w:t>
      </w:r>
      <w:r>
        <w:rPr>
          <w:rFonts w:hint="eastAsia" w:eastAsia="仿宋_GB2312"/>
          <w:sz w:val="32"/>
        </w:rPr>
        <w:t>0000.00），增价幅度为人民币大写壹拾万元或壹拾万元的整倍数；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G221</w:t>
      </w:r>
      <w:r>
        <w:rPr>
          <w:rFonts w:hint="eastAsia" w:eastAsia="仿宋_GB2312"/>
          <w:sz w:val="32"/>
          <w:lang w:val="en-US" w:eastAsia="zh-CN"/>
        </w:rPr>
        <w:t>99</w:t>
      </w:r>
      <w:r>
        <w:rPr>
          <w:rFonts w:hint="eastAsia" w:eastAsia="仿宋_GB2312"/>
          <w:sz w:val="32"/>
        </w:rPr>
        <w:t>号地块：出让起始价为人民币大写</w:t>
      </w:r>
      <w:r>
        <w:rPr>
          <w:rFonts w:hint="eastAsia" w:eastAsia="仿宋_GB2312"/>
          <w:sz w:val="32"/>
          <w:lang w:val="en-US" w:eastAsia="zh-CN"/>
        </w:rPr>
        <w:t>肆仟叁佰伍拾</w:t>
      </w:r>
      <w:r>
        <w:rPr>
          <w:rFonts w:hint="eastAsia" w:eastAsia="仿宋_GB2312"/>
          <w:sz w:val="32"/>
        </w:rPr>
        <w:t>万元整（￥</w:t>
      </w:r>
      <w:r>
        <w:rPr>
          <w:rFonts w:hint="eastAsia" w:eastAsia="仿宋_GB2312"/>
          <w:sz w:val="32"/>
          <w:lang w:val="en-US" w:eastAsia="zh-CN"/>
        </w:rPr>
        <w:t>4350</w:t>
      </w:r>
      <w:r>
        <w:rPr>
          <w:rFonts w:hint="eastAsia" w:eastAsia="仿宋_GB2312"/>
          <w:sz w:val="32"/>
        </w:rPr>
        <w:t>0000.00），增价幅度为人民币大写壹拾万元或壹拾万元的整倍数；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G22</w:t>
      </w:r>
      <w:r>
        <w:rPr>
          <w:rFonts w:hint="eastAsia" w:eastAsia="仿宋_GB2312"/>
          <w:sz w:val="32"/>
          <w:lang w:val="en-US" w:eastAsia="zh-CN"/>
        </w:rPr>
        <w:t>200</w:t>
      </w:r>
      <w:r>
        <w:rPr>
          <w:rFonts w:hint="eastAsia" w:eastAsia="仿宋_GB2312"/>
          <w:sz w:val="32"/>
        </w:rPr>
        <w:t>号地块：出让起始价为人民币大写</w:t>
      </w:r>
      <w:r>
        <w:rPr>
          <w:rFonts w:hint="eastAsia" w:eastAsia="仿宋_GB2312"/>
          <w:sz w:val="32"/>
          <w:lang w:val="en-US" w:eastAsia="zh-CN"/>
        </w:rPr>
        <w:t>伍仟贰佰捌拾</w:t>
      </w:r>
      <w:r>
        <w:rPr>
          <w:rFonts w:hint="eastAsia" w:eastAsia="仿宋_GB2312"/>
          <w:sz w:val="32"/>
        </w:rPr>
        <w:t>万元整（￥</w:t>
      </w:r>
      <w:r>
        <w:rPr>
          <w:rFonts w:hint="eastAsia" w:eastAsia="仿宋_GB2312"/>
          <w:sz w:val="32"/>
          <w:lang w:val="en-US" w:eastAsia="zh-CN"/>
        </w:rPr>
        <w:t>5280</w:t>
      </w:r>
      <w:r>
        <w:rPr>
          <w:rFonts w:hint="eastAsia" w:eastAsia="仿宋_GB2312"/>
          <w:sz w:val="32"/>
        </w:rPr>
        <w:t>0000.00），增价幅度为人民币大写壹拾万元或壹拾万元的整倍数；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rPr>
        <w:t>（三）</w:t>
      </w:r>
      <w:r>
        <w:rPr>
          <w:rFonts w:hint="eastAsia" w:eastAsia="仿宋_GB2312"/>
          <w:sz w:val="32"/>
          <w:lang w:val="zh-CN"/>
        </w:rPr>
        <w:t>在报价期间，竞买人可多次报价。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（四）竞买人通过系统提交的报价一经报出，不得撤回。</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（五）竞买人报价有下列情形之一的，为无效报价：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1、报价因竞买人网络故障未在挂牌报价期限内报价的；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2、报价不符合报价规则的；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3、报价与竞买文件不符的；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4、报价不符合挂牌文件规定的其他情形的。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十二、注意事项</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挂牌期满，网上挂牌出让成交确认系统根据下列条件自动确定竞得人：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（一）在挂牌期限内，只有一个竞买人报价，且报价等于或高于底价，挂牌成交；</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（二）在挂牌期限内，有两个或者两个以上竞买人报价的，报价等于或高于底价，且出价最高者为竞得人；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（三）在挂牌期限内，无应价者或竞买人的报价均低于底价的，挂牌不成交；</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lang w:val="zh-CN"/>
        </w:rPr>
        <w:t>（四）</w:t>
      </w:r>
      <w:r>
        <w:rPr>
          <w:rFonts w:hint="eastAsia" w:eastAsia="仿宋_GB2312"/>
          <w:sz w:val="32"/>
        </w:rPr>
        <w:t>在挂牌期限截止前10分钟，竞买人必须在挂牌报价期间最少有一次报价，才能进入最后的限时报价；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lang w:val="zh-CN"/>
        </w:rPr>
        <w:t>（</w:t>
      </w:r>
      <w:r>
        <w:rPr>
          <w:rFonts w:hint="eastAsia" w:eastAsia="仿宋_GB2312"/>
          <w:sz w:val="32"/>
          <w:lang w:val="en-US" w:eastAsia="zh-CN"/>
        </w:rPr>
        <w:t>五</w:t>
      </w:r>
      <w:r>
        <w:rPr>
          <w:rFonts w:hint="eastAsia" w:eastAsia="仿宋_GB2312"/>
          <w:sz w:val="32"/>
          <w:lang w:val="zh-CN"/>
        </w:rPr>
        <w:t>）</w:t>
      </w:r>
      <w:r>
        <w:rPr>
          <w:rFonts w:hint="eastAsia" w:eastAsia="仿宋_GB2312"/>
          <w:sz w:val="32"/>
        </w:rPr>
        <w:t>在挂牌期限截止时前10分钟内仍有竞买人报价的，将对挂牌宗地进行网上限时竞价，报价最高且报价等于或高于底价者为竞得人。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lang w:val="zh-CN"/>
        </w:rPr>
        <w:t>（</w:t>
      </w:r>
      <w:r>
        <w:rPr>
          <w:rFonts w:hint="eastAsia" w:eastAsia="仿宋_GB2312"/>
          <w:sz w:val="32"/>
          <w:lang w:val="en-US" w:eastAsia="zh-CN"/>
        </w:rPr>
        <w:t>六</w:t>
      </w:r>
      <w:r>
        <w:rPr>
          <w:rFonts w:hint="eastAsia" w:eastAsia="仿宋_GB2312"/>
          <w:sz w:val="32"/>
          <w:lang w:val="zh-CN"/>
        </w:rPr>
        <w:t>）</w:t>
      </w:r>
      <w:r>
        <w:rPr>
          <w:rFonts w:hint="eastAsia" w:eastAsia="仿宋_GB2312"/>
          <w:sz w:val="32"/>
        </w:rPr>
        <w:t>本次交易活动限制存在失信记录的竞买申请人参与本次网上挂牌出让活动。竞买申请人提交申请前应当自行通过“信用中国”网站（http://www.creditchina.gov.cn）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七）申请人竞得土地后，拟成立新公司进行开发建设的，应在申请书中明确新公司的出资构成、成立时间等内容。大冶市自然资源和规划局可以根据挂牌出让结果与竞得人签订《国有建设用地使用权出让合同》，在竞得人按约定办理完新公司注册登记手续后，再与新公司签订《国有建设用地使用权出让合同变更协议》，或者直接与新公司签订《国有建设用地使用权出让合同》。</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非房地产开发企业或自然人申请竞得土地后，拟与有资质房地产开发公司签订联合开发合同，依照有关法律、行政法规的规定，作价入股，合资、合作开发经营房地产的，应在申请书中明确联合开发企业的名称、合作时间、方式等内容。大冶市自然资源和规划局可以根据挂牌出让结果与竞得人签订《国有建设用地使用权出让合同》，在竞得人按约定落实联合开发事项后，再与合作企业签订《国有建设用地使用权出让合同变更协议》，或者直接与合作企业签订《国有建设用地使用权出让合同》。</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（八）本次公开出让地块均设有出让底价，在公开出让活动结束前须严格保密。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九）网上挂牌出让结果公布后，竞得人应当在3个工作日内持有关资料原件与大冶市自然资源和规划局签订《成交确认书》、委托人代签的，应提交法定代表人亲笔签名并盖章的授权委托书。《成交确认书》对出让人和竞得人具有法律效力，出让人改变公开出让结果的，或者竞得人放弃竞得宗地的，应当承担法律效力。</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（十）竞得人</w:t>
      </w:r>
      <w:r>
        <w:rPr>
          <w:rFonts w:hint="eastAsia" w:eastAsia="仿宋_GB2312"/>
          <w:sz w:val="32"/>
          <w:lang w:val="en-US" w:eastAsia="zh-CN"/>
        </w:rPr>
        <w:t>的</w:t>
      </w:r>
      <w:r>
        <w:rPr>
          <w:rFonts w:hint="eastAsia" w:eastAsia="仿宋_GB2312"/>
          <w:sz w:val="32"/>
        </w:rPr>
        <w:t>竞买保证金转作受让地块的定金；未竞得人的竞买保证金将于网上挂牌活动结束后5个工作日内不计利息全额退还。</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w:t>
      </w:r>
      <w:r>
        <w:rPr>
          <w:rFonts w:hint="eastAsia" w:eastAsia="仿宋_GB2312"/>
          <w:sz w:val="32"/>
          <w:lang w:val="en-US" w:eastAsia="zh-CN"/>
        </w:rPr>
        <w:t>十一</w:t>
      </w:r>
      <w:r>
        <w:rPr>
          <w:rFonts w:hint="eastAsia" w:eastAsia="仿宋_GB2312"/>
          <w:sz w:val="32"/>
          <w:lang w:val="zh-CN"/>
        </w:rPr>
        <w:t>）有下列情形之一的，大冶市公共资源交易中心将中（终）止挂牌活动：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1、因系统遭受破坏或发生电力、网络故障等不可抗力以及网络恶意入侵等非挂牌人因素，导致系统不能正常运行的；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2、竞买人串通损害国家利益、社会利益或他人合法权益的；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3、出让工作人员私下接触竞买人，足以影响公开出让公正性的；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4、应当依法中（终）止公开出让活动的其他情形。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w:t>
      </w:r>
      <w:r>
        <w:rPr>
          <w:rFonts w:hint="eastAsia" w:eastAsia="仿宋_GB2312"/>
          <w:sz w:val="32"/>
          <w:lang w:val="en-US" w:eastAsia="zh-CN"/>
        </w:rPr>
        <w:t>十二</w:t>
      </w:r>
      <w:r>
        <w:rPr>
          <w:rFonts w:hint="eastAsia" w:eastAsia="仿宋_GB2312"/>
          <w:sz w:val="32"/>
          <w:lang w:val="zh-CN"/>
        </w:rPr>
        <w:t>）竞得人有下列行为的视为违约，视为违约，出让人可取消其竞得人资格，竞买保证金不予退还：</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1、竞得人逾期或拒绝签订《成交确认书》的；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2、竞得人逾期或拒绝签订《国有建设用地使用权出让合同》的；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lang w:val="zh-CN"/>
        </w:rPr>
        <w:t>（</w:t>
      </w:r>
      <w:r>
        <w:rPr>
          <w:rFonts w:hint="eastAsia" w:eastAsia="仿宋_GB2312"/>
          <w:sz w:val="32"/>
          <w:lang w:val="en-US" w:eastAsia="zh-CN"/>
        </w:rPr>
        <w:t>十三</w:t>
      </w:r>
      <w:r>
        <w:rPr>
          <w:rFonts w:hint="eastAsia" w:eastAsia="仿宋_GB2312"/>
          <w:sz w:val="32"/>
          <w:lang w:val="zh-CN"/>
        </w:rPr>
        <w:t>）竞得人有下列行为之一的，竞得结果无效，造成损失的，应当依法承担赔偿责任：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1、采取行贿、恶意串通等非法手段竞得的；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2、提供的注册信息不真实、不准确、不完整等原因造成宗地出让无法成交的；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3、不按网上注册时登记的内容提供有关文件材料，或提供虚假文件材料、隐瞒事实，引起出让纠纷的；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4、构成违约责任的其他行为。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（十四）上述宗地出让成交价为宗地的总地价款。</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rPr>
        <w:t>（十</w:t>
      </w:r>
      <w:r>
        <w:rPr>
          <w:rFonts w:hint="eastAsia" w:eastAsia="仿宋_GB2312"/>
          <w:sz w:val="32"/>
          <w:lang w:val="zh-CN"/>
        </w:rPr>
        <w:t>五</w:t>
      </w:r>
      <w:r>
        <w:rPr>
          <w:rFonts w:hint="eastAsia" w:eastAsia="仿宋_GB2312"/>
          <w:sz w:val="32"/>
        </w:rPr>
        <w:t>）竞得人与出让人签订</w:t>
      </w:r>
      <w:r>
        <w:rPr>
          <w:rFonts w:hint="eastAsia" w:eastAsia="仿宋_GB2312"/>
          <w:sz w:val="32"/>
          <w:lang w:val="zh-CN"/>
        </w:rPr>
        <w:t>《国有建设用地使用权出让合同》后，应当按出让合同约定支付出让成交价款，竞得人不能按时支付国有建设用地使用权出让价款的，自滞纳之日起，每日按迟延支付款项的1‰向出让人缴纳违约金。竞得人付清全部出让成交价款后，依法申请办理土地登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（十六）公开出让不成交的，应当按规定由大冶市公共资源交易中心重新组织出让。</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（十七）参加公开出让活动的人员，应遵守现场的纪律，服从管理人员的管理。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（十</w:t>
      </w:r>
      <w:r>
        <w:rPr>
          <w:rFonts w:hint="eastAsia" w:eastAsia="仿宋_GB2312"/>
          <w:sz w:val="32"/>
          <w:lang w:val="en-US" w:eastAsia="zh-CN"/>
        </w:rPr>
        <w:t>八</w:t>
      </w:r>
      <w:r>
        <w:rPr>
          <w:rFonts w:hint="eastAsia" w:eastAsia="仿宋_GB2312"/>
          <w:sz w:val="32"/>
          <w:lang w:val="zh-CN"/>
        </w:rPr>
        <w:t>）大冶市自然资源和规划局和大冶市公共资源交易中心对本《出让须知》有解释权。未尽事宜依照《招标拍卖挂牌出让国有土地使用权规范》办理。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en-US" w:eastAsia="zh-CN"/>
        </w:rPr>
      </w:pPr>
      <w:r>
        <w:rPr>
          <w:rFonts w:hint="eastAsia" w:eastAsia="仿宋_GB2312"/>
          <w:sz w:val="32"/>
          <w:lang w:val="en-US" w:eastAsia="zh-CN"/>
        </w:rPr>
        <w:t xml:space="preserve">                  </w:t>
      </w:r>
      <w:r>
        <w:rPr>
          <w:rFonts w:hint="eastAsia" w:eastAsia="仿宋_GB2312"/>
          <w:sz w:val="32"/>
        </w:rPr>
        <w:t>出让人: 大冶市自然资源和规划</w:t>
      </w:r>
      <w:r>
        <w:rPr>
          <w:rFonts w:hint="eastAsia" w:eastAsia="仿宋_GB2312"/>
          <w:sz w:val="32"/>
          <w:lang w:val="en-US" w:eastAsia="zh-CN"/>
        </w:rPr>
        <w:t>局</w:t>
      </w:r>
    </w:p>
    <w:p>
      <w:pPr>
        <w:keepNext w:val="0"/>
        <w:keepLines w:val="0"/>
        <w:pageBreakBefore w:val="0"/>
        <w:widowControl w:val="0"/>
        <w:kinsoku/>
        <w:wordWrap/>
        <w:overflowPunct/>
        <w:topLinePunct w:val="0"/>
        <w:autoSpaceDE/>
        <w:autoSpaceDN/>
        <w:bidi w:val="0"/>
        <w:adjustRightInd/>
        <w:snapToGrid/>
        <w:spacing w:line="480" w:lineRule="exact"/>
        <w:ind w:firstLine="3520" w:firstLineChars="1100"/>
        <w:textAlignment w:val="auto"/>
        <w:rPr>
          <w:rFonts w:hint="eastAsia" w:eastAsia="仿宋_GB2312"/>
          <w:sz w:val="32"/>
        </w:rPr>
      </w:pPr>
      <w:r>
        <w:rPr>
          <w:rFonts w:hint="eastAsia" w:eastAsia="仿宋_GB2312"/>
          <w:sz w:val="32"/>
        </w:rPr>
        <w:t>挂牌人：大冶市公共资源交易</w:t>
      </w:r>
      <w:r>
        <w:rPr>
          <w:rFonts w:hint="eastAsia" w:eastAsia="仿宋_GB2312"/>
          <w:sz w:val="32"/>
          <w:lang w:val="en-US" w:eastAsia="zh-CN"/>
        </w:rPr>
        <w:t>中</w:t>
      </w:r>
      <w:r>
        <w:rPr>
          <w:rFonts w:hint="eastAsia" w:eastAsia="仿宋_GB2312"/>
          <w:sz w:val="32"/>
        </w:rPr>
        <w:t>心</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lang w:val="en-US" w:eastAsia="zh-CN"/>
        </w:rPr>
        <w:t xml:space="preserve">                          2023</w:t>
      </w:r>
      <w:r>
        <w:rPr>
          <w:rFonts w:hint="eastAsia" w:eastAsia="仿宋_GB2312"/>
          <w:sz w:val="32"/>
        </w:rPr>
        <w:t>年</w:t>
      </w:r>
      <w:r>
        <w:rPr>
          <w:rFonts w:hint="eastAsia" w:eastAsia="仿宋_GB2312"/>
          <w:sz w:val="32"/>
          <w:lang w:val="en-US" w:eastAsia="zh-CN"/>
        </w:rPr>
        <w:t>1</w:t>
      </w:r>
      <w:r>
        <w:rPr>
          <w:rFonts w:hint="eastAsia" w:eastAsia="仿宋_GB2312"/>
          <w:sz w:val="32"/>
        </w:rPr>
        <w:t>月</w:t>
      </w:r>
      <w:r>
        <w:rPr>
          <w:rFonts w:hint="eastAsia" w:eastAsia="仿宋_GB2312"/>
          <w:sz w:val="32"/>
          <w:lang w:val="en-US" w:eastAsia="zh-CN"/>
        </w:rPr>
        <w:t>16</w:t>
      </w:r>
      <w:r>
        <w:rPr>
          <w:rFonts w:hint="eastAsia" w:eastAsia="仿宋_GB2312"/>
          <w:sz w:val="32"/>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sdt>
                <w:sdtPr>
                  <w:id w:val="-992712992"/>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txbxContent>
          </v:textbox>
        </v:shape>
      </w:pic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YzMmM2NGUzMTIyMzBhY2ZhMDQ2ZGZkNGJhOTQ1NjkifQ=="/>
  </w:docVars>
  <w:rsids>
    <w:rsidRoot w:val="00485EA7"/>
    <w:rsid w:val="00017D57"/>
    <w:rsid w:val="0004655D"/>
    <w:rsid w:val="00063C93"/>
    <w:rsid w:val="000B0193"/>
    <w:rsid w:val="000B369F"/>
    <w:rsid w:val="0013704A"/>
    <w:rsid w:val="00161710"/>
    <w:rsid w:val="00191FA6"/>
    <w:rsid w:val="001F0BC6"/>
    <w:rsid w:val="002169D1"/>
    <w:rsid w:val="00256845"/>
    <w:rsid w:val="00274595"/>
    <w:rsid w:val="00384597"/>
    <w:rsid w:val="003C2082"/>
    <w:rsid w:val="003D407D"/>
    <w:rsid w:val="004668F7"/>
    <w:rsid w:val="004707F7"/>
    <w:rsid w:val="00485EA7"/>
    <w:rsid w:val="004A7191"/>
    <w:rsid w:val="004F5862"/>
    <w:rsid w:val="00526F71"/>
    <w:rsid w:val="00581546"/>
    <w:rsid w:val="0059520E"/>
    <w:rsid w:val="005E08BE"/>
    <w:rsid w:val="00651652"/>
    <w:rsid w:val="006903AF"/>
    <w:rsid w:val="006A1119"/>
    <w:rsid w:val="006E3433"/>
    <w:rsid w:val="00750654"/>
    <w:rsid w:val="00772468"/>
    <w:rsid w:val="007978A7"/>
    <w:rsid w:val="007A23C5"/>
    <w:rsid w:val="007A68C0"/>
    <w:rsid w:val="007F6B22"/>
    <w:rsid w:val="0086539F"/>
    <w:rsid w:val="008832BA"/>
    <w:rsid w:val="008F4E15"/>
    <w:rsid w:val="008F5690"/>
    <w:rsid w:val="00935A74"/>
    <w:rsid w:val="00954E25"/>
    <w:rsid w:val="009B3888"/>
    <w:rsid w:val="009B6922"/>
    <w:rsid w:val="00A07983"/>
    <w:rsid w:val="00A262DF"/>
    <w:rsid w:val="00A41AA2"/>
    <w:rsid w:val="00A61DA6"/>
    <w:rsid w:val="00A76A57"/>
    <w:rsid w:val="00A81E04"/>
    <w:rsid w:val="00AC2AE1"/>
    <w:rsid w:val="00AE3E74"/>
    <w:rsid w:val="00AE56BD"/>
    <w:rsid w:val="00B23622"/>
    <w:rsid w:val="00B3093C"/>
    <w:rsid w:val="00B31EB2"/>
    <w:rsid w:val="00B32B82"/>
    <w:rsid w:val="00B53BC3"/>
    <w:rsid w:val="00B759F5"/>
    <w:rsid w:val="00BD6DC2"/>
    <w:rsid w:val="00BF43F5"/>
    <w:rsid w:val="00BF48D1"/>
    <w:rsid w:val="00C12AC2"/>
    <w:rsid w:val="00C5453F"/>
    <w:rsid w:val="00C820DF"/>
    <w:rsid w:val="00D3529F"/>
    <w:rsid w:val="00D515AA"/>
    <w:rsid w:val="00D53510"/>
    <w:rsid w:val="00DB28EB"/>
    <w:rsid w:val="00DF0199"/>
    <w:rsid w:val="00DF51C4"/>
    <w:rsid w:val="00E338A3"/>
    <w:rsid w:val="00E3595E"/>
    <w:rsid w:val="00EB635F"/>
    <w:rsid w:val="00ED7D7C"/>
    <w:rsid w:val="00F01FAE"/>
    <w:rsid w:val="00F8183B"/>
    <w:rsid w:val="00FA5FC1"/>
    <w:rsid w:val="02A6208A"/>
    <w:rsid w:val="03AD4F46"/>
    <w:rsid w:val="03F903E8"/>
    <w:rsid w:val="044C5C91"/>
    <w:rsid w:val="06D27B45"/>
    <w:rsid w:val="09451E80"/>
    <w:rsid w:val="099215DD"/>
    <w:rsid w:val="09DC19A3"/>
    <w:rsid w:val="09E069E0"/>
    <w:rsid w:val="0B5517FF"/>
    <w:rsid w:val="0B972846"/>
    <w:rsid w:val="0B9C0B56"/>
    <w:rsid w:val="0BBB6D74"/>
    <w:rsid w:val="0C1E24BA"/>
    <w:rsid w:val="0C85710C"/>
    <w:rsid w:val="0CB32891"/>
    <w:rsid w:val="0CD43832"/>
    <w:rsid w:val="0CE20A75"/>
    <w:rsid w:val="0D4E2433"/>
    <w:rsid w:val="0E245DB5"/>
    <w:rsid w:val="0F2B21D1"/>
    <w:rsid w:val="103310FF"/>
    <w:rsid w:val="10B615B1"/>
    <w:rsid w:val="1173458B"/>
    <w:rsid w:val="12A56387"/>
    <w:rsid w:val="12AD58FA"/>
    <w:rsid w:val="12D431CA"/>
    <w:rsid w:val="134E4D7B"/>
    <w:rsid w:val="14692D4B"/>
    <w:rsid w:val="15183C46"/>
    <w:rsid w:val="1589624B"/>
    <w:rsid w:val="17125A2B"/>
    <w:rsid w:val="1747408E"/>
    <w:rsid w:val="17987ED6"/>
    <w:rsid w:val="17AD036A"/>
    <w:rsid w:val="17C07B85"/>
    <w:rsid w:val="1A3F6FDA"/>
    <w:rsid w:val="1A644ACB"/>
    <w:rsid w:val="1B3E3158"/>
    <w:rsid w:val="1BBD054F"/>
    <w:rsid w:val="1BE44CD8"/>
    <w:rsid w:val="1EBC1E87"/>
    <w:rsid w:val="1EBE4CE7"/>
    <w:rsid w:val="1ED456D5"/>
    <w:rsid w:val="1EFB4DF0"/>
    <w:rsid w:val="1F107A0B"/>
    <w:rsid w:val="1F490FDE"/>
    <w:rsid w:val="1F4D7A5F"/>
    <w:rsid w:val="1FC47655"/>
    <w:rsid w:val="211F27A2"/>
    <w:rsid w:val="21E31DAC"/>
    <w:rsid w:val="220F2576"/>
    <w:rsid w:val="22341638"/>
    <w:rsid w:val="24871F79"/>
    <w:rsid w:val="24F102EF"/>
    <w:rsid w:val="256F1F2A"/>
    <w:rsid w:val="25EA1EE5"/>
    <w:rsid w:val="264F1406"/>
    <w:rsid w:val="26D133AD"/>
    <w:rsid w:val="276F6AA3"/>
    <w:rsid w:val="27A02CD7"/>
    <w:rsid w:val="283B51DE"/>
    <w:rsid w:val="286E2172"/>
    <w:rsid w:val="295343F4"/>
    <w:rsid w:val="298F59D8"/>
    <w:rsid w:val="29D82F19"/>
    <w:rsid w:val="2B7F49F2"/>
    <w:rsid w:val="2CBC41A6"/>
    <w:rsid w:val="2CC26F77"/>
    <w:rsid w:val="2CEC7851"/>
    <w:rsid w:val="2CFC4874"/>
    <w:rsid w:val="2D5A2D35"/>
    <w:rsid w:val="2DD07165"/>
    <w:rsid w:val="2EFC40D4"/>
    <w:rsid w:val="2F1561E6"/>
    <w:rsid w:val="2FD004EE"/>
    <w:rsid w:val="2FFB1718"/>
    <w:rsid w:val="30213B91"/>
    <w:rsid w:val="308E5759"/>
    <w:rsid w:val="312943A1"/>
    <w:rsid w:val="31B7353F"/>
    <w:rsid w:val="31ED20B3"/>
    <w:rsid w:val="32AA709A"/>
    <w:rsid w:val="33C92C70"/>
    <w:rsid w:val="33CB05F6"/>
    <w:rsid w:val="347539F9"/>
    <w:rsid w:val="351155A5"/>
    <w:rsid w:val="35EE6569"/>
    <w:rsid w:val="36FC067D"/>
    <w:rsid w:val="39C20B54"/>
    <w:rsid w:val="3A355F7C"/>
    <w:rsid w:val="3A6E421F"/>
    <w:rsid w:val="3A737EEC"/>
    <w:rsid w:val="3B3B6E0D"/>
    <w:rsid w:val="3B4F1036"/>
    <w:rsid w:val="3B981C9E"/>
    <w:rsid w:val="3BDF1A38"/>
    <w:rsid w:val="3BE4530F"/>
    <w:rsid w:val="3C6F3E3B"/>
    <w:rsid w:val="3FAF7EBF"/>
    <w:rsid w:val="3FCC6897"/>
    <w:rsid w:val="40D13944"/>
    <w:rsid w:val="4221748A"/>
    <w:rsid w:val="423D466F"/>
    <w:rsid w:val="428B4359"/>
    <w:rsid w:val="43B35BE1"/>
    <w:rsid w:val="443E1BD5"/>
    <w:rsid w:val="451A11C3"/>
    <w:rsid w:val="453B3109"/>
    <w:rsid w:val="456C7660"/>
    <w:rsid w:val="45B349FB"/>
    <w:rsid w:val="46BD5C01"/>
    <w:rsid w:val="47066E73"/>
    <w:rsid w:val="473000FD"/>
    <w:rsid w:val="48053C34"/>
    <w:rsid w:val="48123E79"/>
    <w:rsid w:val="4A5D7320"/>
    <w:rsid w:val="4B5D2B2A"/>
    <w:rsid w:val="4CD36D03"/>
    <w:rsid w:val="4CD73D60"/>
    <w:rsid w:val="4D342AC5"/>
    <w:rsid w:val="4D694DA4"/>
    <w:rsid w:val="4D6B42BE"/>
    <w:rsid w:val="4DCA136A"/>
    <w:rsid w:val="4ECF6BCC"/>
    <w:rsid w:val="508B38AC"/>
    <w:rsid w:val="50F53BA8"/>
    <w:rsid w:val="5229107C"/>
    <w:rsid w:val="527349B4"/>
    <w:rsid w:val="53572425"/>
    <w:rsid w:val="549A08F7"/>
    <w:rsid w:val="55470037"/>
    <w:rsid w:val="55A236BA"/>
    <w:rsid w:val="567B53FF"/>
    <w:rsid w:val="57A73D22"/>
    <w:rsid w:val="58987D0A"/>
    <w:rsid w:val="592839E3"/>
    <w:rsid w:val="59455451"/>
    <w:rsid w:val="598F6A85"/>
    <w:rsid w:val="5AB77DD7"/>
    <w:rsid w:val="5BAE76FF"/>
    <w:rsid w:val="5BE91279"/>
    <w:rsid w:val="5CA01AB6"/>
    <w:rsid w:val="5EBD399D"/>
    <w:rsid w:val="5F4212D9"/>
    <w:rsid w:val="5FB04F89"/>
    <w:rsid w:val="600E1E6F"/>
    <w:rsid w:val="61A67C9A"/>
    <w:rsid w:val="621C1ADB"/>
    <w:rsid w:val="621C3A13"/>
    <w:rsid w:val="63620E0E"/>
    <w:rsid w:val="63B86D94"/>
    <w:rsid w:val="63DC30DC"/>
    <w:rsid w:val="643B7D84"/>
    <w:rsid w:val="65E71F28"/>
    <w:rsid w:val="666F3498"/>
    <w:rsid w:val="66A23BB0"/>
    <w:rsid w:val="66AD7815"/>
    <w:rsid w:val="68A70936"/>
    <w:rsid w:val="69264FE4"/>
    <w:rsid w:val="69445670"/>
    <w:rsid w:val="69520885"/>
    <w:rsid w:val="69E132A1"/>
    <w:rsid w:val="6CD66CA4"/>
    <w:rsid w:val="6D5710EB"/>
    <w:rsid w:val="6EEF41B0"/>
    <w:rsid w:val="6F772A31"/>
    <w:rsid w:val="6F904D6D"/>
    <w:rsid w:val="70274708"/>
    <w:rsid w:val="71723ECA"/>
    <w:rsid w:val="71CC141B"/>
    <w:rsid w:val="72F93BFA"/>
    <w:rsid w:val="730F7E05"/>
    <w:rsid w:val="73935E33"/>
    <w:rsid w:val="74B74C17"/>
    <w:rsid w:val="754679FD"/>
    <w:rsid w:val="7547692F"/>
    <w:rsid w:val="76BB6642"/>
    <w:rsid w:val="773D0CC8"/>
    <w:rsid w:val="77E45344"/>
    <w:rsid w:val="77F95CBE"/>
    <w:rsid w:val="7812538D"/>
    <w:rsid w:val="79DA24A9"/>
    <w:rsid w:val="7A255AF3"/>
    <w:rsid w:val="7A5A6AA7"/>
    <w:rsid w:val="7A7E636C"/>
    <w:rsid w:val="7BF939F1"/>
    <w:rsid w:val="7C157AF8"/>
    <w:rsid w:val="7C5652B8"/>
    <w:rsid w:val="7C8E2DE4"/>
    <w:rsid w:val="7E4E3F93"/>
    <w:rsid w:val="7E510DCF"/>
    <w:rsid w:val="7EB413CA"/>
    <w:rsid w:val="7FB95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spacing w:line="540" w:lineRule="exact"/>
      <w:ind w:firstLine="643" w:firstLineChars="200"/>
    </w:pPr>
    <w:rPr>
      <w:rFonts w:ascii="Times New Roman" w:hAnsi="Times New Roman" w:eastAsia="仿宋_GB2312" w:cs="Times New Roman"/>
      <w:b/>
      <w:bCs/>
      <w:sz w:val="32"/>
      <w:szCs w:val="24"/>
    </w:rPr>
  </w:style>
  <w:style w:type="paragraph" w:styleId="3">
    <w:name w:val="Body Text Indent 2"/>
    <w:basedOn w:val="1"/>
    <w:semiHidden/>
    <w:unhideWhenUsed/>
    <w:qFormat/>
    <w:uiPriority w:val="99"/>
    <w:pPr>
      <w:spacing w:line="580" w:lineRule="exact"/>
      <w:ind w:firstLine="640" w:firstLineChars="200"/>
    </w:pPr>
    <w:rPr>
      <w:rFonts w:ascii="仿宋_GB2312" w:eastAsia="仿宋_GB2312"/>
      <w:sz w:val="32"/>
    </w:rPr>
  </w:style>
  <w:style w:type="paragraph" w:styleId="4">
    <w:name w:val="Balloon Text"/>
    <w:basedOn w:val="1"/>
    <w:link w:val="13"/>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font11"/>
    <w:basedOn w:val="8"/>
    <w:qFormat/>
    <w:uiPriority w:val="0"/>
    <w:rPr>
      <w:rFonts w:hint="default" w:ascii="Times New Roman" w:hAnsi="Times New Roman" w:cs="Times New Roman"/>
      <w:color w:val="000000"/>
      <w:sz w:val="20"/>
      <w:szCs w:val="20"/>
      <w:u w:val="none"/>
    </w:rPr>
  </w:style>
  <w:style w:type="character" w:customStyle="1" w:styleId="12">
    <w:name w:val="正文文本缩进 Char"/>
    <w:basedOn w:val="8"/>
    <w:link w:val="2"/>
    <w:qFormat/>
    <w:uiPriority w:val="0"/>
    <w:rPr>
      <w:rFonts w:ascii="Times New Roman" w:hAnsi="Times New Roman" w:eastAsia="仿宋_GB2312" w:cs="Times New Roman"/>
      <w:b/>
      <w:bCs/>
      <w:sz w:val="32"/>
      <w:szCs w:val="24"/>
    </w:rPr>
  </w:style>
  <w:style w:type="character" w:customStyle="1" w:styleId="13">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82FC99-DA88-4E69-B347-BDDA30D7394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Pages>
  <Words>5793</Words>
  <Characters>6571</Characters>
  <Lines>42</Lines>
  <Paragraphs>12</Paragraphs>
  <TotalTime>5</TotalTime>
  <ScaleCrop>false</ScaleCrop>
  <LinksUpToDate>false</LinksUpToDate>
  <CharactersWithSpaces>6621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2017-11-20T01:05:00Z</dcterms:created>
  <dc:creator>Sky123.Org</dc:creator>
  <cp:lastModifiedBy>AD</cp:lastModifiedBy>
  <cp:lastPrinted>2023-01-13T02:10:09Z</cp:lastPrinted>
  <dcterms:modified xsi:type="dcterms:W3CDTF">2023-01-13T02:11:10Z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062438D72AEA4B709263ECE512DEC794</vt:lpwstr>
  </property>
</Properties>
</file>