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A082D" w14:textId="77777777" w:rsidR="00C11C91" w:rsidRDefault="00C11C91" w:rsidP="00C11C91">
      <w:pPr>
        <w:pStyle w:val="a4"/>
        <w:shd w:val="clear" w:color="auto" w:fill="FFFFFF"/>
        <w:spacing w:line="585" w:lineRule="atLeast"/>
        <w:ind w:firstLine="480"/>
        <w:jc w:val="center"/>
        <w:rPr>
          <w:rFonts w:ascii="微软雅黑" w:eastAsia="微软雅黑" w:hAnsi="微软雅黑"/>
          <w:color w:val="000000"/>
          <w:sz w:val="21"/>
          <w:szCs w:val="21"/>
        </w:rPr>
      </w:pPr>
      <w:r>
        <w:rPr>
          <w:rStyle w:val="a3"/>
          <w:rFonts w:hint="eastAsia"/>
          <w:b/>
          <w:bCs/>
          <w:color w:val="000000"/>
          <w:sz w:val="32"/>
          <w:szCs w:val="32"/>
          <w:shd w:val="clear" w:color="auto" w:fill="FFFFFF"/>
        </w:rPr>
        <w:t>大冶市循环产业园标准化厂房建设项目（EPC）招标文件预公示</w:t>
      </w:r>
    </w:p>
    <w:p w14:paraId="47D87014" w14:textId="77777777" w:rsidR="00C11C91" w:rsidRDefault="00C11C91" w:rsidP="00C11C91">
      <w:pPr>
        <w:pStyle w:val="a4"/>
        <w:shd w:val="clear" w:color="auto" w:fill="FFFFFF"/>
        <w:spacing w:line="585" w:lineRule="atLeast"/>
        <w:ind w:firstLine="555"/>
        <w:jc w:val="both"/>
        <w:rPr>
          <w:rFonts w:ascii="微软雅黑" w:eastAsia="微软雅黑" w:hAnsi="微软雅黑" w:hint="eastAsia"/>
          <w:color w:val="000000"/>
          <w:sz w:val="21"/>
          <w:szCs w:val="21"/>
        </w:rPr>
      </w:pPr>
      <w:r>
        <w:rPr>
          <w:rFonts w:hint="eastAsia"/>
          <w:color w:val="000000"/>
          <w:sz w:val="29"/>
          <w:szCs w:val="29"/>
          <w:shd w:val="clear" w:color="auto" w:fill="FFFFFF"/>
        </w:rPr>
        <w:t>根据《湖北省发改委关于印发创新完善体制机制推动招标投标市场规范健康发展实施意见的通知》等有关规定，现对</w:t>
      </w:r>
      <w:r>
        <w:rPr>
          <w:rFonts w:hint="eastAsia"/>
          <w:color w:val="000000"/>
          <w:sz w:val="29"/>
          <w:szCs w:val="29"/>
          <w:u w:val="single"/>
          <w:shd w:val="clear" w:color="auto" w:fill="FFFFFF"/>
        </w:rPr>
        <w:t>大冶市循环产业园标准化厂房建设项目（EPC）</w:t>
      </w:r>
      <w:r>
        <w:rPr>
          <w:rFonts w:hint="eastAsia"/>
          <w:color w:val="000000"/>
          <w:sz w:val="29"/>
          <w:szCs w:val="29"/>
          <w:shd w:val="clear" w:color="auto" w:fill="FFFFFF"/>
        </w:rPr>
        <w:t>项目进行招标文件预公示，欢迎合格的投标人前来投标，对招标文件预公示的反馈意见请于本公告发出后3日内向招标人（招标代理机构）提出。</w:t>
      </w:r>
    </w:p>
    <w:p w14:paraId="55507EEA" w14:textId="77777777" w:rsidR="00C11C91" w:rsidRDefault="00C11C91" w:rsidP="00C11C91">
      <w:pPr>
        <w:pStyle w:val="a4"/>
        <w:shd w:val="clear" w:color="auto" w:fill="FFFFFF"/>
        <w:spacing w:line="585" w:lineRule="atLeast"/>
        <w:ind w:firstLine="420"/>
        <w:jc w:val="both"/>
        <w:rPr>
          <w:rFonts w:ascii="微软雅黑" w:eastAsia="微软雅黑" w:hAnsi="微软雅黑" w:hint="eastAsia"/>
          <w:color w:val="000000"/>
          <w:sz w:val="21"/>
          <w:szCs w:val="21"/>
        </w:rPr>
      </w:pPr>
      <w:r>
        <w:rPr>
          <w:rFonts w:hint="eastAsia"/>
          <w:color w:val="000000"/>
          <w:sz w:val="29"/>
          <w:szCs w:val="29"/>
          <w:shd w:val="clear" w:color="auto" w:fill="FFFFFF"/>
        </w:rPr>
        <w:t>项目名称：大冶市循环产业园标准化厂房建设项目（EPC）</w:t>
      </w:r>
    </w:p>
    <w:p w14:paraId="0C21B412" w14:textId="77777777" w:rsidR="00C11C91" w:rsidRDefault="00C11C91" w:rsidP="00C11C91">
      <w:pPr>
        <w:pStyle w:val="a4"/>
        <w:shd w:val="clear" w:color="auto" w:fill="FFFFFF"/>
        <w:spacing w:line="585" w:lineRule="atLeast"/>
        <w:ind w:firstLine="420"/>
        <w:jc w:val="both"/>
        <w:rPr>
          <w:rFonts w:ascii="微软雅黑" w:eastAsia="微软雅黑" w:hAnsi="微软雅黑" w:hint="eastAsia"/>
          <w:color w:val="000000"/>
          <w:sz w:val="21"/>
          <w:szCs w:val="21"/>
        </w:rPr>
      </w:pPr>
      <w:r>
        <w:rPr>
          <w:rFonts w:hint="eastAsia"/>
          <w:color w:val="000000"/>
          <w:sz w:val="29"/>
          <w:szCs w:val="29"/>
          <w:shd w:val="clear" w:color="auto" w:fill="FFFFFF"/>
        </w:rPr>
        <w:t>项目编号：/</w:t>
      </w:r>
    </w:p>
    <w:p w14:paraId="0405E0F2" w14:textId="77777777" w:rsidR="00C11C91" w:rsidRDefault="00C11C91" w:rsidP="00C11C91">
      <w:pPr>
        <w:pStyle w:val="a4"/>
        <w:shd w:val="clear" w:color="auto" w:fill="FFFFFF"/>
        <w:spacing w:line="585" w:lineRule="atLeast"/>
        <w:ind w:firstLine="420"/>
        <w:jc w:val="both"/>
        <w:rPr>
          <w:rFonts w:ascii="微软雅黑" w:eastAsia="微软雅黑" w:hAnsi="微软雅黑" w:hint="eastAsia"/>
          <w:color w:val="000000"/>
          <w:sz w:val="21"/>
          <w:szCs w:val="21"/>
        </w:rPr>
      </w:pPr>
      <w:r>
        <w:rPr>
          <w:rFonts w:hint="eastAsia"/>
          <w:color w:val="000000"/>
          <w:sz w:val="29"/>
          <w:szCs w:val="29"/>
          <w:shd w:val="clear" w:color="auto" w:fill="FFFFFF"/>
        </w:rPr>
        <w:t>招标人：国控贵旺(大冶)实业发展有限公司</w:t>
      </w:r>
    </w:p>
    <w:p w14:paraId="7093658C" w14:textId="77777777" w:rsidR="00C11C91" w:rsidRDefault="00C11C91" w:rsidP="00C11C91">
      <w:pPr>
        <w:pStyle w:val="a4"/>
        <w:shd w:val="clear" w:color="auto" w:fill="FFFFFF"/>
        <w:spacing w:line="585" w:lineRule="atLeast"/>
        <w:ind w:firstLine="420"/>
        <w:jc w:val="both"/>
        <w:rPr>
          <w:rFonts w:ascii="微软雅黑" w:eastAsia="微软雅黑" w:hAnsi="微软雅黑" w:hint="eastAsia"/>
          <w:color w:val="000000"/>
          <w:sz w:val="21"/>
          <w:szCs w:val="21"/>
        </w:rPr>
      </w:pPr>
      <w:r>
        <w:rPr>
          <w:rFonts w:hint="eastAsia"/>
          <w:color w:val="000000"/>
          <w:sz w:val="29"/>
          <w:szCs w:val="29"/>
          <w:shd w:val="clear" w:color="auto" w:fill="FFFFFF"/>
        </w:rPr>
        <w:t>招标人联系方式：林康  15871171733</w:t>
      </w:r>
    </w:p>
    <w:p w14:paraId="61ABB08E" w14:textId="77777777" w:rsidR="00C11C91" w:rsidRDefault="00C11C91" w:rsidP="00C11C91">
      <w:pPr>
        <w:pStyle w:val="a4"/>
        <w:shd w:val="clear" w:color="auto" w:fill="FFFFFF"/>
        <w:spacing w:line="585" w:lineRule="atLeast"/>
        <w:ind w:firstLine="420"/>
        <w:jc w:val="both"/>
        <w:rPr>
          <w:rFonts w:ascii="微软雅黑" w:eastAsia="微软雅黑" w:hAnsi="微软雅黑" w:hint="eastAsia"/>
          <w:color w:val="000000"/>
          <w:sz w:val="21"/>
          <w:szCs w:val="21"/>
        </w:rPr>
      </w:pPr>
      <w:r>
        <w:rPr>
          <w:rFonts w:hint="eastAsia"/>
          <w:color w:val="000000"/>
          <w:sz w:val="29"/>
          <w:szCs w:val="29"/>
          <w:shd w:val="clear" w:color="auto" w:fill="FFFFFF"/>
        </w:rPr>
        <w:t>代理机构单位：湖北宏建诚项目管理有限公司</w:t>
      </w:r>
    </w:p>
    <w:p w14:paraId="12A12BCE" w14:textId="77777777" w:rsidR="00C11C91" w:rsidRDefault="00C11C91" w:rsidP="00C11C91">
      <w:pPr>
        <w:pStyle w:val="a4"/>
        <w:shd w:val="clear" w:color="auto" w:fill="FFFFFF"/>
        <w:spacing w:line="585" w:lineRule="atLeast"/>
        <w:ind w:firstLine="420"/>
        <w:jc w:val="both"/>
        <w:rPr>
          <w:rFonts w:ascii="微软雅黑" w:eastAsia="微软雅黑" w:hAnsi="微软雅黑" w:hint="eastAsia"/>
          <w:color w:val="000000"/>
          <w:sz w:val="21"/>
          <w:szCs w:val="21"/>
        </w:rPr>
      </w:pPr>
      <w:r>
        <w:rPr>
          <w:rFonts w:hint="eastAsia"/>
          <w:color w:val="000000"/>
          <w:sz w:val="29"/>
          <w:szCs w:val="29"/>
          <w:shd w:val="clear" w:color="auto" w:fill="FFFFFF"/>
        </w:rPr>
        <w:t>代理机构联系方式：方工 18772271509</w:t>
      </w:r>
    </w:p>
    <w:p w14:paraId="4C1A26BF" w14:textId="77777777" w:rsidR="00C11C91" w:rsidRDefault="00C11C91" w:rsidP="00C11C91">
      <w:pPr>
        <w:pStyle w:val="a4"/>
        <w:shd w:val="clear" w:color="auto" w:fill="FFFFFF"/>
        <w:spacing w:line="585" w:lineRule="atLeast"/>
        <w:ind w:firstLine="420"/>
        <w:jc w:val="both"/>
        <w:rPr>
          <w:rFonts w:ascii="微软雅黑" w:eastAsia="微软雅黑" w:hAnsi="微软雅黑" w:hint="eastAsia"/>
          <w:color w:val="000000"/>
          <w:sz w:val="21"/>
          <w:szCs w:val="21"/>
        </w:rPr>
      </w:pPr>
      <w:r>
        <w:rPr>
          <w:rFonts w:hint="eastAsia"/>
          <w:color w:val="000000"/>
          <w:sz w:val="29"/>
          <w:szCs w:val="29"/>
          <w:shd w:val="clear" w:color="auto" w:fill="FFFFFF"/>
        </w:rPr>
        <w:t>意见和建议反馈邮箱：376736947@qq.com</w:t>
      </w:r>
    </w:p>
    <w:p w14:paraId="224D4DF9" w14:textId="77777777" w:rsidR="00C11C91" w:rsidRDefault="00C11C91" w:rsidP="00C11C91">
      <w:pPr>
        <w:pStyle w:val="a4"/>
        <w:shd w:val="clear" w:color="auto" w:fill="FFFFFF"/>
        <w:spacing w:line="585" w:lineRule="atLeast"/>
        <w:ind w:firstLine="420"/>
        <w:jc w:val="both"/>
        <w:rPr>
          <w:rFonts w:ascii="微软雅黑" w:eastAsia="微软雅黑" w:hAnsi="微软雅黑" w:hint="eastAsia"/>
          <w:color w:val="000000"/>
          <w:sz w:val="21"/>
          <w:szCs w:val="21"/>
        </w:rPr>
      </w:pPr>
      <w:r>
        <w:rPr>
          <w:rFonts w:hint="eastAsia"/>
          <w:color w:val="000000"/>
          <w:sz w:val="29"/>
          <w:szCs w:val="29"/>
          <w:shd w:val="clear" w:color="auto" w:fill="FFFFFF"/>
        </w:rPr>
        <w:t>一、招标项目内容</w:t>
      </w:r>
    </w:p>
    <w:p w14:paraId="0AB5021B" w14:textId="77777777" w:rsidR="00C11C91" w:rsidRDefault="00C11C91" w:rsidP="00C11C91">
      <w:pPr>
        <w:pStyle w:val="a4"/>
        <w:shd w:val="clear" w:color="auto" w:fill="FFFFFF"/>
        <w:spacing w:line="585" w:lineRule="atLeast"/>
        <w:ind w:firstLine="555"/>
        <w:jc w:val="both"/>
        <w:rPr>
          <w:rFonts w:ascii="微软雅黑" w:eastAsia="微软雅黑" w:hAnsi="微软雅黑" w:hint="eastAsia"/>
          <w:color w:val="000000"/>
          <w:sz w:val="21"/>
          <w:szCs w:val="21"/>
        </w:rPr>
      </w:pPr>
      <w:r>
        <w:rPr>
          <w:rFonts w:hint="eastAsia"/>
          <w:color w:val="000000"/>
          <w:sz w:val="29"/>
          <w:szCs w:val="29"/>
          <w:shd w:val="clear" w:color="auto" w:fill="FFFFFF"/>
        </w:rPr>
        <w:t>大冶市循环产业园标准化厂房建设项目（EPC）,建设规模：本项目总建筑面积84060.57㎡，新建3栋3层、1栋4层标准化厂房，1栋5层综合楼，配套建设园区内的道路、供水管网、排水管网等基础设施建设。</w:t>
      </w:r>
    </w:p>
    <w:p w14:paraId="5D1E8592" w14:textId="77777777" w:rsidR="00C11C91" w:rsidRDefault="00C11C91" w:rsidP="00C11C91">
      <w:pPr>
        <w:pStyle w:val="a4"/>
        <w:shd w:val="clear" w:color="auto" w:fill="FFFFFF"/>
        <w:spacing w:line="585" w:lineRule="atLeast"/>
        <w:ind w:firstLine="420"/>
        <w:jc w:val="both"/>
        <w:rPr>
          <w:rFonts w:ascii="微软雅黑" w:eastAsia="微软雅黑" w:hAnsi="微软雅黑" w:hint="eastAsia"/>
          <w:color w:val="000000"/>
          <w:sz w:val="21"/>
          <w:szCs w:val="21"/>
        </w:rPr>
      </w:pPr>
      <w:r>
        <w:rPr>
          <w:rFonts w:hint="eastAsia"/>
          <w:color w:val="000000"/>
          <w:sz w:val="29"/>
          <w:szCs w:val="29"/>
          <w:shd w:val="clear" w:color="auto" w:fill="FFFFFF"/>
        </w:rPr>
        <w:lastRenderedPageBreak/>
        <w:t>二、合同估算价：约人民币21602.88万元。</w:t>
      </w:r>
    </w:p>
    <w:p w14:paraId="2BD26E8A" w14:textId="77777777" w:rsidR="00872FDA" w:rsidRPr="00C11C91" w:rsidRDefault="00872FDA"/>
    <w:sectPr w:rsidR="00872FDA" w:rsidRPr="00C11C91" w:rsidSect="00C11C91">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E64354"/>
    <w:rsid w:val="00872FDA"/>
    <w:rsid w:val="00C11C91"/>
    <w:rsid w:val="00E64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A31BA-ED13-47CA-BEFF-80C95B686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11C91"/>
    <w:rPr>
      <w:b w:val="0"/>
      <w:bCs w:val="0"/>
      <w:i w:val="0"/>
      <w:iCs w:val="0"/>
    </w:rPr>
  </w:style>
  <w:style w:type="paragraph" w:styleId="a4">
    <w:name w:val="Normal (Web)"/>
    <w:basedOn w:val="a"/>
    <w:uiPriority w:val="99"/>
    <w:semiHidden/>
    <w:unhideWhenUsed/>
    <w:rsid w:val="00C11C9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240671">
      <w:bodyDiv w:val="1"/>
      <w:marLeft w:val="0"/>
      <w:marRight w:val="0"/>
      <w:marTop w:val="0"/>
      <w:marBottom w:val="0"/>
      <w:divBdr>
        <w:top w:val="none" w:sz="0" w:space="0" w:color="auto"/>
        <w:left w:val="none" w:sz="0" w:space="0" w:color="auto"/>
        <w:bottom w:val="none" w:sz="0" w:space="0" w:color="auto"/>
        <w:right w:val="none" w:sz="0" w:space="0" w:color="auto"/>
      </w:divBdr>
      <w:divsChild>
        <w:div w:id="83847516">
          <w:marLeft w:val="0"/>
          <w:marRight w:val="0"/>
          <w:marTop w:val="0"/>
          <w:marBottom w:val="0"/>
          <w:divBdr>
            <w:top w:val="none" w:sz="0" w:space="0" w:color="auto"/>
            <w:left w:val="none" w:sz="0" w:space="0" w:color="auto"/>
            <w:bottom w:val="none" w:sz="0" w:space="0" w:color="auto"/>
            <w:right w:val="none" w:sz="0" w:space="0" w:color="auto"/>
          </w:divBdr>
          <w:divsChild>
            <w:div w:id="1748113306">
              <w:marLeft w:val="0"/>
              <w:marRight w:val="0"/>
              <w:marTop w:val="0"/>
              <w:marBottom w:val="0"/>
              <w:divBdr>
                <w:top w:val="none" w:sz="0" w:space="0" w:color="auto"/>
                <w:left w:val="none" w:sz="0" w:space="0" w:color="auto"/>
                <w:bottom w:val="none" w:sz="0" w:space="0" w:color="auto"/>
                <w:right w:val="none" w:sz="0" w:space="0" w:color="auto"/>
              </w:divBdr>
              <w:divsChild>
                <w:div w:id="1904634513">
                  <w:marLeft w:val="0"/>
                  <w:marRight w:val="0"/>
                  <w:marTop w:val="0"/>
                  <w:marBottom w:val="0"/>
                  <w:divBdr>
                    <w:top w:val="single" w:sz="6" w:space="0" w:color="E7F5FB"/>
                    <w:left w:val="single" w:sz="6" w:space="0" w:color="E7F5FB"/>
                    <w:bottom w:val="single" w:sz="6" w:space="15" w:color="E7F5FB"/>
                    <w:right w:val="single" w:sz="6" w:space="0" w:color="E7F5FB"/>
                  </w:divBdr>
                  <w:divsChild>
                    <w:div w:id="48058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387</Characters>
  <Application>Microsoft Office Word</Application>
  <DocSecurity>0</DocSecurity>
  <Lines>3</Lines>
  <Paragraphs>1</Paragraphs>
  <ScaleCrop>false</ScaleCrop>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2025-06-25T01:35:00Z</dcterms:created>
  <dcterms:modified xsi:type="dcterms:W3CDTF">2025-06-25T01:35:00Z</dcterms:modified>
</cp:coreProperties>
</file>