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57F9" w14:textId="52B067C7" w:rsidR="008C056A" w:rsidRPr="008C056A" w:rsidRDefault="008C056A" w:rsidP="008C056A">
      <w:pPr>
        <w:pStyle w:val="a3"/>
        <w:spacing w:before="0" w:beforeAutospacing="0" w:line="360" w:lineRule="atLeast"/>
        <w:ind w:firstLine="480"/>
        <w:jc w:val="center"/>
        <w:rPr>
          <w:rFonts w:ascii="Arial" w:hAnsi="Arial" w:cs="Arial"/>
          <w:b/>
          <w:bCs/>
          <w:color w:val="000000"/>
          <w:sz w:val="29"/>
          <w:szCs w:val="29"/>
        </w:rPr>
      </w:pPr>
      <w:r w:rsidRPr="008C056A">
        <w:rPr>
          <w:rFonts w:ascii="Arial" w:hAnsi="Arial" w:cs="Arial" w:hint="eastAsia"/>
          <w:b/>
          <w:bCs/>
          <w:color w:val="000000"/>
          <w:sz w:val="29"/>
          <w:szCs w:val="29"/>
        </w:rPr>
        <w:t>大冶市人民政府关于</w:t>
      </w:r>
      <w:r w:rsidRPr="008C056A">
        <w:rPr>
          <w:rFonts w:ascii="Arial" w:hAnsi="Arial" w:cs="Arial"/>
          <w:b/>
          <w:bCs/>
          <w:color w:val="000000"/>
          <w:sz w:val="29"/>
          <w:szCs w:val="29"/>
        </w:rPr>
        <w:t>2021</w:t>
      </w:r>
      <w:r w:rsidRPr="008C056A">
        <w:rPr>
          <w:rFonts w:ascii="Arial" w:hAnsi="Arial" w:cs="Arial"/>
          <w:b/>
          <w:bCs/>
          <w:color w:val="000000"/>
          <w:sz w:val="29"/>
          <w:szCs w:val="29"/>
        </w:rPr>
        <w:t>年度法治政府建设情况的报告</w:t>
      </w:r>
    </w:p>
    <w:p w14:paraId="26F62A6B" w14:textId="7FAFF566" w:rsidR="008C056A" w:rsidRDefault="008C056A" w:rsidP="008C056A">
      <w:pPr>
        <w:pStyle w:val="a3"/>
        <w:spacing w:before="0" w:beforeAutospacing="0" w:line="360" w:lineRule="atLeast"/>
        <w:ind w:firstLine="480"/>
        <w:jc w:val="both"/>
        <w:rPr>
          <w:rFonts w:ascii="Arial" w:hAnsi="Arial" w:cs="Arial"/>
          <w:color w:val="000000"/>
          <w:sz w:val="27"/>
          <w:szCs w:val="27"/>
        </w:rPr>
      </w:pPr>
      <w:r>
        <w:rPr>
          <w:rFonts w:ascii="Arial" w:hAnsi="Arial" w:cs="Arial"/>
          <w:color w:val="000000"/>
          <w:sz w:val="29"/>
          <w:szCs w:val="29"/>
        </w:rPr>
        <w:t>2021</w:t>
      </w:r>
      <w:r>
        <w:rPr>
          <w:rFonts w:ascii="Arial" w:hAnsi="Arial" w:cs="Arial"/>
          <w:color w:val="000000"/>
          <w:sz w:val="29"/>
          <w:szCs w:val="29"/>
        </w:rPr>
        <w:t>年，我市坚持以习近平新时代中国特色社会主义思想为指导，认真学习贯彻落</w:t>
      </w:r>
      <w:proofErr w:type="gramStart"/>
      <w:r>
        <w:rPr>
          <w:rFonts w:ascii="Arial" w:hAnsi="Arial" w:cs="Arial"/>
          <w:color w:val="000000"/>
          <w:sz w:val="29"/>
          <w:szCs w:val="29"/>
        </w:rPr>
        <w:t>实习近</w:t>
      </w:r>
      <w:proofErr w:type="gramEnd"/>
      <w:r>
        <w:rPr>
          <w:rFonts w:ascii="Arial" w:hAnsi="Arial" w:cs="Arial"/>
          <w:color w:val="000000"/>
          <w:sz w:val="29"/>
          <w:szCs w:val="29"/>
        </w:rPr>
        <w:t>平法治思想，紧紧围绕法治政府建设目标，自觉运用法治思维和法治方式深化改革，推动发展。严格规范行政行为，依法全面履行法定职责，全力完成法治政府建设各项工作任务。现将</w:t>
      </w:r>
      <w:r>
        <w:rPr>
          <w:rFonts w:ascii="Arial" w:hAnsi="Arial" w:cs="Arial"/>
          <w:color w:val="000000"/>
          <w:sz w:val="29"/>
          <w:szCs w:val="29"/>
        </w:rPr>
        <w:t>2021</w:t>
      </w:r>
      <w:r>
        <w:rPr>
          <w:rFonts w:ascii="Arial" w:hAnsi="Arial" w:cs="Arial"/>
          <w:color w:val="000000"/>
          <w:sz w:val="29"/>
          <w:szCs w:val="29"/>
        </w:rPr>
        <w:t>年我市法治政府建设工作情况报告如下：</w:t>
      </w:r>
    </w:p>
    <w:p w14:paraId="4CC6254F"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一、</w:t>
      </w:r>
      <w:r>
        <w:rPr>
          <w:rFonts w:ascii="Arial" w:hAnsi="Arial" w:cs="Arial"/>
          <w:color w:val="000000"/>
          <w:sz w:val="29"/>
          <w:szCs w:val="29"/>
        </w:rPr>
        <w:t>2021</w:t>
      </w:r>
      <w:r>
        <w:rPr>
          <w:rFonts w:ascii="Arial" w:hAnsi="Arial" w:cs="Arial"/>
          <w:color w:val="000000"/>
          <w:sz w:val="29"/>
          <w:szCs w:val="29"/>
        </w:rPr>
        <w:t>年工作情况</w:t>
      </w:r>
    </w:p>
    <w:p w14:paraId="68922AC1"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（一）坚持党的领导，统筹推进法治政府建设。</w:t>
      </w:r>
    </w:p>
    <w:p w14:paraId="4A7F0CE6"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一是注重</w:t>
      </w:r>
      <w:r>
        <w:rPr>
          <w:rFonts w:ascii="Arial" w:hAnsi="Arial" w:cs="Arial"/>
          <w:color w:val="000000"/>
          <w:sz w:val="29"/>
          <w:szCs w:val="29"/>
        </w:rPr>
        <w:t>“</w:t>
      </w:r>
      <w:r>
        <w:rPr>
          <w:rFonts w:ascii="Arial" w:hAnsi="Arial" w:cs="Arial"/>
          <w:color w:val="000000"/>
          <w:sz w:val="29"/>
          <w:szCs w:val="29"/>
        </w:rPr>
        <w:t>关键少数</w:t>
      </w:r>
      <w:r>
        <w:rPr>
          <w:rFonts w:ascii="Arial" w:hAnsi="Arial" w:cs="Arial"/>
          <w:color w:val="000000"/>
          <w:sz w:val="29"/>
          <w:szCs w:val="29"/>
        </w:rPr>
        <w:t>”</w:t>
      </w:r>
      <w:r>
        <w:rPr>
          <w:rFonts w:ascii="Arial" w:hAnsi="Arial" w:cs="Arial"/>
          <w:color w:val="000000"/>
          <w:sz w:val="29"/>
          <w:szCs w:val="29"/>
        </w:rPr>
        <w:t>，强化法治思维和法治能力。我市以习近平法治思想为引领，深刻把握</w:t>
      </w:r>
      <w:r>
        <w:rPr>
          <w:rFonts w:ascii="Arial" w:hAnsi="Arial" w:cs="Arial"/>
          <w:color w:val="000000"/>
          <w:sz w:val="29"/>
          <w:szCs w:val="29"/>
        </w:rPr>
        <w:t>“</w:t>
      </w:r>
      <w:r>
        <w:rPr>
          <w:rFonts w:ascii="Arial" w:hAnsi="Arial" w:cs="Arial"/>
          <w:color w:val="000000"/>
          <w:sz w:val="29"/>
          <w:szCs w:val="29"/>
        </w:rPr>
        <w:t>十一个坚持</w:t>
      </w:r>
      <w:r>
        <w:rPr>
          <w:rFonts w:ascii="Arial" w:hAnsi="Arial" w:cs="Arial"/>
          <w:color w:val="000000"/>
          <w:sz w:val="29"/>
          <w:szCs w:val="29"/>
        </w:rPr>
        <w:t>”</w:t>
      </w:r>
      <w:r>
        <w:rPr>
          <w:rFonts w:ascii="Arial" w:hAnsi="Arial" w:cs="Arial"/>
          <w:color w:val="000000"/>
          <w:sz w:val="29"/>
          <w:szCs w:val="29"/>
        </w:rPr>
        <w:t>核心要义，将习近平法治思想纳入各党委（党组）理论中心组学习内容，政府常务会带头组织学</w:t>
      </w:r>
      <w:proofErr w:type="gramStart"/>
      <w:r>
        <w:rPr>
          <w:rFonts w:ascii="Arial" w:hAnsi="Arial" w:cs="Arial"/>
          <w:color w:val="000000"/>
          <w:sz w:val="29"/>
          <w:szCs w:val="29"/>
        </w:rPr>
        <w:t>习习近</w:t>
      </w:r>
      <w:proofErr w:type="gramEnd"/>
      <w:r>
        <w:rPr>
          <w:rFonts w:ascii="Arial" w:hAnsi="Arial" w:cs="Arial"/>
          <w:color w:val="000000"/>
          <w:sz w:val="29"/>
          <w:szCs w:val="29"/>
        </w:rPr>
        <w:t>平法治思想、省委依法治省会议精神和应勇书记讲话精神。印发了《新时代法治建设读本》，作为党委（党组）理论中心</w:t>
      </w:r>
      <w:proofErr w:type="gramStart"/>
      <w:r>
        <w:rPr>
          <w:rFonts w:ascii="Arial" w:hAnsi="Arial" w:cs="Arial"/>
          <w:color w:val="000000"/>
          <w:sz w:val="29"/>
          <w:szCs w:val="29"/>
        </w:rPr>
        <w:t>组重点</w:t>
      </w:r>
      <w:proofErr w:type="gramEnd"/>
      <w:r>
        <w:rPr>
          <w:rFonts w:ascii="Arial" w:hAnsi="Arial" w:cs="Arial"/>
          <w:color w:val="000000"/>
          <w:sz w:val="29"/>
          <w:szCs w:val="29"/>
        </w:rPr>
        <w:t>学习内容。按规定，每年年初将我市上一年度法治政府建设情况向本级党委、人大和黄石市人民政府进行专题报告，并通过大冶政府网向社会公开，接受人民群众监督。</w:t>
      </w:r>
    </w:p>
    <w:p w14:paraId="071EA4C8"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二是健全体制机制，统领法治政府建设。及时调整中共大冶市委全面依法治市委员会成员名单，进一步强化党对全面依法治市工作的组织领导，全面推进法治大冶建设。</w:t>
      </w:r>
      <w:r>
        <w:rPr>
          <w:rFonts w:ascii="Arial" w:hAnsi="Arial" w:cs="Arial"/>
          <w:color w:val="000000"/>
          <w:sz w:val="29"/>
          <w:szCs w:val="29"/>
        </w:rPr>
        <w:t>2021</w:t>
      </w:r>
      <w:r>
        <w:rPr>
          <w:rFonts w:ascii="Arial" w:hAnsi="Arial" w:cs="Arial"/>
          <w:color w:val="000000"/>
          <w:sz w:val="29"/>
          <w:szCs w:val="29"/>
        </w:rPr>
        <w:t>年</w:t>
      </w:r>
      <w:r>
        <w:rPr>
          <w:rFonts w:ascii="Arial" w:hAnsi="Arial" w:cs="Arial"/>
          <w:color w:val="000000"/>
          <w:sz w:val="29"/>
          <w:szCs w:val="29"/>
        </w:rPr>
        <w:t>6</w:t>
      </w:r>
      <w:r>
        <w:rPr>
          <w:rFonts w:ascii="Arial" w:hAnsi="Arial" w:cs="Arial"/>
          <w:color w:val="000000"/>
          <w:sz w:val="29"/>
          <w:szCs w:val="29"/>
        </w:rPr>
        <w:t>月</w:t>
      </w:r>
      <w:r>
        <w:rPr>
          <w:rFonts w:ascii="Arial" w:hAnsi="Arial" w:cs="Arial"/>
          <w:color w:val="000000"/>
          <w:sz w:val="29"/>
          <w:szCs w:val="29"/>
        </w:rPr>
        <w:t>21</w:t>
      </w:r>
      <w:r>
        <w:rPr>
          <w:rFonts w:ascii="Arial" w:hAnsi="Arial" w:cs="Arial"/>
          <w:color w:val="000000"/>
          <w:sz w:val="29"/>
          <w:szCs w:val="29"/>
        </w:rPr>
        <w:t>日，市委全面依法治市委员会召开第三次会议，审议通过了《中共大冶市委</w:t>
      </w:r>
      <w:r>
        <w:rPr>
          <w:rFonts w:ascii="Arial" w:hAnsi="Arial" w:cs="Arial"/>
          <w:color w:val="000000"/>
          <w:sz w:val="29"/>
          <w:szCs w:val="29"/>
        </w:rPr>
        <w:lastRenderedPageBreak/>
        <w:t>全面依法治市委员会</w:t>
      </w:r>
      <w:r>
        <w:rPr>
          <w:rFonts w:ascii="Arial" w:hAnsi="Arial" w:cs="Arial"/>
          <w:color w:val="000000"/>
          <w:sz w:val="29"/>
          <w:szCs w:val="29"/>
        </w:rPr>
        <w:t>2021</w:t>
      </w:r>
      <w:r>
        <w:rPr>
          <w:rFonts w:ascii="Arial" w:hAnsi="Arial" w:cs="Arial"/>
          <w:color w:val="000000"/>
          <w:sz w:val="29"/>
          <w:szCs w:val="29"/>
        </w:rPr>
        <w:t>年工作要点》。部署了我市</w:t>
      </w:r>
      <w:r>
        <w:rPr>
          <w:rFonts w:ascii="Arial" w:hAnsi="Arial" w:cs="Arial"/>
          <w:color w:val="000000"/>
          <w:sz w:val="29"/>
          <w:szCs w:val="29"/>
        </w:rPr>
        <w:t>2021</w:t>
      </w:r>
      <w:r>
        <w:rPr>
          <w:rFonts w:ascii="Arial" w:hAnsi="Arial" w:cs="Arial"/>
          <w:color w:val="000000"/>
          <w:sz w:val="29"/>
          <w:szCs w:val="29"/>
        </w:rPr>
        <w:t>年法治建设工作。</w:t>
      </w:r>
      <w:r>
        <w:rPr>
          <w:rFonts w:ascii="Arial" w:hAnsi="Arial" w:cs="Arial"/>
          <w:color w:val="000000"/>
          <w:sz w:val="29"/>
          <w:szCs w:val="29"/>
        </w:rPr>
        <w:t>12</w:t>
      </w:r>
      <w:r>
        <w:rPr>
          <w:rFonts w:ascii="Arial" w:hAnsi="Arial" w:cs="Arial"/>
          <w:color w:val="000000"/>
          <w:sz w:val="29"/>
          <w:szCs w:val="29"/>
        </w:rPr>
        <w:t>月</w:t>
      </w:r>
      <w:r>
        <w:rPr>
          <w:rFonts w:ascii="Arial" w:hAnsi="Arial" w:cs="Arial"/>
          <w:color w:val="000000"/>
          <w:sz w:val="29"/>
          <w:szCs w:val="29"/>
        </w:rPr>
        <w:t>14</w:t>
      </w:r>
      <w:r>
        <w:rPr>
          <w:rFonts w:ascii="Arial" w:hAnsi="Arial" w:cs="Arial"/>
          <w:color w:val="000000"/>
          <w:sz w:val="29"/>
          <w:szCs w:val="29"/>
        </w:rPr>
        <w:t>日，市委全面依法治市委员会召开第四次会议，审议通过了法治建设</w:t>
      </w:r>
      <w:r>
        <w:rPr>
          <w:rFonts w:ascii="Arial" w:hAnsi="Arial" w:cs="Arial"/>
          <w:color w:val="000000"/>
          <w:sz w:val="29"/>
          <w:szCs w:val="29"/>
        </w:rPr>
        <w:t>“</w:t>
      </w:r>
      <w:r>
        <w:rPr>
          <w:rFonts w:ascii="Arial" w:hAnsi="Arial" w:cs="Arial"/>
          <w:color w:val="000000"/>
          <w:sz w:val="29"/>
          <w:szCs w:val="29"/>
        </w:rPr>
        <w:t>一规划两方案</w:t>
      </w:r>
      <w:r>
        <w:rPr>
          <w:rFonts w:ascii="Arial" w:hAnsi="Arial" w:cs="Arial"/>
          <w:color w:val="000000"/>
          <w:sz w:val="29"/>
          <w:szCs w:val="29"/>
        </w:rPr>
        <w:t>”</w:t>
      </w:r>
      <w:r>
        <w:rPr>
          <w:rFonts w:ascii="Arial" w:hAnsi="Arial" w:cs="Arial"/>
          <w:color w:val="000000"/>
          <w:sz w:val="29"/>
          <w:szCs w:val="29"/>
        </w:rPr>
        <w:t>，为我市奋进全国县域经济</w:t>
      </w:r>
      <w:r>
        <w:rPr>
          <w:rFonts w:ascii="Arial" w:hAnsi="Arial" w:cs="Arial"/>
          <w:color w:val="000000"/>
          <w:sz w:val="29"/>
          <w:szCs w:val="29"/>
        </w:rPr>
        <w:t>50</w:t>
      </w:r>
      <w:r>
        <w:rPr>
          <w:rFonts w:ascii="Arial" w:hAnsi="Arial" w:cs="Arial"/>
          <w:color w:val="000000"/>
          <w:sz w:val="29"/>
          <w:szCs w:val="29"/>
        </w:rPr>
        <w:t>强提供坚强法治保障。</w:t>
      </w:r>
    </w:p>
    <w:p w14:paraId="3DA43C3C"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三是突出示范创建，引领法治政府建设。根据《省委全面依法治省委员会办公室关于开展第一批省级法治政府建设示范创建活动的通知》（鄂法办发〔</w:t>
      </w:r>
      <w:r>
        <w:rPr>
          <w:rFonts w:ascii="Arial" w:hAnsi="Arial" w:cs="Arial"/>
          <w:color w:val="000000"/>
          <w:sz w:val="29"/>
          <w:szCs w:val="29"/>
        </w:rPr>
        <w:t>2021</w:t>
      </w:r>
      <w:r>
        <w:rPr>
          <w:rFonts w:ascii="Arial" w:hAnsi="Arial" w:cs="Arial"/>
          <w:color w:val="000000"/>
          <w:sz w:val="29"/>
          <w:szCs w:val="29"/>
        </w:rPr>
        <w:t>〕</w:t>
      </w:r>
      <w:r>
        <w:rPr>
          <w:rFonts w:ascii="Arial" w:hAnsi="Arial" w:cs="Arial"/>
          <w:color w:val="000000"/>
          <w:sz w:val="29"/>
          <w:szCs w:val="29"/>
        </w:rPr>
        <w:t>4</w:t>
      </w:r>
      <w:r>
        <w:rPr>
          <w:rFonts w:ascii="Arial" w:hAnsi="Arial" w:cs="Arial"/>
          <w:color w:val="000000"/>
          <w:sz w:val="29"/>
          <w:szCs w:val="29"/>
        </w:rPr>
        <w:t>号）要求，对照中央《市县法治政府建设示范指标体系》，结合我市实际，制定《大冶市创建省级法治政府建设示范市工作方案》。并召开政府常务会、市委常委会安排部署法治政府建设示范创建工作，全力推进法治政府示范创建。</w:t>
      </w:r>
    </w:p>
    <w:p w14:paraId="60A7B0BF"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四是强化绩效考核，牵领法治政府建设。根据《全国法治政府示范创建体系标准》《大冶市</w:t>
      </w:r>
      <w:r>
        <w:rPr>
          <w:rFonts w:ascii="Arial" w:hAnsi="Arial" w:cs="Arial"/>
          <w:color w:val="000000"/>
          <w:sz w:val="29"/>
          <w:szCs w:val="29"/>
        </w:rPr>
        <w:t>2021</w:t>
      </w:r>
      <w:r>
        <w:rPr>
          <w:rFonts w:ascii="Arial" w:hAnsi="Arial" w:cs="Arial"/>
          <w:color w:val="000000"/>
          <w:sz w:val="29"/>
          <w:szCs w:val="29"/>
        </w:rPr>
        <w:t>年度绩效管理综合考评办法》，及时修改我市法治建设绩效考核标准，制定《大冶市市直单位</w:t>
      </w:r>
      <w:r>
        <w:rPr>
          <w:rFonts w:ascii="Arial" w:hAnsi="Arial" w:cs="Arial"/>
          <w:color w:val="000000"/>
          <w:sz w:val="29"/>
          <w:szCs w:val="29"/>
        </w:rPr>
        <w:t>2021</w:t>
      </w:r>
      <w:r>
        <w:rPr>
          <w:rFonts w:ascii="Arial" w:hAnsi="Arial" w:cs="Arial"/>
          <w:color w:val="000000"/>
          <w:sz w:val="29"/>
          <w:szCs w:val="29"/>
        </w:rPr>
        <w:t>年度法治建设绩效考核评分标准》和《大冶市乡镇（场）、街道、高新区</w:t>
      </w:r>
      <w:r>
        <w:rPr>
          <w:rFonts w:ascii="Arial" w:hAnsi="Arial" w:cs="Arial"/>
          <w:color w:val="000000"/>
          <w:sz w:val="29"/>
          <w:szCs w:val="29"/>
        </w:rPr>
        <w:t>2021</w:t>
      </w:r>
      <w:r>
        <w:rPr>
          <w:rFonts w:ascii="Arial" w:hAnsi="Arial" w:cs="Arial"/>
          <w:color w:val="000000"/>
          <w:sz w:val="29"/>
          <w:szCs w:val="29"/>
        </w:rPr>
        <w:t>年度法治建设绩效考核办法》。</w:t>
      </w:r>
      <w:r>
        <w:rPr>
          <w:rFonts w:ascii="Arial" w:hAnsi="Arial" w:cs="Arial"/>
          <w:color w:val="000000"/>
          <w:sz w:val="29"/>
          <w:szCs w:val="29"/>
        </w:rPr>
        <w:t>2022</w:t>
      </w:r>
      <w:r>
        <w:rPr>
          <w:rFonts w:ascii="Arial" w:hAnsi="Arial" w:cs="Arial"/>
          <w:color w:val="000000"/>
          <w:sz w:val="29"/>
          <w:szCs w:val="29"/>
        </w:rPr>
        <w:t>年</w:t>
      </w:r>
      <w:r>
        <w:rPr>
          <w:rFonts w:ascii="Arial" w:hAnsi="Arial" w:cs="Arial"/>
          <w:color w:val="000000"/>
          <w:sz w:val="29"/>
          <w:szCs w:val="29"/>
        </w:rPr>
        <w:t>1</w:t>
      </w:r>
      <w:r>
        <w:rPr>
          <w:rFonts w:ascii="Arial" w:hAnsi="Arial" w:cs="Arial"/>
          <w:color w:val="000000"/>
          <w:sz w:val="29"/>
          <w:szCs w:val="29"/>
        </w:rPr>
        <w:t>月</w:t>
      </w:r>
      <w:r>
        <w:rPr>
          <w:rFonts w:ascii="Arial" w:hAnsi="Arial" w:cs="Arial"/>
          <w:color w:val="000000"/>
          <w:sz w:val="29"/>
          <w:szCs w:val="29"/>
        </w:rPr>
        <w:t>5</w:t>
      </w:r>
      <w:r>
        <w:rPr>
          <w:rFonts w:ascii="Arial" w:hAnsi="Arial" w:cs="Arial"/>
          <w:color w:val="000000"/>
          <w:sz w:val="29"/>
          <w:szCs w:val="29"/>
        </w:rPr>
        <w:t>日</w:t>
      </w:r>
      <w:r>
        <w:rPr>
          <w:rFonts w:ascii="Arial" w:hAnsi="Arial" w:cs="Arial"/>
          <w:color w:val="000000"/>
          <w:sz w:val="29"/>
          <w:szCs w:val="29"/>
        </w:rPr>
        <w:t>—11</w:t>
      </w:r>
      <w:r>
        <w:rPr>
          <w:rFonts w:ascii="Arial" w:hAnsi="Arial" w:cs="Arial"/>
          <w:color w:val="000000"/>
          <w:sz w:val="29"/>
          <w:szCs w:val="29"/>
        </w:rPr>
        <w:t>日，对全市</w:t>
      </w:r>
      <w:r>
        <w:rPr>
          <w:rFonts w:ascii="Arial" w:hAnsi="Arial" w:cs="Arial"/>
          <w:color w:val="000000"/>
          <w:sz w:val="29"/>
          <w:szCs w:val="29"/>
        </w:rPr>
        <w:t>75</w:t>
      </w:r>
      <w:r>
        <w:rPr>
          <w:rFonts w:ascii="Arial" w:hAnsi="Arial" w:cs="Arial"/>
          <w:color w:val="000000"/>
          <w:sz w:val="29"/>
          <w:szCs w:val="29"/>
        </w:rPr>
        <w:t>家单位、</w:t>
      </w:r>
      <w:r>
        <w:rPr>
          <w:rFonts w:ascii="Arial" w:hAnsi="Arial" w:cs="Arial"/>
          <w:color w:val="000000"/>
          <w:sz w:val="29"/>
          <w:szCs w:val="29"/>
        </w:rPr>
        <w:t>89</w:t>
      </w:r>
      <w:r>
        <w:rPr>
          <w:rFonts w:ascii="Arial" w:hAnsi="Arial" w:cs="Arial"/>
          <w:color w:val="000000"/>
          <w:sz w:val="29"/>
          <w:szCs w:val="29"/>
        </w:rPr>
        <w:t>名党政主要领导干部进行考核评分，绝大部分单位考核分数均在</w:t>
      </w:r>
      <w:r>
        <w:rPr>
          <w:rFonts w:ascii="Arial" w:hAnsi="Arial" w:cs="Arial"/>
          <w:color w:val="000000"/>
          <w:sz w:val="29"/>
          <w:szCs w:val="29"/>
        </w:rPr>
        <w:t>90</w:t>
      </w:r>
      <w:r>
        <w:rPr>
          <w:rFonts w:ascii="Arial" w:hAnsi="Arial" w:cs="Arial"/>
          <w:color w:val="000000"/>
          <w:sz w:val="29"/>
          <w:szCs w:val="29"/>
        </w:rPr>
        <w:t>分以上，并顺利通过黄石市考核组对我市</w:t>
      </w:r>
      <w:r>
        <w:rPr>
          <w:rFonts w:ascii="Arial" w:hAnsi="Arial" w:cs="Arial"/>
          <w:color w:val="000000"/>
          <w:sz w:val="29"/>
          <w:szCs w:val="29"/>
        </w:rPr>
        <w:t>2021</w:t>
      </w:r>
      <w:r>
        <w:rPr>
          <w:rFonts w:ascii="Arial" w:hAnsi="Arial" w:cs="Arial"/>
          <w:color w:val="000000"/>
          <w:sz w:val="29"/>
          <w:szCs w:val="29"/>
        </w:rPr>
        <w:t>年度法治建设工作实地考核。充分发挥考核促发展，考核促提高的重要作用。</w:t>
      </w:r>
    </w:p>
    <w:p w14:paraId="1C347F42"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（二）坚持合法审查，提升法治政府治理水平。</w:t>
      </w:r>
    </w:p>
    <w:p w14:paraId="2502C1B9"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lastRenderedPageBreak/>
        <w:t>一是强化行政规范性文件管理。严格执行新修订《大冶市人民政府规范性文件合法性审查规定》，对规范性文件审查、备案等每个环节严格把关。</w:t>
      </w:r>
      <w:r>
        <w:rPr>
          <w:rFonts w:ascii="Arial" w:hAnsi="Arial" w:cs="Arial"/>
          <w:color w:val="000000"/>
          <w:sz w:val="29"/>
          <w:szCs w:val="29"/>
        </w:rPr>
        <w:t>2021</w:t>
      </w:r>
      <w:r>
        <w:rPr>
          <w:rFonts w:ascii="Arial" w:hAnsi="Arial" w:cs="Arial"/>
          <w:color w:val="000000"/>
          <w:sz w:val="29"/>
          <w:szCs w:val="29"/>
        </w:rPr>
        <w:t>年以来，共审查涉法文件</w:t>
      </w:r>
      <w:r>
        <w:rPr>
          <w:rFonts w:ascii="Arial" w:hAnsi="Arial" w:cs="Arial"/>
          <w:color w:val="000000"/>
          <w:sz w:val="29"/>
          <w:szCs w:val="29"/>
        </w:rPr>
        <w:t>45</w:t>
      </w:r>
      <w:r>
        <w:rPr>
          <w:rFonts w:ascii="Arial" w:hAnsi="Arial" w:cs="Arial"/>
          <w:color w:val="000000"/>
          <w:sz w:val="29"/>
          <w:szCs w:val="29"/>
        </w:rPr>
        <w:t>件（含规范性文件），各类合同、框架类协议</w:t>
      </w:r>
      <w:r>
        <w:rPr>
          <w:rFonts w:ascii="Arial" w:hAnsi="Arial" w:cs="Arial"/>
          <w:color w:val="000000"/>
          <w:sz w:val="29"/>
          <w:szCs w:val="29"/>
        </w:rPr>
        <w:t>24</w:t>
      </w:r>
      <w:r>
        <w:rPr>
          <w:rFonts w:ascii="Arial" w:hAnsi="Arial" w:cs="Arial"/>
          <w:color w:val="000000"/>
          <w:sz w:val="29"/>
          <w:szCs w:val="29"/>
        </w:rPr>
        <w:t>件，向黄石市政府报送备案规范性文件</w:t>
      </w:r>
      <w:r>
        <w:rPr>
          <w:rFonts w:ascii="Arial" w:hAnsi="Arial" w:cs="Arial"/>
          <w:color w:val="000000"/>
          <w:sz w:val="29"/>
          <w:szCs w:val="29"/>
        </w:rPr>
        <w:t>10</w:t>
      </w:r>
      <w:r>
        <w:rPr>
          <w:rFonts w:ascii="Arial" w:hAnsi="Arial" w:cs="Arial"/>
          <w:color w:val="000000"/>
          <w:sz w:val="29"/>
          <w:szCs w:val="29"/>
        </w:rPr>
        <w:t>件。</w:t>
      </w:r>
    </w:p>
    <w:p w14:paraId="75CE9944"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二是扎实开展系列文件清理。</w:t>
      </w:r>
      <w:r>
        <w:rPr>
          <w:rFonts w:ascii="Arial" w:hAnsi="Arial" w:cs="Arial"/>
          <w:color w:val="000000"/>
          <w:sz w:val="29"/>
          <w:szCs w:val="29"/>
        </w:rPr>
        <w:t>2021</w:t>
      </w:r>
      <w:r>
        <w:rPr>
          <w:rFonts w:ascii="Arial" w:hAnsi="Arial" w:cs="Arial"/>
          <w:color w:val="000000"/>
          <w:sz w:val="29"/>
          <w:szCs w:val="29"/>
        </w:rPr>
        <w:t>年，共清理市政府规范性文件</w:t>
      </w:r>
      <w:r>
        <w:rPr>
          <w:rFonts w:ascii="Arial" w:hAnsi="Arial" w:cs="Arial"/>
          <w:color w:val="000000"/>
          <w:sz w:val="29"/>
          <w:szCs w:val="29"/>
        </w:rPr>
        <w:t>99</w:t>
      </w:r>
      <w:r>
        <w:rPr>
          <w:rFonts w:ascii="Arial" w:hAnsi="Arial" w:cs="Arial"/>
          <w:color w:val="000000"/>
          <w:sz w:val="29"/>
          <w:szCs w:val="29"/>
        </w:rPr>
        <w:t>件（继续有效的规范性文件</w:t>
      </w:r>
      <w:r>
        <w:rPr>
          <w:rFonts w:ascii="Arial" w:hAnsi="Arial" w:cs="Arial"/>
          <w:color w:val="000000"/>
          <w:sz w:val="29"/>
          <w:szCs w:val="29"/>
        </w:rPr>
        <w:t>72</w:t>
      </w:r>
      <w:r>
        <w:rPr>
          <w:rFonts w:ascii="Arial" w:hAnsi="Arial" w:cs="Arial"/>
          <w:color w:val="000000"/>
          <w:sz w:val="29"/>
          <w:szCs w:val="29"/>
        </w:rPr>
        <w:t>件，废止规范性文件</w:t>
      </w:r>
      <w:r>
        <w:rPr>
          <w:rFonts w:ascii="Arial" w:hAnsi="Arial" w:cs="Arial"/>
          <w:color w:val="000000"/>
          <w:sz w:val="29"/>
          <w:szCs w:val="29"/>
        </w:rPr>
        <w:t>14</w:t>
      </w:r>
      <w:r>
        <w:rPr>
          <w:rFonts w:ascii="Arial" w:hAnsi="Arial" w:cs="Arial"/>
          <w:color w:val="000000"/>
          <w:sz w:val="29"/>
          <w:szCs w:val="29"/>
        </w:rPr>
        <w:t>件，失效规范性文件</w:t>
      </w:r>
      <w:r>
        <w:rPr>
          <w:rFonts w:ascii="Arial" w:hAnsi="Arial" w:cs="Arial"/>
          <w:color w:val="000000"/>
          <w:sz w:val="29"/>
          <w:szCs w:val="29"/>
        </w:rPr>
        <w:t>9</w:t>
      </w:r>
      <w:r>
        <w:rPr>
          <w:rFonts w:ascii="Arial" w:hAnsi="Arial" w:cs="Arial"/>
          <w:color w:val="000000"/>
          <w:sz w:val="29"/>
          <w:szCs w:val="29"/>
        </w:rPr>
        <w:t>件）。对政府合同履约情况进行专项清理清查，清理出各乡镇、市直各部门与民营企业签订的合同或者协议共计</w:t>
      </w:r>
      <w:r>
        <w:rPr>
          <w:rFonts w:ascii="Arial" w:hAnsi="Arial" w:cs="Arial"/>
          <w:color w:val="000000"/>
          <w:sz w:val="29"/>
          <w:szCs w:val="29"/>
        </w:rPr>
        <w:t>709</w:t>
      </w:r>
      <w:r>
        <w:rPr>
          <w:rFonts w:ascii="Arial" w:hAnsi="Arial" w:cs="Arial"/>
          <w:color w:val="000000"/>
          <w:sz w:val="29"/>
          <w:szCs w:val="29"/>
        </w:rPr>
        <w:t>件（其中履行完毕的合同</w:t>
      </w:r>
      <w:r>
        <w:rPr>
          <w:rFonts w:ascii="Arial" w:hAnsi="Arial" w:cs="Arial"/>
          <w:color w:val="000000"/>
          <w:sz w:val="29"/>
          <w:szCs w:val="29"/>
        </w:rPr>
        <w:t>402</w:t>
      </w:r>
      <w:r>
        <w:rPr>
          <w:rFonts w:ascii="Arial" w:hAnsi="Arial" w:cs="Arial"/>
          <w:color w:val="000000"/>
          <w:sz w:val="29"/>
          <w:szCs w:val="29"/>
        </w:rPr>
        <w:t>件；尚在履行的合同</w:t>
      </w:r>
      <w:r>
        <w:rPr>
          <w:rFonts w:ascii="Arial" w:hAnsi="Arial" w:cs="Arial"/>
          <w:color w:val="000000"/>
          <w:sz w:val="29"/>
          <w:szCs w:val="29"/>
        </w:rPr>
        <w:t>297</w:t>
      </w:r>
      <w:r>
        <w:rPr>
          <w:rFonts w:ascii="Arial" w:hAnsi="Arial" w:cs="Arial"/>
          <w:color w:val="000000"/>
          <w:sz w:val="29"/>
          <w:szCs w:val="29"/>
        </w:rPr>
        <w:t>件；存在问题的有</w:t>
      </w:r>
      <w:r>
        <w:rPr>
          <w:rFonts w:ascii="Arial" w:hAnsi="Arial" w:cs="Arial"/>
          <w:color w:val="000000"/>
          <w:sz w:val="29"/>
          <w:szCs w:val="29"/>
        </w:rPr>
        <w:t>10</w:t>
      </w:r>
      <w:r>
        <w:rPr>
          <w:rFonts w:ascii="Arial" w:hAnsi="Arial" w:cs="Arial"/>
          <w:color w:val="000000"/>
          <w:sz w:val="29"/>
          <w:szCs w:val="29"/>
        </w:rPr>
        <w:t>件，主要以框架协议、项目投资合同的方式签订）。</w:t>
      </w:r>
    </w:p>
    <w:p w14:paraId="11DAB559"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三是着力推进依法科学决策。制定出台了《大冶市重大行政决策合法性审查程序规定》，将公众参与、专家论证、风险评估、合法性审查、集体讨论决定全面纳入重大行政决策内容环节。实行重大行政决策终身责任追究和倒查机制，并将行政决策与决策机关及决策领导的年度考核评价相挂钩。同时市司法局作为政府常务会议常规列席部门，认真做好重大行政决策合法性审查工作。</w:t>
      </w:r>
      <w:r>
        <w:rPr>
          <w:rFonts w:ascii="Arial" w:hAnsi="Arial" w:cs="Arial"/>
          <w:color w:val="000000"/>
          <w:sz w:val="29"/>
          <w:szCs w:val="29"/>
        </w:rPr>
        <w:t>2021</w:t>
      </w:r>
      <w:r>
        <w:rPr>
          <w:rFonts w:ascii="Arial" w:hAnsi="Arial" w:cs="Arial"/>
          <w:color w:val="000000"/>
          <w:sz w:val="29"/>
          <w:szCs w:val="29"/>
        </w:rPr>
        <w:t>以来，市司法局共列席政府常务会议</w:t>
      </w:r>
      <w:r>
        <w:rPr>
          <w:rFonts w:ascii="Arial" w:hAnsi="Arial" w:cs="Arial"/>
          <w:color w:val="000000"/>
          <w:sz w:val="29"/>
          <w:szCs w:val="29"/>
        </w:rPr>
        <w:t>35</w:t>
      </w:r>
      <w:r>
        <w:rPr>
          <w:rFonts w:ascii="Arial" w:hAnsi="Arial" w:cs="Arial"/>
          <w:color w:val="000000"/>
          <w:sz w:val="29"/>
          <w:szCs w:val="29"/>
        </w:rPr>
        <w:t>次，参加各类专题会议</w:t>
      </w:r>
      <w:r>
        <w:rPr>
          <w:rFonts w:ascii="Arial" w:hAnsi="Arial" w:cs="Arial"/>
          <w:color w:val="000000"/>
          <w:sz w:val="29"/>
          <w:szCs w:val="29"/>
        </w:rPr>
        <w:t>18</w:t>
      </w:r>
      <w:r>
        <w:rPr>
          <w:rFonts w:ascii="Arial" w:hAnsi="Arial" w:cs="Arial"/>
          <w:color w:val="000000"/>
          <w:sz w:val="29"/>
          <w:szCs w:val="29"/>
        </w:rPr>
        <w:t>次，提供法律咨询和参考意见</w:t>
      </w:r>
      <w:r>
        <w:rPr>
          <w:rFonts w:ascii="Arial" w:hAnsi="Arial" w:cs="Arial"/>
          <w:color w:val="000000"/>
          <w:sz w:val="29"/>
          <w:szCs w:val="29"/>
        </w:rPr>
        <w:t>90</w:t>
      </w:r>
      <w:r>
        <w:rPr>
          <w:rFonts w:ascii="Arial" w:hAnsi="Arial" w:cs="Arial"/>
          <w:color w:val="000000"/>
          <w:sz w:val="29"/>
          <w:szCs w:val="29"/>
        </w:rPr>
        <w:t>余次。</w:t>
      </w:r>
    </w:p>
    <w:p w14:paraId="0E6BE3B0"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四是积极落实政府法律顾问制度。专门制定了《大冶市行政机关政府法律顾问工作规定》等文件，强化对政府法律顾问的监管，</w:t>
      </w:r>
      <w:r>
        <w:rPr>
          <w:rFonts w:ascii="Arial" w:hAnsi="Arial" w:cs="Arial"/>
          <w:color w:val="000000"/>
          <w:sz w:val="29"/>
          <w:szCs w:val="29"/>
        </w:rPr>
        <w:lastRenderedPageBreak/>
        <w:t>全市</w:t>
      </w:r>
      <w:r>
        <w:rPr>
          <w:rFonts w:ascii="Arial" w:hAnsi="Arial" w:cs="Arial"/>
          <w:color w:val="000000"/>
          <w:sz w:val="29"/>
          <w:szCs w:val="29"/>
        </w:rPr>
        <w:t>49</w:t>
      </w:r>
      <w:r>
        <w:rPr>
          <w:rFonts w:ascii="Arial" w:hAnsi="Arial" w:cs="Arial"/>
          <w:color w:val="000000"/>
          <w:sz w:val="29"/>
          <w:szCs w:val="29"/>
        </w:rPr>
        <w:t>家行政执法单位均聘请了法律顾问，充分发挥了法律顾问参与行政决策、推进依法行政作用。</w:t>
      </w:r>
    </w:p>
    <w:p w14:paraId="5C0A8DEF"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（三）坚持</w:t>
      </w:r>
      <w:proofErr w:type="gramStart"/>
      <w:r>
        <w:rPr>
          <w:rFonts w:ascii="Arial" w:hAnsi="Arial" w:cs="Arial"/>
          <w:color w:val="000000"/>
          <w:sz w:val="29"/>
          <w:szCs w:val="29"/>
        </w:rPr>
        <w:t>放管服改革</w:t>
      </w:r>
      <w:proofErr w:type="gramEnd"/>
      <w:r>
        <w:rPr>
          <w:rFonts w:ascii="Arial" w:hAnsi="Arial" w:cs="Arial"/>
          <w:color w:val="000000"/>
          <w:sz w:val="29"/>
          <w:szCs w:val="29"/>
        </w:rPr>
        <w:t>，不断优化法治化营商环境。</w:t>
      </w:r>
    </w:p>
    <w:p w14:paraId="1BF3F01B"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一是深化行政审批制度改革。为落实</w:t>
      </w:r>
      <w:r>
        <w:rPr>
          <w:rFonts w:ascii="Arial" w:hAnsi="Arial" w:cs="Arial"/>
          <w:color w:val="000000"/>
          <w:sz w:val="29"/>
          <w:szCs w:val="29"/>
        </w:rPr>
        <w:t>“</w:t>
      </w:r>
      <w:r>
        <w:rPr>
          <w:rFonts w:ascii="Arial" w:hAnsi="Arial" w:cs="Arial"/>
          <w:color w:val="000000"/>
          <w:sz w:val="29"/>
          <w:szCs w:val="29"/>
        </w:rPr>
        <w:t>一网、一门、一次</w:t>
      </w:r>
      <w:r>
        <w:rPr>
          <w:rFonts w:ascii="Arial" w:hAnsi="Arial" w:cs="Arial"/>
          <w:color w:val="000000"/>
          <w:sz w:val="29"/>
          <w:szCs w:val="29"/>
        </w:rPr>
        <w:t>”</w:t>
      </w:r>
      <w:r>
        <w:rPr>
          <w:rFonts w:ascii="Arial" w:hAnsi="Arial" w:cs="Arial"/>
          <w:color w:val="000000"/>
          <w:sz w:val="29"/>
          <w:szCs w:val="29"/>
        </w:rPr>
        <w:t>工作，按照</w:t>
      </w:r>
      <w:r>
        <w:rPr>
          <w:rFonts w:ascii="Arial" w:hAnsi="Arial" w:cs="Arial"/>
          <w:color w:val="000000"/>
          <w:sz w:val="29"/>
          <w:szCs w:val="29"/>
        </w:rPr>
        <w:t>“</w:t>
      </w:r>
      <w:r>
        <w:rPr>
          <w:rFonts w:ascii="Arial" w:hAnsi="Arial" w:cs="Arial"/>
          <w:color w:val="000000"/>
          <w:sz w:val="29"/>
          <w:szCs w:val="29"/>
        </w:rPr>
        <w:t>应进必进</w:t>
      </w:r>
      <w:r>
        <w:rPr>
          <w:rFonts w:ascii="Arial" w:hAnsi="Arial" w:cs="Arial"/>
          <w:color w:val="000000"/>
          <w:sz w:val="29"/>
          <w:szCs w:val="29"/>
        </w:rPr>
        <w:t>”</w:t>
      </w:r>
      <w:r>
        <w:rPr>
          <w:rFonts w:ascii="Arial" w:hAnsi="Arial" w:cs="Arial"/>
          <w:color w:val="000000"/>
          <w:sz w:val="29"/>
          <w:szCs w:val="29"/>
        </w:rPr>
        <w:t>原则，我市除车管所、婚姻</w:t>
      </w:r>
      <w:proofErr w:type="gramStart"/>
      <w:r>
        <w:rPr>
          <w:rFonts w:ascii="Arial" w:hAnsi="Arial" w:cs="Arial"/>
          <w:color w:val="000000"/>
          <w:sz w:val="29"/>
          <w:szCs w:val="29"/>
        </w:rPr>
        <w:t>登记因</w:t>
      </w:r>
      <w:proofErr w:type="gramEnd"/>
      <w:r>
        <w:rPr>
          <w:rFonts w:ascii="Arial" w:hAnsi="Arial" w:cs="Arial"/>
          <w:color w:val="000000"/>
          <w:sz w:val="29"/>
          <w:szCs w:val="29"/>
        </w:rPr>
        <w:t>场地限制未</w:t>
      </w:r>
      <w:proofErr w:type="gramStart"/>
      <w:r>
        <w:rPr>
          <w:rFonts w:ascii="Arial" w:hAnsi="Arial" w:cs="Arial"/>
          <w:color w:val="000000"/>
          <w:sz w:val="29"/>
          <w:szCs w:val="29"/>
        </w:rPr>
        <w:t>进驻市</w:t>
      </w:r>
      <w:proofErr w:type="gramEnd"/>
      <w:r>
        <w:rPr>
          <w:rFonts w:ascii="Arial" w:hAnsi="Arial" w:cs="Arial"/>
          <w:color w:val="000000"/>
          <w:sz w:val="29"/>
          <w:szCs w:val="29"/>
        </w:rPr>
        <w:t>政务服务中心外，其余单位人员、事项已完成统一进驻。截至目前，我市向社会公布行政许可事项</w:t>
      </w:r>
      <w:r>
        <w:rPr>
          <w:rFonts w:ascii="Arial" w:hAnsi="Arial" w:cs="Arial"/>
          <w:color w:val="000000"/>
          <w:sz w:val="29"/>
          <w:szCs w:val="29"/>
        </w:rPr>
        <w:t>644</w:t>
      </w:r>
      <w:r>
        <w:rPr>
          <w:rFonts w:ascii="Arial" w:hAnsi="Arial" w:cs="Arial"/>
          <w:color w:val="000000"/>
          <w:sz w:val="29"/>
          <w:szCs w:val="29"/>
        </w:rPr>
        <w:t>项，共有</w:t>
      </w:r>
      <w:r>
        <w:rPr>
          <w:rFonts w:ascii="Arial" w:hAnsi="Arial" w:cs="Arial"/>
          <w:color w:val="000000"/>
          <w:sz w:val="29"/>
          <w:szCs w:val="29"/>
        </w:rPr>
        <w:t>1614</w:t>
      </w:r>
      <w:r>
        <w:rPr>
          <w:rFonts w:ascii="Arial" w:hAnsi="Arial" w:cs="Arial"/>
          <w:color w:val="000000"/>
          <w:sz w:val="29"/>
          <w:szCs w:val="29"/>
        </w:rPr>
        <w:t>项政务服务事项实现</w:t>
      </w:r>
      <w:r>
        <w:rPr>
          <w:rFonts w:ascii="Arial" w:hAnsi="Arial" w:cs="Arial"/>
          <w:color w:val="000000"/>
          <w:sz w:val="29"/>
          <w:szCs w:val="29"/>
        </w:rPr>
        <w:t>“</w:t>
      </w:r>
      <w:r>
        <w:rPr>
          <w:rFonts w:ascii="Arial" w:hAnsi="Arial" w:cs="Arial"/>
          <w:color w:val="000000"/>
          <w:sz w:val="29"/>
          <w:szCs w:val="29"/>
        </w:rPr>
        <w:t>一网通办</w:t>
      </w:r>
      <w:r>
        <w:rPr>
          <w:rFonts w:ascii="Arial" w:hAnsi="Arial" w:cs="Arial"/>
          <w:color w:val="000000"/>
          <w:sz w:val="29"/>
          <w:szCs w:val="29"/>
        </w:rPr>
        <w:t>”</w:t>
      </w:r>
      <w:r>
        <w:rPr>
          <w:rFonts w:ascii="Arial" w:hAnsi="Arial" w:cs="Arial"/>
          <w:color w:val="000000"/>
          <w:sz w:val="29"/>
          <w:szCs w:val="29"/>
        </w:rPr>
        <w:t>，市级、</w:t>
      </w:r>
      <w:proofErr w:type="gramStart"/>
      <w:r>
        <w:rPr>
          <w:rFonts w:ascii="Arial" w:hAnsi="Arial" w:cs="Arial"/>
          <w:color w:val="000000"/>
          <w:sz w:val="29"/>
          <w:szCs w:val="29"/>
        </w:rPr>
        <w:t>乡镇网办</w:t>
      </w:r>
      <w:proofErr w:type="gramEnd"/>
      <w:r>
        <w:rPr>
          <w:rFonts w:ascii="Arial" w:hAnsi="Arial" w:cs="Arial"/>
          <w:color w:val="000000"/>
          <w:sz w:val="29"/>
          <w:szCs w:val="29"/>
        </w:rPr>
        <w:t>率均达到</w:t>
      </w:r>
      <w:r>
        <w:rPr>
          <w:rFonts w:ascii="Arial" w:hAnsi="Arial" w:cs="Arial"/>
          <w:color w:val="000000"/>
          <w:sz w:val="29"/>
          <w:szCs w:val="29"/>
        </w:rPr>
        <w:t>100%</w:t>
      </w:r>
      <w:r>
        <w:rPr>
          <w:rFonts w:ascii="Arial" w:hAnsi="Arial" w:cs="Arial"/>
          <w:color w:val="000000"/>
          <w:sz w:val="29"/>
          <w:szCs w:val="29"/>
        </w:rPr>
        <w:t>，百余个高频事项实现</w:t>
      </w:r>
      <w:r>
        <w:rPr>
          <w:rFonts w:ascii="Arial" w:hAnsi="Arial" w:cs="Arial"/>
          <w:color w:val="000000"/>
          <w:sz w:val="29"/>
          <w:szCs w:val="29"/>
        </w:rPr>
        <w:t>“</w:t>
      </w:r>
      <w:r>
        <w:rPr>
          <w:rFonts w:ascii="Arial" w:hAnsi="Arial" w:cs="Arial"/>
          <w:color w:val="000000"/>
          <w:sz w:val="29"/>
          <w:szCs w:val="29"/>
        </w:rPr>
        <w:t>不见面审批</w:t>
      </w:r>
      <w:r>
        <w:rPr>
          <w:rFonts w:ascii="Arial" w:hAnsi="Arial" w:cs="Arial"/>
          <w:color w:val="000000"/>
          <w:sz w:val="29"/>
          <w:szCs w:val="29"/>
        </w:rPr>
        <w:t>”</w:t>
      </w:r>
      <w:r>
        <w:rPr>
          <w:rFonts w:ascii="Arial" w:hAnsi="Arial" w:cs="Arial"/>
          <w:color w:val="000000"/>
          <w:sz w:val="29"/>
          <w:szCs w:val="29"/>
        </w:rPr>
        <w:t>或</w:t>
      </w:r>
      <w:r>
        <w:rPr>
          <w:rFonts w:ascii="Arial" w:hAnsi="Arial" w:cs="Arial"/>
          <w:color w:val="000000"/>
          <w:sz w:val="29"/>
          <w:szCs w:val="29"/>
        </w:rPr>
        <w:t>“</w:t>
      </w:r>
      <w:r>
        <w:rPr>
          <w:rFonts w:ascii="Arial" w:hAnsi="Arial" w:cs="Arial"/>
          <w:color w:val="000000"/>
          <w:sz w:val="29"/>
          <w:szCs w:val="29"/>
        </w:rPr>
        <w:t>最多跑一次</w:t>
      </w:r>
      <w:r>
        <w:rPr>
          <w:rFonts w:ascii="Arial" w:hAnsi="Arial" w:cs="Arial"/>
          <w:color w:val="000000"/>
          <w:sz w:val="29"/>
          <w:szCs w:val="29"/>
        </w:rPr>
        <w:t>”</w:t>
      </w:r>
      <w:r>
        <w:rPr>
          <w:rFonts w:ascii="Arial" w:hAnsi="Arial" w:cs="Arial"/>
          <w:color w:val="000000"/>
          <w:sz w:val="29"/>
          <w:szCs w:val="29"/>
        </w:rPr>
        <w:t>承诺。大力推进</w:t>
      </w:r>
      <w:r>
        <w:rPr>
          <w:rFonts w:ascii="Arial" w:hAnsi="Arial" w:cs="Arial"/>
          <w:color w:val="000000"/>
          <w:sz w:val="29"/>
          <w:szCs w:val="29"/>
        </w:rPr>
        <w:t>“</w:t>
      </w:r>
      <w:r>
        <w:rPr>
          <w:rFonts w:ascii="Arial" w:hAnsi="Arial" w:cs="Arial"/>
          <w:color w:val="000000"/>
          <w:sz w:val="29"/>
          <w:szCs w:val="29"/>
        </w:rPr>
        <w:t>一窗通办</w:t>
      </w:r>
      <w:r>
        <w:rPr>
          <w:rFonts w:ascii="Arial" w:hAnsi="Arial" w:cs="Arial"/>
          <w:color w:val="000000"/>
          <w:sz w:val="29"/>
          <w:szCs w:val="29"/>
        </w:rPr>
        <w:t>”</w:t>
      </w:r>
      <w:r>
        <w:rPr>
          <w:rFonts w:ascii="Arial" w:hAnsi="Arial" w:cs="Arial"/>
          <w:color w:val="000000"/>
          <w:sz w:val="29"/>
          <w:szCs w:val="29"/>
        </w:rPr>
        <w:t>、</w:t>
      </w:r>
      <w:r>
        <w:rPr>
          <w:rFonts w:ascii="Arial" w:hAnsi="Arial" w:cs="Arial"/>
          <w:color w:val="000000"/>
          <w:sz w:val="29"/>
          <w:szCs w:val="29"/>
        </w:rPr>
        <w:t>“</w:t>
      </w:r>
      <w:r>
        <w:rPr>
          <w:rFonts w:ascii="Arial" w:hAnsi="Arial" w:cs="Arial"/>
          <w:color w:val="000000"/>
          <w:sz w:val="29"/>
          <w:szCs w:val="29"/>
        </w:rPr>
        <w:t>一事联办</w:t>
      </w:r>
      <w:r>
        <w:rPr>
          <w:rFonts w:ascii="Arial" w:hAnsi="Arial" w:cs="Arial"/>
          <w:color w:val="000000"/>
          <w:sz w:val="29"/>
          <w:szCs w:val="29"/>
        </w:rPr>
        <w:t>”</w:t>
      </w:r>
      <w:r>
        <w:rPr>
          <w:rFonts w:ascii="Arial" w:hAnsi="Arial" w:cs="Arial"/>
          <w:color w:val="000000"/>
          <w:sz w:val="29"/>
          <w:szCs w:val="29"/>
        </w:rPr>
        <w:t>改革。我市政务服务中心已设立跨部门、跨层级</w:t>
      </w:r>
      <w:r>
        <w:rPr>
          <w:rFonts w:ascii="Arial" w:hAnsi="Arial" w:cs="Arial"/>
          <w:color w:val="000000"/>
          <w:sz w:val="29"/>
          <w:szCs w:val="29"/>
        </w:rPr>
        <w:t>“</w:t>
      </w:r>
      <w:r>
        <w:rPr>
          <w:rFonts w:ascii="Arial" w:hAnsi="Arial" w:cs="Arial"/>
          <w:color w:val="000000"/>
          <w:sz w:val="29"/>
          <w:szCs w:val="29"/>
        </w:rPr>
        <w:t>一窗通办</w:t>
      </w:r>
      <w:r>
        <w:rPr>
          <w:rFonts w:ascii="Arial" w:hAnsi="Arial" w:cs="Arial"/>
          <w:color w:val="000000"/>
          <w:sz w:val="29"/>
          <w:szCs w:val="29"/>
        </w:rPr>
        <w:t>”</w:t>
      </w:r>
      <w:r>
        <w:rPr>
          <w:rFonts w:ascii="Arial" w:hAnsi="Arial" w:cs="Arial"/>
          <w:color w:val="000000"/>
          <w:sz w:val="29"/>
          <w:szCs w:val="29"/>
        </w:rPr>
        <w:t>窗口</w:t>
      </w:r>
      <w:r>
        <w:rPr>
          <w:rFonts w:ascii="Arial" w:hAnsi="Arial" w:cs="Arial"/>
          <w:color w:val="000000"/>
          <w:sz w:val="29"/>
          <w:szCs w:val="29"/>
        </w:rPr>
        <w:t>25</w:t>
      </w:r>
      <w:r>
        <w:rPr>
          <w:rFonts w:ascii="Arial" w:hAnsi="Arial" w:cs="Arial"/>
          <w:color w:val="000000"/>
          <w:sz w:val="29"/>
          <w:szCs w:val="29"/>
        </w:rPr>
        <w:t>个，</w:t>
      </w:r>
      <w:r>
        <w:rPr>
          <w:rFonts w:ascii="Arial" w:hAnsi="Arial" w:cs="Arial"/>
          <w:color w:val="000000"/>
          <w:sz w:val="29"/>
          <w:szCs w:val="29"/>
        </w:rPr>
        <w:t>“</w:t>
      </w:r>
      <w:r>
        <w:rPr>
          <w:rFonts w:ascii="Arial" w:hAnsi="Arial" w:cs="Arial"/>
          <w:color w:val="000000"/>
          <w:sz w:val="29"/>
          <w:szCs w:val="29"/>
        </w:rPr>
        <w:t>一事联办</w:t>
      </w:r>
      <w:r>
        <w:rPr>
          <w:rFonts w:ascii="Arial" w:hAnsi="Arial" w:cs="Arial"/>
          <w:color w:val="000000"/>
          <w:sz w:val="29"/>
          <w:szCs w:val="29"/>
        </w:rPr>
        <w:t>”</w:t>
      </w:r>
      <w:r>
        <w:rPr>
          <w:rFonts w:ascii="Arial" w:hAnsi="Arial" w:cs="Arial"/>
          <w:color w:val="000000"/>
          <w:sz w:val="29"/>
          <w:szCs w:val="29"/>
        </w:rPr>
        <w:t>主题场景窗口</w:t>
      </w:r>
      <w:r>
        <w:rPr>
          <w:rFonts w:ascii="Arial" w:hAnsi="Arial" w:cs="Arial"/>
          <w:color w:val="000000"/>
          <w:sz w:val="29"/>
          <w:szCs w:val="29"/>
        </w:rPr>
        <w:t>20</w:t>
      </w:r>
      <w:r>
        <w:rPr>
          <w:rFonts w:ascii="Arial" w:hAnsi="Arial" w:cs="Arial"/>
          <w:color w:val="000000"/>
          <w:sz w:val="29"/>
          <w:szCs w:val="29"/>
        </w:rPr>
        <w:t>个，基本解决了办事群众一事跑多窗的难题。同时积极推进</w:t>
      </w:r>
      <w:r>
        <w:rPr>
          <w:rFonts w:ascii="Arial" w:hAnsi="Arial" w:cs="Arial"/>
          <w:color w:val="000000"/>
          <w:sz w:val="29"/>
          <w:szCs w:val="29"/>
        </w:rPr>
        <w:t>“</w:t>
      </w:r>
      <w:r>
        <w:rPr>
          <w:rFonts w:ascii="Arial" w:hAnsi="Arial" w:cs="Arial"/>
          <w:color w:val="000000"/>
          <w:sz w:val="29"/>
          <w:szCs w:val="29"/>
        </w:rPr>
        <w:t>跨域通办</w:t>
      </w:r>
      <w:r>
        <w:rPr>
          <w:rFonts w:ascii="Arial" w:hAnsi="Arial" w:cs="Arial"/>
          <w:color w:val="000000"/>
          <w:sz w:val="29"/>
          <w:szCs w:val="29"/>
        </w:rPr>
        <w:t>”</w:t>
      </w:r>
      <w:r>
        <w:rPr>
          <w:rFonts w:ascii="Arial" w:hAnsi="Arial" w:cs="Arial"/>
          <w:color w:val="000000"/>
          <w:sz w:val="29"/>
          <w:szCs w:val="29"/>
        </w:rPr>
        <w:t>、</w:t>
      </w:r>
      <w:r>
        <w:rPr>
          <w:rFonts w:ascii="Arial" w:hAnsi="Arial" w:cs="Arial"/>
          <w:color w:val="000000"/>
          <w:sz w:val="29"/>
          <w:szCs w:val="29"/>
        </w:rPr>
        <w:t>“</w:t>
      </w:r>
      <w:r>
        <w:rPr>
          <w:rFonts w:ascii="Arial" w:hAnsi="Arial" w:cs="Arial"/>
          <w:color w:val="000000"/>
          <w:sz w:val="29"/>
          <w:szCs w:val="29"/>
        </w:rPr>
        <w:t>就近办</w:t>
      </w:r>
      <w:r>
        <w:rPr>
          <w:rFonts w:ascii="Arial" w:hAnsi="Arial" w:cs="Arial"/>
          <w:color w:val="000000"/>
          <w:sz w:val="29"/>
          <w:szCs w:val="29"/>
        </w:rPr>
        <w:t>”</w:t>
      </w:r>
      <w:r>
        <w:rPr>
          <w:rFonts w:ascii="Arial" w:hAnsi="Arial" w:cs="Arial"/>
          <w:color w:val="000000"/>
          <w:sz w:val="29"/>
          <w:szCs w:val="29"/>
        </w:rPr>
        <w:t>。目前我市已实现</w:t>
      </w:r>
      <w:r>
        <w:rPr>
          <w:rFonts w:ascii="Arial" w:hAnsi="Arial" w:cs="Arial"/>
          <w:color w:val="000000"/>
          <w:sz w:val="29"/>
          <w:szCs w:val="29"/>
        </w:rPr>
        <w:t>“</w:t>
      </w:r>
      <w:r>
        <w:rPr>
          <w:rFonts w:ascii="Arial" w:hAnsi="Arial" w:cs="Arial"/>
          <w:color w:val="000000"/>
          <w:sz w:val="29"/>
          <w:szCs w:val="29"/>
        </w:rPr>
        <w:t>跨省通办</w:t>
      </w:r>
      <w:r>
        <w:rPr>
          <w:rFonts w:ascii="Arial" w:hAnsi="Arial" w:cs="Arial"/>
          <w:color w:val="000000"/>
          <w:sz w:val="29"/>
          <w:szCs w:val="29"/>
        </w:rPr>
        <w:t>”</w:t>
      </w:r>
      <w:r>
        <w:rPr>
          <w:rFonts w:ascii="Arial" w:hAnsi="Arial" w:cs="Arial"/>
          <w:color w:val="000000"/>
          <w:sz w:val="29"/>
          <w:szCs w:val="29"/>
        </w:rPr>
        <w:t>事项</w:t>
      </w:r>
      <w:r>
        <w:rPr>
          <w:rFonts w:ascii="Arial" w:hAnsi="Arial" w:cs="Arial"/>
          <w:color w:val="000000"/>
          <w:sz w:val="29"/>
          <w:szCs w:val="29"/>
        </w:rPr>
        <w:t>132</w:t>
      </w:r>
      <w:r>
        <w:rPr>
          <w:rFonts w:ascii="Arial" w:hAnsi="Arial" w:cs="Arial"/>
          <w:color w:val="000000"/>
          <w:sz w:val="29"/>
          <w:szCs w:val="29"/>
        </w:rPr>
        <w:t>项，</w:t>
      </w:r>
      <w:r>
        <w:rPr>
          <w:rFonts w:ascii="Arial" w:hAnsi="Arial" w:cs="Arial"/>
          <w:color w:val="000000"/>
          <w:sz w:val="29"/>
          <w:szCs w:val="29"/>
        </w:rPr>
        <w:t>“</w:t>
      </w:r>
      <w:r>
        <w:rPr>
          <w:rFonts w:ascii="Arial" w:hAnsi="Arial" w:cs="Arial"/>
          <w:color w:val="000000"/>
          <w:sz w:val="29"/>
          <w:szCs w:val="29"/>
        </w:rPr>
        <w:t>跨市通办</w:t>
      </w:r>
      <w:r>
        <w:rPr>
          <w:rFonts w:ascii="Arial" w:hAnsi="Arial" w:cs="Arial"/>
          <w:color w:val="000000"/>
          <w:sz w:val="29"/>
          <w:szCs w:val="29"/>
        </w:rPr>
        <w:t>”</w:t>
      </w:r>
      <w:r>
        <w:rPr>
          <w:rFonts w:ascii="Arial" w:hAnsi="Arial" w:cs="Arial"/>
          <w:color w:val="000000"/>
          <w:sz w:val="29"/>
          <w:szCs w:val="29"/>
        </w:rPr>
        <w:t>事项</w:t>
      </w:r>
      <w:r>
        <w:rPr>
          <w:rFonts w:ascii="Arial" w:hAnsi="Arial" w:cs="Arial"/>
          <w:color w:val="000000"/>
          <w:sz w:val="29"/>
          <w:szCs w:val="29"/>
        </w:rPr>
        <w:t>165</w:t>
      </w:r>
      <w:r>
        <w:rPr>
          <w:rFonts w:ascii="Arial" w:hAnsi="Arial" w:cs="Arial"/>
          <w:color w:val="000000"/>
          <w:sz w:val="29"/>
          <w:szCs w:val="29"/>
        </w:rPr>
        <w:t>项。我市已将政务服务事项下沉到乡镇一级办理，在各乡镇（街道）政务大厅试行以来，共计为群众和企业就近办理相关业务</w:t>
      </w:r>
      <w:r>
        <w:rPr>
          <w:rFonts w:ascii="Arial" w:hAnsi="Arial" w:cs="Arial"/>
          <w:color w:val="000000"/>
          <w:sz w:val="29"/>
          <w:szCs w:val="29"/>
        </w:rPr>
        <w:t>5149</w:t>
      </w:r>
      <w:r>
        <w:rPr>
          <w:rFonts w:ascii="Arial" w:hAnsi="Arial" w:cs="Arial"/>
          <w:color w:val="000000"/>
          <w:sz w:val="29"/>
          <w:szCs w:val="29"/>
        </w:rPr>
        <w:t>件。建立政务服务</w:t>
      </w:r>
      <w:r>
        <w:rPr>
          <w:rFonts w:ascii="Arial" w:hAnsi="Arial" w:cs="Arial"/>
          <w:color w:val="000000"/>
          <w:sz w:val="29"/>
          <w:szCs w:val="29"/>
        </w:rPr>
        <w:t>24</w:t>
      </w:r>
      <w:r>
        <w:rPr>
          <w:rFonts w:ascii="Arial" w:hAnsi="Arial" w:cs="Arial"/>
          <w:color w:val="000000"/>
          <w:sz w:val="29"/>
          <w:szCs w:val="29"/>
        </w:rPr>
        <w:t>小时自助服务区，推行</w:t>
      </w:r>
      <w:r>
        <w:rPr>
          <w:rFonts w:ascii="Arial" w:hAnsi="Arial" w:cs="Arial"/>
          <w:color w:val="000000"/>
          <w:sz w:val="29"/>
          <w:szCs w:val="29"/>
        </w:rPr>
        <w:t>“</w:t>
      </w:r>
      <w:r>
        <w:rPr>
          <w:rFonts w:ascii="Arial" w:hAnsi="Arial" w:cs="Arial"/>
          <w:color w:val="000000"/>
          <w:sz w:val="29"/>
          <w:szCs w:val="29"/>
        </w:rPr>
        <w:t>门口办</w:t>
      </w:r>
      <w:r>
        <w:rPr>
          <w:rFonts w:ascii="Arial" w:hAnsi="Arial" w:cs="Arial"/>
          <w:color w:val="000000"/>
          <w:sz w:val="29"/>
          <w:szCs w:val="29"/>
        </w:rPr>
        <w:t>”</w:t>
      </w:r>
      <w:r>
        <w:rPr>
          <w:rFonts w:ascii="Arial" w:hAnsi="Arial" w:cs="Arial"/>
          <w:color w:val="000000"/>
          <w:sz w:val="29"/>
          <w:szCs w:val="29"/>
        </w:rPr>
        <w:t>。深化</w:t>
      </w:r>
      <w:r>
        <w:rPr>
          <w:rFonts w:ascii="Arial" w:hAnsi="Arial" w:cs="Arial"/>
          <w:color w:val="000000"/>
          <w:sz w:val="29"/>
          <w:szCs w:val="29"/>
        </w:rPr>
        <w:t>“</w:t>
      </w:r>
      <w:r>
        <w:rPr>
          <w:rFonts w:ascii="Arial" w:hAnsi="Arial" w:cs="Arial"/>
          <w:color w:val="000000"/>
          <w:sz w:val="29"/>
          <w:szCs w:val="29"/>
        </w:rPr>
        <w:t>证照分离、多证合一</w:t>
      </w:r>
      <w:r>
        <w:rPr>
          <w:rFonts w:ascii="Arial" w:hAnsi="Arial" w:cs="Arial"/>
          <w:color w:val="000000"/>
          <w:sz w:val="29"/>
          <w:szCs w:val="29"/>
        </w:rPr>
        <w:t>”</w:t>
      </w:r>
      <w:r>
        <w:rPr>
          <w:rFonts w:ascii="Arial" w:hAnsi="Arial" w:cs="Arial"/>
          <w:color w:val="000000"/>
          <w:sz w:val="29"/>
          <w:szCs w:val="29"/>
        </w:rPr>
        <w:t>工作，开展</w:t>
      </w:r>
      <w:r>
        <w:rPr>
          <w:rFonts w:ascii="Arial" w:hAnsi="Arial" w:cs="Arial"/>
          <w:color w:val="000000"/>
          <w:sz w:val="29"/>
          <w:szCs w:val="29"/>
        </w:rPr>
        <w:t>“</w:t>
      </w:r>
      <w:r>
        <w:rPr>
          <w:rFonts w:ascii="Arial" w:hAnsi="Arial" w:cs="Arial"/>
          <w:color w:val="000000"/>
          <w:sz w:val="29"/>
          <w:szCs w:val="29"/>
        </w:rPr>
        <w:t>拿地即开工</w:t>
      </w:r>
      <w:r>
        <w:rPr>
          <w:rFonts w:ascii="Arial" w:hAnsi="Arial" w:cs="Arial"/>
          <w:color w:val="000000"/>
          <w:sz w:val="29"/>
          <w:szCs w:val="29"/>
        </w:rPr>
        <w:t>”</w:t>
      </w:r>
      <w:r>
        <w:rPr>
          <w:rFonts w:ascii="Arial" w:hAnsi="Arial" w:cs="Arial"/>
          <w:color w:val="000000"/>
          <w:sz w:val="29"/>
          <w:szCs w:val="29"/>
        </w:rPr>
        <w:t>五证同发审批模式先行</w:t>
      </w:r>
      <w:proofErr w:type="gramStart"/>
      <w:r>
        <w:rPr>
          <w:rFonts w:ascii="Arial" w:hAnsi="Arial" w:cs="Arial"/>
          <w:color w:val="000000"/>
          <w:sz w:val="29"/>
          <w:szCs w:val="29"/>
        </w:rPr>
        <w:t>区改革</w:t>
      </w:r>
      <w:proofErr w:type="gramEnd"/>
      <w:r>
        <w:rPr>
          <w:rFonts w:ascii="Arial" w:hAnsi="Arial" w:cs="Arial"/>
          <w:color w:val="000000"/>
          <w:sz w:val="29"/>
          <w:szCs w:val="29"/>
        </w:rPr>
        <w:t>试点、</w:t>
      </w:r>
      <w:r>
        <w:rPr>
          <w:rFonts w:ascii="Arial" w:hAnsi="Arial" w:cs="Arial"/>
          <w:color w:val="000000"/>
          <w:sz w:val="29"/>
          <w:szCs w:val="29"/>
        </w:rPr>
        <w:t>“</w:t>
      </w:r>
      <w:proofErr w:type="gramStart"/>
      <w:r>
        <w:rPr>
          <w:rFonts w:ascii="Arial" w:hAnsi="Arial" w:cs="Arial"/>
          <w:color w:val="000000"/>
          <w:sz w:val="29"/>
          <w:szCs w:val="29"/>
        </w:rPr>
        <w:t>一</w:t>
      </w:r>
      <w:proofErr w:type="gramEnd"/>
      <w:r>
        <w:rPr>
          <w:rFonts w:ascii="Arial" w:hAnsi="Arial" w:cs="Arial"/>
          <w:color w:val="000000"/>
          <w:sz w:val="29"/>
          <w:szCs w:val="29"/>
        </w:rPr>
        <w:t>业一证</w:t>
      </w:r>
      <w:r>
        <w:rPr>
          <w:rFonts w:ascii="Arial" w:hAnsi="Arial" w:cs="Arial"/>
          <w:color w:val="000000"/>
          <w:sz w:val="29"/>
          <w:szCs w:val="29"/>
        </w:rPr>
        <w:t>”</w:t>
      </w:r>
      <w:r>
        <w:rPr>
          <w:rFonts w:ascii="Arial" w:hAnsi="Arial" w:cs="Arial"/>
          <w:color w:val="000000"/>
          <w:sz w:val="29"/>
          <w:szCs w:val="29"/>
        </w:rPr>
        <w:t>改革试点工作，实现</w:t>
      </w:r>
      <w:r>
        <w:rPr>
          <w:rFonts w:ascii="Arial" w:hAnsi="Arial" w:cs="Arial"/>
          <w:color w:val="000000"/>
          <w:sz w:val="29"/>
          <w:szCs w:val="29"/>
        </w:rPr>
        <w:t>“</w:t>
      </w:r>
      <w:r>
        <w:rPr>
          <w:rFonts w:ascii="Arial" w:hAnsi="Arial" w:cs="Arial"/>
          <w:color w:val="000000"/>
          <w:sz w:val="29"/>
          <w:szCs w:val="29"/>
        </w:rPr>
        <w:t>一证准营、一码亮证</w:t>
      </w:r>
      <w:r>
        <w:rPr>
          <w:rFonts w:ascii="Arial" w:hAnsi="Arial" w:cs="Arial"/>
          <w:color w:val="000000"/>
          <w:sz w:val="29"/>
          <w:szCs w:val="29"/>
        </w:rPr>
        <w:t>”</w:t>
      </w:r>
      <w:r>
        <w:rPr>
          <w:rFonts w:ascii="Arial" w:hAnsi="Arial" w:cs="Arial"/>
          <w:color w:val="000000"/>
          <w:sz w:val="29"/>
          <w:szCs w:val="29"/>
        </w:rPr>
        <w:t>。为破解政务服务在中介服务上的</w:t>
      </w:r>
      <w:r>
        <w:rPr>
          <w:rFonts w:ascii="Arial" w:hAnsi="Arial" w:cs="Arial"/>
          <w:color w:val="000000"/>
          <w:sz w:val="29"/>
          <w:szCs w:val="29"/>
        </w:rPr>
        <w:t>“</w:t>
      </w:r>
      <w:r>
        <w:rPr>
          <w:rFonts w:ascii="Arial" w:hAnsi="Arial" w:cs="Arial"/>
          <w:color w:val="000000"/>
          <w:sz w:val="29"/>
          <w:szCs w:val="29"/>
        </w:rPr>
        <w:t>中梗阻</w:t>
      </w:r>
      <w:r>
        <w:rPr>
          <w:rFonts w:ascii="Arial" w:hAnsi="Arial" w:cs="Arial"/>
          <w:color w:val="000000"/>
          <w:sz w:val="29"/>
          <w:szCs w:val="29"/>
        </w:rPr>
        <w:t>”</w:t>
      </w:r>
      <w:r>
        <w:rPr>
          <w:rFonts w:ascii="Arial" w:hAnsi="Arial" w:cs="Arial"/>
          <w:color w:val="000000"/>
          <w:sz w:val="29"/>
          <w:szCs w:val="29"/>
        </w:rPr>
        <w:t>，我市依托</w:t>
      </w:r>
      <w:r>
        <w:rPr>
          <w:rFonts w:ascii="Arial" w:hAnsi="Arial" w:cs="Arial"/>
          <w:color w:val="000000"/>
          <w:sz w:val="29"/>
          <w:szCs w:val="29"/>
        </w:rPr>
        <w:t>“</w:t>
      </w:r>
      <w:r>
        <w:rPr>
          <w:rFonts w:ascii="Arial" w:hAnsi="Arial" w:cs="Arial"/>
          <w:color w:val="000000"/>
          <w:sz w:val="29"/>
          <w:szCs w:val="29"/>
        </w:rPr>
        <w:t>互联网</w:t>
      </w:r>
      <w:r>
        <w:rPr>
          <w:rFonts w:ascii="Arial" w:hAnsi="Arial" w:cs="Arial"/>
          <w:color w:val="000000"/>
          <w:sz w:val="29"/>
          <w:szCs w:val="29"/>
        </w:rPr>
        <w:t>+”</w:t>
      </w:r>
      <w:r>
        <w:rPr>
          <w:rFonts w:ascii="Arial" w:hAnsi="Arial" w:cs="Arial"/>
          <w:color w:val="000000"/>
          <w:sz w:val="29"/>
          <w:szCs w:val="29"/>
        </w:rPr>
        <w:t>，成立网上</w:t>
      </w:r>
      <w:r>
        <w:rPr>
          <w:rFonts w:ascii="Arial" w:hAnsi="Arial" w:cs="Arial"/>
          <w:color w:val="000000"/>
          <w:sz w:val="29"/>
          <w:szCs w:val="29"/>
        </w:rPr>
        <w:t>“</w:t>
      </w:r>
      <w:r>
        <w:rPr>
          <w:rFonts w:ascii="Arial" w:hAnsi="Arial" w:cs="Arial"/>
          <w:color w:val="000000"/>
          <w:sz w:val="29"/>
          <w:szCs w:val="29"/>
        </w:rPr>
        <w:t>中介超市</w:t>
      </w:r>
      <w:r>
        <w:rPr>
          <w:rFonts w:ascii="Arial" w:hAnsi="Arial" w:cs="Arial"/>
          <w:color w:val="000000"/>
          <w:sz w:val="29"/>
          <w:szCs w:val="29"/>
        </w:rPr>
        <w:t>”</w:t>
      </w:r>
      <w:r>
        <w:rPr>
          <w:rFonts w:ascii="Arial" w:hAnsi="Arial" w:cs="Arial"/>
          <w:color w:val="000000"/>
          <w:sz w:val="29"/>
          <w:szCs w:val="29"/>
        </w:rPr>
        <w:t>，中介超市服务</w:t>
      </w:r>
      <w:proofErr w:type="gramStart"/>
      <w:r>
        <w:rPr>
          <w:rFonts w:ascii="Arial" w:hAnsi="Arial" w:cs="Arial"/>
          <w:color w:val="000000"/>
          <w:sz w:val="29"/>
          <w:szCs w:val="29"/>
        </w:rPr>
        <w:t>零收费</w:t>
      </w:r>
      <w:proofErr w:type="gramEnd"/>
      <w:r>
        <w:rPr>
          <w:rFonts w:ascii="Arial" w:hAnsi="Arial" w:cs="Arial"/>
          <w:color w:val="000000"/>
          <w:sz w:val="29"/>
          <w:szCs w:val="29"/>
        </w:rPr>
        <w:t>案例入选全省优化营商环境第三批典</w:t>
      </w:r>
      <w:r>
        <w:rPr>
          <w:rFonts w:ascii="Arial" w:hAnsi="Arial" w:cs="Arial"/>
          <w:color w:val="000000"/>
          <w:sz w:val="29"/>
          <w:szCs w:val="29"/>
        </w:rPr>
        <w:lastRenderedPageBreak/>
        <w:t>型经验，为</w:t>
      </w:r>
      <w:r>
        <w:rPr>
          <w:rFonts w:ascii="Arial" w:hAnsi="Arial" w:cs="Arial"/>
          <w:color w:val="000000"/>
          <w:sz w:val="29"/>
          <w:szCs w:val="29"/>
        </w:rPr>
        <w:t>191</w:t>
      </w:r>
      <w:r>
        <w:rPr>
          <w:rFonts w:ascii="Arial" w:hAnsi="Arial" w:cs="Arial"/>
          <w:color w:val="000000"/>
          <w:sz w:val="29"/>
          <w:szCs w:val="29"/>
        </w:rPr>
        <w:t>个工业项目提供</w:t>
      </w:r>
      <w:r>
        <w:rPr>
          <w:rFonts w:ascii="Arial" w:hAnsi="Arial" w:cs="Arial"/>
          <w:color w:val="000000"/>
          <w:sz w:val="29"/>
          <w:szCs w:val="29"/>
        </w:rPr>
        <w:t>1074</w:t>
      </w:r>
      <w:r>
        <w:rPr>
          <w:rFonts w:ascii="Arial" w:hAnsi="Arial" w:cs="Arial"/>
          <w:color w:val="000000"/>
          <w:sz w:val="29"/>
          <w:szCs w:val="29"/>
        </w:rPr>
        <w:t>项中介服务，直接为企业减负</w:t>
      </w:r>
      <w:r>
        <w:rPr>
          <w:rFonts w:ascii="Arial" w:hAnsi="Arial" w:cs="Arial"/>
          <w:color w:val="000000"/>
          <w:sz w:val="29"/>
          <w:szCs w:val="29"/>
        </w:rPr>
        <w:t>6500</w:t>
      </w:r>
      <w:r>
        <w:rPr>
          <w:rFonts w:ascii="Arial" w:hAnsi="Arial" w:cs="Arial"/>
          <w:color w:val="000000"/>
          <w:sz w:val="29"/>
          <w:szCs w:val="29"/>
        </w:rPr>
        <w:t>多万元，平均为单个项目节约中介服务时间</w:t>
      </w:r>
      <w:r>
        <w:rPr>
          <w:rFonts w:ascii="Arial" w:hAnsi="Arial" w:cs="Arial"/>
          <w:color w:val="000000"/>
          <w:sz w:val="29"/>
          <w:szCs w:val="29"/>
        </w:rPr>
        <w:t>140</w:t>
      </w:r>
      <w:r>
        <w:rPr>
          <w:rFonts w:ascii="Arial" w:hAnsi="Arial" w:cs="Arial"/>
          <w:color w:val="000000"/>
          <w:sz w:val="29"/>
          <w:szCs w:val="29"/>
        </w:rPr>
        <w:t>天。</w:t>
      </w:r>
    </w:p>
    <w:p w14:paraId="784EECF5"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二是强化事中事后监管。组织全市</w:t>
      </w:r>
      <w:r>
        <w:rPr>
          <w:rFonts w:ascii="Arial" w:hAnsi="Arial" w:cs="Arial"/>
          <w:color w:val="000000"/>
          <w:sz w:val="29"/>
          <w:szCs w:val="29"/>
        </w:rPr>
        <w:t>26</w:t>
      </w:r>
      <w:r>
        <w:rPr>
          <w:rFonts w:ascii="Arial" w:hAnsi="Arial" w:cs="Arial"/>
          <w:color w:val="000000"/>
          <w:sz w:val="29"/>
          <w:szCs w:val="29"/>
        </w:rPr>
        <w:t>家成员单位召开</w:t>
      </w:r>
      <w:r>
        <w:rPr>
          <w:rFonts w:ascii="Arial" w:hAnsi="Arial" w:cs="Arial"/>
          <w:color w:val="000000"/>
          <w:sz w:val="29"/>
          <w:szCs w:val="29"/>
        </w:rPr>
        <w:t>“</w:t>
      </w:r>
      <w:r>
        <w:rPr>
          <w:rFonts w:ascii="Arial" w:hAnsi="Arial" w:cs="Arial"/>
          <w:color w:val="000000"/>
          <w:sz w:val="29"/>
          <w:szCs w:val="29"/>
        </w:rPr>
        <w:t>双随机</w:t>
      </w:r>
      <w:proofErr w:type="gramStart"/>
      <w:r>
        <w:rPr>
          <w:rFonts w:ascii="Arial" w:hAnsi="Arial" w:cs="Arial"/>
          <w:color w:val="000000"/>
          <w:sz w:val="29"/>
          <w:szCs w:val="29"/>
        </w:rPr>
        <w:t>一</w:t>
      </w:r>
      <w:proofErr w:type="gramEnd"/>
      <w:r>
        <w:rPr>
          <w:rFonts w:ascii="Arial" w:hAnsi="Arial" w:cs="Arial"/>
          <w:color w:val="000000"/>
          <w:sz w:val="29"/>
          <w:szCs w:val="29"/>
        </w:rPr>
        <w:t>公开</w:t>
      </w:r>
      <w:r>
        <w:rPr>
          <w:rFonts w:ascii="Arial" w:hAnsi="Arial" w:cs="Arial"/>
          <w:color w:val="000000"/>
          <w:sz w:val="29"/>
          <w:szCs w:val="29"/>
        </w:rPr>
        <w:t>”</w:t>
      </w:r>
      <w:r>
        <w:rPr>
          <w:rFonts w:ascii="Arial" w:hAnsi="Arial" w:cs="Arial"/>
          <w:color w:val="000000"/>
          <w:sz w:val="29"/>
          <w:szCs w:val="29"/>
        </w:rPr>
        <w:t>监管系统培训会，推进</w:t>
      </w:r>
      <w:r>
        <w:rPr>
          <w:rFonts w:ascii="Arial" w:hAnsi="Arial" w:cs="Arial"/>
          <w:color w:val="000000"/>
          <w:sz w:val="29"/>
          <w:szCs w:val="29"/>
        </w:rPr>
        <w:t>“</w:t>
      </w:r>
      <w:r>
        <w:rPr>
          <w:rFonts w:ascii="Arial" w:hAnsi="Arial" w:cs="Arial"/>
          <w:color w:val="000000"/>
          <w:sz w:val="29"/>
          <w:szCs w:val="29"/>
        </w:rPr>
        <w:t>双随机</w:t>
      </w:r>
      <w:proofErr w:type="gramStart"/>
      <w:r>
        <w:rPr>
          <w:rFonts w:ascii="Arial" w:hAnsi="Arial" w:cs="Arial"/>
          <w:color w:val="000000"/>
          <w:sz w:val="29"/>
          <w:szCs w:val="29"/>
        </w:rPr>
        <w:t>一</w:t>
      </w:r>
      <w:proofErr w:type="gramEnd"/>
      <w:r>
        <w:rPr>
          <w:rFonts w:ascii="Arial" w:hAnsi="Arial" w:cs="Arial"/>
          <w:color w:val="000000"/>
          <w:sz w:val="29"/>
          <w:szCs w:val="29"/>
        </w:rPr>
        <w:t>公开</w:t>
      </w:r>
      <w:r>
        <w:rPr>
          <w:rFonts w:ascii="Arial" w:hAnsi="Arial" w:cs="Arial"/>
          <w:color w:val="000000"/>
          <w:sz w:val="29"/>
          <w:szCs w:val="29"/>
        </w:rPr>
        <w:t>”</w:t>
      </w:r>
      <w:r>
        <w:rPr>
          <w:rFonts w:ascii="Arial" w:hAnsi="Arial" w:cs="Arial"/>
          <w:color w:val="000000"/>
          <w:sz w:val="29"/>
          <w:szCs w:val="29"/>
        </w:rPr>
        <w:t>做细做实。</w:t>
      </w:r>
      <w:r>
        <w:rPr>
          <w:rFonts w:ascii="Arial" w:hAnsi="Arial" w:cs="Arial"/>
          <w:color w:val="000000"/>
          <w:sz w:val="29"/>
          <w:szCs w:val="29"/>
        </w:rPr>
        <w:t>2021</w:t>
      </w:r>
      <w:r>
        <w:rPr>
          <w:rFonts w:ascii="Arial" w:hAnsi="Arial" w:cs="Arial"/>
          <w:color w:val="000000"/>
          <w:sz w:val="29"/>
          <w:szCs w:val="29"/>
        </w:rPr>
        <w:t>年</w:t>
      </w:r>
      <w:r>
        <w:rPr>
          <w:rFonts w:ascii="Arial" w:hAnsi="Arial" w:cs="Arial"/>
          <w:color w:val="000000"/>
          <w:sz w:val="29"/>
          <w:szCs w:val="29"/>
        </w:rPr>
        <w:t>10</w:t>
      </w:r>
      <w:r>
        <w:rPr>
          <w:rFonts w:ascii="Arial" w:hAnsi="Arial" w:cs="Arial"/>
          <w:color w:val="000000"/>
          <w:sz w:val="29"/>
          <w:szCs w:val="29"/>
        </w:rPr>
        <w:t>月</w:t>
      </w:r>
      <w:r>
        <w:rPr>
          <w:rFonts w:ascii="Arial" w:hAnsi="Arial" w:cs="Arial"/>
          <w:color w:val="000000"/>
          <w:sz w:val="29"/>
          <w:szCs w:val="29"/>
        </w:rPr>
        <w:t>20</w:t>
      </w:r>
      <w:r>
        <w:rPr>
          <w:rFonts w:ascii="Arial" w:hAnsi="Arial" w:cs="Arial"/>
          <w:color w:val="000000"/>
          <w:sz w:val="29"/>
          <w:szCs w:val="29"/>
        </w:rPr>
        <w:t>日，以双随机领导小组办公室名义对全市</w:t>
      </w:r>
      <w:r>
        <w:rPr>
          <w:rFonts w:ascii="Arial" w:hAnsi="Arial" w:cs="Arial"/>
          <w:color w:val="000000"/>
          <w:sz w:val="29"/>
          <w:szCs w:val="29"/>
        </w:rPr>
        <w:t>26</w:t>
      </w:r>
      <w:r>
        <w:rPr>
          <w:rFonts w:ascii="Arial" w:hAnsi="Arial" w:cs="Arial"/>
          <w:color w:val="000000"/>
          <w:sz w:val="29"/>
          <w:szCs w:val="29"/>
        </w:rPr>
        <w:t>家成员单位工作完成情况进行通报。</w:t>
      </w:r>
      <w:r>
        <w:rPr>
          <w:rFonts w:ascii="Arial" w:hAnsi="Arial" w:cs="Arial"/>
          <w:color w:val="000000"/>
          <w:sz w:val="29"/>
          <w:szCs w:val="29"/>
        </w:rPr>
        <w:t>2021</w:t>
      </w:r>
      <w:r>
        <w:rPr>
          <w:rFonts w:ascii="Arial" w:hAnsi="Arial" w:cs="Arial"/>
          <w:color w:val="000000"/>
          <w:sz w:val="29"/>
          <w:szCs w:val="29"/>
        </w:rPr>
        <w:t>年，</w:t>
      </w:r>
      <w:r>
        <w:rPr>
          <w:rFonts w:ascii="Arial" w:hAnsi="Arial" w:cs="Arial"/>
          <w:color w:val="000000"/>
          <w:sz w:val="29"/>
          <w:szCs w:val="29"/>
        </w:rPr>
        <w:t>“</w:t>
      </w:r>
      <w:r>
        <w:rPr>
          <w:rFonts w:ascii="Arial" w:hAnsi="Arial" w:cs="Arial"/>
          <w:color w:val="000000"/>
          <w:sz w:val="29"/>
          <w:szCs w:val="29"/>
        </w:rPr>
        <w:t>双随机</w:t>
      </w:r>
      <w:proofErr w:type="gramStart"/>
      <w:r>
        <w:rPr>
          <w:rFonts w:ascii="Arial" w:hAnsi="Arial" w:cs="Arial"/>
          <w:color w:val="000000"/>
          <w:sz w:val="29"/>
          <w:szCs w:val="29"/>
        </w:rPr>
        <w:t>一</w:t>
      </w:r>
      <w:proofErr w:type="gramEnd"/>
      <w:r>
        <w:rPr>
          <w:rFonts w:ascii="Arial" w:hAnsi="Arial" w:cs="Arial"/>
          <w:color w:val="000000"/>
          <w:sz w:val="29"/>
          <w:szCs w:val="29"/>
        </w:rPr>
        <w:t>公开</w:t>
      </w:r>
      <w:r>
        <w:rPr>
          <w:rFonts w:ascii="Arial" w:hAnsi="Arial" w:cs="Arial"/>
          <w:color w:val="000000"/>
          <w:sz w:val="29"/>
          <w:szCs w:val="29"/>
        </w:rPr>
        <w:t>”</w:t>
      </w:r>
      <w:r>
        <w:rPr>
          <w:rFonts w:ascii="Arial" w:hAnsi="Arial" w:cs="Arial"/>
          <w:color w:val="000000"/>
          <w:sz w:val="29"/>
          <w:szCs w:val="29"/>
        </w:rPr>
        <w:t>监管系统共录入抽查事项</w:t>
      </w:r>
      <w:r>
        <w:rPr>
          <w:rFonts w:ascii="Arial" w:hAnsi="Arial" w:cs="Arial"/>
          <w:color w:val="000000"/>
          <w:sz w:val="29"/>
          <w:szCs w:val="29"/>
        </w:rPr>
        <w:t>452</w:t>
      </w:r>
      <w:r>
        <w:rPr>
          <w:rFonts w:ascii="Arial" w:hAnsi="Arial" w:cs="Arial"/>
          <w:color w:val="000000"/>
          <w:sz w:val="29"/>
          <w:szCs w:val="29"/>
        </w:rPr>
        <w:t>个，执法人员</w:t>
      </w:r>
      <w:r>
        <w:rPr>
          <w:rFonts w:ascii="Arial" w:hAnsi="Arial" w:cs="Arial"/>
          <w:color w:val="000000"/>
          <w:sz w:val="29"/>
          <w:szCs w:val="29"/>
        </w:rPr>
        <w:t>861</w:t>
      </w:r>
      <w:r>
        <w:rPr>
          <w:rFonts w:ascii="Arial" w:hAnsi="Arial" w:cs="Arial"/>
          <w:color w:val="000000"/>
          <w:sz w:val="29"/>
          <w:szCs w:val="29"/>
        </w:rPr>
        <w:t>个，抽查对象</w:t>
      </w:r>
      <w:r>
        <w:rPr>
          <w:rFonts w:ascii="Arial" w:hAnsi="Arial" w:cs="Arial"/>
          <w:color w:val="000000"/>
          <w:sz w:val="29"/>
          <w:szCs w:val="29"/>
        </w:rPr>
        <w:t>3734</w:t>
      </w:r>
      <w:r>
        <w:rPr>
          <w:rFonts w:ascii="Arial" w:hAnsi="Arial" w:cs="Arial"/>
          <w:color w:val="000000"/>
          <w:sz w:val="29"/>
          <w:szCs w:val="29"/>
        </w:rPr>
        <w:t>家，全市共开展年度抽查计划</w:t>
      </w:r>
      <w:r>
        <w:rPr>
          <w:rFonts w:ascii="Arial" w:hAnsi="Arial" w:cs="Arial"/>
          <w:color w:val="000000"/>
          <w:sz w:val="29"/>
          <w:szCs w:val="29"/>
        </w:rPr>
        <w:t>98</w:t>
      </w:r>
      <w:r>
        <w:rPr>
          <w:rFonts w:ascii="Arial" w:hAnsi="Arial" w:cs="Arial"/>
          <w:color w:val="000000"/>
          <w:sz w:val="29"/>
          <w:szCs w:val="29"/>
        </w:rPr>
        <w:t>次，联合抽查</w:t>
      </w:r>
      <w:r>
        <w:rPr>
          <w:rFonts w:ascii="Arial" w:hAnsi="Arial" w:cs="Arial"/>
          <w:color w:val="000000"/>
          <w:sz w:val="29"/>
          <w:szCs w:val="29"/>
        </w:rPr>
        <w:t>35</w:t>
      </w:r>
      <w:r>
        <w:rPr>
          <w:rFonts w:ascii="Arial" w:hAnsi="Arial" w:cs="Arial"/>
          <w:color w:val="000000"/>
          <w:sz w:val="29"/>
          <w:szCs w:val="29"/>
        </w:rPr>
        <w:t>次，检查企业</w:t>
      </w:r>
      <w:r>
        <w:rPr>
          <w:rFonts w:ascii="Arial" w:hAnsi="Arial" w:cs="Arial"/>
          <w:color w:val="000000"/>
          <w:sz w:val="29"/>
          <w:szCs w:val="29"/>
        </w:rPr>
        <w:t>1700</w:t>
      </w:r>
      <w:r>
        <w:rPr>
          <w:rFonts w:ascii="Arial" w:hAnsi="Arial" w:cs="Arial"/>
          <w:color w:val="000000"/>
          <w:sz w:val="29"/>
          <w:szCs w:val="29"/>
        </w:rPr>
        <w:t>余家。</w:t>
      </w:r>
    </w:p>
    <w:p w14:paraId="06E57934"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三是着力开展破产重整</w:t>
      </w:r>
      <w:r>
        <w:rPr>
          <w:rFonts w:ascii="Arial" w:hAnsi="Arial" w:cs="Arial"/>
          <w:color w:val="000000"/>
          <w:sz w:val="29"/>
          <w:szCs w:val="29"/>
        </w:rPr>
        <w:t>“</w:t>
      </w:r>
      <w:r>
        <w:rPr>
          <w:rFonts w:ascii="Arial" w:hAnsi="Arial" w:cs="Arial"/>
          <w:color w:val="000000"/>
          <w:sz w:val="29"/>
          <w:szCs w:val="29"/>
        </w:rPr>
        <w:t>府院联动</w:t>
      </w:r>
      <w:r>
        <w:rPr>
          <w:rFonts w:ascii="Arial" w:hAnsi="Arial" w:cs="Arial"/>
          <w:color w:val="000000"/>
          <w:sz w:val="29"/>
          <w:szCs w:val="29"/>
        </w:rPr>
        <w:t>”</w:t>
      </w:r>
      <w:r>
        <w:rPr>
          <w:rFonts w:ascii="Arial" w:hAnsi="Arial" w:cs="Arial"/>
          <w:color w:val="000000"/>
          <w:sz w:val="29"/>
          <w:szCs w:val="29"/>
        </w:rPr>
        <w:t>工作。专门出台了《大冶法院破产重整</w:t>
      </w:r>
      <w:r>
        <w:rPr>
          <w:rFonts w:ascii="Arial" w:hAnsi="Arial" w:cs="Arial"/>
          <w:color w:val="000000"/>
          <w:sz w:val="29"/>
          <w:szCs w:val="29"/>
        </w:rPr>
        <w:t>“</w:t>
      </w:r>
      <w:r>
        <w:rPr>
          <w:rFonts w:ascii="Arial" w:hAnsi="Arial" w:cs="Arial"/>
          <w:color w:val="000000"/>
          <w:sz w:val="29"/>
          <w:szCs w:val="29"/>
        </w:rPr>
        <w:t>府院联动</w:t>
      </w:r>
      <w:r>
        <w:rPr>
          <w:rFonts w:ascii="Arial" w:hAnsi="Arial" w:cs="Arial"/>
          <w:color w:val="000000"/>
          <w:sz w:val="29"/>
          <w:szCs w:val="29"/>
        </w:rPr>
        <w:t>”</w:t>
      </w:r>
      <w:r>
        <w:rPr>
          <w:rFonts w:ascii="Arial" w:hAnsi="Arial" w:cs="Arial"/>
          <w:color w:val="000000"/>
          <w:sz w:val="29"/>
          <w:szCs w:val="29"/>
        </w:rPr>
        <w:t>先行区创建工作方案》等文件，以</w:t>
      </w:r>
      <w:r>
        <w:rPr>
          <w:rFonts w:ascii="Arial" w:hAnsi="Arial" w:cs="Arial"/>
          <w:color w:val="000000"/>
          <w:sz w:val="29"/>
          <w:szCs w:val="29"/>
        </w:rPr>
        <w:t>“</w:t>
      </w:r>
      <w:r>
        <w:rPr>
          <w:rFonts w:ascii="Arial" w:hAnsi="Arial" w:cs="Arial"/>
          <w:color w:val="000000"/>
          <w:sz w:val="29"/>
          <w:szCs w:val="29"/>
        </w:rPr>
        <w:t>党委领导、政府统筹、法院主办、部门联动</w:t>
      </w:r>
      <w:r>
        <w:rPr>
          <w:rFonts w:ascii="Arial" w:hAnsi="Arial" w:cs="Arial"/>
          <w:color w:val="000000"/>
          <w:sz w:val="29"/>
          <w:szCs w:val="29"/>
        </w:rPr>
        <w:t>”</w:t>
      </w:r>
      <w:r>
        <w:rPr>
          <w:rFonts w:ascii="Arial" w:hAnsi="Arial" w:cs="Arial"/>
          <w:color w:val="000000"/>
          <w:sz w:val="29"/>
          <w:szCs w:val="29"/>
        </w:rPr>
        <w:t>的</w:t>
      </w:r>
      <w:r>
        <w:rPr>
          <w:rFonts w:ascii="Arial" w:hAnsi="Arial" w:cs="Arial"/>
          <w:color w:val="000000"/>
          <w:sz w:val="29"/>
          <w:szCs w:val="29"/>
        </w:rPr>
        <w:t>“</w:t>
      </w:r>
      <w:r>
        <w:rPr>
          <w:rFonts w:ascii="Arial" w:hAnsi="Arial" w:cs="Arial"/>
          <w:color w:val="000000"/>
          <w:sz w:val="29"/>
          <w:szCs w:val="29"/>
        </w:rPr>
        <w:t>府院联动</w:t>
      </w:r>
      <w:r>
        <w:rPr>
          <w:rFonts w:ascii="Arial" w:hAnsi="Arial" w:cs="Arial"/>
          <w:color w:val="000000"/>
          <w:sz w:val="29"/>
          <w:szCs w:val="29"/>
        </w:rPr>
        <w:t>”</w:t>
      </w:r>
      <w:r>
        <w:rPr>
          <w:rFonts w:ascii="Arial" w:hAnsi="Arial" w:cs="Arial"/>
          <w:color w:val="000000"/>
          <w:sz w:val="29"/>
          <w:szCs w:val="29"/>
        </w:rPr>
        <w:t>模式为蓝本，深入推进</w:t>
      </w:r>
      <w:r>
        <w:rPr>
          <w:rFonts w:ascii="Arial" w:hAnsi="Arial" w:cs="Arial"/>
          <w:color w:val="000000"/>
          <w:sz w:val="29"/>
          <w:szCs w:val="29"/>
        </w:rPr>
        <w:t>“</w:t>
      </w:r>
      <w:r>
        <w:rPr>
          <w:rFonts w:ascii="Arial" w:hAnsi="Arial" w:cs="Arial"/>
          <w:color w:val="000000"/>
          <w:sz w:val="29"/>
          <w:szCs w:val="29"/>
        </w:rPr>
        <w:t>执转破</w:t>
      </w:r>
      <w:r>
        <w:rPr>
          <w:rFonts w:ascii="Arial" w:hAnsi="Arial" w:cs="Arial"/>
          <w:color w:val="000000"/>
          <w:sz w:val="29"/>
          <w:szCs w:val="29"/>
        </w:rPr>
        <w:t>”</w:t>
      </w:r>
      <w:r>
        <w:rPr>
          <w:rFonts w:ascii="Arial" w:hAnsi="Arial" w:cs="Arial"/>
          <w:color w:val="000000"/>
          <w:sz w:val="29"/>
          <w:szCs w:val="29"/>
        </w:rPr>
        <w:t>工作。自</w:t>
      </w:r>
      <w:r>
        <w:rPr>
          <w:rFonts w:ascii="Arial" w:hAnsi="Arial" w:cs="Arial"/>
          <w:color w:val="000000"/>
          <w:sz w:val="29"/>
          <w:szCs w:val="29"/>
        </w:rPr>
        <w:t>2020</w:t>
      </w:r>
      <w:r>
        <w:rPr>
          <w:rFonts w:ascii="Arial" w:hAnsi="Arial" w:cs="Arial"/>
          <w:color w:val="000000"/>
          <w:sz w:val="29"/>
          <w:szCs w:val="29"/>
        </w:rPr>
        <w:t>年以来，市法院通过持续深化破产重整</w:t>
      </w:r>
      <w:r>
        <w:rPr>
          <w:rFonts w:ascii="Arial" w:hAnsi="Arial" w:cs="Arial"/>
          <w:color w:val="000000"/>
          <w:sz w:val="29"/>
          <w:szCs w:val="29"/>
        </w:rPr>
        <w:t>“</w:t>
      </w:r>
      <w:r>
        <w:rPr>
          <w:rFonts w:ascii="Arial" w:hAnsi="Arial" w:cs="Arial"/>
          <w:color w:val="000000"/>
          <w:sz w:val="29"/>
          <w:szCs w:val="29"/>
        </w:rPr>
        <w:t>府院联动</w:t>
      </w:r>
      <w:r>
        <w:rPr>
          <w:rFonts w:ascii="Arial" w:hAnsi="Arial" w:cs="Arial"/>
          <w:color w:val="000000"/>
          <w:sz w:val="29"/>
          <w:szCs w:val="29"/>
        </w:rPr>
        <w:t>”</w:t>
      </w:r>
      <w:r>
        <w:rPr>
          <w:rFonts w:ascii="Arial" w:hAnsi="Arial" w:cs="Arial"/>
          <w:color w:val="000000"/>
          <w:sz w:val="29"/>
          <w:szCs w:val="29"/>
        </w:rPr>
        <w:t>机制，化解企业不良债务</w:t>
      </w:r>
      <w:r>
        <w:rPr>
          <w:rFonts w:ascii="Arial" w:hAnsi="Arial" w:cs="Arial"/>
          <w:color w:val="000000"/>
          <w:sz w:val="29"/>
          <w:szCs w:val="29"/>
        </w:rPr>
        <w:t>39.66</w:t>
      </w:r>
      <w:r>
        <w:rPr>
          <w:rFonts w:ascii="Arial" w:hAnsi="Arial" w:cs="Arial"/>
          <w:color w:val="000000"/>
          <w:sz w:val="29"/>
          <w:szCs w:val="29"/>
        </w:rPr>
        <w:t>亿元，盘活企业不良资产</w:t>
      </w:r>
      <w:r>
        <w:rPr>
          <w:rFonts w:ascii="Arial" w:hAnsi="Arial" w:cs="Arial"/>
          <w:color w:val="000000"/>
          <w:sz w:val="29"/>
          <w:szCs w:val="29"/>
        </w:rPr>
        <w:t>19.13</w:t>
      </w:r>
      <w:r>
        <w:rPr>
          <w:rFonts w:ascii="Arial" w:hAnsi="Arial" w:cs="Arial"/>
          <w:color w:val="000000"/>
          <w:sz w:val="29"/>
          <w:szCs w:val="29"/>
        </w:rPr>
        <w:t>亿元，安置职工</w:t>
      </w:r>
      <w:r>
        <w:rPr>
          <w:rFonts w:ascii="Arial" w:hAnsi="Arial" w:cs="Arial"/>
          <w:color w:val="000000"/>
          <w:sz w:val="29"/>
          <w:szCs w:val="29"/>
        </w:rPr>
        <w:t>1500</w:t>
      </w:r>
      <w:r>
        <w:rPr>
          <w:rFonts w:ascii="Arial" w:hAnsi="Arial" w:cs="Arial"/>
          <w:color w:val="000000"/>
          <w:sz w:val="29"/>
          <w:szCs w:val="29"/>
        </w:rPr>
        <w:t>余人，盘活了市场资源，为我市经济发展注入市场活力。</w:t>
      </w:r>
      <w:r>
        <w:rPr>
          <w:rFonts w:ascii="Arial" w:hAnsi="Arial" w:cs="Arial"/>
          <w:color w:val="000000"/>
          <w:sz w:val="29"/>
          <w:szCs w:val="29"/>
        </w:rPr>
        <w:t>2021</w:t>
      </w:r>
      <w:r>
        <w:rPr>
          <w:rFonts w:ascii="Arial" w:hAnsi="Arial" w:cs="Arial"/>
          <w:color w:val="000000"/>
          <w:sz w:val="29"/>
          <w:szCs w:val="29"/>
        </w:rPr>
        <w:t>年</w:t>
      </w:r>
      <w:r>
        <w:rPr>
          <w:rFonts w:ascii="Arial" w:hAnsi="Arial" w:cs="Arial"/>
          <w:color w:val="000000"/>
          <w:sz w:val="29"/>
          <w:szCs w:val="29"/>
        </w:rPr>
        <w:t>9</w:t>
      </w:r>
      <w:r>
        <w:rPr>
          <w:rFonts w:ascii="Arial" w:hAnsi="Arial" w:cs="Arial"/>
          <w:color w:val="000000"/>
          <w:sz w:val="29"/>
          <w:szCs w:val="29"/>
        </w:rPr>
        <w:t>月</w:t>
      </w:r>
      <w:r>
        <w:rPr>
          <w:rFonts w:ascii="Arial" w:hAnsi="Arial" w:cs="Arial"/>
          <w:color w:val="000000"/>
          <w:sz w:val="29"/>
          <w:szCs w:val="29"/>
        </w:rPr>
        <w:t>27</w:t>
      </w:r>
      <w:r>
        <w:rPr>
          <w:rFonts w:ascii="Arial" w:hAnsi="Arial" w:cs="Arial"/>
          <w:color w:val="000000"/>
          <w:sz w:val="29"/>
          <w:szCs w:val="29"/>
        </w:rPr>
        <w:t>日，湖北高院发布《加强市场主体司法保护和服务情况典型案例（一）》，大冶法院办理的航宇</w:t>
      </w:r>
      <w:proofErr w:type="gramStart"/>
      <w:r>
        <w:rPr>
          <w:rFonts w:ascii="Arial" w:hAnsi="Arial" w:cs="Arial"/>
          <w:color w:val="000000"/>
          <w:sz w:val="29"/>
          <w:szCs w:val="29"/>
        </w:rPr>
        <w:t>鑫</w:t>
      </w:r>
      <w:proofErr w:type="gramEnd"/>
      <w:r>
        <w:rPr>
          <w:rFonts w:ascii="Arial" w:hAnsi="Arial" w:cs="Arial"/>
          <w:color w:val="000000"/>
          <w:sz w:val="29"/>
          <w:szCs w:val="29"/>
        </w:rPr>
        <w:t>宝破产</w:t>
      </w:r>
      <w:proofErr w:type="gramStart"/>
      <w:r>
        <w:rPr>
          <w:rFonts w:ascii="Arial" w:hAnsi="Arial" w:cs="Arial"/>
          <w:color w:val="000000"/>
          <w:sz w:val="29"/>
          <w:szCs w:val="29"/>
        </w:rPr>
        <w:t>重整案入选</w:t>
      </w:r>
      <w:proofErr w:type="gramEnd"/>
      <w:r>
        <w:rPr>
          <w:rFonts w:ascii="Arial" w:hAnsi="Arial" w:cs="Arial"/>
          <w:color w:val="000000"/>
          <w:sz w:val="29"/>
          <w:szCs w:val="29"/>
        </w:rPr>
        <w:t>其中。此案的成功审理，是大冶创新并推进破产重整</w:t>
      </w:r>
      <w:r>
        <w:rPr>
          <w:rFonts w:ascii="Arial" w:hAnsi="Arial" w:cs="Arial"/>
          <w:color w:val="000000"/>
          <w:sz w:val="29"/>
          <w:szCs w:val="29"/>
        </w:rPr>
        <w:t>“</w:t>
      </w:r>
      <w:r>
        <w:rPr>
          <w:rFonts w:ascii="Arial" w:hAnsi="Arial" w:cs="Arial"/>
          <w:color w:val="000000"/>
          <w:sz w:val="29"/>
          <w:szCs w:val="29"/>
        </w:rPr>
        <w:t>府院联动</w:t>
      </w:r>
      <w:r>
        <w:rPr>
          <w:rFonts w:ascii="Arial" w:hAnsi="Arial" w:cs="Arial"/>
          <w:color w:val="000000"/>
          <w:sz w:val="29"/>
          <w:szCs w:val="29"/>
        </w:rPr>
        <w:t>”</w:t>
      </w:r>
      <w:r>
        <w:rPr>
          <w:rFonts w:ascii="Arial" w:hAnsi="Arial" w:cs="Arial"/>
          <w:color w:val="000000"/>
          <w:sz w:val="29"/>
          <w:szCs w:val="29"/>
        </w:rPr>
        <w:t>模式的生动实践和丰硕成果，对于深入推进破产重整工作，推动大冶高质量发展、深化供给侧结构性改革、防范化解重大风险积累了经验，提供了模板。</w:t>
      </w:r>
    </w:p>
    <w:p w14:paraId="2C677FA8"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lastRenderedPageBreak/>
        <w:t>四是积极落实</w:t>
      </w:r>
      <w:r>
        <w:rPr>
          <w:rFonts w:ascii="Arial" w:hAnsi="Arial" w:cs="Arial"/>
          <w:color w:val="000000"/>
          <w:sz w:val="29"/>
          <w:szCs w:val="29"/>
        </w:rPr>
        <w:t>“</w:t>
      </w:r>
      <w:r>
        <w:rPr>
          <w:rFonts w:ascii="Arial" w:hAnsi="Arial" w:cs="Arial"/>
          <w:color w:val="000000"/>
          <w:sz w:val="29"/>
          <w:szCs w:val="29"/>
        </w:rPr>
        <w:t>清</w:t>
      </w:r>
      <w:r>
        <w:rPr>
          <w:rFonts w:ascii="Arial" w:hAnsi="Arial" w:cs="Arial"/>
          <w:color w:val="000000"/>
          <w:sz w:val="29"/>
          <w:szCs w:val="29"/>
        </w:rPr>
        <w:t>”“</w:t>
      </w:r>
      <w:r>
        <w:rPr>
          <w:rFonts w:ascii="Arial" w:hAnsi="Arial" w:cs="Arial"/>
          <w:color w:val="000000"/>
          <w:sz w:val="29"/>
          <w:szCs w:val="29"/>
        </w:rPr>
        <w:t>减</w:t>
      </w:r>
      <w:r>
        <w:rPr>
          <w:rFonts w:ascii="Arial" w:hAnsi="Arial" w:cs="Arial"/>
          <w:color w:val="000000"/>
          <w:sz w:val="29"/>
          <w:szCs w:val="29"/>
        </w:rPr>
        <w:t>”“</w:t>
      </w:r>
      <w:r>
        <w:rPr>
          <w:rFonts w:ascii="Arial" w:hAnsi="Arial" w:cs="Arial"/>
          <w:color w:val="000000"/>
          <w:sz w:val="29"/>
          <w:szCs w:val="29"/>
        </w:rPr>
        <w:t>降</w:t>
      </w:r>
      <w:r>
        <w:rPr>
          <w:rFonts w:ascii="Arial" w:hAnsi="Arial" w:cs="Arial"/>
          <w:color w:val="000000"/>
          <w:sz w:val="29"/>
          <w:szCs w:val="29"/>
        </w:rPr>
        <w:t>”</w:t>
      </w:r>
      <w:r>
        <w:rPr>
          <w:rFonts w:ascii="Arial" w:hAnsi="Arial" w:cs="Arial"/>
          <w:color w:val="000000"/>
          <w:sz w:val="29"/>
          <w:szCs w:val="29"/>
        </w:rPr>
        <w:t>工作。我市先后开展了关于与优化营商环境不一致的规范性文件清理、涉及行政处罚内容的行政规范性文件清理等工作，经清理，废止与优化营商环境要求不一致的规范性文件</w:t>
      </w:r>
      <w:r>
        <w:rPr>
          <w:rFonts w:ascii="Arial" w:hAnsi="Arial" w:cs="Arial"/>
          <w:color w:val="000000"/>
          <w:sz w:val="29"/>
          <w:szCs w:val="29"/>
        </w:rPr>
        <w:t>2</w:t>
      </w:r>
      <w:r>
        <w:rPr>
          <w:rFonts w:ascii="Arial" w:hAnsi="Arial" w:cs="Arial"/>
          <w:color w:val="000000"/>
          <w:sz w:val="29"/>
          <w:szCs w:val="29"/>
        </w:rPr>
        <w:t>件，修改</w:t>
      </w:r>
      <w:r>
        <w:rPr>
          <w:rFonts w:ascii="Arial" w:hAnsi="Arial" w:cs="Arial"/>
          <w:color w:val="000000"/>
          <w:sz w:val="29"/>
          <w:szCs w:val="29"/>
        </w:rPr>
        <w:t>1</w:t>
      </w:r>
      <w:r>
        <w:rPr>
          <w:rFonts w:ascii="Arial" w:hAnsi="Arial" w:cs="Arial"/>
          <w:color w:val="000000"/>
          <w:sz w:val="29"/>
          <w:szCs w:val="29"/>
        </w:rPr>
        <w:t>件，为优化法治化营商环境提供制度支撑。开展证明事项清理工作，涉及清理单位</w:t>
      </w:r>
      <w:r>
        <w:rPr>
          <w:rFonts w:ascii="Arial" w:hAnsi="Arial" w:cs="Arial"/>
          <w:color w:val="000000"/>
          <w:sz w:val="29"/>
          <w:szCs w:val="29"/>
        </w:rPr>
        <w:t>45</w:t>
      </w:r>
      <w:r>
        <w:rPr>
          <w:rFonts w:ascii="Arial" w:hAnsi="Arial" w:cs="Arial"/>
          <w:color w:val="000000"/>
          <w:sz w:val="29"/>
          <w:szCs w:val="29"/>
        </w:rPr>
        <w:t>家</w:t>
      </w:r>
      <w:r>
        <w:rPr>
          <w:rFonts w:ascii="Arial" w:hAnsi="Arial" w:cs="Arial"/>
          <w:color w:val="000000"/>
          <w:sz w:val="29"/>
          <w:szCs w:val="29"/>
        </w:rPr>
        <w:t>,</w:t>
      </w:r>
      <w:r>
        <w:rPr>
          <w:rFonts w:ascii="Arial" w:hAnsi="Arial" w:cs="Arial"/>
          <w:color w:val="000000"/>
          <w:sz w:val="29"/>
          <w:szCs w:val="29"/>
        </w:rPr>
        <w:t>经梳理汇总，证明事项清理总数为</w:t>
      </w:r>
      <w:r>
        <w:rPr>
          <w:rFonts w:ascii="Arial" w:hAnsi="Arial" w:cs="Arial"/>
          <w:color w:val="000000"/>
          <w:sz w:val="29"/>
          <w:szCs w:val="29"/>
        </w:rPr>
        <w:t>136</w:t>
      </w:r>
      <w:r>
        <w:rPr>
          <w:rFonts w:ascii="Arial" w:hAnsi="Arial" w:cs="Arial"/>
          <w:color w:val="000000"/>
          <w:sz w:val="29"/>
          <w:szCs w:val="29"/>
        </w:rPr>
        <w:t>项。同时全面推行证明事项告知承诺制，实行告知承诺制的证明事项</w:t>
      </w:r>
      <w:r>
        <w:rPr>
          <w:rFonts w:ascii="Arial" w:hAnsi="Arial" w:cs="Arial"/>
          <w:color w:val="000000"/>
          <w:sz w:val="29"/>
          <w:szCs w:val="29"/>
        </w:rPr>
        <w:t>38</w:t>
      </w:r>
      <w:r>
        <w:rPr>
          <w:rFonts w:ascii="Arial" w:hAnsi="Arial" w:cs="Arial"/>
          <w:color w:val="000000"/>
          <w:sz w:val="29"/>
          <w:szCs w:val="29"/>
        </w:rPr>
        <w:t>项。</w:t>
      </w:r>
    </w:p>
    <w:p w14:paraId="1999199D"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五是常态</w:t>
      </w:r>
      <w:proofErr w:type="gramStart"/>
      <w:r>
        <w:rPr>
          <w:rFonts w:ascii="Arial" w:hAnsi="Arial" w:cs="Arial"/>
          <w:color w:val="000000"/>
          <w:sz w:val="29"/>
          <w:szCs w:val="29"/>
        </w:rPr>
        <w:t>化开展</w:t>
      </w:r>
      <w:proofErr w:type="gramEnd"/>
      <w:r>
        <w:rPr>
          <w:rFonts w:ascii="Arial" w:hAnsi="Arial" w:cs="Arial"/>
          <w:color w:val="000000"/>
          <w:sz w:val="29"/>
          <w:szCs w:val="29"/>
        </w:rPr>
        <w:t>法治体检活动。</w:t>
      </w:r>
      <w:r>
        <w:rPr>
          <w:rFonts w:ascii="Arial" w:hAnsi="Arial" w:cs="Arial"/>
          <w:color w:val="000000"/>
          <w:sz w:val="29"/>
          <w:szCs w:val="29"/>
        </w:rPr>
        <w:t>2021</w:t>
      </w:r>
      <w:r>
        <w:rPr>
          <w:rFonts w:ascii="Arial" w:hAnsi="Arial" w:cs="Arial"/>
          <w:color w:val="000000"/>
          <w:sz w:val="29"/>
          <w:szCs w:val="29"/>
        </w:rPr>
        <w:t>年组织律师赴民营企业开展免费</w:t>
      </w:r>
      <w:r>
        <w:rPr>
          <w:rFonts w:ascii="Arial" w:hAnsi="Arial" w:cs="Arial"/>
          <w:color w:val="000000"/>
          <w:sz w:val="29"/>
          <w:szCs w:val="29"/>
        </w:rPr>
        <w:t>“</w:t>
      </w:r>
      <w:r>
        <w:rPr>
          <w:rFonts w:ascii="Arial" w:hAnsi="Arial" w:cs="Arial"/>
          <w:color w:val="000000"/>
          <w:sz w:val="29"/>
          <w:szCs w:val="29"/>
        </w:rPr>
        <w:t>法治体检</w:t>
      </w:r>
      <w:r>
        <w:rPr>
          <w:rFonts w:ascii="Arial" w:hAnsi="Arial" w:cs="Arial"/>
          <w:color w:val="000000"/>
          <w:sz w:val="29"/>
          <w:szCs w:val="29"/>
        </w:rPr>
        <w:t>”</w:t>
      </w:r>
      <w:r>
        <w:rPr>
          <w:rFonts w:ascii="Arial" w:hAnsi="Arial" w:cs="Arial"/>
          <w:color w:val="000000"/>
          <w:sz w:val="29"/>
          <w:szCs w:val="29"/>
        </w:rPr>
        <w:t>活动，帮助</w:t>
      </w:r>
      <w:r>
        <w:rPr>
          <w:rFonts w:ascii="Arial" w:hAnsi="Arial" w:cs="Arial"/>
          <w:color w:val="000000"/>
          <w:sz w:val="29"/>
          <w:szCs w:val="29"/>
        </w:rPr>
        <w:t>113</w:t>
      </w:r>
      <w:r>
        <w:rPr>
          <w:rFonts w:ascii="Arial" w:hAnsi="Arial" w:cs="Arial"/>
          <w:color w:val="000000"/>
          <w:sz w:val="29"/>
          <w:szCs w:val="29"/>
        </w:rPr>
        <w:t>家企业化解生产经营风险，帮助化解矛盾纠纷、出具法律意见</w:t>
      </w:r>
      <w:r>
        <w:rPr>
          <w:rFonts w:ascii="Arial" w:hAnsi="Arial" w:cs="Arial"/>
          <w:color w:val="000000"/>
          <w:sz w:val="29"/>
          <w:szCs w:val="29"/>
        </w:rPr>
        <w:t>45</w:t>
      </w:r>
      <w:r>
        <w:rPr>
          <w:rFonts w:ascii="Arial" w:hAnsi="Arial" w:cs="Arial"/>
          <w:color w:val="000000"/>
          <w:sz w:val="29"/>
          <w:szCs w:val="29"/>
        </w:rPr>
        <w:t>份、审查合同</w:t>
      </w:r>
      <w:r>
        <w:rPr>
          <w:rFonts w:ascii="Arial" w:hAnsi="Arial" w:cs="Arial"/>
          <w:color w:val="000000"/>
          <w:sz w:val="29"/>
          <w:szCs w:val="29"/>
        </w:rPr>
        <w:t>140</w:t>
      </w:r>
      <w:r>
        <w:rPr>
          <w:rFonts w:ascii="Arial" w:hAnsi="Arial" w:cs="Arial"/>
          <w:color w:val="000000"/>
          <w:sz w:val="29"/>
          <w:szCs w:val="29"/>
        </w:rPr>
        <w:t>份、发布预警提示信息</w:t>
      </w:r>
      <w:r>
        <w:rPr>
          <w:rFonts w:ascii="Arial" w:hAnsi="Arial" w:cs="Arial"/>
          <w:color w:val="000000"/>
          <w:sz w:val="29"/>
          <w:szCs w:val="29"/>
        </w:rPr>
        <w:t>20</w:t>
      </w:r>
      <w:r>
        <w:rPr>
          <w:rFonts w:ascii="Arial" w:hAnsi="Arial" w:cs="Arial"/>
          <w:color w:val="000000"/>
          <w:sz w:val="29"/>
          <w:szCs w:val="29"/>
        </w:rPr>
        <w:t>条。促进企业依法决策，依法经营，依法管理，依法维权，为我市民营经济发展提供优质法律服务和有力法治保障。</w:t>
      </w:r>
    </w:p>
    <w:p w14:paraId="21785DC0"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六是开展优化营商环境先行区创建活动。</w:t>
      </w:r>
      <w:r>
        <w:rPr>
          <w:rFonts w:ascii="Arial" w:hAnsi="Arial" w:cs="Arial"/>
          <w:color w:val="000000"/>
          <w:sz w:val="29"/>
          <w:szCs w:val="29"/>
        </w:rPr>
        <w:t>2021</w:t>
      </w:r>
      <w:r>
        <w:rPr>
          <w:rFonts w:ascii="Arial" w:hAnsi="Arial" w:cs="Arial"/>
          <w:color w:val="000000"/>
          <w:sz w:val="29"/>
          <w:szCs w:val="29"/>
        </w:rPr>
        <w:t>年，我市以法院的深化企业破产</w:t>
      </w:r>
      <w:r>
        <w:rPr>
          <w:rFonts w:ascii="Arial" w:hAnsi="Arial" w:cs="Arial"/>
          <w:color w:val="000000"/>
          <w:sz w:val="29"/>
          <w:szCs w:val="29"/>
        </w:rPr>
        <w:t>“</w:t>
      </w:r>
      <w:r>
        <w:rPr>
          <w:rFonts w:ascii="Arial" w:hAnsi="Arial" w:cs="Arial"/>
          <w:color w:val="000000"/>
          <w:sz w:val="29"/>
          <w:szCs w:val="29"/>
        </w:rPr>
        <w:t>府院联动</w:t>
      </w:r>
      <w:r>
        <w:rPr>
          <w:rFonts w:ascii="Arial" w:hAnsi="Arial" w:cs="Arial"/>
          <w:color w:val="000000"/>
          <w:sz w:val="29"/>
          <w:szCs w:val="29"/>
        </w:rPr>
        <w:t>”</w:t>
      </w:r>
      <w:r>
        <w:rPr>
          <w:rFonts w:ascii="Arial" w:hAnsi="Arial" w:cs="Arial"/>
          <w:color w:val="000000"/>
          <w:sz w:val="29"/>
          <w:szCs w:val="29"/>
        </w:rPr>
        <w:t>、司法局的行政执法</w:t>
      </w:r>
      <w:r>
        <w:rPr>
          <w:rFonts w:ascii="Arial" w:hAnsi="Arial" w:cs="Arial"/>
          <w:color w:val="000000"/>
          <w:sz w:val="29"/>
          <w:szCs w:val="29"/>
        </w:rPr>
        <w:t>“</w:t>
      </w:r>
      <w:r>
        <w:rPr>
          <w:rFonts w:ascii="Arial" w:hAnsi="Arial" w:cs="Arial"/>
          <w:color w:val="000000"/>
          <w:sz w:val="29"/>
          <w:szCs w:val="29"/>
        </w:rPr>
        <w:t>三项制度</w:t>
      </w:r>
      <w:r>
        <w:rPr>
          <w:rFonts w:ascii="Arial" w:hAnsi="Arial" w:cs="Arial"/>
          <w:color w:val="000000"/>
          <w:sz w:val="29"/>
          <w:szCs w:val="29"/>
        </w:rPr>
        <w:t>”</w:t>
      </w:r>
      <w:r>
        <w:rPr>
          <w:rFonts w:ascii="Arial" w:hAnsi="Arial" w:cs="Arial"/>
          <w:color w:val="000000"/>
          <w:sz w:val="29"/>
          <w:szCs w:val="29"/>
        </w:rPr>
        <w:t>全覆盖、自然资源和规划局的</w:t>
      </w:r>
      <w:r>
        <w:rPr>
          <w:rFonts w:ascii="Arial" w:hAnsi="Arial" w:cs="Arial"/>
          <w:color w:val="000000"/>
          <w:sz w:val="29"/>
          <w:szCs w:val="29"/>
        </w:rPr>
        <w:t>“</w:t>
      </w:r>
      <w:r>
        <w:rPr>
          <w:rFonts w:ascii="Arial" w:hAnsi="Arial" w:cs="Arial"/>
          <w:color w:val="000000"/>
          <w:sz w:val="29"/>
          <w:szCs w:val="29"/>
        </w:rPr>
        <w:t>拿地即开工</w:t>
      </w:r>
      <w:r>
        <w:rPr>
          <w:rFonts w:ascii="Arial" w:hAnsi="Arial" w:cs="Arial"/>
          <w:color w:val="000000"/>
          <w:sz w:val="29"/>
          <w:szCs w:val="29"/>
        </w:rPr>
        <w:t>”</w:t>
      </w:r>
      <w:r>
        <w:rPr>
          <w:rFonts w:ascii="Arial" w:hAnsi="Arial" w:cs="Arial"/>
          <w:color w:val="000000"/>
          <w:sz w:val="29"/>
          <w:szCs w:val="29"/>
        </w:rPr>
        <w:t>五证同发审批模式、住房和城乡建设局的建立施工图审查</w:t>
      </w:r>
      <w:r>
        <w:rPr>
          <w:rFonts w:ascii="Arial" w:hAnsi="Arial" w:cs="Arial"/>
          <w:color w:val="000000"/>
          <w:sz w:val="29"/>
          <w:szCs w:val="29"/>
        </w:rPr>
        <w:t>“</w:t>
      </w:r>
      <w:r>
        <w:rPr>
          <w:rFonts w:ascii="Arial" w:hAnsi="Arial" w:cs="Arial"/>
          <w:color w:val="000000"/>
          <w:sz w:val="29"/>
          <w:szCs w:val="29"/>
        </w:rPr>
        <w:t>豁免</w:t>
      </w:r>
      <w:r>
        <w:rPr>
          <w:rFonts w:ascii="Arial" w:hAnsi="Arial" w:cs="Arial"/>
          <w:color w:val="000000"/>
          <w:sz w:val="29"/>
          <w:szCs w:val="29"/>
        </w:rPr>
        <w:t>”</w:t>
      </w:r>
      <w:r>
        <w:rPr>
          <w:rFonts w:ascii="Arial" w:hAnsi="Arial" w:cs="Arial"/>
          <w:color w:val="000000"/>
          <w:sz w:val="29"/>
          <w:szCs w:val="29"/>
        </w:rPr>
        <w:t>清单、政务服务和大数据管理局的</w:t>
      </w:r>
      <w:r>
        <w:rPr>
          <w:rFonts w:ascii="Arial" w:hAnsi="Arial" w:cs="Arial"/>
          <w:color w:val="000000"/>
          <w:sz w:val="29"/>
          <w:szCs w:val="29"/>
        </w:rPr>
        <w:t>“</w:t>
      </w:r>
      <w:r>
        <w:rPr>
          <w:rFonts w:ascii="Arial" w:hAnsi="Arial" w:cs="Arial"/>
          <w:color w:val="000000"/>
          <w:sz w:val="29"/>
          <w:szCs w:val="29"/>
        </w:rPr>
        <w:t>中介超市</w:t>
      </w:r>
      <w:r>
        <w:rPr>
          <w:rFonts w:ascii="Arial" w:hAnsi="Arial" w:cs="Arial"/>
          <w:color w:val="000000"/>
          <w:sz w:val="29"/>
          <w:szCs w:val="29"/>
        </w:rPr>
        <w:t>”</w:t>
      </w:r>
      <w:r>
        <w:rPr>
          <w:rFonts w:ascii="Arial" w:hAnsi="Arial" w:cs="Arial"/>
          <w:color w:val="000000"/>
          <w:sz w:val="29"/>
          <w:szCs w:val="29"/>
        </w:rPr>
        <w:t>五个项目积极争创湖北省优化营商环境先行区，对</w:t>
      </w:r>
      <w:proofErr w:type="gramStart"/>
      <w:r>
        <w:rPr>
          <w:rFonts w:ascii="Arial" w:hAnsi="Arial" w:cs="Arial"/>
          <w:color w:val="000000"/>
          <w:sz w:val="29"/>
          <w:szCs w:val="29"/>
        </w:rPr>
        <w:t>标先进</w:t>
      </w:r>
      <w:proofErr w:type="gramEnd"/>
      <w:r>
        <w:rPr>
          <w:rFonts w:ascii="Arial" w:hAnsi="Arial" w:cs="Arial"/>
          <w:color w:val="000000"/>
          <w:sz w:val="29"/>
          <w:szCs w:val="29"/>
        </w:rPr>
        <w:t>地区的一流标准和创新做法，</w:t>
      </w:r>
      <w:proofErr w:type="gramStart"/>
      <w:r>
        <w:rPr>
          <w:rFonts w:ascii="Arial" w:hAnsi="Arial" w:cs="Arial"/>
          <w:color w:val="000000"/>
          <w:sz w:val="29"/>
          <w:szCs w:val="29"/>
        </w:rPr>
        <w:t>整合全市</w:t>
      </w:r>
      <w:proofErr w:type="gramEnd"/>
      <w:r>
        <w:rPr>
          <w:rFonts w:ascii="Arial" w:hAnsi="Arial" w:cs="Arial"/>
          <w:color w:val="000000"/>
          <w:sz w:val="29"/>
          <w:szCs w:val="29"/>
        </w:rPr>
        <w:t>优势资源、集中优势力量，在优化营商环境上实现突破和创新，五个项目顺利通过验收，均入选</w:t>
      </w:r>
      <w:r>
        <w:rPr>
          <w:rFonts w:ascii="Arial" w:hAnsi="Arial" w:cs="Arial"/>
          <w:color w:val="000000"/>
          <w:sz w:val="29"/>
          <w:szCs w:val="29"/>
        </w:rPr>
        <w:t>“2021</w:t>
      </w:r>
      <w:r>
        <w:rPr>
          <w:rFonts w:ascii="Arial" w:hAnsi="Arial" w:cs="Arial"/>
          <w:color w:val="000000"/>
          <w:sz w:val="29"/>
          <w:szCs w:val="29"/>
        </w:rPr>
        <w:t>年全省优化营商环境改革先行区名单</w:t>
      </w:r>
      <w:r>
        <w:rPr>
          <w:rFonts w:ascii="Arial" w:hAnsi="Arial" w:cs="Arial"/>
          <w:color w:val="000000"/>
          <w:sz w:val="29"/>
          <w:szCs w:val="29"/>
        </w:rPr>
        <w:t>”</w:t>
      </w:r>
      <w:r>
        <w:rPr>
          <w:rFonts w:ascii="Arial" w:hAnsi="Arial" w:cs="Arial"/>
          <w:color w:val="000000"/>
          <w:sz w:val="29"/>
          <w:szCs w:val="29"/>
        </w:rPr>
        <w:t>，打造优化营商环境</w:t>
      </w:r>
      <w:r>
        <w:rPr>
          <w:rFonts w:ascii="Arial" w:hAnsi="Arial" w:cs="Arial"/>
          <w:color w:val="000000"/>
          <w:sz w:val="29"/>
          <w:szCs w:val="29"/>
        </w:rPr>
        <w:t>“</w:t>
      </w:r>
      <w:r>
        <w:rPr>
          <w:rFonts w:ascii="Arial" w:hAnsi="Arial" w:cs="Arial"/>
          <w:color w:val="000000"/>
          <w:sz w:val="29"/>
          <w:szCs w:val="29"/>
        </w:rPr>
        <w:t>大冶样板</w:t>
      </w:r>
      <w:r>
        <w:rPr>
          <w:rFonts w:ascii="Arial" w:hAnsi="Arial" w:cs="Arial"/>
          <w:color w:val="000000"/>
          <w:sz w:val="29"/>
          <w:szCs w:val="29"/>
        </w:rPr>
        <w:t>”</w:t>
      </w:r>
      <w:r>
        <w:rPr>
          <w:rFonts w:ascii="Arial" w:hAnsi="Arial" w:cs="Arial"/>
          <w:color w:val="000000"/>
          <w:sz w:val="29"/>
          <w:szCs w:val="29"/>
        </w:rPr>
        <w:t>。</w:t>
      </w:r>
    </w:p>
    <w:p w14:paraId="21B14DB1"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lastRenderedPageBreak/>
        <w:t>（四）坚持严格执法，深入推进法治政府建设。</w:t>
      </w:r>
    </w:p>
    <w:p w14:paraId="29FE48F5"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一是严格落实行政执法</w:t>
      </w:r>
      <w:r>
        <w:rPr>
          <w:rFonts w:ascii="Arial" w:hAnsi="Arial" w:cs="Arial"/>
          <w:color w:val="000000"/>
          <w:sz w:val="29"/>
          <w:szCs w:val="29"/>
        </w:rPr>
        <w:t>“</w:t>
      </w:r>
      <w:r>
        <w:rPr>
          <w:rFonts w:ascii="Arial" w:hAnsi="Arial" w:cs="Arial"/>
          <w:color w:val="000000"/>
          <w:sz w:val="29"/>
          <w:szCs w:val="29"/>
        </w:rPr>
        <w:t>三项制度</w:t>
      </w:r>
      <w:r>
        <w:rPr>
          <w:rFonts w:ascii="Arial" w:hAnsi="Arial" w:cs="Arial"/>
          <w:color w:val="000000"/>
          <w:sz w:val="29"/>
          <w:szCs w:val="29"/>
        </w:rPr>
        <w:t>”</w:t>
      </w:r>
      <w:r>
        <w:rPr>
          <w:rFonts w:ascii="Arial" w:hAnsi="Arial" w:cs="Arial"/>
          <w:color w:val="000000"/>
          <w:sz w:val="29"/>
          <w:szCs w:val="29"/>
        </w:rPr>
        <w:t>。高位推进行政执法</w:t>
      </w:r>
      <w:r>
        <w:rPr>
          <w:rFonts w:ascii="Arial" w:hAnsi="Arial" w:cs="Arial"/>
          <w:color w:val="000000"/>
          <w:sz w:val="29"/>
          <w:szCs w:val="29"/>
        </w:rPr>
        <w:t>“</w:t>
      </w:r>
      <w:r>
        <w:rPr>
          <w:rFonts w:ascii="Arial" w:hAnsi="Arial" w:cs="Arial"/>
          <w:color w:val="000000"/>
          <w:sz w:val="29"/>
          <w:szCs w:val="29"/>
        </w:rPr>
        <w:t>三项制度</w:t>
      </w:r>
      <w:r>
        <w:rPr>
          <w:rFonts w:ascii="Arial" w:hAnsi="Arial" w:cs="Arial"/>
          <w:color w:val="000000"/>
          <w:sz w:val="29"/>
          <w:szCs w:val="29"/>
        </w:rPr>
        <w:t>”</w:t>
      </w:r>
      <w:r>
        <w:rPr>
          <w:rFonts w:ascii="Arial" w:hAnsi="Arial" w:cs="Arial"/>
          <w:color w:val="000000"/>
          <w:sz w:val="29"/>
          <w:szCs w:val="29"/>
        </w:rPr>
        <w:t>工作。成立工作专班，印发《大冶市</w:t>
      </w:r>
      <w:r>
        <w:rPr>
          <w:rFonts w:ascii="Arial" w:hAnsi="Arial" w:cs="Arial"/>
          <w:color w:val="000000"/>
          <w:sz w:val="29"/>
          <w:szCs w:val="29"/>
        </w:rPr>
        <w:t>“</w:t>
      </w:r>
      <w:r>
        <w:rPr>
          <w:rFonts w:ascii="Arial" w:hAnsi="Arial" w:cs="Arial"/>
          <w:color w:val="000000"/>
          <w:sz w:val="29"/>
          <w:szCs w:val="29"/>
        </w:rPr>
        <w:t>三项制度</w:t>
      </w:r>
      <w:r>
        <w:rPr>
          <w:rFonts w:ascii="Arial" w:hAnsi="Arial" w:cs="Arial"/>
          <w:color w:val="000000"/>
          <w:sz w:val="29"/>
          <w:szCs w:val="29"/>
        </w:rPr>
        <w:t>”</w:t>
      </w:r>
      <w:r>
        <w:rPr>
          <w:rFonts w:ascii="Arial" w:hAnsi="Arial" w:cs="Arial"/>
          <w:color w:val="000000"/>
          <w:sz w:val="29"/>
          <w:szCs w:val="29"/>
        </w:rPr>
        <w:t>实施工作方案》。全面推行执法公示制度。目前，全市各行政执法单位主动向社会公示行政执法主体、人员名单、权责清单等行政执法信息</w:t>
      </w:r>
      <w:r>
        <w:rPr>
          <w:rFonts w:ascii="Arial" w:hAnsi="Arial" w:cs="Arial"/>
          <w:color w:val="000000"/>
          <w:sz w:val="29"/>
          <w:szCs w:val="29"/>
        </w:rPr>
        <w:t>6166</w:t>
      </w:r>
      <w:r>
        <w:rPr>
          <w:rFonts w:ascii="Arial" w:hAnsi="Arial" w:cs="Arial"/>
          <w:color w:val="000000"/>
          <w:sz w:val="29"/>
          <w:szCs w:val="29"/>
        </w:rPr>
        <w:t>项，行政许可、行政处罚结果、行政决定、执法年报等内容</w:t>
      </w:r>
      <w:r>
        <w:rPr>
          <w:rFonts w:ascii="Arial" w:hAnsi="Arial" w:cs="Arial"/>
          <w:color w:val="000000"/>
          <w:sz w:val="29"/>
          <w:szCs w:val="29"/>
        </w:rPr>
        <w:t>1.5</w:t>
      </w:r>
      <w:r>
        <w:rPr>
          <w:rFonts w:ascii="Arial" w:hAnsi="Arial" w:cs="Arial"/>
          <w:color w:val="000000"/>
          <w:sz w:val="29"/>
          <w:szCs w:val="29"/>
        </w:rPr>
        <w:t>万余条，其中</w:t>
      </w:r>
      <w:r>
        <w:rPr>
          <w:rFonts w:ascii="Arial" w:hAnsi="Arial" w:cs="Arial"/>
          <w:color w:val="000000"/>
          <w:sz w:val="29"/>
          <w:szCs w:val="29"/>
        </w:rPr>
        <w:t>7</w:t>
      </w:r>
      <w:r>
        <w:rPr>
          <w:rFonts w:ascii="Arial" w:hAnsi="Arial" w:cs="Arial"/>
          <w:color w:val="000000"/>
          <w:sz w:val="29"/>
          <w:szCs w:val="29"/>
        </w:rPr>
        <w:t>个工作日公示的达</w:t>
      </w:r>
      <w:r>
        <w:rPr>
          <w:rFonts w:ascii="Arial" w:hAnsi="Arial" w:cs="Arial"/>
          <w:color w:val="000000"/>
          <w:sz w:val="29"/>
          <w:szCs w:val="29"/>
        </w:rPr>
        <w:t>1.4</w:t>
      </w:r>
      <w:r>
        <w:rPr>
          <w:rFonts w:ascii="Arial" w:hAnsi="Arial" w:cs="Arial"/>
          <w:color w:val="000000"/>
          <w:sz w:val="29"/>
          <w:szCs w:val="29"/>
        </w:rPr>
        <w:t>万余条，</w:t>
      </w:r>
      <w:r>
        <w:rPr>
          <w:rFonts w:ascii="Arial" w:hAnsi="Arial" w:cs="Arial"/>
          <w:color w:val="000000"/>
          <w:sz w:val="29"/>
          <w:szCs w:val="29"/>
        </w:rPr>
        <w:t>20</w:t>
      </w:r>
      <w:r>
        <w:rPr>
          <w:rFonts w:ascii="Arial" w:hAnsi="Arial" w:cs="Arial"/>
          <w:color w:val="000000"/>
          <w:sz w:val="29"/>
          <w:szCs w:val="29"/>
        </w:rPr>
        <w:t>个工作日公示的达</w:t>
      </w:r>
      <w:r>
        <w:rPr>
          <w:rFonts w:ascii="Arial" w:hAnsi="Arial" w:cs="Arial"/>
          <w:color w:val="000000"/>
          <w:sz w:val="29"/>
          <w:szCs w:val="29"/>
        </w:rPr>
        <w:t>1000</w:t>
      </w:r>
      <w:r>
        <w:rPr>
          <w:rFonts w:ascii="Arial" w:hAnsi="Arial" w:cs="Arial"/>
          <w:color w:val="000000"/>
          <w:sz w:val="29"/>
          <w:szCs w:val="29"/>
        </w:rPr>
        <w:t>余条。全面推行执法全过程记录制度。严格按照标准要求，配备了执法记录仪、手持执法终端等电子影像设备，确保执法行为次次有记录，执法案件桩桩可回溯。全面推行重大执法决定法制审核制度。出台了《大冶市重大行政决策合法性审查程序规定》，对市政府重大决策事项实行合法性前置审查，</w:t>
      </w:r>
      <w:r>
        <w:rPr>
          <w:rFonts w:ascii="Arial" w:hAnsi="Arial" w:cs="Arial"/>
          <w:color w:val="000000"/>
          <w:sz w:val="29"/>
          <w:szCs w:val="29"/>
        </w:rPr>
        <w:t>2021</w:t>
      </w:r>
      <w:r>
        <w:rPr>
          <w:rFonts w:ascii="Arial" w:hAnsi="Arial" w:cs="Arial"/>
          <w:color w:val="000000"/>
          <w:sz w:val="29"/>
          <w:szCs w:val="29"/>
        </w:rPr>
        <w:t>年来共审理重大行政决策</w:t>
      </w:r>
      <w:r>
        <w:rPr>
          <w:rFonts w:ascii="Arial" w:hAnsi="Arial" w:cs="Arial"/>
          <w:color w:val="000000"/>
          <w:sz w:val="29"/>
          <w:szCs w:val="29"/>
        </w:rPr>
        <w:t>35</w:t>
      </w:r>
      <w:r>
        <w:rPr>
          <w:rFonts w:ascii="Arial" w:hAnsi="Arial" w:cs="Arial"/>
          <w:color w:val="000000"/>
          <w:sz w:val="29"/>
          <w:szCs w:val="29"/>
        </w:rPr>
        <w:t>件。为充实法制审核队伍力量，按照不少于本单位执法人员</w:t>
      </w:r>
      <w:r>
        <w:rPr>
          <w:rFonts w:ascii="Arial" w:hAnsi="Arial" w:cs="Arial"/>
          <w:color w:val="000000"/>
          <w:sz w:val="29"/>
          <w:szCs w:val="29"/>
        </w:rPr>
        <w:t>5%</w:t>
      </w:r>
      <w:r>
        <w:rPr>
          <w:rFonts w:ascii="Arial" w:hAnsi="Arial" w:cs="Arial"/>
          <w:color w:val="000000"/>
          <w:sz w:val="29"/>
          <w:szCs w:val="29"/>
        </w:rPr>
        <w:t>的标准，配置了</w:t>
      </w:r>
      <w:r>
        <w:rPr>
          <w:rFonts w:ascii="Arial" w:hAnsi="Arial" w:cs="Arial"/>
          <w:color w:val="000000"/>
          <w:sz w:val="29"/>
          <w:szCs w:val="29"/>
        </w:rPr>
        <w:t>160</w:t>
      </w:r>
      <w:r>
        <w:rPr>
          <w:rFonts w:ascii="Arial" w:hAnsi="Arial" w:cs="Arial"/>
          <w:color w:val="000000"/>
          <w:sz w:val="29"/>
          <w:szCs w:val="29"/>
        </w:rPr>
        <w:t>余名法制审核人员，为制度落实提供强有力人才保障。</w:t>
      </w:r>
    </w:p>
    <w:p w14:paraId="1B41A7B0"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二是强化督导检查工作。制定出台了《大冶市行政执法</w:t>
      </w:r>
      <w:r>
        <w:rPr>
          <w:rFonts w:ascii="Arial" w:hAnsi="Arial" w:cs="Arial"/>
          <w:color w:val="000000"/>
          <w:sz w:val="29"/>
          <w:szCs w:val="29"/>
        </w:rPr>
        <w:t>“</w:t>
      </w:r>
      <w:r>
        <w:rPr>
          <w:rFonts w:ascii="Arial" w:hAnsi="Arial" w:cs="Arial"/>
          <w:color w:val="000000"/>
          <w:sz w:val="29"/>
          <w:szCs w:val="29"/>
        </w:rPr>
        <w:t>三项制度</w:t>
      </w:r>
      <w:r>
        <w:rPr>
          <w:rFonts w:ascii="Arial" w:hAnsi="Arial" w:cs="Arial"/>
          <w:color w:val="000000"/>
          <w:sz w:val="29"/>
          <w:szCs w:val="29"/>
        </w:rPr>
        <w:t>”</w:t>
      </w:r>
      <w:r>
        <w:rPr>
          <w:rFonts w:ascii="Arial" w:hAnsi="Arial" w:cs="Arial"/>
          <w:color w:val="000000"/>
          <w:sz w:val="29"/>
          <w:szCs w:val="29"/>
        </w:rPr>
        <w:t>全覆盖落实情况专项检查要点》等文件。</w:t>
      </w:r>
      <w:r>
        <w:rPr>
          <w:rFonts w:ascii="Arial" w:hAnsi="Arial" w:cs="Arial"/>
          <w:color w:val="000000"/>
          <w:sz w:val="29"/>
          <w:szCs w:val="29"/>
        </w:rPr>
        <w:t>2021</w:t>
      </w:r>
      <w:r>
        <w:rPr>
          <w:rFonts w:ascii="Arial" w:hAnsi="Arial" w:cs="Arial"/>
          <w:color w:val="000000"/>
          <w:sz w:val="29"/>
          <w:szCs w:val="29"/>
        </w:rPr>
        <w:t>年</w:t>
      </w:r>
      <w:r>
        <w:rPr>
          <w:rFonts w:ascii="Arial" w:hAnsi="Arial" w:cs="Arial"/>
          <w:color w:val="000000"/>
          <w:sz w:val="29"/>
          <w:szCs w:val="29"/>
        </w:rPr>
        <w:t>7</w:t>
      </w:r>
      <w:r>
        <w:rPr>
          <w:rFonts w:ascii="Arial" w:hAnsi="Arial" w:cs="Arial"/>
          <w:color w:val="000000"/>
          <w:sz w:val="29"/>
          <w:szCs w:val="29"/>
        </w:rPr>
        <w:t>月</w:t>
      </w:r>
      <w:r>
        <w:rPr>
          <w:rFonts w:ascii="Arial" w:hAnsi="Arial" w:cs="Arial"/>
          <w:color w:val="000000"/>
          <w:sz w:val="29"/>
          <w:szCs w:val="29"/>
        </w:rPr>
        <w:t>6</w:t>
      </w:r>
      <w:r>
        <w:rPr>
          <w:rFonts w:ascii="Arial" w:hAnsi="Arial" w:cs="Arial"/>
          <w:color w:val="000000"/>
          <w:sz w:val="29"/>
          <w:szCs w:val="29"/>
        </w:rPr>
        <w:t>日</w:t>
      </w:r>
      <w:r>
        <w:rPr>
          <w:rFonts w:ascii="Arial" w:hAnsi="Arial" w:cs="Arial"/>
          <w:color w:val="000000"/>
          <w:sz w:val="29"/>
          <w:szCs w:val="29"/>
        </w:rPr>
        <w:t>-29</w:t>
      </w:r>
      <w:r>
        <w:rPr>
          <w:rFonts w:ascii="Arial" w:hAnsi="Arial" w:cs="Arial"/>
          <w:color w:val="000000"/>
          <w:sz w:val="29"/>
          <w:szCs w:val="29"/>
        </w:rPr>
        <w:t>日，市司法局联合市纪委、市政府督查室及有关部门组成三个专项工作检查组，对我市</w:t>
      </w:r>
      <w:r>
        <w:rPr>
          <w:rFonts w:ascii="Arial" w:hAnsi="Arial" w:cs="Arial"/>
          <w:color w:val="000000"/>
          <w:sz w:val="29"/>
          <w:szCs w:val="29"/>
        </w:rPr>
        <w:t>14</w:t>
      </w:r>
      <w:r>
        <w:rPr>
          <w:rFonts w:ascii="Arial" w:hAnsi="Arial" w:cs="Arial"/>
          <w:color w:val="000000"/>
          <w:sz w:val="29"/>
          <w:szCs w:val="29"/>
        </w:rPr>
        <w:t>个乡镇（街办、场、高新区）和</w:t>
      </w:r>
      <w:r>
        <w:rPr>
          <w:rFonts w:ascii="Arial" w:hAnsi="Arial" w:cs="Arial"/>
          <w:color w:val="000000"/>
          <w:sz w:val="29"/>
          <w:szCs w:val="29"/>
        </w:rPr>
        <w:t>35</w:t>
      </w:r>
      <w:r>
        <w:rPr>
          <w:rFonts w:ascii="Arial" w:hAnsi="Arial" w:cs="Arial"/>
          <w:color w:val="000000"/>
          <w:sz w:val="29"/>
          <w:szCs w:val="29"/>
        </w:rPr>
        <w:t>家执法单位行政执法</w:t>
      </w:r>
      <w:r>
        <w:rPr>
          <w:rFonts w:ascii="Arial" w:hAnsi="Arial" w:cs="Arial"/>
          <w:color w:val="000000"/>
          <w:sz w:val="29"/>
          <w:szCs w:val="29"/>
        </w:rPr>
        <w:t>“</w:t>
      </w:r>
      <w:r>
        <w:rPr>
          <w:rFonts w:ascii="Arial" w:hAnsi="Arial" w:cs="Arial"/>
          <w:color w:val="000000"/>
          <w:sz w:val="29"/>
          <w:szCs w:val="29"/>
        </w:rPr>
        <w:t>三项制度</w:t>
      </w:r>
      <w:r>
        <w:rPr>
          <w:rFonts w:ascii="Arial" w:hAnsi="Arial" w:cs="Arial"/>
          <w:color w:val="000000"/>
          <w:sz w:val="29"/>
          <w:szCs w:val="29"/>
        </w:rPr>
        <w:t>”</w:t>
      </w:r>
      <w:r>
        <w:rPr>
          <w:rFonts w:ascii="Arial" w:hAnsi="Arial" w:cs="Arial"/>
          <w:color w:val="000000"/>
          <w:sz w:val="29"/>
          <w:szCs w:val="29"/>
        </w:rPr>
        <w:t>落实情况及涉</w:t>
      </w:r>
      <w:proofErr w:type="gramStart"/>
      <w:r>
        <w:rPr>
          <w:rFonts w:ascii="Arial" w:hAnsi="Arial" w:cs="Arial"/>
          <w:color w:val="000000"/>
          <w:sz w:val="29"/>
          <w:szCs w:val="29"/>
        </w:rPr>
        <w:t>企行政</w:t>
      </w:r>
      <w:proofErr w:type="gramEnd"/>
      <w:r>
        <w:rPr>
          <w:rFonts w:ascii="Arial" w:hAnsi="Arial" w:cs="Arial"/>
          <w:color w:val="000000"/>
          <w:sz w:val="29"/>
          <w:szCs w:val="29"/>
        </w:rPr>
        <w:t>执法突出问题整治</w:t>
      </w:r>
      <w:r>
        <w:rPr>
          <w:rFonts w:ascii="Arial" w:hAnsi="Arial" w:cs="Arial"/>
          <w:color w:val="000000"/>
          <w:sz w:val="29"/>
          <w:szCs w:val="29"/>
        </w:rPr>
        <w:lastRenderedPageBreak/>
        <w:t>工作进行了现场检查，实现了检查全覆盖，并出具了</w:t>
      </w:r>
      <w:r>
        <w:rPr>
          <w:rFonts w:ascii="Arial" w:hAnsi="Arial" w:cs="Arial"/>
          <w:color w:val="000000"/>
          <w:sz w:val="29"/>
          <w:szCs w:val="29"/>
        </w:rPr>
        <w:t>49</w:t>
      </w:r>
      <w:r>
        <w:rPr>
          <w:rFonts w:ascii="Arial" w:hAnsi="Arial" w:cs="Arial"/>
          <w:color w:val="000000"/>
          <w:sz w:val="29"/>
          <w:szCs w:val="29"/>
        </w:rPr>
        <w:t>份《专项检查整改通知单》，责令限期整改。</w:t>
      </w:r>
    </w:p>
    <w:p w14:paraId="40CAC5C2"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三是加强执法队伍建设。全市</w:t>
      </w:r>
      <w:r>
        <w:rPr>
          <w:rFonts w:ascii="Arial" w:hAnsi="Arial" w:cs="Arial"/>
          <w:color w:val="000000"/>
          <w:sz w:val="29"/>
          <w:szCs w:val="29"/>
        </w:rPr>
        <w:t>7</w:t>
      </w:r>
      <w:r>
        <w:rPr>
          <w:rFonts w:ascii="Arial" w:hAnsi="Arial" w:cs="Arial"/>
          <w:color w:val="000000"/>
          <w:sz w:val="29"/>
          <w:szCs w:val="29"/>
        </w:rPr>
        <w:t>家乡镇、街道率先完成了综合执法改革，加强人事、财政、政策倾斜，探索了</w:t>
      </w:r>
      <w:r>
        <w:rPr>
          <w:rFonts w:ascii="Arial" w:hAnsi="Arial" w:cs="Arial"/>
          <w:color w:val="000000"/>
          <w:sz w:val="29"/>
          <w:szCs w:val="29"/>
        </w:rPr>
        <w:t>“</w:t>
      </w:r>
      <w:r>
        <w:rPr>
          <w:rFonts w:ascii="Arial" w:hAnsi="Arial" w:cs="Arial"/>
          <w:color w:val="000000"/>
          <w:sz w:val="29"/>
          <w:szCs w:val="29"/>
        </w:rPr>
        <w:t>一支队伍管执法</w:t>
      </w:r>
      <w:r>
        <w:rPr>
          <w:rFonts w:ascii="Arial" w:hAnsi="Arial" w:cs="Arial"/>
          <w:color w:val="000000"/>
          <w:sz w:val="29"/>
          <w:szCs w:val="29"/>
        </w:rPr>
        <w:t>”</w:t>
      </w:r>
      <w:r>
        <w:rPr>
          <w:rFonts w:ascii="Arial" w:hAnsi="Arial" w:cs="Arial"/>
          <w:color w:val="000000"/>
          <w:sz w:val="29"/>
          <w:szCs w:val="29"/>
        </w:rPr>
        <w:t>模式，有效化解大冶基层执法治理</w:t>
      </w:r>
      <w:r>
        <w:rPr>
          <w:rFonts w:ascii="Arial" w:hAnsi="Arial" w:cs="Arial"/>
          <w:color w:val="000000"/>
          <w:sz w:val="29"/>
          <w:szCs w:val="29"/>
        </w:rPr>
        <w:t>“</w:t>
      </w:r>
      <w:r>
        <w:rPr>
          <w:rFonts w:ascii="Arial" w:hAnsi="Arial" w:cs="Arial"/>
          <w:color w:val="000000"/>
          <w:sz w:val="29"/>
          <w:szCs w:val="29"/>
        </w:rPr>
        <w:t>最后一公里</w:t>
      </w:r>
      <w:r>
        <w:rPr>
          <w:rFonts w:ascii="Arial" w:hAnsi="Arial" w:cs="Arial"/>
          <w:color w:val="000000"/>
          <w:sz w:val="29"/>
          <w:szCs w:val="29"/>
        </w:rPr>
        <w:t>”</w:t>
      </w:r>
      <w:r>
        <w:rPr>
          <w:rFonts w:ascii="Arial" w:hAnsi="Arial" w:cs="Arial"/>
          <w:color w:val="000000"/>
          <w:sz w:val="29"/>
          <w:szCs w:val="29"/>
        </w:rPr>
        <w:t>难题。为提升执法人员业务能力水平，先后组织召开</w:t>
      </w:r>
      <w:r>
        <w:rPr>
          <w:rFonts w:ascii="Arial" w:hAnsi="Arial" w:cs="Arial"/>
          <w:color w:val="000000"/>
          <w:sz w:val="29"/>
          <w:szCs w:val="29"/>
        </w:rPr>
        <w:t>7</w:t>
      </w:r>
      <w:r>
        <w:rPr>
          <w:rFonts w:ascii="Arial" w:hAnsi="Arial" w:cs="Arial"/>
          <w:color w:val="000000"/>
          <w:sz w:val="29"/>
          <w:szCs w:val="29"/>
        </w:rPr>
        <w:t>次行政执法单位工作部署会</w:t>
      </w:r>
      <w:proofErr w:type="gramStart"/>
      <w:r>
        <w:rPr>
          <w:rFonts w:ascii="Arial" w:hAnsi="Arial" w:cs="Arial"/>
          <w:color w:val="000000"/>
          <w:sz w:val="29"/>
          <w:szCs w:val="29"/>
        </w:rPr>
        <w:t>暨业务</w:t>
      </w:r>
      <w:proofErr w:type="gramEnd"/>
      <w:r>
        <w:rPr>
          <w:rFonts w:ascii="Arial" w:hAnsi="Arial" w:cs="Arial"/>
          <w:color w:val="000000"/>
          <w:sz w:val="29"/>
          <w:szCs w:val="29"/>
        </w:rPr>
        <w:t>培训会，全市各乡镇各部门组织各类专题培训会达</w:t>
      </w:r>
      <w:r>
        <w:rPr>
          <w:rFonts w:ascii="Arial" w:hAnsi="Arial" w:cs="Arial"/>
          <w:color w:val="000000"/>
          <w:sz w:val="29"/>
          <w:szCs w:val="29"/>
        </w:rPr>
        <w:t>490</w:t>
      </w:r>
      <w:r>
        <w:rPr>
          <w:rFonts w:ascii="Arial" w:hAnsi="Arial" w:cs="Arial"/>
          <w:color w:val="000000"/>
          <w:sz w:val="29"/>
          <w:szCs w:val="29"/>
        </w:rPr>
        <w:t>余场次。印发了《大冶市行政执法证件换发工作实施方案》，启动新一轮行政执法人员换证工作。</w:t>
      </w:r>
      <w:r>
        <w:rPr>
          <w:rFonts w:ascii="Arial" w:hAnsi="Arial" w:cs="Arial"/>
          <w:color w:val="000000"/>
          <w:sz w:val="29"/>
          <w:szCs w:val="29"/>
        </w:rPr>
        <w:t>2021</w:t>
      </w:r>
      <w:r>
        <w:rPr>
          <w:rFonts w:ascii="Arial" w:hAnsi="Arial" w:cs="Arial"/>
          <w:color w:val="000000"/>
          <w:sz w:val="29"/>
          <w:szCs w:val="29"/>
        </w:rPr>
        <w:t>年</w:t>
      </w:r>
      <w:r>
        <w:rPr>
          <w:rFonts w:ascii="Arial" w:hAnsi="Arial" w:cs="Arial"/>
          <w:color w:val="000000"/>
          <w:sz w:val="29"/>
          <w:szCs w:val="29"/>
        </w:rPr>
        <w:t>10</w:t>
      </w:r>
      <w:r>
        <w:rPr>
          <w:rFonts w:ascii="Arial" w:hAnsi="Arial" w:cs="Arial"/>
          <w:color w:val="000000"/>
          <w:sz w:val="29"/>
          <w:szCs w:val="29"/>
        </w:rPr>
        <w:t>月</w:t>
      </w:r>
      <w:r>
        <w:rPr>
          <w:rFonts w:ascii="Arial" w:hAnsi="Arial" w:cs="Arial"/>
          <w:color w:val="000000"/>
          <w:sz w:val="29"/>
          <w:szCs w:val="29"/>
        </w:rPr>
        <w:t>16-17</w:t>
      </w:r>
      <w:r>
        <w:rPr>
          <w:rFonts w:ascii="Arial" w:hAnsi="Arial" w:cs="Arial"/>
          <w:color w:val="000000"/>
          <w:sz w:val="29"/>
          <w:szCs w:val="29"/>
        </w:rPr>
        <w:t>日，组织开展了</w:t>
      </w:r>
      <w:r>
        <w:rPr>
          <w:rFonts w:ascii="Arial" w:hAnsi="Arial" w:cs="Arial"/>
          <w:color w:val="000000"/>
          <w:sz w:val="29"/>
          <w:szCs w:val="29"/>
        </w:rPr>
        <w:t>2021</w:t>
      </w:r>
      <w:r>
        <w:rPr>
          <w:rFonts w:ascii="Arial" w:hAnsi="Arial" w:cs="Arial"/>
          <w:color w:val="000000"/>
          <w:sz w:val="29"/>
          <w:szCs w:val="29"/>
        </w:rPr>
        <w:t>年大冶市行政执法资格考试，全市共计</w:t>
      </w:r>
      <w:r>
        <w:rPr>
          <w:rFonts w:ascii="Arial" w:hAnsi="Arial" w:cs="Arial"/>
          <w:color w:val="000000"/>
          <w:sz w:val="29"/>
          <w:szCs w:val="29"/>
        </w:rPr>
        <w:t>34</w:t>
      </w:r>
      <w:r>
        <w:rPr>
          <w:rFonts w:ascii="Arial" w:hAnsi="Arial" w:cs="Arial"/>
          <w:color w:val="000000"/>
          <w:sz w:val="29"/>
          <w:szCs w:val="29"/>
        </w:rPr>
        <w:t>个行政执法单位</w:t>
      </w:r>
      <w:r>
        <w:rPr>
          <w:rFonts w:ascii="Arial" w:hAnsi="Arial" w:cs="Arial"/>
          <w:color w:val="000000"/>
          <w:sz w:val="29"/>
          <w:szCs w:val="29"/>
        </w:rPr>
        <w:t>1072</w:t>
      </w:r>
      <w:r>
        <w:rPr>
          <w:rFonts w:ascii="Arial" w:hAnsi="Arial" w:cs="Arial"/>
          <w:color w:val="000000"/>
          <w:sz w:val="29"/>
          <w:szCs w:val="29"/>
        </w:rPr>
        <w:t>名行政执法人员参与，通过率为</w:t>
      </w:r>
      <w:r>
        <w:rPr>
          <w:rFonts w:ascii="Arial" w:hAnsi="Arial" w:cs="Arial"/>
          <w:color w:val="000000"/>
          <w:sz w:val="29"/>
          <w:szCs w:val="29"/>
        </w:rPr>
        <w:t>83.77%</w:t>
      </w:r>
      <w:r>
        <w:rPr>
          <w:rFonts w:ascii="Arial" w:hAnsi="Arial" w:cs="Arial"/>
          <w:color w:val="000000"/>
          <w:sz w:val="29"/>
          <w:szCs w:val="29"/>
        </w:rPr>
        <w:t>。此次考试为严格落实行政执法人员</w:t>
      </w:r>
      <w:r>
        <w:rPr>
          <w:rFonts w:ascii="Arial" w:hAnsi="Arial" w:cs="Arial"/>
          <w:color w:val="000000"/>
          <w:sz w:val="29"/>
          <w:szCs w:val="29"/>
        </w:rPr>
        <w:t>“</w:t>
      </w:r>
      <w:r>
        <w:rPr>
          <w:rFonts w:ascii="Arial" w:hAnsi="Arial" w:cs="Arial"/>
          <w:color w:val="000000"/>
          <w:sz w:val="29"/>
          <w:szCs w:val="29"/>
        </w:rPr>
        <w:t>持证上岗、亮证执法</w:t>
      </w:r>
      <w:r>
        <w:rPr>
          <w:rFonts w:ascii="Arial" w:hAnsi="Arial" w:cs="Arial"/>
          <w:color w:val="000000"/>
          <w:sz w:val="29"/>
          <w:szCs w:val="29"/>
        </w:rPr>
        <w:t>”</w:t>
      </w:r>
      <w:r>
        <w:rPr>
          <w:rFonts w:ascii="Arial" w:hAnsi="Arial" w:cs="Arial"/>
          <w:color w:val="000000"/>
          <w:sz w:val="29"/>
          <w:szCs w:val="29"/>
        </w:rPr>
        <w:t>制度奠定了坚实的基础。</w:t>
      </w:r>
    </w:p>
    <w:p w14:paraId="3E116D82"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四是编制企业轻微违法行为首次不罚清单。</w:t>
      </w:r>
      <w:r>
        <w:rPr>
          <w:rFonts w:ascii="Arial" w:hAnsi="Arial" w:cs="Arial"/>
          <w:color w:val="000000"/>
          <w:sz w:val="29"/>
          <w:szCs w:val="29"/>
        </w:rPr>
        <w:t>2021</w:t>
      </w:r>
      <w:r>
        <w:rPr>
          <w:rFonts w:ascii="Arial" w:hAnsi="Arial" w:cs="Arial"/>
          <w:color w:val="000000"/>
          <w:sz w:val="29"/>
          <w:szCs w:val="29"/>
        </w:rPr>
        <w:t>年，我市在市场监管、生态环保、自然资源、农业农村、交通运输、文化旅游、应急管理、城市管理等</w:t>
      </w:r>
      <w:r>
        <w:rPr>
          <w:rFonts w:ascii="Arial" w:hAnsi="Arial" w:cs="Arial"/>
          <w:color w:val="000000"/>
          <w:sz w:val="29"/>
          <w:szCs w:val="29"/>
        </w:rPr>
        <w:t>8</w:t>
      </w:r>
      <w:r>
        <w:rPr>
          <w:rFonts w:ascii="Arial" w:hAnsi="Arial" w:cs="Arial"/>
          <w:color w:val="000000"/>
          <w:sz w:val="29"/>
          <w:szCs w:val="29"/>
        </w:rPr>
        <w:t>个重点领域推行市场轻微违法违规经营行为免罚清单制度，由市司法局牵头，督促指导以上单位成立了工作专班、制定了工作方案，印发了《大冶市市场轻微违法违规经营行为免罚清单》，进一步优化营商环境，深化</w:t>
      </w:r>
      <w:proofErr w:type="gramStart"/>
      <w:r>
        <w:rPr>
          <w:rFonts w:ascii="Arial" w:hAnsi="Arial" w:cs="Arial"/>
          <w:color w:val="000000"/>
          <w:sz w:val="29"/>
          <w:szCs w:val="29"/>
        </w:rPr>
        <w:t>放管服改革</w:t>
      </w:r>
      <w:proofErr w:type="gramEnd"/>
      <w:r>
        <w:rPr>
          <w:rFonts w:ascii="Arial" w:hAnsi="Arial" w:cs="Arial"/>
          <w:color w:val="000000"/>
          <w:sz w:val="29"/>
          <w:szCs w:val="29"/>
        </w:rPr>
        <w:t>，充分激发市场活力。</w:t>
      </w:r>
    </w:p>
    <w:p w14:paraId="3DA2D963"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五是有效开展</w:t>
      </w:r>
      <w:r>
        <w:rPr>
          <w:rFonts w:ascii="Arial" w:hAnsi="Arial" w:cs="Arial"/>
          <w:color w:val="000000"/>
          <w:sz w:val="29"/>
          <w:szCs w:val="29"/>
        </w:rPr>
        <w:t>“</w:t>
      </w:r>
      <w:r>
        <w:rPr>
          <w:rFonts w:ascii="Arial" w:hAnsi="Arial" w:cs="Arial"/>
          <w:color w:val="000000"/>
          <w:sz w:val="29"/>
          <w:szCs w:val="29"/>
        </w:rPr>
        <w:t>两法衔接</w:t>
      </w:r>
      <w:r>
        <w:rPr>
          <w:rFonts w:ascii="Arial" w:hAnsi="Arial" w:cs="Arial"/>
          <w:color w:val="000000"/>
          <w:sz w:val="29"/>
          <w:szCs w:val="29"/>
        </w:rPr>
        <w:t>”</w:t>
      </w:r>
      <w:r>
        <w:rPr>
          <w:rFonts w:ascii="Arial" w:hAnsi="Arial" w:cs="Arial"/>
          <w:color w:val="000000"/>
          <w:sz w:val="29"/>
          <w:szCs w:val="29"/>
        </w:rPr>
        <w:t>工作。健全行政执法和刑事司法衔接机制，行政执法机关、检察机关、审判机关信息共享、案情通报、</w:t>
      </w:r>
      <w:r>
        <w:rPr>
          <w:rFonts w:ascii="Arial" w:hAnsi="Arial" w:cs="Arial"/>
          <w:color w:val="000000"/>
          <w:sz w:val="29"/>
          <w:szCs w:val="29"/>
        </w:rPr>
        <w:lastRenderedPageBreak/>
        <w:t>案件移送等制度全面执行。</w:t>
      </w:r>
      <w:r>
        <w:rPr>
          <w:rFonts w:ascii="Arial" w:hAnsi="Arial" w:cs="Arial"/>
          <w:color w:val="000000"/>
          <w:sz w:val="29"/>
          <w:szCs w:val="29"/>
        </w:rPr>
        <w:t>2021</w:t>
      </w:r>
      <w:r>
        <w:rPr>
          <w:rFonts w:ascii="Arial" w:hAnsi="Arial" w:cs="Arial"/>
          <w:color w:val="000000"/>
          <w:sz w:val="29"/>
          <w:szCs w:val="29"/>
        </w:rPr>
        <w:t>年以来，市人民检察院通过</w:t>
      </w:r>
      <w:r>
        <w:rPr>
          <w:rFonts w:ascii="Arial" w:hAnsi="Arial" w:cs="Arial"/>
          <w:color w:val="000000"/>
          <w:sz w:val="29"/>
          <w:szCs w:val="29"/>
        </w:rPr>
        <w:t>“</w:t>
      </w:r>
      <w:r>
        <w:rPr>
          <w:rFonts w:ascii="Arial" w:hAnsi="Arial" w:cs="Arial"/>
          <w:color w:val="000000"/>
          <w:sz w:val="29"/>
          <w:szCs w:val="29"/>
        </w:rPr>
        <w:t>两法衔接</w:t>
      </w:r>
      <w:r>
        <w:rPr>
          <w:rFonts w:ascii="Arial" w:hAnsi="Arial" w:cs="Arial"/>
          <w:color w:val="000000"/>
          <w:sz w:val="29"/>
          <w:szCs w:val="29"/>
        </w:rPr>
        <w:t>”</w:t>
      </w:r>
      <w:r>
        <w:rPr>
          <w:rFonts w:ascii="Arial" w:hAnsi="Arial" w:cs="Arial"/>
          <w:color w:val="000000"/>
          <w:sz w:val="29"/>
          <w:szCs w:val="29"/>
        </w:rPr>
        <w:t>平台，监督行政执法机关移送公安机关处理案件</w:t>
      </w:r>
      <w:r>
        <w:rPr>
          <w:rFonts w:ascii="Arial" w:hAnsi="Arial" w:cs="Arial"/>
          <w:color w:val="000000"/>
          <w:sz w:val="29"/>
          <w:szCs w:val="29"/>
        </w:rPr>
        <w:t>19</w:t>
      </w:r>
      <w:r>
        <w:rPr>
          <w:rFonts w:ascii="Arial" w:hAnsi="Arial" w:cs="Arial"/>
          <w:color w:val="000000"/>
          <w:sz w:val="29"/>
          <w:szCs w:val="29"/>
        </w:rPr>
        <w:t>件，公安机关立案案件</w:t>
      </w:r>
      <w:r>
        <w:rPr>
          <w:rFonts w:ascii="Arial" w:hAnsi="Arial" w:cs="Arial"/>
          <w:color w:val="000000"/>
          <w:sz w:val="29"/>
          <w:szCs w:val="29"/>
        </w:rPr>
        <w:t>45</w:t>
      </w:r>
      <w:r>
        <w:rPr>
          <w:rFonts w:ascii="Arial" w:hAnsi="Arial" w:cs="Arial"/>
          <w:color w:val="000000"/>
          <w:sz w:val="29"/>
          <w:szCs w:val="29"/>
        </w:rPr>
        <w:t>件。不存在有案不移、有案难移、以罚代刑现象。</w:t>
      </w:r>
    </w:p>
    <w:p w14:paraId="2B7A778B"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（五）坚持法治宣传，不断提升社会治理水平。</w:t>
      </w:r>
    </w:p>
    <w:p w14:paraId="1448DB67"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一是启动</w:t>
      </w:r>
      <w:r>
        <w:rPr>
          <w:rFonts w:ascii="Arial" w:hAnsi="Arial" w:cs="Arial"/>
          <w:color w:val="000000"/>
          <w:sz w:val="29"/>
          <w:szCs w:val="29"/>
        </w:rPr>
        <w:t>“</w:t>
      </w:r>
      <w:r>
        <w:rPr>
          <w:rFonts w:ascii="Arial" w:hAnsi="Arial" w:cs="Arial"/>
          <w:color w:val="000000"/>
          <w:sz w:val="29"/>
          <w:szCs w:val="29"/>
        </w:rPr>
        <w:t>八五</w:t>
      </w:r>
      <w:r>
        <w:rPr>
          <w:rFonts w:ascii="Arial" w:hAnsi="Arial" w:cs="Arial"/>
          <w:color w:val="000000"/>
          <w:sz w:val="29"/>
          <w:szCs w:val="29"/>
        </w:rPr>
        <w:t>”</w:t>
      </w:r>
      <w:r>
        <w:rPr>
          <w:rFonts w:ascii="Arial" w:hAnsi="Arial" w:cs="Arial"/>
          <w:color w:val="000000"/>
          <w:sz w:val="29"/>
          <w:szCs w:val="29"/>
        </w:rPr>
        <w:t>普法工作。印发《关于征求</w:t>
      </w:r>
      <w:r>
        <w:rPr>
          <w:rFonts w:ascii="Arial" w:hAnsi="Arial" w:cs="Arial"/>
          <w:color w:val="000000"/>
          <w:sz w:val="29"/>
          <w:szCs w:val="29"/>
        </w:rPr>
        <w:t>&lt;</w:t>
      </w:r>
      <w:r>
        <w:rPr>
          <w:rFonts w:ascii="Arial" w:hAnsi="Arial" w:cs="Arial"/>
          <w:color w:val="000000"/>
          <w:sz w:val="29"/>
          <w:szCs w:val="29"/>
        </w:rPr>
        <w:t>在全市公民中开展法治宣传教育的第八个五年规划（</w:t>
      </w:r>
      <w:r>
        <w:rPr>
          <w:rFonts w:ascii="Arial" w:hAnsi="Arial" w:cs="Arial"/>
          <w:color w:val="000000"/>
          <w:sz w:val="29"/>
          <w:szCs w:val="29"/>
        </w:rPr>
        <w:t>2021-2025</w:t>
      </w:r>
      <w:r>
        <w:rPr>
          <w:rFonts w:ascii="Arial" w:hAnsi="Arial" w:cs="Arial"/>
          <w:color w:val="000000"/>
          <w:sz w:val="29"/>
          <w:szCs w:val="29"/>
        </w:rPr>
        <w:t>年）（征求意见稿）</w:t>
      </w:r>
      <w:r>
        <w:rPr>
          <w:rFonts w:ascii="Arial" w:hAnsi="Arial" w:cs="Arial"/>
          <w:color w:val="000000"/>
          <w:sz w:val="29"/>
          <w:szCs w:val="29"/>
        </w:rPr>
        <w:t>&gt;</w:t>
      </w:r>
      <w:r>
        <w:rPr>
          <w:rFonts w:ascii="Arial" w:hAnsi="Arial" w:cs="Arial"/>
          <w:color w:val="000000"/>
          <w:sz w:val="29"/>
          <w:szCs w:val="29"/>
        </w:rPr>
        <w:t>意见建议的通知》</w:t>
      </w:r>
      <w:r>
        <w:rPr>
          <w:rFonts w:ascii="Arial" w:hAnsi="Arial" w:cs="Arial"/>
          <w:color w:val="000000"/>
          <w:sz w:val="29"/>
          <w:szCs w:val="29"/>
        </w:rPr>
        <w:t>,</w:t>
      </w:r>
      <w:r>
        <w:rPr>
          <w:rFonts w:ascii="Arial" w:hAnsi="Arial" w:cs="Arial"/>
          <w:color w:val="000000"/>
          <w:sz w:val="29"/>
          <w:szCs w:val="29"/>
        </w:rPr>
        <w:t>以</w:t>
      </w:r>
      <w:r>
        <w:rPr>
          <w:rFonts w:ascii="Arial" w:hAnsi="Arial" w:cs="Arial"/>
          <w:color w:val="000000"/>
          <w:sz w:val="29"/>
          <w:szCs w:val="29"/>
        </w:rPr>
        <w:t>“</w:t>
      </w:r>
      <w:r>
        <w:rPr>
          <w:rFonts w:ascii="Arial" w:hAnsi="Arial" w:cs="Arial"/>
          <w:color w:val="000000"/>
          <w:sz w:val="29"/>
          <w:szCs w:val="29"/>
        </w:rPr>
        <w:t>大冶普法</w:t>
      </w:r>
      <w:r>
        <w:rPr>
          <w:rFonts w:ascii="Arial" w:hAnsi="Arial" w:cs="Arial"/>
          <w:color w:val="000000"/>
          <w:sz w:val="29"/>
          <w:szCs w:val="29"/>
        </w:rPr>
        <w:t>”</w:t>
      </w:r>
      <w:r>
        <w:rPr>
          <w:rFonts w:ascii="Arial" w:hAnsi="Arial" w:cs="Arial"/>
          <w:color w:val="000000"/>
          <w:sz w:val="29"/>
          <w:szCs w:val="29"/>
        </w:rPr>
        <w:t>公众号为载体，发布</w:t>
      </w:r>
      <w:r>
        <w:rPr>
          <w:rFonts w:ascii="Arial" w:hAnsi="Arial" w:cs="Arial"/>
          <w:color w:val="000000"/>
          <w:sz w:val="29"/>
          <w:szCs w:val="29"/>
        </w:rPr>
        <w:t>“</w:t>
      </w:r>
      <w:r>
        <w:rPr>
          <w:rFonts w:ascii="Arial" w:hAnsi="Arial" w:cs="Arial"/>
          <w:color w:val="000000"/>
          <w:sz w:val="29"/>
          <w:szCs w:val="29"/>
        </w:rPr>
        <w:t>八五</w:t>
      </w:r>
      <w:r>
        <w:rPr>
          <w:rFonts w:ascii="Arial" w:hAnsi="Arial" w:cs="Arial"/>
          <w:color w:val="000000"/>
          <w:sz w:val="29"/>
          <w:szCs w:val="29"/>
        </w:rPr>
        <w:t>”</w:t>
      </w:r>
      <w:r>
        <w:rPr>
          <w:rFonts w:ascii="Arial" w:hAnsi="Arial" w:cs="Arial"/>
          <w:color w:val="000000"/>
          <w:sz w:val="29"/>
          <w:szCs w:val="29"/>
        </w:rPr>
        <w:t>普法规划征集活动，向全社会广泛征求意见和建议。</w:t>
      </w:r>
      <w:r>
        <w:rPr>
          <w:rFonts w:ascii="Arial" w:hAnsi="Arial" w:cs="Arial"/>
          <w:color w:val="000000"/>
          <w:sz w:val="29"/>
          <w:szCs w:val="29"/>
        </w:rPr>
        <w:t>2021</w:t>
      </w:r>
      <w:r>
        <w:rPr>
          <w:rFonts w:ascii="Arial" w:hAnsi="Arial" w:cs="Arial"/>
          <w:color w:val="000000"/>
          <w:sz w:val="29"/>
          <w:szCs w:val="29"/>
        </w:rPr>
        <w:t>年</w:t>
      </w:r>
      <w:r>
        <w:rPr>
          <w:rFonts w:ascii="Arial" w:hAnsi="Arial" w:cs="Arial"/>
          <w:color w:val="000000"/>
          <w:sz w:val="29"/>
          <w:szCs w:val="29"/>
        </w:rPr>
        <w:t>9</w:t>
      </w:r>
      <w:r>
        <w:rPr>
          <w:rFonts w:ascii="Arial" w:hAnsi="Arial" w:cs="Arial"/>
          <w:color w:val="000000"/>
          <w:sz w:val="29"/>
          <w:szCs w:val="29"/>
        </w:rPr>
        <w:t>月</w:t>
      </w:r>
      <w:r>
        <w:rPr>
          <w:rFonts w:ascii="Arial" w:hAnsi="Arial" w:cs="Arial"/>
          <w:color w:val="000000"/>
          <w:sz w:val="29"/>
          <w:szCs w:val="29"/>
        </w:rPr>
        <w:t>14</w:t>
      </w:r>
      <w:r>
        <w:rPr>
          <w:rFonts w:ascii="Arial" w:hAnsi="Arial" w:cs="Arial"/>
          <w:color w:val="000000"/>
          <w:sz w:val="29"/>
          <w:szCs w:val="29"/>
        </w:rPr>
        <w:t>日，大冶市举行第六届人大常委会第四十二次会议。会议表决通过了《关于开展第八个五年法治宣传教育的决议》，标志我市</w:t>
      </w:r>
      <w:r>
        <w:rPr>
          <w:rFonts w:ascii="Arial" w:hAnsi="Arial" w:cs="Arial"/>
          <w:color w:val="000000"/>
          <w:sz w:val="29"/>
          <w:szCs w:val="29"/>
        </w:rPr>
        <w:t>“</w:t>
      </w:r>
      <w:r>
        <w:rPr>
          <w:rFonts w:ascii="Arial" w:hAnsi="Arial" w:cs="Arial"/>
          <w:color w:val="000000"/>
          <w:sz w:val="29"/>
          <w:szCs w:val="29"/>
        </w:rPr>
        <w:t>八五</w:t>
      </w:r>
      <w:r>
        <w:rPr>
          <w:rFonts w:ascii="Arial" w:hAnsi="Arial" w:cs="Arial"/>
          <w:color w:val="000000"/>
          <w:sz w:val="29"/>
          <w:szCs w:val="29"/>
        </w:rPr>
        <w:t>”</w:t>
      </w:r>
      <w:r>
        <w:rPr>
          <w:rFonts w:ascii="Arial" w:hAnsi="Arial" w:cs="Arial"/>
          <w:color w:val="000000"/>
          <w:sz w:val="29"/>
          <w:szCs w:val="29"/>
        </w:rPr>
        <w:t>普法工作正式启动。</w:t>
      </w:r>
    </w:p>
    <w:p w14:paraId="4A15B1F8"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二是开展丰富普法宣传活动。全面落实</w:t>
      </w:r>
      <w:r>
        <w:rPr>
          <w:rFonts w:ascii="Arial" w:hAnsi="Arial" w:cs="Arial"/>
          <w:color w:val="000000"/>
          <w:sz w:val="29"/>
          <w:szCs w:val="29"/>
        </w:rPr>
        <w:t>“</w:t>
      </w:r>
      <w:r>
        <w:rPr>
          <w:rFonts w:ascii="Arial" w:hAnsi="Arial" w:cs="Arial"/>
          <w:color w:val="000000"/>
          <w:sz w:val="29"/>
          <w:szCs w:val="29"/>
        </w:rPr>
        <w:t>谁执法谁普法</w:t>
      </w:r>
      <w:r>
        <w:rPr>
          <w:rFonts w:ascii="Arial" w:hAnsi="Arial" w:cs="Arial"/>
          <w:color w:val="000000"/>
          <w:sz w:val="29"/>
          <w:szCs w:val="29"/>
        </w:rPr>
        <w:t>”</w:t>
      </w:r>
      <w:r>
        <w:rPr>
          <w:rFonts w:ascii="Arial" w:hAnsi="Arial" w:cs="Arial"/>
          <w:color w:val="000000"/>
          <w:sz w:val="29"/>
          <w:szCs w:val="29"/>
        </w:rPr>
        <w:t>普法责任制，实现普法效果最大化。开展</w:t>
      </w:r>
      <w:r>
        <w:rPr>
          <w:rFonts w:ascii="Arial" w:hAnsi="Arial" w:cs="Arial"/>
          <w:color w:val="000000"/>
          <w:sz w:val="29"/>
          <w:szCs w:val="29"/>
        </w:rPr>
        <w:t>2021</w:t>
      </w:r>
      <w:r>
        <w:rPr>
          <w:rFonts w:ascii="Arial" w:hAnsi="Arial" w:cs="Arial"/>
          <w:color w:val="000000"/>
          <w:sz w:val="29"/>
          <w:szCs w:val="29"/>
        </w:rPr>
        <w:t>年</w:t>
      </w:r>
      <w:r>
        <w:rPr>
          <w:rFonts w:ascii="Arial" w:hAnsi="Arial" w:cs="Arial"/>
          <w:color w:val="000000"/>
          <w:sz w:val="29"/>
          <w:szCs w:val="29"/>
        </w:rPr>
        <w:t>“</w:t>
      </w:r>
      <w:r>
        <w:rPr>
          <w:rFonts w:ascii="Arial" w:hAnsi="Arial" w:cs="Arial"/>
          <w:color w:val="000000"/>
          <w:sz w:val="29"/>
          <w:szCs w:val="29"/>
        </w:rPr>
        <w:t>民法典宣传月</w:t>
      </w:r>
      <w:r>
        <w:rPr>
          <w:rFonts w:ascii="Arial" w:hAnsi="Arial" w:cs="Arial"/>
          <w:color w:val="000000"/>
          <w:sz w:val="29"/>
          <w:szCs w:val="29"/>
        </w:rPr>
        <w:t>”</w:t>
      </w:r>
      <w:r>
        <w:rPr>
          <w:rFonts w:ascii="Arial" w:hAnsi="Arial" w:cs="Arial"/>
          <w:color w:val="000000"/>
          <w:sz w:val="29"/>
          <w:szCs w:val="29"/>
        </w:rPr>
        <w:t>活动、</w:t>
      </w:r>
      <w:r>
        <w:rPr>
          <w:rFonts w:ascii="Arial" w:hAnsi="Arial" w:cs="Arial"/>
          <w:color w:val="000000"/>
          <w:sz w:val="29"/>
          <w:szCs w:val="29"/>
        </w:rPr>
        <w:t>“</w:t>
      </w:r>
      <w:r>
        <w:rPr>
          <w:rFonts w:ascii="Arial" w:hAnsi="Arial" w:cs="Arial"/>
          <w:color w:val="000000"/>
          <w:sz w:val="29"/>
          <w:szCs w:val="29"/>
        </w:rPr>
        <w:t>宪法宣传周</w:t>
      </w:r>
      <w:r>
        <w:rPr>
          <w:rFonts w:ascii="Arial" w:hAnsi="Arial" w:cs="Arial"/>
          <w:color w:val="000000"/>
          <w:sz w:val="29"/>
          <w:szCs w:val="29"/>
        </w:rPr>
        <w:t>”</w:t>
      </w:r>
      <w:r>
        <w:rPr>
          <w:rFonts w:ascii="Arial" w:hAnsi="Arial" w:cs="Arial"/>
          <w:color w:val="000000"/>
          <w:sz w:val="29"/>
          <w:szCs w:val="29"/>
        </w:rPr>
        <w:t>系列活动。大力开展</w:t>
      </w:r>
      <w:r>
        <w:rPr>
          <w:rFonts w:ascii="Arial" w:hAnsi="Arial" w:cs="Arial"/>
          <w:color w:val="000000"/>
          <w:sz w:val="29"/>
          <w:szCs w:val="29"/>
        </w:rPr>
        <w:t>“</w:t>
      </w:r>
      <w:r>
        <w:rPr>
          <w:rFonts w:ascii="Arial" w:hAnsi="Arial" w:cs="Arial"/>
          <w:color w:val="000000"/>
          <w:sz w:val="29"/>
          <w:szCs w:val="29"/>
        </w:rPr>
        <w:t>法治进校园</w:t>
      </w:r>
      <w:r>
        <w:rPr>
          <w:rFonts w:ascii="Arial" w:hAnsi="Arial" w:cs="Arial"/>
          <w:color w:val="000000"/>
          <w:sz w:val="29"/>
          <w:szCs w:val="29"/>
        </w:rPr>
        <w:t>”</w:t>
      </w:r>
      <w:r>
        <w:rPr>
          <w:rFonts w:ascii="Arial" w:hAnsi="Arial" w:cs="Arial"/>
          <w:color w:val="000000"/>
          <w:sz w:val="29"/>
          <w:szCs w:val="29"/>
        </w:rPr>
        <w:t>法治宣传活动。我市以司法局牵头成立的法律志愿服务宣讲团和法律志愿服务</w:t>
      </w:r>
      <w:r>
        <w:rPr>
          <w:rFonts w:ascii="Arial" w:hAnsi="Arial" w:cs="Arial"/>
          <w:color w:val="000000"/>
          <w:sz w:val="29"/>
          <w:szCs w:val="29"/>
        </w:rPr>
        <w:t>“</w:t>
      </w:r>
      <w:r>
        <w:rPr>
          <w:rFonts w:ascii="Arial" w:hAnsi="Arial" w:cs="Arial"/>
          <w:color w:val="000000"/>
          <w:sz w:val="29"/>
          <w:szCs w:val="29"/>
        </w:rPr>
        <w:t>帮帮团</w:t>
      </w:r>
      <w:r>
        <w:rPr>
          <w:rFonts w:ascii="Arial" w:hAnsi="Arial" w:cs="Arial"/>
          <w:color w:val="000000"/>
          <w:sz w:val="29"/>
          <w:szCs w:val="29"/>
        </w:rPr>
        <w:t>”</w:t>
      </w:r>
      <w:proofErr w:type="gramStart"/>
      <w:r>
        <w:rPr>
          <w:rFonts w:ascii="Arial" w:hAnsi="Arial" w:cs="Arial"/>
          <w:color w:val="000000"/>
          <w:sz w:val="29"/>
          <w:szCs w:val="29"/>
        </w:rPr>
        <w:t>走进全市</w:t>
      </w:r>
      <w:proofErr w:type="gramEnd"/>
      <w:r>
        <w:rPr>
          <w:rFonts w:ascii="Arial" w:hAnsi="Arial" w:cs="Arial"/>
          <w:color w:val="000000"/>
          <w:sz w:val="29"/>
          <w:szCs w:val="29"/>
        </w:rPr>
        <w:t>各中小学进行法治宣讲，为青少年成长提供坚强的法治保障，此项目也被我市新时代文明实践中心评为大冶市</w:t>
      </w:r>
      <w:r>
        <w:rPr>
          <w:rFonts w:ascii="Arial" w:hAnsi="Arial" w:cs="Arial"/>
          <w:color w:val="000000"/>
          <w:sz w:val="29"/>
          <w:szCs w:val="29"/>
        </w:rPr>
        <w:t>2021</w:t>
      </w:r>
      <w:r>
        <w:rPr>
          <w:rFonts w:ascii="Arial" w:hAnsi="Arial" w:cs="Arial"/>
          <w:color w:val="000000"/>
          <w:sz w:val="29"/>
          <w:szCs w:val="29"/>
        </w:rPr>
        <w:t>年度最佳志愿服务项目。全面落实法治副校长制度，全市</w:t>
      </w:r>
      <w:r>
        <w:rPr>
          <w:rFonts w:ascii="Arial" w:hAnsi="Arial" w:cs="Arial"/>
          <w:color w:val="000000"/>
          <w:sz w:val="29"/>
          <w:szCs w:val="29"/>
        </w:rPr>
        <w:t>218</w:t>
      </w:r>
      <w:r>
        <w:rPr>
          <w:rFonts w:ascii="Arial" w:hAnsi="Arial" w:cs="Arial"/>
          <w:color w:val="000000"/>
          <w:sz w:val="29"/>
          <w:szCs w:val="29"/>
        </w:rPr>
        <w:t>所幼儿园、小学、初中、高中全部配备法治副校长。不断推进</w:t>
      </w:r>
      <w:r>
        <w:rPr>
          <w:rFonts w:ascii="Arial" w:hAnsi="Arial" w:cs="Arial"/>
          <w:color w:val="000000"/>
          <w:sz w:val="29"/>
          <w:szCs w:val="29"/>
        </w:rPr>
        <w:t>“</w:t>
      </w:r>
      <w:r>
        <w:rPr>
          <w:rFonts w:ascii="Arial" w:hAnsi="Arial" w:cs="Arial"/>
          <w:color w:val="000000"/>
          <w:sz w:val="29"/>
          <w:szCs w:val="29"/>
        </w:rPr>
        <w:t>民主法治示范村</w:t>
      </w:r>
      <w:r>
        <w:rPr>
          <w:rFonts w:ascii="Arial" w:hAnsi="Arial" w:cs="Arial"/>
          <w:color w:val="000000"/>
          <w:sz w:val="29"/>
          <w:szCs w:val="29"/>
        </w:rPr>
        <w:t>”</w:t>
      </w:r>
      <w:r>
        <w:rPr>
          <w:rFonts w:ascii="Arial" w:hAnsi="Arial" w:cs="Arial"/>
          <w:color w:val="000000"/>
          <w:sz w:val="29"/>
          <w:szCs w:val="29"/>
        </w:rPr>
        <w:t>建设，</w:t>
      </w:r>
      <w:r>
        <w:rPr>
          <w:rFonts w:ascii="Arial" w:hAnsi="Arial" w:cs="Arial"/>
          <w:color w:val="000000"/>
          <w:sz w:val="29"/>
          <w:szCs w:val="29"/>
        </w:rPr>
        <w:t>2021</w:t>
      </w:r>
      <w:r>
        <w:rPr>
          <w:rFonts w:ascii="Arial" w:hAnsi="Arial" w:cs="Arial"/>
          <w:color w:val="000000"/>
          <w:sz w:val="29"/>
          <w:szCs w:val="29"/>
        </w:rPr>
        <w:t>年</w:t>
      </w:r>
      <w:proofErr w:type="gramStart"/>
      <w:r>
        <w:rPr>
          <w:rFonts w:ascii="Arial" w:hAnsi="Arial" w:cs="Arial"/>
          <w:color w:val="000000"/>
          <w:sz w:val="29"/>
          <w:szCs w:val="29"/>
        </w:rPr>
        <w:t>茗</w:t>
      </w:r>
      <w:proofErr w:type="gramEnd"/>
      <w:r>
        <w:rPr>
          <w:rFonts w:ascii="Arial" w:hAnsi="Arial" w:cs="Arial"/>
          <w:color w:val="000000"/>
          <w:sz w:val="29"/>
          <w:szCs w:val="29"/>
        </w:rPr>
        <w:t>山乡彭晚村成功入选全国第八批</w:t>
      </w:r>
      <w:r>
        <w:rPr>
          <w:rFonts w:ascii="Arial" w:hAnsi="Arial" w:cs="Arial"/>
          <w:color w:val="000000"/>
          <w:sz w:val="29"/>
          <w:szCs w:val="29"/>
        </w:rPr>
        <w:t>“</w:t>
      </w:r>
      <w:r>
        <w:rPr>
          <w:rFonts w:ascii="Arial" w:hAnsi="Arial" w:cs="Arial"/>
          <w:color w:val="000000"/>
          <w:sz w:val="29"/>
          <w:szCs w:val="29"/>
        </w:rPr>
        <w:t>民主法治示范村</w:t>
      </w:r>
      <w:r>
        <w:rPr>
          <w:rFonts w:ascii="Arial" w:hAnsi="Arial" w:cs="Arial"/>
          <w:color w:val="000000"/>
          <w:sz w:val="29"/>
          <w:szCs w:val="29"/>
        </w:rPr>
        <w:t>”</w:t>
      </w:r>
      <w:r>
        <w:rPr>
          <w:rFonts w:ascii="Arial" w:hAnsi="Arial" w:cs="Arial"/>
          <w:color w:val="000000"/>
          <w:sz w:val="29"/>
          <w:szCs w:val="29"/>
        </w:rPr>
        <w:t>，同时我市陈贵镇刘家</w:t>
      </w:r>
      <w:proofErr w:type="gramStart"/>
      <w:r>
        <w:rPr>
          <w:rFonts w:ascii="Arial" w:hAnsi="Arial" w:cs="Arial"/>
          <w:color w:val="000000"/>
          <w:sz w:val="29"/>
          <w:szCs w:val="29"/>
        </w:rPr>
        <w:t>畈</w:t>
      </w:r>
      <w:proofErr w:type="gramEnd"/>
      <w:r>
        <w:rPr>
          <w:rFonts w:ascii="Arial" w:hAnsi="Arial" w:cs="Arial"/>
          <w:color w:val="000000"/>
          <w:sz w:val="29"/>
          <w:szCs w:val="29"/>
        </w:rPr>
        <w:t>村、灵</w:t>
      </w:r>
      <w:proofErr w:type="gramStart"/>
      <w:r>
        <w:rPr>
          <w:rFonts w:ascii="Arial" w:hAnsi="Arial" w:cs="Arial"/>
          <w:color w:val="000000"/>
          <w:sz w:val="29"/>
          <w:szCs w:val="29"/>
        </w:rPr>
        <w:t>乡镇谈桥</w:t>
      </w:r>
      <w:proofErr w:type="gramEnd"/>
      <w:r>
        <w:rPr>
          <w:rFonts w:ascii="Arial" w:hAnsi="Arial" w:cs="Arial"/>
          <w:color w:val="000000"/>
          <w:sz w:val="29"/>
          <w:szCs w:val="29"/>
        </w:rPr>
        <w:t>村均通过复核，继</w:t>
      </w:r>
      <w:r>
        <w:rPr>
          <w:rFonts w:ascii="Arial" w:hAnsi="Arial" w:cs="Arial"/>
          <w:color w:val="000000"/>
          <w:sz w:val="29"/>
          <w:szCs w:val="29"/>
        </w:rPr>
        <w:lastRenderedPageBreak/>
        <w:t>续保留</w:t>
      </w:r>
      <w:r>
        <w:rPr>
          <w:rFonts w:ascii="Arial" w:hAnsi="Arial" w:cs="Arial"/>
          <w:color w:val="000000"/>
          <w:sz w:val="29"/>
          <w:szCs w:val="29"/>
        </w:rPr>
        <w:t>“</w:t>
      </w:r>
      <w:r>
        <w:rPr>
          <w:rFonts w:ascii="Arial" w:hAnsi="Arial" w:cs="Arial"/>
          <w:color w:val="000000"/>
          <w:sz w:val="29"/>
          <w:szCs w:val="29"/>
        </w:rPr>
        <w:t>民主法治示范村</w:t>
      </w:r>
      <w:r>
        <w:rPr>
          <w:rFonts w:ascii="Arial" w:hAnsi="Arial" w:cs="Arial"/>
          <w:color w:val="000000"/>
          <w:sz w:val="29"/>
          <w:szCs w:val="29"/>
        </w:rPr>
        <w:t>”</w:t>
      </w:r>
      <w:r>
        <w:rPr>
          <w:rFonts w:ascii="Arial" w:hAnsi="Arial" w:cs="Arial"/>
          <w:color w:val="000000"/>
          <w:sz w:val="29"/>
          <w:szCs w:val="29"/>
        </w:rPr>
        <w:t>称号。大力开展</w:t>
      </w:r>
      <w:r>
        <w:rPr>
          <w:rFonts w:ascii="Arial" w:hAnsi="Arial" w:cs="Arial"/>
          <w:color w:val="000000"/>
          <w:sz w:val="29"/>
          <w:szCs w:val="29"/>
        </w:rPr>
        <w:t>“</w:t>
      </w:r>
      <w:r>
        <w:rPr>
          <w:rFonts w:ascii="Arial" w:hAnsi="Arial" w:cs="Arial"/>
          <w:color w:val="000000"/>
          <w:sz w:val="29"/>
          <w:szCs w:val="29"/>
        </w:rPr>
        <w:t>法律七进</w:t>
      </w:r>
      <w:r>
        <w:rPr>
          <w:rFonts w:ascii="Arial" w:hAnsi="Arial" w:cs="Arial"/>
          <w:color w:val="000000"/>
          <w:sz w:val="29"/>
          <w:szCs w:val="29"/>
        </w:rPr>
        <w:t>”</w:t>
      </w:r>
      <w:r>
        <w:rPr>
          <w:rFonts w:ascii="Arial" w:hAnsi="Arial" w:cs="Arial"/>
          <w:color w:val="000000"/>
          <w:sz w:val="29"/>
          <w:szCs w:val="29"/>
        </w:rPr>
        <w:t>活动，利用法定节假日和法律宣传日开展普法宣传活动，共发放《民法典》等各类法治宣传资料</w:t>
      </w:r>
      <w:r>
        <w:rPr>
          <w:rFonts w:ascii="Arial" w:hAnsi="Arial" w:cs="Arial"/>
          <w:color w:val="000000"/>
          <w:sz w:val="29"/>
          <w:szCs w:val="29"/>
        </w:rPr>
        <w:t>20000</w:t>
      </w:r>
      <w:r>
        <w:rPr>
          <w:rFonts w:ascii="Arial" w:hAnsi="Arial" w:cs="Arial"/>
          <w:color w:val="000000"/>
          <w:sz w:val="29"/>
          <w:szCs w:val="29"/>
        </w:rPr>
        <w:t>余份，接受群众咨询</w:t>
      </w:r>
      <w:r>
        <w:rPr>
          <w:rFonts w:ascii="Arial" w:hAnsi="Arial" w:cs="Arial"/>
          <w:color w:val="000000"/>
          <w:sz w:val="29"/>
          <w:szCs w:val="29"/>
        </w:rPr>
        <w:t>3000</w:t>
      </w:r>
      <w:r>
        <w:rPr>
          <w:rFonts w:ascii="Arial" w:hAnsi="Arial" w:cs="Arial"/>
          <w:color w:val="000000"/>
          <w:sz w:val="29"/>
          <w:szCs w:val="29"/>
        </w:rPr>
        <w:t>余人次，解答疑难法律问题</w:t>
      </w:r>
      <w:r>
        <w:rPr>
          <w:rFonts w:ascii="Arial" w:hAnsi="Arial" w:cs="Arial"/>
          <w:color w:val="000000"/>
          <w:sz w:val="29"/>
          <w:szCs w:val="29"/>
        </w:rPr>
        <w:t>200</w:t>
      </w:r>
      <w:r>
        <w:rPr>
          <w:rFonts w:ascii="Arial" w:hAnsi="Arial" w:cs="Arial"/>
          <w:color w:val="000000"/>
          <w:sz w:val="29"/>
          <w:szCs w:val="29"/>
        </w:rPr>
        <w:t>余个。通过</w:t>
      </w:r>
      <w:r>
        <w:rPr>
          <w:rFonts w:ascii="Arial" w:hAnsi="Arial" w:cs="Arial"/>
          <w:color w:val="000000"/>
          <w:sz w:val="29"/>
          <w:szCs w:val="29"/>
        </w:rPr>
        <w:t>“</w:t>
      </w:r>
      <w:r>
        <w:rPr>
          <w:rFonts w:ascii="Arial" w:hAnsi="Arial" w:cs="Arial"/>
          <w:color w:val="000000"/>
          <w:sz w:val="29"/>
          <w:szCs w:val="29"/>
        </w:rPr>
        <w:t>大冶普法</w:t>
      </w:r>
      <w:r>
        <w:rPr>
          <w:rFonts w:ascii="Arial" w:hAnsi="Arial" w:cs="Arial"/>
          <w:color w:val="000000"/>
          <w:sz w:val="29"/>
          <w:szCs w:val="29"/>
        </w:rPr>
        <w:t>”</w:t>
      </w:r>
      <w:r>
        <w:rPr>
          <w:rFonts w:ascii="Arial" w:hAnsi="Arial" w:cs="Arial"/>
          <w:color w:val="000000"/>
          <w:sz w:val="29"/>
          <w:szCs w:val="29"/>
        </w:rPr>
        <w:t>公众号进行普法宣传，共发布</w:t>
      </w:r>
      <w:r>
        <w:rPr>
          <w:rFonts w:ascii="Arial" w:hAnsi="Arial" w:cs="Arial"/>
          <w:color w:val="000000"/>
          <w:sz w:val="29"/>
          <w:szCs w:val="29"/>
        </w:rPr>
        <w:t>81</w:t>
      </w:r>
      <w:r>
        <w:rPr>
          <w:rFonts w:ascii="Arial" w:hAnsi="Arial" w:cs="Arial"/>
          <w:color w:val="000000"/>
          <w:sz w:val="29"/>
          <w:szCs w:val="29"/>
        </w:rPr>
        <w:t>期普法内容，浏览人次达</w:t>
      </w:r>
      <w:r>
        <w:rPr>
          <w:rFonts w:ascii="Arial" w:hAnsi="Arial" w:cs="Arial"/>
          <w:color w:val="000000"/>
          <w:sz w:val="29"/>
          <w:szCs w:val="29"/>
        </w:rPr>
        <w:t>5000</w:t>
      </w:r>
      <w:r>
        <w:rPr>
          <w:rFonts w:ascii="Arial" w:hAnsi="Arial" w:cs="Arial"/>
          <w:color w:val="000000"/>
          <w:sz w:val="29"/>
          <w:szCs w:val="29"/>
        </w:rPr>
        <w:t>余次。</w:t>
      </w:r>
    </w:p>
    <w:p w14:paraId="3D594FBC"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三是优化公共法律服务。推进公共法律服务实体平台、热线平台、网络平台深度融合发展，建成乡镇法律服务工作站</w:t>
      </w:r>
      <w:r>
        <w:rPr>
          <w:rFonts w:ascii="Arial" w:hAnsi="Arial" w:cs="Arial"/>
          <w:color w:val="000000"/>
          <w:sz w:val="29"/>
          <w:szCs w:val="29"/>
        </w:rPr>
        <w:t>15</w:t>
      </w:r>
      <w:r>
        <w:rPr>
          <w:rFonts w:ascii="Arial" w:hAnsi="Arial" w:cs="Arial"/>
          <w:color w:val="000000"/>
          <w:sz w:val="29"/>
          <w:szCs w:val="29"/>
        </w:rPr>
        <w:t>个，村（社区）公共法律服务工作室</w:t>
      </w:r>
      <w:r>
        <w:rPr>
          <w:rFonts w:ascii="Arial" w:hAnsi="Arial" w:cs="Arial"/>
          <w:color w:val="000000"/>
          <w:sz w:val="29"/>
          <w:szCs w:val="29"/>
        </w:rPr>
        <w:t>165</w:t>
      </w:r>
      <w:r>
        <w:rPr>
          <w:rFonts w:ascii="Arial" w:hAnsi="Arial" w:cs="Arial"/>
          <w:color w:val="000000"/>
          <w:sz w:val="29"/>
          <w:szCs w:val="29"/>
        </w:rPr>
        <w:t>个。严格落实《关于加强和改进乡村治理的指导意见》，加快推进一村（社区）</w:t>
      </w:r>
      <w:proofErr w:type="gramStart"/>
      <w:r>
        <w:rPr>
          <w:rFonts w:ascii="Arial" w:hAnsi="Arial" w:cs="Arial"/>
          <w:color w:val="000000"/>
          <w:sz w:val="29"/>
          <w:szCs w:val="29"/>
        </w:rPr>
        <w:t>一</w:t>
      </w:r>
      <w:proofErr w:type="gramEnd"/>
      <w:r>
        <w:rPr>
          <w:rFonts w:ascii="Arial" w:hAnsi="Arial" w:cs="Arial"/>
          <w:color w:val="000000"/>
          <w:sz w:val="29"/>
          <w:szCs w:val="29"/>
        </w:rPr>
        <w:t>法律顾问建设，全市</w:t>
      </w:r>
      <w:r>
        <w:rPr>
          <w:rFonts w:ascii="Arial" w:hAnsi="Arial" w:cs="Arial"/>
          <w:color w:val="000000"/>
          <w:sz w:val="29"/>
          <w:szCs w:val="29"/>
        </w:rPr>
        <w:t>382</w:t>
      </w:r>
      <w:r>
        <w:rPr>
          <w:rFonts w:ascii="Arial" w:hAnsi="Arial" w:cs="Arial"/>
          <w:color w:val="000000"/>
          <w:sz w:val="29"/>
          <w:szCs w:val="29"/>
        </w:rPr>
        <w:t>个村（社区）已签订法律顾问协议书，</w:t>
      </w:r>
      <w:proofErr w:type="gramStart"/>
      <w:r>
        <w:rPr>
          <w:rFonts w:ascii="Arial" w:hAnsi="Arial" w:cs="Arial"/>
          <w:color w:val="000000"/>
          <w:sz w:val="29"/>
          <w:szCs w:val="29"/>
        </w:rPr>
        <w:t>实现村局法律顾问</w:t>
      </w:r>
      <w:proofErr w:type="gramEnd"/>
      <w:r>
        <w:rPr>
          <w:rFonts w:ascii="Arial" w:hAnsi="Arial" w:cs="Arial"/>
          <w:color w:val="000000"/>
          <w:sz w:val="29"/>
          <w:szCs w:val="29"/>
        </w:rPr>
        <w:t>聘请率达到</w:t>
      </w:r>
      <w:r>
        <w:rPr>
          <w:rFonts w:ascii="Arial" w:hAnsi="Arial" w:cs="Arial"/>
          <w:color w:val="000000"/>
          <w:sz w:val="29"/>
          <w:szCs w:val="29"/>
        </w:rPr>
        <w:t>100%</w:t>
      </w:r>
      <w:r>
        <w:rPr>
          <w:rFonts w:ascii="Arial" w:hAnsi="Arial" w:cs="Arial"/>
          <w:color w:val="000000"/>
          <w:sz w:val="29"/>
          <w:szCs w:val="29"/>
        </w:rPr>
        <w:t>。充分发挥法律援助作用。</w:t>
      </w:r>
      <w:r>
        <w:rPr>
          <w:rFonts w:ascii="Arial" w:hAnsi="Arial" w:cs="Arial"/>
          <w:color w:val="000000"/>
          <w:sz w:val="29"/>
          <w:szCs w:val="29"/>
        </w:rPr>
        <w:t>2021</w:t>
      </w:r>
      <w:r>
        <w:rPr>
          <w:rFonts w:ascii="Arial" w:hAnsi="Arial" w:cs="Arial"/>
          <w:color w:val="000000"/>
          <w:sz w:val="29"/>
          <w:szCs w:val="29"/>
        </w:rPr>
        <w:t>年，市法援中心办理法律援助案件</w:t>
      </w:r>
      <w:r>
        <w:rPr>
          <w:rFonts w:ascii="Arial" w:hAnsi="Arial" w:cs="Arial"/>
          <w:color w:val="000000"/>
          <w:sz w:val="29"/>
          <w:szCs w:val="29"/>
        </w:rPr>
        <w:t>1616</w:t>
      </w:r>
      <w:r>
        <w:rPr>
          <w:rFonts w:ascii="Arial" w:hAnsi="Arial" w:cs="Arial"/>
          <w:color w:val="000000"/>
          <w:sz w:val="29"/>
          <w:szCs w:val="29"/>
        </w:rPr>
        <w:t>件，提供法律咨询</w:t>
      </w:r>
      <w:r>
        <w:rPr>
          <w:rFonts w:ascii="Arial" w:hAnsi="Arial" w:cs="Arial"/>
          <w:color w:val="000000"/>
          <w:sz w:val="29"/>
          <w:szCs w:val="29"/>
        </w:rPr>
        <w:t>9140</w:t>
      </w:r>
      <w:r>
        <w:rPr>
          <w:rFonts w:ascii="Arial" w:hAnsi="Arial" w:cs="Arial"/>
          <w:color w:val="000000"/>
          <w:sz w:val="29"/>
          <w:szCs w:val="29"/>
        </w:rPr>
        <w:t>件，大大提高公共法律服务质效。不断完善公证服务工作。</w:t>
      </w:r>
      <w:r>
        <w:rPr>
          <w:rFonts w:ascii="Arial" w:hAnsi="Arial" w:cs="Arial"/>
          <w:color w:val="000000"/>
          <w:sz w:val="29"/>
          <w:szCs w:val="29"/>
        </w:rPr>
        <w:t>2021</w:t>
      </w:r>
      <w:r>
        <w:rPr>
          <w:rFonts w:ascii="Arial" w:hAnsi="Arial" w:cs="Arial"/>
          <w:color w:val="000000"/>
          <w:sz w:val="29"/>
          <w:szCs w:val="29"/>
        </w:rPr>
        <w:t>年以来，共办理各类公证</w:t>
      </w:r>
      <w:r>
        <w:rPr>
          <w:rFonts w:ascii="Arial" w:hAnsi="Arial" w:cs="Arial"/>
          <w:color w:val="000000"/>
          <w:sz w:val="29"/>
          <w:szCs w:val="29"/>
        </w:rPr>
        <w:t>580</w:t>
      </w:r>
      <w:r>
        <w:rPr>
          <w:rFonts w:ascii="Arial" w:hAnsi="Arial" w:cs="Arial"/>
          <w:color w:val="000000"/>
          <w:sz w:val="29"/>
          <w:szCs w:val="29"/>
        </w:rPr>
        <w:t>件，其中国内民事公证</w:t>
      </w:r>
      <w:r>
        <w:rPr>
          <w:rFonts w:ascii="Arial" w:hAnsi="Arial" w:cs="Arial"/>
          <w:color w:val="000000"/>
          <w:sz w:val="29"/>
          <w:szCs w:val="29"/>
        </w:rPr>
        <w:t>485</w:t>
      </w:r>
      <w:r>
        <w:rPr>
          <w:rFonts w:ascii="Arial" w:hAnsi="Arial" w:cs="Arial"/>
          <w:color w:val="000000"/>
          <w:sz w:val="29"/>
          <w:szCs w:val="29"/>
        </w:rPr>
        <w:t>件，涉外公证</w:t>
      </w:r>
      <w:r>
        <w:rPr>
          <w:rFonts w:ascii="Arial" w:hAnsi="Arial" w:cs="Arial"/>
          <w:color w:val="000000"/>
          <w:sz w:val="29"/>
          <w:szCs w:val="29"/>
        </w:rPr>
        <w:t>70</w:t>
      </w:r>
      <w:r>
        <w:rPr>
          <w:rFonts w:ascii="Arial" w:hAnsi="Arial" w:cs="Arial"/>
          <w:color w:val="000000"/>
          <w:sz w:val="29"/>
          <w:szCs w:val="29"/>
        </w:rPr>
        <w:t>件，查询函公证</w:t>
      </w:r>
      <w:r>
        <w:rPr>
          <w:rFonts w:ascii="Arial" w:hAnsi="Arial" w:cs="Arial"/>
          <w:color w:val="000000"/>
          <w:sz w:val="29"/>
          <w:szCs w:val="29"/>
        </w:rPr>
        <w:t>25</w:t>
      </w:r>
      <w:r>
        <w:rPr>
          <w:rFonts w:ascii="Arial" w:hAnsi="Arial" w:cs="Arial"/>
          <w:color w:val="000000"/>
          <w:sz w:val="29"/>
          <w:szCs w:val="29"/>
        </w:rPr>
        <w:t>件，接待法律咨询</w:t>
      </w:r>
      <w:r>
        <w:rPr>
          <w:rFonts w:ascii="Arial" w:hAnsi="Arial" w:cs="Arial"/>
          <w:color w:val="000000"/>
          <w:sz w:val="29"/>
          <w:szCs w:val="29"/>
        </w:rPr>
        <w:t>3000</w:t>
      </w:r>
      <w:r>
        <w:rPr>
          <w:rFonts w:ascii="Arial" w:hAnsi="Arial" w:cs="Arial"/>
          <w:color w:val="000000"/>
          <w:sz w:val="29"/>
          <w:szCs w:val="29"/>
        </w:rPr>
        <w:t>余人次，无错证、假证发生。</w:t>
      </w:r>
    </w:p>
    <w:p w14:paraId="2654B491"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四是有效化解社会矛盾纠纷。依托大冶市人民调解中心，构建市、镇、村（社区）</w:t>
      </w:r>
      <w:r>
        <w:rPr>
          <w:rFonts w:ascii="Arial" w:hAnsi="Arial" w:cs="Arial"/>
          <w:color w:val="000000"/>
          <w:sz w:val="29"/>
          <w:szCs w:val="29"/>
        </w:rPr>
        <w:t>“</w:t>
      </w:r>
      <w:r>
        <w:rPr>
          <w:rFonts w:ascii="Arial" w:hAnsi="Arial" w:cs="Arial"/>
          <w:color w:val="000000"/>
          <w:sz w:val="29"/>
          <w:szCs w:val="29"/>
        </w:rPr>
        <w:t>三级联动</w:t>
      </w:r>
      <w:r>
        <w:rPr>
          <w:rFonts w:ascii="Arial" w:hAnsi="Arial" w:cs="Arial"/>
          <w:color w:val="000000"/>
          <w:sz w:val="29"/>
          <w:szCs w:val="29"/>
        </w:rPr>
        <w:t>”</w:t>
      </w:r>
      <w:r>
        <w:rPr>
          <w:rFonts w:ascii="Arial" w:hAnsi="Arial" w:cs="Arial"/>
          <w:color w:val="000000"/>
          <w:sz w:val="29"/>
          <w:szCs w:val="29"/>
        </w:rPr>
        <w:t>工作机制，推动人民调解、行政调解、司法调解有机衔接，不断提升纠纷预防和化解能力。目前，全市共有人民调解组织</w:t>
      </w:r>
      <w:r>
        <w:rPr>
          <w:rFonts w:ascii="Arial" w:hAnsi="Arial" w:cs="Arial"/>
          <w:color w:val="000000"/>
          <w:sz w:val="29"/>
          <w:szCs w:val="29"/>
        </w:rPr>
        <w:t>394</w:t>
      </w:r>
      <w:r>
        <w:rPr>
          <w:rFonts w:ascii="Arial" w:hAnsi="Arial" w:cs="Arial"/>
          <w:color w:val="000000"/>
          <w:sz w:val="29"/>
          <w:szCs w:val="29"/>
        </w:rPr>
        <w:t>个，专兼职人民调解员</w:t>
      </w:r>
      <w:r>
        <w:rPr>
          <w:rFonts w:ascii="Arial" w:hAnsi="Arial" w:cs="Arial"/>
          <w:color w:val="000000"/>
          <w:sz w:val="29"/>
          <w:szCs w:val="29"/>
        </w:rPr>
        <w:t>1282</w:t>
      </w:r>
      <w:r>
        <w:rPr>
          <w:rFonts w:ascii="Arial" w:hAnsi="Arial" w:cs="Arial"/>
          <w:color w:val="000000"/>
          <w:sz w:val="29"/>
          <w:szCs w:val="29"/>
        </w:rPr>
        <w:t>个。现已经成立了诉前人民调解委员会等行业专业人民调解委员会。</w:t>
      </w:r>
      <w:r>
        <w:rPr>
          <w:rFonts w:ascii="Arial" w:hAnsi="Arial" w:cs="Arial"/>
          <w:color w:val="000000"/>
          <w:sz w:val="29"/>
          <w:szCs w:val="29"/>
        </w:rPr>
        <w:t>2021</w:t>
      </w:r>
      <w:r>
        <w:rPr>
          <w:rFonts w:ascii="Arial" w:hAnsi="Arial" w:cs="Arial"/>
          <w:color w:val="000000"/>
          <w:sz w:val="29"/>
          <w:szCs w:val="29"/>
        </w:rPr>
        <w:t>年全市综治中心受理案件</w:t>
      </w:r>
      <w:r>
        <w:rPr>
          <w:rFonts w:ascii="Arial" w:hAnsi="Arial" w:cs="Arial"/>
          <w:color w:val="000000"/>
          <w:sz w:val="29"/>
          <w:szCs w:val="29"/>
        </w:rPr>
        <w:t>1388</w:t>
      </w:r>
      <w:r>
        <w:rPr>
          <w:rFonts w:ascii="Arial" w:hAnsi="Arial" w:cs="Arial"/>
          <w:color w:val="000000"/>
          <w:sz w:val="29"/>
          <w:szCs w:val="29"/>
        </w:rPr>
        <w:t>件，调解成功</w:t>
      </w:r>
      <w:r>
        <w:rPr>
          <w:rFonts w:ascii="Arial" w:hAnsi="Arial" w:cs="Arial"/>
          <w:color w:val="000000"/>
          <w:sz w:val="29"/>
          <w:szCs w:val="29"/>
        </w:rPr>
        <w:t>1113</w:t>
      </w:r>
      <w:r>
        <w:rPr>
          <w:rFonts w:ascii="Arial" w:hAnsi="Arial" w:cs="Arial"/>
          <w:color w:val="000000"/>
          <w:sz w:val="29"/>
          <w:szCs w:val="29"/>
        </w:rPr>
        <w:t>件，调解标的款</w:t>
      </w:r>
      <w:r>
        <w:rPr>
          <w:rFonts w:ascii="Arial" w:hAnsi="Arial" w:cs="Arial"/>
          <w:color w:val="000000"/>
          <w:sz w:val="29"/>
          <w:szCs w:val="29"/>
        </w:rPr>
        <w:lastRenderedPageBreak/>
        <w:t>6356.1</w:t>
      </w:r>
      <w:r>
        <w:rPr>
          <w:rFonts w:ascii="Arial" w:hAnsi="Arial" w:cs="Arial"/>
          <w:color w:val="000000"/>
          <w:sz w:val="29"/>
          <w:szCs w:val="29"/>
        </w:rPr>
        <w:t>万元；</w:t>
      </w:r>
      <w:proofErr w:type="gramStart"/>
      <w:r>
        <w:rPr>
          <w:rFonts w:ascii="Arial" w:hAnsi="Arial" w:cs="Arial"/>
          <w:color w:val="000000"/>
          <w:sz w:val="29"/>
          <w:szCs w:val="29"/>
        </w:rPr>
        <w:t>市矛盾</w:t>
      </w:r>
      <w:proofErr w:type="gramEnd"/>
      <w:r>
        <w:rPr>
          <w:rFonts w:ascii="Arial" w:hAnsi="Arial" w:cs="Arial"/>
          <w:color w:val="000000"/>
          <w:sz w:val="29"/>
          <w:szCs w:val="29"/>
        </w:rPr>
        <w:t>调解中心受理案件</w:t>
      </w:r>
      <w:r>
        <w:rPr>
          <w:rFonts w:ascii="Arial" w:hAnsi="Arial" w:cs="Arial"/>
          <w:color w:val="000000"/>
          <w:sz w:val="29"/>
          <w:szCs w:val="29"/>
        </w:rPr>
        <w:t>45</w:t>
      </w:r>
      <w:r>
        <w:rPr>
          <w:rFonts w:ascii="Arial" w:hAnsi="Arial" w:cs="Arial"/>
          <w:color w:val="000000"/>
          <w:sz w:val="29"/>
          <w:szCs w:val="29"/>
        </w:rPr>
        <w:t>件，调解成功</w:t>
      </w:r>
      <w:r>
        <w:rPr>
          <w:rFonts w:ascii="Arial" w:hAnsi="Arial" w:cs="Arial"/>
          <w:color w:val="000000"/>
          <w:sz w:val="29"/>
          <w:szCs w:val="29"/>
        </w:rPr>
        <w:t>45</w:t>
      </w:r>
      <w:r>
        <w:rPr>
          <w:rFonts w:ascii="Arial" w:hAnsi="Arial" w:cs="Arial"/>
          <w:color w:val="000000"/>
          <w:sz w:val="29"/>
          <w:szCs w:val="29"/>
        </w:rPr>
        <w:t>件，调解标的款</w:t>
      </w:r>
      <w:r>
        <w:rPr>
          <w:rFonts w:ascii="Arial" w:hAnsi="Arial" w:cs="Arial"/>
          <w:color w:val="000000"/>
          <w:sz w:val="29"/>
          <w:szCs w:val="29"/>
        </w:rPr>
        <w:t>1892</w:t>
      </w:r>
      <w:r>
        <w:rPr>
          <w:rFonts w:ascii="Arial" w:hAnsi="Arial" w:cs="Arial"/>
          <w:color w:val="000000"/>
          <w:sz w:val="29"/>
          <w:szCs w:val="29"/>
        </w:rPr>
        <w:t>万元。</w:t>
      </w:r>
    </w:p>
    <w:p w14:paraId="1A9FED47"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（六）坚持行政监督，规范法治政府权力运行。</w:t>
      </w:r>
    </w:p>
    <w:p w14:paraId="045E8507"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一是自觉接受人大监督和民主监督。</w:t>
      </w:r>
      <w:r>
        <w:rPr>
          <w:rFonts w:ascii="Arial" w:hAnsi="Arial" w:cs="Arial"/>
          <w:color w:val="000000"/>
          <w:sz w:val="29"/>
          <w:szCs w:val="29"/>
        </w:rPr>
        <w:t>2021</w:t>
      </w:r>
      <w:r>
        <w:rPr>
          <w:rFonts w:ascii="Arial" w:hAnsi="Arial" w:cs="Arial"/>
          <w:color w:val="000000"/>
          <w:sz w:val="29"/>
          <w:szCs w:val="29"/>
        </w:rPr>
        <w:t>年，共办理市人大代表建议</w:t>
      </w:r>
      <w:r>
        <w:rPr>
          <w:rFonts w:ascii="Arial" w:hAnsi="Arial" w:cs="Arial"/>
          <w:color w:val="000000"/>
          <w:sz w:val="29"/>
          <w:szCs w:val="29"/>
        </w:rPr>
        <w:t>92</w:t>
      </w:r>
      <w:r>
        <w:rPr>
          <w:rFonts w:ascii="Arial" w:hAnsi="Arial" w:cs="Arial"/>
          <w:color w:val="000000"/>
          <w:sz w:val="29"/>
          <w:szCs w:val="29"/>
        </w:rPr>
        <w:t>件</w:t>
      </w:r>
      <w:r>
        <w:rPr>
          <w:rFonts w:ascii="Arial" w:hAnsi="Arial" w:cs="Arial"/>
          <w:color w:val="000000"/>
          <w:sz w:val="29"/>
          <w:szCs w:val="29"/>
        </w:rPr>
        <w:t>,</w:t>
      </w:r>
      <w:r>
        <w:rPr>
          <w:rFonts w:ascii="Arial" w:hAnsi="Arial" w:cs="Arial"/>
          <w:color w:val="000000"/>
          <w:sz w:val="29"/>
          <w:szCs w:val="29"/>
        </w:rPr>
        <w:t>办复率达</w:t>
      </w:r>
      <w:r>
        <w:rPr>
          <w:rFonts w:ascii="Arial" w:hAnsi="Arial" w:cs="Arial"/>
          <w:color w:val="000000"/>
          <w:sz w:val="29"/>
          <w:szCs w:val="29"/>
        </w:rPr>
        <w:t>100%</w:t>
      </w:r>
      <w:r>
        <w:rPr>
          <w:rFonts w:ascii="Arial" w:hAnsi="Arial" w:cs="Arial"/>
          <w:color w:val="000000"/>
          <w:sz w:val="29"/>
          <w:szCs w:val="29"/>
        </w:rPr>
        <w:t>，人民满意率达</w:t>
      </w:r>
      <w:r>
        <w:rPr>
          <w:rFonts w:ascii="Arial" w:hAnsi="Arial" w:cs="Arial"/>
          <w:color w:val="000000"/>
          <w:sz w:val="29"/>
          <w:szCs w:val="29"/>
        </w:rPr>
        <w:t>100%;</w:t>
      </w:r>
      <w:r>
        <w:rPr>
          <w:rFonts w:ascii="Arial" w:hAnsi="Arial" w:cs="Arial"/>
          <w:color w:val="000000"/>
          <w:sz w:val="29"/>
          <w:szCs w:val="29"/>
        </w:rPr>
        <w:t>办理政协提案</w:t>
      </w:r>
      <w:r>
        <w:rPr>
          <w:rFonts w:ascii="Arial" w:hAnsi="Arial" w:cs="Arial"/>
          <w:color w:val="000000"/>
          <w:sz w:val="29"/>
          <w:szCs w:val="29"/>
        </w:rPr>
        <w:t>67</w:t>
      </w:r>
      <w:r>
        <w:rPr>
          <w:rFonts w:ascii="Arial" w:hAnsi="Arial" w:cs="Arial"/>
          <w:color w:val="000000"/>
          <w:sz w:val="29"/>
          <w:szCs w:val="29"/>
        </w:rPr>
        <w:t>件，办复率达</w:t>
      </w:r>
      <w:r>
        <w:rPr>
          <w:rFonts w:ascii="Arial" w:hAnsi="Arial" w:cs="Arial"/>
          <w:color w:val="000000"/>
          <w:sz w:val="29"/>
          <w:szCs w:val="29"/>
        </w:rPr>
        <w:t>100%</w:t>
      </w:r>
      <w:r>
        <w:rPr>
          <w:rFonts w:ascii="Arial" w:hAnsi="Arial" w:cs="Arial"/>
          <w:color w:val="000000"/>
          <w:sz w:val="29"/>
          <w:szCs w:val="29"/>
        </w:rPr>
        <w:t>，人民满意率达</w:t>
      </w:r>
      <w:r>
        <w:rPr>
          <w:rFonts w:ascii="Arial" w:hAnsi="Arial" w:cs="Arial"/>
          <w:color w:val="000000"/>
          <w:sz w:val="29"/>
          <w:szCs w:val="29"/>
        </w:rPr>
        <w:t>97%</w:t>
      </w:r>
      <w:r>
        <w:rPr>
          <w:rFonts w:ascii="Arial" w:hAnsi="Arial" w:cs="Arial"/>
          <w:color w:val="000000"/>
          <w:sz w:val="29"/>
          <w:szCs w:val="29"/>
        </w:rPr>
        <w:t>。二是强化规范行政复议应诉工作。</w:t>
      </w:r>
      <w:r>
        <w:rPr>
          <w:rFonts w:ascii="Arial" w:hAnsi="Arial" w:cs="Arial"/>
          <w:color w:val="000000"/>
          <w:sz w:val="29"/>
          <w:szCs w:val="29"/>
        </w:rPr>
        <w:t>2021</w:t>
      </w:r>
      <w:r>
        <w:rPr>
          <w:rFonts w:ascii="Arial" w:hAnsi="Arial" w:cs="Arial"/>
          <w:color w:val="000000"/>
          <w:sz w:val="29"/>
          <w:szCs w:val="29"/>
        </w:rPr>
        <w:t>年以来，我市共办理行政复议案件</w:t>
      </w:r>
      <w:r>
        <w:rPr>
          <w:rFonts w:ascii="Arial" w:hAnsi="Arial" w:cs="Arial"/>
          <w:color w:val="000000"/>
          <w:sz w:val="29"/>
          <w:szCs w:val="29"/>
        </w:rPr>
        <w:t>36</w:t>
      </w:r>
      <w:r>
        <w:rPr>
          <w:rFonts w:ascii="Arial" w:hAnsi="Arial" w:cs="Arial"/>
          <w:color w:val="000000"/>
          <w:sz w:val="29"/>
          <w:szCs w:val="29"/>
        </w:rPr>
        <w:t>件，行政诉讼案件</w:t>
      </w:r>
      <w:r>
        <w:rPr>
          <w:rFonts w:ascii="Arial" w:hAnsi="Arial" w:cs="Arial"/>
          <w:color w:val="000000"/>
          <w:sz w:val="29"/>
          <w:szCs w:val="29"/>
        </w:rPr>
        <w:t>107</w:t>
      </w:r>
      <w:r>
        <w:rPr>
          <w:rFonts w:ascii="Arial" w:hAnsi="Arial" w:cs="Arial"/>
          <w:color w:val="000000"/>
          <w:sz w:val="29"/>
          <w:szCs w:val="29"/>
        </w:rPr>
        <w:t>件。市政府行政负责人出庭应诉率为</w:t>
      </w:r>
      <w:r>
        <w:rPr>
          <w:rFonts w:ascii="Arial" w:hAnsi="Arial" w:cs="Arial"/>
          <w:color w:val="000000"/>
          <w:sz w:val="29"/>
          <w:szCs w:val="29"/>
        </w:rPr>
        <w:t>100%</w:t>
      </w:r>
      <w:r>
        <w:rPr>
          <w:rFonts w:ascii="Arial" w:hAnsi="Arial" w:cs="Arial"/>
          <w:color w:val="000000"/>
          <w:sz w:val="29"/>
          <w:szCs w:val="29"/>
        </w:rPr>
        <w:t>。现对已办结的行政复议案件已全部录入系统及时向社会公开。充分通过召开听证会、座谈会等方式，充分发挥行政复议化解行政争议的作用。</w:t>
      </w:r>
      <w:r>
        <w:rPr>
          <w:rFonts w:ascii="Arial" w:hAnsi="Arial" w:cs="Arial"/>
          <w:color w:val="000000"/>
          <w:sz w:val="29"/>
          <w:szCs w:val="29"/>
        </w:rPr>
        <w:t>2021</w:t>
      </w:r>
      <w:r>
        <w:rPr>
          <w:rFonts w:ascii="Arial" w:hAnsi="Arial" w:cs="Arial"/>
          <w:color w:val="000000"/>
          <w:sz w:val="29"/>
          <w:szCs w:val="29"/>
        </w:rPr>
        <w:t>年</w:t>
      </w:r>
      <w:r>
        <w:rPr>
          <w:rFonts w:ascii="Arial" w:hAnsi="Arial" w:cs="Arial"/>
          <w:color w:val="000000"/>
          <w:sz w:val="29"/>
          <w:szCs w:val="29"/>
        </w:rPr>
        <w:t>5</w:t>
      </w:r>
      <w:r>
        <w:rPr>
          <w:rFonts w:ascii="Arial" w:hAnsi="Arial" w:cs="Arial"/>
          <w:color w:val="000000"/>
          <w:sz w:val="29"/>
          <w:szCs w:val="29"/>
        </w:rPr>
        <w:t>月</w:t>
      </w:r>
      <w:r>
        <w:rPr>
          <w:rFonts w:ascii="Arial" w:hAnsi="Arial" w:cs="Arial"/>
          <w:color w:val="000000"/>
          <w:sz w:val="29"/>
          <w:szCs w:val="29"/>
        </w:rPr>
        <w:t>28</w:t>
      </w:r>
      <w:r>
        <w:rPr>
          <w:rFonts w:ascii="Arial" w:hAnsi="Arial" w:cs="Arial"/>
          <w:color w:val="000000"/>
          <w:sz w:val="29"/>
          <w:szCs w:val="29"/>
        </w:rPr>
        <w:t>日，我市设立首个基层行政复议咨询服务点，打通了复议为民的</w:t>
      </w:r>
      <w:r>
        <w:rPr>
          <w:rFonts w:ascii="Arial" w:hAnsi="Arial" w:cs="Arial"/>
          <w:color w:val="000000"/>
          <w:sz w:val="29"/>
          <w:szCs w:val="29"/>
        </w:rPr>
        <w:t>“</w:t>
      </w:r>
      <w:r>
        <w:rPr>
          <w:rFonts w:ascii="Arial" w:hAnsi="Arial" w:cs="Arial"/>
          <w:color w:val="000000"/>
          <w:sz w:val="29"/>
          <w:szCs w:val="29"/>
        </w:rPr>
        <w:t>最后一公里</w:t>
      </w:r>
      <w:r>
        <w:rPr>
          <w:rFonts w:ascii="Arial" w:hAnsi="Arial" w:cs="Arial"/>
          <w:color w:val="000000"/>
          <w:sz w:val="29"/>
          <w:szCs w:val="29"/>
        </w:rPr>
        <w:t>”</w:t>
      </w:r>
      <w:r>
        <w:rPr>
          <w:rFonts w:ascii="Arial" w:hAnsi="Arial" w:cs="Arial"/>
          <w:color w:val="000000"/>
          <w:sz w:val="29"/>
          <w:szCs w:val="29"/>
        </w:rPr>
        <w:t>，充分发挥了行政复议化解行政争议的主渠道作用。为推动领导干部带头尊法学法守法用法，进一步增强行政机关依法行政意识</w:t>
      </w:r>
      <w:r>
        <w:rPr>
          <w:rFonts w:ascii="Arial" w:hAnsi="Arial" w:cs="Arial"/>
          <w:color w:val="000000"/>
          <w:sz w:val="29"/>
          <w:szCs w:val="29"/>
        </w:rPr>
        <w:t>,2021</w:t>
      </w:r>
      <w:r>
        <w:rPr>
          <w:rFonts w:ascii="Arial" w:hAnsi="Arial" w:cs="Arial"/>
          <w:color w:val="000000"/>
          <w:sz w:val="29"/>
          <w:szCs w:val="29"/>
        </w:rPr>
        <w:t>年</w:t>
      </w:r>
      <w:r>
        <w:rPr>
          <w:rFonts w:ascii="Arial" w:hAnsi="Arial" w:cs="Arial"/>
          <w:color w:val="000000"/>
          <w:sz w:val="29"/>
          <w:szCs w:val="29"/>
        </w:rPr>
        <w:t>12</w:t>
      </w:r>
      <w:r>
        <w:rPr>
          <w:rFonts w:ascii="Arial" w:hAnsi="Arial" w:cs="Arial"/>
          <w:color w:val="000000"/>
          <w:sz w:val="29"/>
          <w:szCs w:val="29"/>
        </w:rPr>
        <w:t>月</w:t>
      </w:r>
      <w:r>
        <w:rPr>
          <w:rFonts w:ascii="Arial" w:hAnsi="Arial" w:cs="Arial"/>
          <w:color w:val="000000"/>
          <w:sz w:val="29"/>
          <w:szCs w:val="29"/>
        </w:rPr>
        <w:t>17</w:t>
      </w:r>
      <w:r>
        <w:rPr>
          <w:rFonts w:ascii="Arial" w:hAnsi="Arial" w:cs="Arial"/>
          <w:color w:val="000000"/>
          <w:sz w:val="29"/>
          <w:szCs w:val="29"/>
        </w:rPr>
        <w:t>日组织开展了我市领导干部旁听行政诉讼案件庭审活动。三是认真履行审计监督职责。根据年度审计计划安排，</w:t>
      </w:r>
      <w:r>
        <w:rPr>
          <w:rFonts w:ascii="Arial" w:hAnsi="Arial" w:cs="Arial"/>
          <w:color w:val="000000"/>
          <w:sz w:val="29"/>
          <w:szCs w:val="29"/>
        </w:rPr>
        <w:t>2021</w:t>
      </w:r>
      <w:r>
        <w:rPr>
          <w:rFonts w:ascii="Arial" w:hAnsi="Arial" w:cs="Arial"/>
          <w:color w:val="000000"/>
          <w:sz w:val="29"/>
          <w:szCs w:val="29"/>
        </w:rPr>
        <w:t>年以来共组织对</w:t>
      </w:r>
      <w:r>
        <w:rPr>
          <w:rFonts w:ascii="Arial" w:hAnsi="Arial" w:cs="Arial"/>
          <w:color w:val="000000"/>
          <w:sz w:val="29"/>
          <w:szCs w:val="29"/>
        </w:rPr>
        <w:t>16</w:t>
      </w:r>
      <w:r>
        <w:rPr>
          <w:rFonts w:ascii="Arial" w:hAnsi="Arial" w:cs="Arial"/>
          <w:color w:val="000000"/>
          <w:sz w:val="29"/>
          <w:szCs w:val="29"/>
        </w:rPr>
        <w:t>家单位</w:t>
      </w:r>
      <w:r>
        <w:rPr>
          <w:rFonts w:ascii="Arial" w:hAnsi="Arial" w:cs="Arial"/>
          <w:color w:val="000000"/>
          <w:sz w:val="29"/>
          <w:szCs w:val="29"/>
        </w:rPr>
        <w:t>17</w:t>
      </w:r>
      <w:r>
        <w:rPr>
          <w:rFonts w:ascii="Arial" w:hAnsi="Arial" w:cs="Arial"/>
          <w:color w:val="000000"/>
          <w:sz w:val="29"/>
          <w:szCs w:val="29"/>
        </w:rPr>
        <w:t>名主要负责人任期经济责任和一个街办的自然资源资产进行审计。共实施审计项目</w:t>
      </w:r>
      <w:r>
        <w:rPr>
          <w:rFonts w:ascii="Arial" w:hAnsi="Arial" w:cs="Arial"/>
          <w:color w:val="000000"/>
          <w:sz w:val="29"/>
          <w:szCs w:val="29"/>
        </w:rPr>
        <w:t>153</w:t>
      </w:r>
      <w:r>
        <w:rPr>
          <w:rFonts w:ascii="Arial" w:hAnsi="Arial" w:cs="Arial"/>
          <w:color w:val="000000"/>
          <w:sz w:val="29"/>
          <w:szCs w:val="29"/>
        </w:rPr>
        <w:t>个，查出违纪违规和管理不规范资金</w:t>
      </w:r>
      <w:r>
        <w:rPr>
          <w:rFonts w:ascii="Arial" w:hAnsi="Arial" w:cs="Arial"/>
          <w:color w:val="000000"/>
          <w:sz w:val="29"/>
          <w:szCs w:val="29"/>
        </w:rPr>
        <w:t>5907.68</w:t>
      </w:r>
      <w:r>
        <w:rPr>
          <w:rFonts w:ascii="Arial" w:hAnsi="Arial" w:cs="Arial"/>
          <w:color w:val="000000"/>
          <w:sz w:val="29"/>
          <w:szCs w:val="29"/>
        </w:rPr>
        <w:t>万元，向纪检监察等机关移送案件线索</w:t>
      </w:r>
      <w:r>
        <w:rPr>
          <w:rFonts w:ascii="Arial" w:hAnsi="Arial" w:cs="Arial"/>
          <w:color w:val="000000"/>
          <w:sz w:val="29"/>
          <w:szCs w:val="29"/>
        </w:rPr>
        <w:t>14</w:t>
      </w:r>
      <w:r>
        <w:rPr>
          <w:rFonts w:ascii="Arial" w:hAnsi="Arial" w:cs="Arial"/>
          <w:color w:val="000000"/>
          <w:sz w:val="29"/>
          <w:szCs w:val="29"/>
        </w:rPr>
        <w:t>条。四是着力提升便民服务水平。印发了《大冶市</w:t>
      </w:r>
      <w:r>
        <w:rPr>
          <w:rFonts w:ascii="Arial" w:hAnsi="Arial" w:cs="Arial"/>
          <w:color w:val="000000"/>
          <w:sz w:val="29"/>
          <w:szCs w:val="29"/>
        </w:rPr>
        <w:t>12345</w:t>
      </w:r>
      <w:r>
        <w:rPr>
          <w:rFonts w:ascii="Arial" w:hAnsi="Arial" w:cs="Arial"/>
          <w:color w:val="000000"/>
          <w:sz w:val="29"/>
          <w:szCs w:val="29"/>
        </w:rPr>
        <w:t>公共热线管理办法》《大冶市</w:t>
      </w:r>
      <w:r>
        <w:rPr>
          <w:rFonts w:ascii="Arial" w:hAnsi="Arial" w:cs="Arial"/>
          <w:color w:val="000000"/>
          <w:sz w:val="29"/>
          <w:szCs w:val="29"/>
        </w:rPr>
        <w:t>12345</w:t>
      </w:r>
      <w:r>
        <w:rPr>
          <w:rFonts w:ascii="Arial" w:hAnsi="Arial" w:cs="Arial"/>
          <w:color w:val="000000"/>
          <w:sz w:val="29"/>
          <w:szCs w:val="29"/>
        </w:rPr>
        <w:t>热线工作考核办法》，建立完善了工单督办机制、月度通报机制等</w:t>
      </w:r>
      <w:r>
        <w:rPr>
          <w:rFonts w:ascii="Arial" w:hAnsi="Arial" w:cs="Arial"/>
          <w:color w:val="000000"/>
          <w:sz w:val="29"/>
          <w:szCs w:val="29"/>
        </w:rPr>
        <w:lastRenderedPageBreak/>
        <w:t>规范性制度，确保</w:t>
      </w:r>
      <w:r>
        <w:rPr>
          <w:rFonts w:ascii="Arial" w:hAnsi="Arial" w:cs="Arial"/>
          <w:color w:val="000000"/>
          <w:sz w:val="29"/>
          <w:szCs w:val="29"/>
        </w:rPr>
        <w:t>12345</w:t>
      </w:r>
      <w:r>
        <w:rPr>
          <w:rFonts w:ascii="Arial" w:hAnsi="Arial" w:cs="Arial"/>
          <w:color w:val="000000"/>
          <w:sz w:val="29"/>
          <w:szCs w:val="29"/>
        </w:rPr>
        <w:t>平台工作有序推进。同时加强与</w:t>
      </w:r>
      <w:r>
        <w:rPr>
          <w:rFonts w:ascii="Arial" w:hAnsi="Arial" w:cs="Arial"/>
          <w:color w:val="000000"/>
          <w:sz w:val="29"/>
          <w:szCs w:val="29"/>
        </w:rPr>
        <w:t>“</w:t>
      </w:r>
      <w:r>
        <w:rPr>
          <w:rFonts w:ascii="Arial" w:hAnsi="Arial" w:cs="Arial"/>
          <w:color w:val="000000"/>
          <w:sz w:val="29"/>
          <w:szCs w:val="29"/>
        </w:rPr>
        <w:t>互联网</w:t>
      </w:r>
      <w:r>
        <w:rPr>
          <w:rFonts w:ascii="Arial" w:hAnsi="Arial" w:cs="Arial"/>
          <w:color w:val="000000"/>
          <w:sz w:val="29"/>
          <w:szCs w:val="29"/>
        </w:rPr>
        <w:t>+</w:t>
      </w:r>
      <w:r>
        <w:rPr>
          <w:rFonts w:ascii="Arial" w:hAnsi="Arial" w:cs="Arial"/>
          <w:color w:val="000000"/>
          <w:sz w:val="29"/>
          <w:szCs w:val="29"/>
        </w:rPr>
        <w:t>监督</w:t>
      </w:r>
      <w:r>
        <w:rPr>
          <w:rFonts w:ascii="Arial" w:hAnsi="Arial" w:cs="Arial"/>
          <w:color w:val="000000"/>
          <w:sz w:val="29"/>
          <w:szCs w:val="29"/>
        </w:rPr>
        <w:t>”</w:t>
      </w:r>
      <w:r>
        <w:rPr>
          <w:rFonts w:ascii="Arial" w:hAnsi="Arial" w:cs="Arial"/>
          <w:color w:val="000000"/>
          <w:sz w:val="29"/>
          <w:szCs w:val="29"/>
        </w:rPr>
        <w:t>平台的对接，建立双向派单机制，确保群众诉求能够得到</w:t>
      </w:r>
      <w:proofErr w:type="gramStart"/>
      <w:r>
        <w:rPr>
          <w:rFonts w:ascii="Arial" w:hAnsi="Arial" w:cs="Arial"/>
          <w:color w:val="000000"/>
          <w:sz w:val="29"/>
          <w:szCs w:val="29"/>
        </w:rPr>
        <w:t>最</w:t>
      </w:r>
      <w:proofErr w:type="gramEnd"/>
      <w:r>
        <w:rPr>
          <w:rFonts w:ascii="Arial" w:hAnsi="Arial" w:cs="Arial"/>
          <w:color w:val="000000"/>
          <w:sz w:val="29"/>
          <w:szCs w:val="29"/>
        </w:rPr>
        <w:t>快速最合理的解决。</w:t>
      </w:r>
    </w:p>
    <w:p w14:paraId="392214EA"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二、存在的问题和下一步打算</w:t>
      </w:r>
    </w:p>
    <w:p w14:paraId="6B8937C3"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一年以来，我市法治政府建设工作虽然取得一定的成效，但仍存在少数干部法治意识还不强、部分执法单位执法水平还有待提高、法治人才队伍建设还相对薄弱等问题和困难。</w:t>
      </w:r>
      <w:r>
        <w:rPr>
          <w:rFonts w:ascii="Arial" w:hAnsi="Arial" w:cs="Arial"/>
          <w:color w:val="000000"/>
          <w:sz w:val="29"/>
          <w:szCs w:val="29"/>
        </w:rPr>
        <w:t>2022</w:t>
      </w:r>
      <w:r>
        <w:rPr>
          <w:rFonts w:ascii="Arial" w:hAnsi="Arial" w:cs="Arial"/>
          <w:color w:val="000000"/>
          <w:sz w:val="29"/>
          <w:szCs w:val="29"/>
        </w:rPr>
        <w:t>年，我市将全面落实《大冶市法治政府建设实施方案（</w:t>
      </w:r>
      <w:r>
        <w:rPr>
          <w:rFonts w:ascii="Arial" w:hAnsi="Arial" w:cs="Arial"/>
          <w:color w:val="000000"/>
          <w:sz w:val="29"/>
          <w:szCs w:val="29"/>
        </w:rPr>
        <w:t>2021</w:t>
      </w:r>
      <w:r>
        <w:rPr>
          <w:rFonts w:ascii="Arial" w:hAnsi="Arial" w:cs="Arial"/>
          <w:color w:val="000000"/>
          <w:sz w:val="29"/>
          <w:szCs w:val="29"/>
        </w:rPr>
        <w:t>－</w:t>
      </w:r>
      <w:r>
        <w:rPr>
          <w:rFonts w:ascii="Arial" w:hAnsi="Arial" w:cs="Arial"/>
          <w:color w:val="000000"/>
          <w:sz w:val="29"/>
          <w:szCs w:val="29"/>
        </w:rPr>
        <w:t>2025</w:t>
      </w:r>
      <w:r>
        <w:rPr>
          <w:rFonts w:ascii="Arial" w:hAnsi="Arial" w:cs="Arial"/>
          <w:color w:val="000000"/>
          <w:sz w:val="29"/>
          <w:szCs w:val="29"/>
        </w:rPr>
        <w:t>年）》，持续推进依法行政，加快建设职能科学、权责法定、执法严明、公开公正、智能高效、廉洁诚信、人民满意的法治政府。重点抓好以下几项工作：</w:t>
      </w:r>
    </w:p>
    <w:p w14:paraId="0A2D1D1E"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一是提高政治站位，进一步加强党的领导。把党的领导贯彻落实到法治政府建设全过程、各领域。</w:t>
      </w:r>
    </w:p>
    <w:p w14:paraId="7FC2C350"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二是强化调研督查，进一步夯实法治政府建设主体责任。突出开展党政主要负责人履行推进法治建设第一责任人职责情况督查，结合我市实际制定</w:t>
      </w:r>
      <w:r>
        <w:rPr>
          <w:rFonts w:ascii="Arial" w:hAnsi="Arial" w:cs="Arial"/>
          <w:color w:val="000000"/>
          <w:sz w:val="29"/>
          <w:szCs w:val="29"/>
        </w:rPr>
        <w:t>2022</w:t>
      </w:r>
      <w:r>
        <w:rPr>
          <w:rFonts w:ascii="Arial" w:hAnsi="Arial" w:cs="Arial"/>
          <w:color w:val="000000"/>
          <w:sz w:val="29"/>
          <w:szCs w:val="29"/>
        </w:rPr>
        <w:t>年法治政府建设工作要点。</w:t>
      </w:r>
    </w:p>
    <w:p w14:paraId="6DCBD5D6"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三是深入推进</w:t>
      </w:r>
      <w:r>
        <w:rPr>
          <w:rFonts w:ascii="Arial" w:hAnsi="Arial" w:cs="Arial"/>
          <w:color w:val="000000"/>
          <w:sz w:val="29"/>
          <w:szCs w:val="29"/>
        </w:rPr>
        <w:t>“</w:t>
      </w:r>
      <w:r>
        <w:rPr>
          <w:rFonts w:ascii="Arial" w:hAnsi="Arial" w:cs="Arial"/>
          <w:color w:val="000000"/>
          <w:sz w:val="29"/>
          <w:szCs w:val="29"/>
        </w:rPr>
        <w:t>放管服</w:t>
      </w:r>
      <w:r>
        <w:rPr>
          <w:rFonts w:ascii="Arial" w:hAnsi="Arial" w:cs="Arial"/>
          <w:color w:val="000000"/>
          <w:sz w:val="29"/>
          <w:szCs w:val="29"/>
        </w:rPr>
        <w:t>”</w:t>
      </w:r>
      <w:r>
        <w:rPr>
          <w:rFonts w:ascii="Arial" w:hAnsi="Arial" w:cs="Arial"/>
          <w:color w:val="000000"/>
          <w:sz w:val="29"/>
          <w:szCs w:val="29"/>
        </w:rPr>
        <w:t>改革，进一步优化法治化营商环境。持续推进行政审批制度改革，不断加强我市政务服务中心建设，深入推进湖北省优化营商环境先行区创建工作，不断提升服务质效，为优化营商环境提供良好稳定的法治环境。</w:t>
      </w:r>
    </w:p>
    <w:p w14:paraId="3FD763A9"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lastRenderedPageBreak/>
        <w:t>四是强化重大决策监管，进一步完善依法行政制度体系。抓好规范性文件制定、审查、备案、清理等工作，增强报备工作的积极性和主动性。严格执行公众参与、专家论证、风险评估、合法性审查、集体讨论决定的法定决策程序。</w:t>
      </w:r>
    </w:p>
    <w:p w14:paraId="45171A0B"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五是强化执法监督，进一步提升执法能力和执法水平。以标准促规范、抓落实，全面推进行政执法</w:t>
      </w:r>
      <w:r>
        <w:rPr>
          <w:rFonts w:ascii="Arial" w:hAnsi="Arial" w:cs="Arial"/>
          <w:color w:val="000000"/>
          <w:sz w:val="29"/>
          <w:szCs w:val="29"/>
        </w:rPr>
        <w:t>“</w:t>
      </w:r>
      <w:r>
        <w:rPr>
          <w:rFonts w:ascii="Arial" w:hAnsi="Arial" w:cs="Arial"/>
          <w:color w:val="000000"/>
          <w:sz w:val="29"/>
          <w:szCs w:val="29"/>
        </w:rPr>
        <w:t>三项制度</w:t>
      </w:r>
      <w:r>
        <w:rPr>
          <w:rFonts w:ascii="Arial" w:hAnsi="Arial" w:cs="Arial"/>
          <w:color w:val="000000"/>
          <w:sz w:val="29"/>
          <w:szCs w:val="29"/>
        </w:rPr>
        <w:t>”</w:t>
      </w:r>
      <w:r>
        <w:rPr>
          <w:rFonts w:ascii="Arial" w:hAnsi="Arial" w:cs="Arial"/>
          <w:color w:val="000000"/>
          <w:sz w:val="29"/>
          <w:szCs w:val="29"/>
        </w:rPr>
        <w:t>标准化、规范化建设。全面推行包容审慎执法工作。</w:t>
      </w:r>
    </w:p>
    <w:p w14:paraId="224EF50F"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六是加强行政复议诉讼工作，进一步化解矛盾纠纷。建立行政复议应诉责任清单，强化矛盾化解，严格落实行政机关负责人出庭应诉制度。</w:t>
      </w:r>
    </w:p>
    <w:p w14:paraId="4A1C0ADA" w14:textId="77777777" w:rsidR="008C056A" w:rsidRDefault="008C056A" w:rsidP="008C056A">
      <w:pPr>
        <w:pStyle w:val="a3"/>
        <w:spacing w:line="360" w:lineRule="atLeast"/>
        <w:ind w:firstLine="480"/>
        <w:jc w:val="both"/>
        <w:rPr>
          <w:rFonts w:ascii="Arial" w:hAnsi="Arial" w:cs="Arial"/>
          <w:color w:val="000000"/>
          <w:sz w:val="27"/>
          <w:szCs w:val="27"/>
        </w:rPr>
      </w:pPr>
      <w:r>
        <w:rPr>
          <w:rFonts w:ascii="Arial" w:hAnsi="Arial" w:cs="Arial"/>
          <w:color w:val="000000"/>
          <w:sz w:val="29"/>
          <w:szCs w:val="29"/>
        </w:rPr>
        <w:t>七是大力开展</w:t>
      </w:r>
      <w:r>
        <w:rPr>
          <w:rFonts w:ascii="Arial" w:hAnsi="Arial" w:cs="Arial"/>
          <w:color w:val="000000"/>
          <w:sz w:val="29"/>
          <w:szCs w:val="29"/>
        </w:rPr>
        <w:t>“</w:t>
      </w:r>
      <w:r>
        <w:rPr>
          <w:rFonts w:ascii="Arial" w:hAnsi="Arial" w:cs="Arial"/>
          <w:color w:val="000000"/>
          <w:sz w:val="29"/>
          <w:szCs w:val="29"/>
        </w:rPr>
        <w:t>八五</w:t>
      </w:r>
      <w:r>
        <w:rPr>
          <w:rFonts w:ascii="Arial" w:hAnsi="Arial" w:cs="Arial"/>
          <w:color w:val="000000"/>
          <w:sz w:val="29"/>
          <w:szCs w:val="29"/>
        </w:rPr>
        <w:t>”</w:t>
      </w:r>
      <w:r>
        <w:rPr>
          <w:rFonts w:ascii="Arial" w:hAnsi="Arial" w:cs="Arial"/>
          <w:color w:val="000000"/>
          <w:sz w:val="29"/>
          <w:szCs w:val="29"/>
        </w:rPr>
        <w:t>普法宣传活动，进一步扩大普法渠道。不断增强普法宣传的社会效果，扩大参与度和影响力，打造具有大冶特色的</w:t>
      </w:r>
      <w:r>
        <w:rPr>
          <w:rFonts w:ascii="Arial" w:hAnsi="Arial" w:cs="Arial"/>
          <w:color w:val="000000"/>
          <w:sz w:val="29"/>
          <w:szCs w:val="29"/>
        </w:rPr>
        <w:t>“</w:t>
      </w:r>
      <w:r>
        <w:rPr>
          <w:rFonts w:ascii="Arial" w:hAnsi="Arial" w:cs="Arial"/>
          <w:color w:val="000000"/>
          <w:sz w:val="29"/>
          <w:szCs w:val="29"/>
        </w:rPr>
        <w:t>八五</w:t>
      </w:r>
      <w:r>
        <w:rPr>
          <w:rFonts w:ascii="Arial" w:hAnsi="Arial" w:cs="Arial"/>
          <w:color w:val="000000"/>
          <w:sz w:val="29"/>
          <w:szCs w:val="29"/>
        </w:rPr>
        <w:t>”</w:t>
      </w:r>
      <w:r>
        <w:rPr>
          <w:rFonts w:ascii="Arial" w:hAnsi="Arial" w:cs="Arial"/>
          <w:color w:val="000000"/>
          <w:sz w:val="29"/>
          <w:szCs w:val="29"/>
        </w:rPr>
        <w:t>普法宣传新模式。</w:t>
      </w:r>
    </w:p>
    <w:p w14:paraId="30D93532" w14:textId="77777777" w:rsidR="008C056A" w:rsidRDefault="008C056A" w:rsidP="008C056A">
      <w:pPr>
        <w:pStyle w:val="a3"/>
        <w:spacing w:line="360" w:lineRule="atLeast"/>
        <w:ind w:firstLine="480"/>
        <w:jc w:val="right"/>
        <w:rPr>
          <w:rFonts w:ascii="Arial" w:hAnsi="Arial" w:cs="Arial"/>
          <w:color w:val="000000"/>
          <w:sz w:val="27"/>
          <w:szCs w:val="27"/>
        </w:rPr>
      </w:pPr>
      <w:r>
        <w:rPr>
          <w:rFonts w:ascii="Arial" w:hAnsi="Arial" w:cs="Arial"/>
          <w:color w:val="000000"/>
          <w:sz w:val="29"/>
          <w:szCs w:val="29"/>
        </w:rPr>
        <w:t>大冶市人民政府</w:t>
      </w:r>
    </w:p>
    <w:p w14:paraId="17DA9D80" w14:textId="77777777" w:rsidR="008C056A" w:rsidRDefault="008C056A" w:rsidP="008C056A">
      <w:pPr>
        <w:pStyle w:val="a3"/>
        <w:spacing w:line="360" w:lineRule="atLeast"/>
        <w:ind w:firstLine="480"/>
        <w:jc w:val="right"/>
        <w:rPr>
          <w:rFonts w:ascii="Arial" w:hAnsi="Arial" w:cs="Arial"/>
          <w:color w:val="000000"/>
          <w:sz w:val="27"/>
          <w:szCs w:val="27"/>
        </w:rPr>
      </w:pPr>
      <w:r>
        <w:rPr>
          <w:rFonts w:ascii="Arial" w:hAnsi="Arial" w:cs="Arial"/>
          <w:color w:val="000000"/>
          <w:sz w:val="29"/>
          <w:szCs w:val="29"/>
        </w:rPr>
        <w:t>2022</w:t>
      </w:r>
      <w:r>
        <w:rPr>
          <w:rFonts w:ascii="Arial" w:hAnsi="Arial" w:cs="Arial"/>
          <w:color w:val="000000"/>
          <w:sz w:val="29"/>
          <w:szCs w:val="29"/>
        </w:rPr>
        <w:t>年</w:t>
      </w:r>
      <w:r>
        <w:rPr>
          <w:rFonts w:ascii="Arial" w:hAnsi="Arial" w:cs="Arial"/>
          <w:color w:val="000000"/>
          <w:sz w:val="29"/>
          <w:szCs w:val="29"/>
        </w:rPr>
        <w:t>3</w:t>
      </w:r>
      <w:r>
        <w:rPr>
          <w:rFonts w:ascii="Arial" w:hAnsi="Arial" w:cs="Arial"/>
          <w:color w:val="000000"/>
          <w:sz w:val="29"/>
          <w:szCs w:val="29"/>
        </w:rPr>
        <w:t>月</w:t>
      </w:r>
      <w:r>
        <w:rPr>
          <w:rFonts w:ascii="Arial" w:hAnsi="Arial" w:cs="Arial"/>
          <w:color w:val="000000"/>
          <w:sz w:val="29"/>
          <w:szCs w:val="29"/>
        </w:rPr>
        <w:t>2</w:t>
      </w:r>
      <w:r>
        <w:rPr>
          <w:rFonts w:ascii="Arial" w:hAnsi="Arial" w:cs="Arial"/>
          <w:color w:val="000000"/>
          <w:sz w:val="29"/>
          <w:szCs w:val="29"/>
        </w:rPr>
        <w:t>日</w:t>
      </w:r>
    </w:p>
    <w:p w14:paraId="38D90547" w14:textId="77777777" w:rsidR="008C056A" w:rsidRDefault="008C056A" w:rsidP="008C056A">
      <w:pPr>
        <w:pStyle w:val="a3"/>
        <w:spacing w:line="360" w:lineRule="atLeast"/>
        <w:rPr>
          <w:rFonts w:ascii="Arial" w:hAnsi="Arial" w:cs="Arial"/>
          <w:color w:val="000000"/>
          <w:sz w:val="27"/>
          <w:szCs w:val="27"/>
        </w:rPr>
      </w:pPr>
      <w:r>
        <w:rPr>
          <w:rFonts w:ascii="Arial" w:hAnsi="Arial" w:cs="Arial"/>
          <w:color w:val="000000"/>
          <w:sz w:val="27"/>
          <w:szCs w:val="27"/>
        </w:rPr>
        <w:t>​</w:t>
      </w:r>
    </w:p>
    <w:p w14:paraId="1E1F7242" w14:textId="77777777" w:rsidR="008C060C" w:rsidRPr="008C056A" w:rsidRDefault="008C060C"/>
    <w:sectPr w:rsidR="008C060C" w:rsidRPr="008C05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29"/>
    <w:rsid w:val="006E3D29"/>
    <w:rsid w:val="008C056A"/>
    <w:rsid w:val="008C0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B8166"/>
  <w15:chartTrackingRefBased/>
  <w15:docId w15:val="{EC9DC35E-E71A-42C7-91E0-45AADE26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C056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7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1087</Words>
  <Characters>6199</Characters>
  <Application>Microsoft Office Word</Application>
  <DocSecurity>0</DocSecurity>
  <Lines>51</Lines>
  <Paragraphs>14</Paragraphs>
  <ScaleCrop>false</ScaleCrop>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K1672</dc:creator>
  <cp:keywords/>
  <dc:description/>
  <cp:lastModifiedBy>K1672</cp:lastModifiedBy>
  <cp:revision>2</cp:revision>
  <dcterms:created xsi:type="dcterms:W3CDTF">2022-11-09T09:03:00Z</dcterms:created>
  <dcterms:modified xsi:type="dcterms:W3CDTF">2022-11-09T09:03:00Z</dcterms:modified>
</cp:coreProperties>
</file>