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rPr>
      </w:pPr>
      <w:bookmarkStart w:id="3" w:name="_GoBack"/>
      <w:bookmarkStart w:id="0" w:name="_Toc56434115"/>
      <w:r>
        <w:rPr>
          <w:rFonts w:hint="eastAsia" w:ascii="方正小标宋简体" w:eastAsia="方正小标宋简体"/>
        </w:rPr>
        <w:t>公益性岗位补贴</w:t>
      </w:r>
      <w:bookmarkEnd w:id="0"/>
    </w:p>
    <w:p>
      <w:pPr>
        <w:pStyle w:val="2"/>
        <w:spacing w:before="0" w:after="0" w:line="240" w:lineRule="auto"/>
        <w:rPr>
          <w:rFonts w:ascii="方正小标宋简体" w:hAnsi="Times New Roman" w:eastAsia="方正小标宋简体"/>
          <w:b w:val="0"/>
          <w:sz w:val="30"/>
          <w:szCs w:val="30"/>
        </w:rPr>
      </w:pPr>
      <w:bookmarkStart w:id="1" w:name="_Toc56434116"/>
      <w:r>
        <w:rPr>
          <w:rFonts w:hint="eastAsia" w:ascii="方正小标宋简体" w:hAnsi="Times New Roman" w:eastAsia="方正小标宋简体"/>
          <w:b w:val="0"/>
          <w:sz w:val="30"/>
          <w:szCs w:val="30"/>
        </w:rPr>
        <w:t>公益性岗位认定</w:t>
      </w:r>
      <w:bookmarkEnd w:id="1"/>
    </w:p>
    <w:p>
      <w:pPr>
        <w:ind w:firstLine="606" w:firstLineChars="200"/>
        <w:rPr>
          <w:rFonts w:ascii="黑体" w:hAnsi="黑体" w:eastAsia="黑体"/>
          <w:szCs w:val="30"/>
        </w:rPr>
      </w:pPr>
    </w:p>
    <w:p>
      <w:pPr>
        <w:ind w:firstLine="606" w:firstLineChars="200"/>
        <w:rPr>
          <w:rFonts w:ascii="黑体" w:hAnsi="黑体" w:eastAsia="黑体"/>
          <w:szCs w:val="30"/>
        </w:rPr>
      </w:pPr>
      <w:r>
        <w:rPr>
          <w:rFonts w:hint="eastAsia" w:ascii="黑体" w:hAnsi="黑体" w:eastAsia="黑体"/>
          <w:szCs w:val="30"/>
        </w:rPr>
        <w:t>一、设立依据</w:t>
      </w:r>
    </w:p>
    <w:p>
      <w:pPr>
        <w:ind w:firstLine="606"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6" w:firstLineChars="200"/>
        <w:rPr>
          <w:szCs w:val="30"/>
        </w:rPr>
      </w:pPr>
      <w:r>
        <w:rPr>
          <w:szCs w:val="30"/>
        </w:rPr>
        <w:t>2</w:t>
      </w:r>
      <w:r>
        <w:rPr>
          <w:rFonts w:hint="eastAsia"/>
          <w:szCs w:val="30"/>
        </w:rPr>
        <w:t>．《省人社厅</w:t>
      </w:r>
      <w:r>
        <w:rPr>
          <w:szCs w:val="30"/>
        </w:rPr>
        <w:t xml:space="preserve">  </w:t>
      </w:r>
      <w:r>
        <w:rPr>
          <w:rFonts w:hint="eastAsia"/>
          <w:szCs w:val="30"/>
        </w:rPr>
        <w:t>省财政厅关于进一步规范公益性岗位开发管理工作有关问题的通知》（鄂人社发〔</w:t>
      </w:r>
      <w:r>
        <w:rPr>
          <w:szCs w:val="30"/>
        </w:rPr>
        <w:t>2012</w:t>
      </w:r>
      <w:r>
        <w:rPr>
          <w:rFonts w:hint="eastAsia"/>
          <w:szCs w:val="30"/>
        </w:rPr>
        <w:t>〕</w:t>
      </w:r>
      <w:r>
        <w:rPr>
          <w:szCs w:val="30"/>
        </w:rPr>
        <w:t>47</w:t>
      </w:r>
      <w:r>
        <w:rPr>
          <w:rFonts w:hint="eastAsia"/>
          <w:szCs w:val="30"/>
        </w:rPr>
        <w:t>号）；</w:t>
      </w:r>
    </w:p>
    <w:p>
      <w:pPr>
        <w:ind w:firstLine="606" w:firstLineChars="200"/>
        <w:rPr>
          <w:szCs w:val="30"/>
        </w:rPr>
      </w:pPr>
      <w:r>
        <w:rPr>
          <w:szCs w:val="30"/>
        </w:rPr>
        <w:t>3</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6" w:firstLineChars="200"/>
        <w:rPr>
          <w:szCs w:val="30"/>
        </w:rPr>
      </w:pPr>
      <w:r>
        <w:rPr>
          <w:szCs w:val="30"/>
        </w:rPr>
        <w:t>4.</w:t>
      </w:r>
      <w:r>
        <w:rPr>
          <w:rFonts w:hint="eastAsia"/>
          <w:szCs w:val="30"/>
        </w:rPr>
        <w:t>《人力资源和社会保障部</w:t>
      </w:r>
      <w:r>
        <w:rPr>
          <w:szCs w:val="30"/>
        </w:rPr>
        <w:t xml:space="preserve">  </w:t>
      </w:r>
      <w:r>
        <w:rPr>
          <w:rFonts w:hint="eastAsia"/>
          <w:szCs w:val="30"/>
        </w:rPr>
        <w:t>财政部关于做好公益性岗位开发管理有关工作的通知》（人社部发〔</w:t>
      </w:r>
      <w:r>
        <w:rPr>
          <w:szCs w:val="30"/>
        </w:rPr>
        <w:t>2019</w:t>
      </w:r>
      <w:r>
        <w:rPr>
          <w:rFonts w:hint="eastAsia"/>
          <w:szCs w:val="30"/>
        </w:rPr>
        <w:t>〕</w:t>
      </w:r>
      <w:r>
        <w:rPr>
          <w:szCs w:val="30"/>
        </w:rPr>
        <w:t>124</w:t>
      </w:r>
      <w:r>
        <w:rPr>
          <w:rFonts w:hint="eastAsia"/>
          <w:szCs w:val="30"/>
        </w:rPr>
        <w:t>号）。</w:t>
      </w:r>
    </w:p>
    <w:p>
      <w:pPr>
        <w:ind w:firstLine="606" w:firstLineChars="200"/>
        <w:rPr>
          <w:rFonts w:ascii="黑体" w:hAnsi="黑体" w:eastAsia="黑体"/>
          <w:szCs w:val="30"/>
        </w:rPr>
      </w:pPr>
      <w:r>
        <w:rPr>
          <w:rFonts w:hint="eastAsia" w:ascii="黑体" w:hAnsi="黑体" w:eastAsia="黑体"/>
          <w:szCs w:val="30"/>
        </w:rPr>
        <w:t>二、受理条件</w:t>
      </w:r>
    </w:p>
    <w:p>
      <w:pPr>
        <w:ind w:firstLine="606" w:firstLineChars="200"/>
        <w:rPr>
          <w:szCs w:val="30"/>
        </w:rPr>
      </w:pPr>
      <w:r>
        <w:rPr>
          <w:rFonts w:hint="eastAsia"/>
          <w:szCs w:val="30"/>
        </w:rPr>
        <w:t>经县级以上人力资源和社会保障部门认定，用于安置就业困难人员就业的岗位，主要包括满足公共利益和就业困难人员需要的非营利性基层公共服务类、公共管理类岗位，一般不包括机关事业单位管理类、专业技术类岗位。</w:t>
      </w:r>
    </w:p>
    <w:p>
      <w:pPr>
        <w:numPr>
          <w:ilvl w:val="0"/>
          <w:numId w:val="0"/>
        </w:numPr>
        <w:ind w:left="606" w:leftChars="0"/>
        <w:rPr>
          <w:rFonts w:hint="eastAsia" w:ascii="黑体" w:hAnsi="黑体" w:eastAsia="黑体"/>
          <w:szCs w:val="30"/>
          <w:lang w:eastAsia="zh-CN"/>
        </w:rPr>
      </w:pPr>
      <w:r>
        <w:rPr>
          <w:rFonts w:hint="eastAsia" w:ascii="黑体" w:hAnsi="黑体" w:eastAsia="黑体"/>
          <w:szCs w:val="30"/>
          <w:lang w:eastAsia="zh-CN"/>
        </w:rPr>
        <w:t>三、受理时间及联系方式</w:t>
      </w:r>
    </w:p>
    <w:p>
      <w:pPr>
        <w:numPr>
          <w:ilvl w:val="0"/>
          <w:numId w:val="0"/>
        </w:numPr>
        <w:ind w:firstLine="606" w:firstLineChars="200"/>
        <w:rPr>
          <w:rFonts w:hint="eastAsia"/>
          <w:szCs w:val="30"/>
          <w:lang w:val="en-US" w:eastAsia="zh-CN"/>
        </w:rPr>
      </w:pPr>
      <w:r>
        <w:rPr>
          <w:rFonts w:hint="eastAsia"/>
          <w:szCs w:val="30"/>
          <w:lang w:eastAsia="zh-CN"/>
        </w:rPr>
        <w:t>工作日上午</w:t>
      </w:r>
      <w:r>
        <w:rPr>
          <w:rFonts w:hint="eastAsia"/>
          <w:szCs w:val="30"/>
          <w:lang w:val="en-US" w:eastAsia="zh-CN"/>
        </w:rPr>
        <w:t>8:30-12:00；下午2:00-5:00</w:t>
      </w:r>
    </w:p>
    <w:p>
      <w:pPr>
        <w:pStyle w:val="7"/>
        <w:ind w:firstLine="600"/>
        <w:rPr>
          <w:rFonts w:hint="default"/>
          <w:szCs w:val="30"/>
          <w:lang w:val="en-US" w:eastAsia="zh-CN"/>
        </w:rPr>
      </w:pPr>
      <w:r>
        <w:rPr>
          <w:rFonts w:hint="eastAsia"/>
          <w:szCs w:val="30"/>
          <w:lang w:val="en-US" w:eastAsia="zh-CN"/>
        </w:rPr>
        <w:t>联系方式：0714-8724593</w:t>
      </w:r>
    </w:p>
    <w:p>
      <w:pPr>
        <w:ind w:firstLine="606" w:firstLineChars="200"/>
        <w:rPr>
          <w:rFonts w:ascii="黑体" w:hAnsi="黑体" w:eastAsia="黑体"/>
          <w:szCs w:val="30"/>
        </w:rPr>
      </w:pPr>
      <w:r>
        <w:rPr>
          <w:rFonts w:hint="eastAsia" w:ascii="黑体" w:hAnsi="黑体" w:eastAsia="黑体"/>
          <w:szCs w:val="30"/>
        </w:rPr>
        <w:t>四、受理方式</w:t>
      </w:r>
    </w:p>
    <w:p>
      <w:pPr>
        <w:ind w:firstLine="606" w:firstLineChars="200"/>
        <w:rPr>
          <w:szCs w:val="30"/>
        </w:rPr>
      </w:pPr>
      <w:r>
        <w:rPr>
          <w:rFonts w:hint="eastAsia"/>
          <w:szCs w:val="30"/>
          <w:lang w:eastAsia="zh-CN"/>
        </w:rPr>
        <w:t>大冶市市民之家人社窗口</w:t>
      </w:r>
      <w:r>
        <w:rPr>
          <w:rFonts w:hint="eastAsia"/>
          <w:szCs w:val="30"/>
        </w:rPr>
        <w:t>或网上受理（湖北政务服务网）。</w:t>
      </w:r>
    </w:p>
    <w:p>
      <w:pPr>
        <w:ind w:firstLine="606" w:firstLineChars="200"/>
        <w:rPr>
          <w:rFonts w:ascii="黑体" w:hAnsi="黑体" w:eastAsia="黑体"/>
          <w:szCs w:val="30"/>
        </w:rPr>
      </w:pPr>
      <w:r>
        <w:rPr>
          <w:rFonts w:hint="eastAsia" w:ascii="黑体" w:hAnsi="黑体" w:eastAsia="黑体"/>
          <w:szCs w:val="30"/>
        </w:rPr>
        <w:t>五、办理材料</w:t>
      </w:r>
    </w:p>
    <w:p>
      <w:pPr>
        <w:ind w:firstLine="606" w:firstLineChars="200"/>
        <w:rPr>
          <w:szCs w:val="30"/>
        </w:rPr>
      </w:pPr>
      <w:r>
        <w:rPr>
          <w:szCs w:val="30"/>
        </w:rPr>
        <w:t>1.</w:t>
      </w:r>
      <w:r>
        <w:rPr>
          <w:rFonts w:hint="eastAsia"/>
          <w:szCs w:val="30"/>
        </w:rPr>
        <w:t>《公益性岗位审核认定表》（原件</w:t>
      </w:r>
      <w:r>
        <w:rPr>
          <w:szCs w:val="30"/>
        </w:rPr>
        <w:t>1</w:t>
      </w:r>
      <w:r>
        <w:rPr>
          <w:rFonts w:hint="eastAsia"/>
          <w:szCs w:val="30"/>
        </w:rPr>
        <w:t>份）；</w:t>
      </w:r>
    </w:p>
    <w:p>
      <w:pPr>
        <w:ind w:firstLine="606" w:firstLineChars="200"/>
        <w:rPr>
          <w:szCs w:val="30"/>
        </w:rPr>
      </w:pPr>
      <w:r>
        <w:rPr>
          <w:szCs w:val="30"/>
        </w:rPr>
        <w:t>2</w:t>
      </w:r>
      <w:r>
        <w:rPr>
          <w:rFonts w:hint="eastAsia"/>
          <w:szCs w:val="30"/>
        </w:rPr>
        <w:t>．岗位申报报告（原件</w:t>
      </w:r>
      <w:r>
        <w:rPr>
          <w:szCs w:val="30"/>
        </w:rPr>
        <w:t>1</w:t>
      </w:r>
      <w:r>
        <w:rPr>
          <w:rFonts w:hint="eastAsia"/>
          <w:szCs w:val="30"/>
        </w:rPr>
        <w:t>份）。</w:t>
      </w:r>
    </w:p>
    <w:p>
      <w:pPr>
        <w:ind w:firstLine="606" w:firstLineChars="200"/>
        <w:rPr>
          <w:rFonts w:ascii="黑体" w:hAnsi="黑体" w:eastAsia="黑体"/>
          <w:szCs w:val="30"/>
        </w:rPr>
      </w:pPr>
      <w:r>
        <w:rPr>
          <w:rFonts w:hint="eastAsia" w:ascii="黑体" w:hAnsi="黑体" w:eastAsia="黑体"/>
          <w:szCs w:val="30"/>
        </w:rPr>
        <w:t>六、办理流程</w:t>
      </w:r>
    </w:p>
    <w:p>
      <w:pPr>
        <w:ind w:firstLine="606" w:firstLineChars="200"/>
        <w:rPr>
          <w:szCs w:val="30"/>
        </w:rPr>
      </w:pPr>
      <w:r>
        <w:rPr>
          <w:szCs w:val="30"/>
        </w:rPr>
        <w:t>1</w:t>
      </w:r>
      <w:r>
        <w:rPr>
          <w:rFonts w:hint="eastAsia"/>
          <w:szCs w:val="30"/>
        </w:rPr>
        <w:t>．申请。用人单位可在公共服务机构现场办理或通过线上申请。</w:t>
      </w:r>
    </w:p>
    <w:p>
      <w:pPr>
        <w:ind w:firstLine="606"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pPr>
        <w:ind w:firstLine="606" w:firstLineChars="200"/>
        <w:rPr>
          <w:szCs w:val="30"/>
        </w:rPr>
      </w:pPr>
      <w:r>
        <w:rPr>
          <w:szCs w:val="30"/>
        </w:rPr>
        <w:t>3</w:t>
      </w:r>
      <w:r>
        <w:rPr>
          <w:rFonts w:hint="eastAsia"/>
          <w:szCs w:val="30"/>
        </w:rPr>
        <w:t>．审核。为用人单位办理公益性岗位认定，并在系统中记录相关情况。</w:t>
      </w:r>
    </w:p>
    <w:p>
      <w:pPr>
        <w:ind w:firstLine="606" w:firstLineChars="200"/>
        <w:rPr>
          <w:szCs w:val="30"/>
        </w:rPr>
      </w:pPr>
      <w:r>
        <w:rPr>
          <w:szCs w:val="30"/>
        </w:rPr>
        <w:t>4</w:t>
      </w:r>
      <w:r>
        <w:rPr>
          <w:rFonts w:hint="eastAsia"/>
          <w:szCs w:val="30"/>
        </w:rPr>
        <w:t>．存档。将业务资料归档留存。</w:t>
      </w:r>
    </w:p>
    <w:p>
      <w:pPr>
        <w:ind w:firstLine="606" w:firstLineChars="200"/>
        <w:rPr>
          <w:rFonts w:ascii="黑体" w:hAnsi="黑体" w:eastAsia="黑体"/>
          <w:szCs w:val="30"/>
        </w:rPr>
      </w:pPr>
      <w:r>
        <w:rPr>
          <w:rFonts w:hint="eastAsia" w:ascii="黑体" w:hAnsi="黑体" w:eastAsia="黑体"/>
          <w:szCs w:val="30"/>
        </w:rPr>
        <w:t>七、办理时限</w:t>
      </w:r>
    </w:p>
    <w:p>
      <w:pPr>
        <w:pStyle w:val="7"/>
        <w:ind w:firstLine="607"/>
        <w:rPr>
          <w:szCs w:val="30"/>
        </w:rPr>
      </w:pPr>
      <w:r>
        <w:rPr>
          <w:szCs w:val="30"/>
        </w:rPr>
        <w:t>5</w:t>
      </w:r>
      <w:r>
        <w:rPr>
          <w:rFonts w:hint="eastAsia"/>
          <w:szCs w:val="30"/>
        </w:rPr>
        <w:t>个工作日。</w:t>
      </w:r>
    </w:p>
    <w:p>
      <w:pPr>
        <w:ind w:firstLine="606" w:firstLineChars="200"/>
        <w:rPr>
          <w:rFonts w:ascii="黑体" w:hAnsi="黑体" w:eastAsia="黑体"/>
          <w:szCs w:val="30"/>
        </w:rPr>
      </w:pPr>
      <w:r>
        <w:rPr>
          <w:rFonts w:hint="eastAsia" w:ascii="黑体" w:hAnsi="黑体" w:eastAsia="黑体"/>
          <w:szCs w:val="30"/>
        </w:rPr>
        <w:t>八、业务表单</w:t>
      </w:r>
    </w:p>
    <w:p>
      <w:pPr>
        <w:ind w:firstLine="606" w:firstLineChars="200"/>
        <w:rPr>
          <w:szCs w:val="30"/>
        </w:rPr>
      </w:pPr>
      <w:r>
        <w:rPr>
          <w:rFonts w:hint="eastAsia"/>
          <w:szCs w:val="30"/>
        </w:rPr>
        <w:t>《公益性岗位审核认定表》。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公益性岗位审核认定表</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5"/>
        <w:gridCol w:w="2074"/>
        <w:gridCol w:w="1779"/>
        <w:gridCol w:w="28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899" w:type="dxa"/>
            <w:gridSpan w:val="2"/>
            <w:tcBorders>
              <w:top w:val="single" w:color="auto" w:sz="8" w:space="0"/>
            </w:tcBorders>
            <w:vAlign w:val="center"/>
          </w:tcPr>
          <w:p>
            <w:pPr>
              <w:spacing w:line="240" w:lineRule="exact"/>
              <w:rPr>
                <w:sz w:val="21"/>
                <w:szCs w:val="21"/>
              </w:rPr>
            </w:pPr>
            <w:r>
              <w:rPr>
                <w:rFonts w:hint="eastAsia"/>
                <w:sz w:val="21"/>
                <w:szCs w:val="21"/>
              </w:rPr>
              <w:t>开发（提供）公益性岗位单位</w:t>
            </w:r>
          </w:p>
        </w:tc>
        <w:tc>
          <w:tcPr>
            <w:tcW w:w="4606" w:type="dxa"/>
            <w:gridSpan w:val="2"/>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r>
              <w:rPr>
                <w:rFonts w:hint="eastAsia"/>
                <w:sz w:val="21"/>
                <w:szCs w:val="21"/>
              </w:rPr>
              <w:t>联系人</w:t>
            </w: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r>
              <w:rPr>
                <w:rFonts w:hint="eastAsia"/>
                <w:sz w:val="21"/>
                <w:szCs w:val="21"/>
              </w:rPr>
              <w:t>联系电话</w:t>
            </w: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8505" w:type="dxa"/>
            <w:gridSpan w:val="4"/>
          </w:tcPr>
          <w:p>
            <w:pPr>
              <w:spacing w:line="240" w:lineRule="exact"/>
              <w:rPr>
                <w:sz w:val="21"/>
                <w:szCs w:val="21"/>
              </w:rPr>
            </w:pPr>
          </w:p>
          <w:p>
            <w:pPr>
              <w:spacing w:line="240" w:lineRule="exact"/>
              <w:rPr>
                <w:sz w:val="21"/>
                <w:szCs w:val="21"/>
              </w:rPr>
            </w:pPr>
            <w:r>
              <w:rPr>
                <w:rFonts w:hint="eastAsia"/>
                <w:sz w:val="21"/>
                <w:szCs w:val="21"/>
              </w:rPr>
              <w:t>单位意见：</w:t>
            </w:r>
          </w:p>
          <w:p>
            <w:pPr>
              <w:spacing w:line="240" w:lineRule="exact"/>
              <w:rPr>
                <w:sz w:val="21"/>
                <w:szCs w:val="21"/>
              </w:rPr>
            </w:pP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季度，按照市（区）政府积极做好就业再就业工作的要求，出资开发了公益性岗位</w:t>
            </w:r>
            <w:r>
              <w:rPr>
                <w:sz w:val="21"/>
                <w:szCs w:val="21"/>
                <w:u w:val="single"/>
              </w:rPr>
              <w:t xml:space="preserve">       </w:t>
            </w:r>
            <w:r>
              <w:rPr>
                <w:rFonts w:hint="eastAsia"/>
                <w:sz w:val="21"/>
                <w:szCs w:val="21"/>
              </w:rPr>
              <w:t>个。具体岗位名称和上岗人数详见下表。</w:t>
            </w:r>
          </w:p>
          <w:p>
            <w:pPr>
              <w:spacing w:line="240" w:lineRule="exact"/>
              <w:rPr>
                <w:sz w:val="21"/>
                <w:szCs w:val="21"/>
              </w:rPr>
            </w:pPr>
          </w:p>
          <w:p>
            <w:pPr>
              <w:spacing w:line="240" w:lineRule="exact"/>
              <w:jc w:val="right"/>
              <w:rPr>
                <w:sz w:val="21"/>
                <w:szCs w:val="21"/>
              </w:rPr>
            </w:pPr>
            <w:r>
              <w:rPr>
                <w:rFonts w:hint="eastAsia"/>
                <w:sz w:val="21"/>
                <w:szCs w:val="21"/>
              </w:rPr>
              <w:t>负责人：</w:t>
            </w:r>
            <w:r>
              <w:rPr>
                <w:sz w:val="21"/>
                <w:szCs w:val="21"/>
              </w:rPr>
              <w:t xml:space="preserve">           </w:t>
            </w:r>
            <w:r>
              <w:rPr>
                <w:rFonts w:hint="eastAsia"/>
                <w:sz w:val="21"/>
                <w:szCs w:val="21"/>
              </w:rPr>
              <w:t>（盖章）</w:t>
            </w:r>
            <w:r>
              <w:rPr>
                <w:sz w:val="21"/>
                <w:szCs w:val="21"/>
              </w:rPr>
              <w:t xml:space="preserve">               </w:t>
            </w:r>
          </w:p>
          <w:p>
            <w:pPr>
              <w:spacing w:line="240" w:lineRule="exact"/>
              <w:jc w:val="righ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r>
              <w:rPr>
                <w:rFonts w:hint="eastAsia"/>
                <w:sz w:val="21"/>
                <w:szCs w:val="21"/>
              </w:rPr>
              <w:t>岗位名称</w:t>
            </w:r>
          </w:p>
        </w:tc>
        <w:tc>
          <w:tcPr>
            <w:tcW w:w="2074" w:type="dxa"/>
            <w:vAlign w:val="center"/>
          </w:tcPr>
          <w:p>
            <w:pPr>
              <w:spacing w:line="240" w:lineRule="exact"/>
              <w:jc w:val="center"/>
              <w:rPr>
                <w:sz w:val="21"/>
                <w:szCs w:val="21"/>
              </w:rPr>
            </w:pPr>
            <w:r>
              <w:rPr>
                <w:rFonts w:hint="eastAsia"/>
                <w:sz w:val="21"/>
                <w:szCs w:val="21"/>
              </w:rPr>
              <w:t>数量</w:t>
            </w:r>
          </w:p>
        </w:tc>
        <w:tc>
          <w:tcPr>
            <w:tcW w:w="1779" w:type="dxa"/>
            <w:vAlign w:val="center"/>
          </w:tcPr>
          <w:p>
            <w:pPr>
              <w:spacing w:line="240" w:lineRule="exact"/>
              <w:jc w:val="center"/>
              <w:rPr>
                <w:sz w:val="21"/>
                <w:szCs w:val="21"/>
              </w:rPr>
            </w:pPr>
            <w:r>
              <w:rPr>
                <w:rFonts w:hint="eastAsia"/>
                <w:sz w:val="21"/>
                <w:szCs w:val="21"/>
              </w:rPr>
              <w:t>劳动报酬</w:t>
            </w:r>
          </w:p>
        </w:tc>
        <w:tc>
          <w:tcPr>
            <w:tcW w:w="2827" w:type="dxa"/>
            <w:vAlign w:val="center"/>
          </w:tcPr>
          <w:p>
            <w:pPr>
              <w:spacing w:line="240" w:lineRule="exact"/>
              <w:jc w:val="center"/>
              <w:rPr>
                <w:sz w:val="21"/>
                <w:szCs w:val="21"/>
              </w:rPr>
            </w:pPr>
            <w:r>
              <w:rPr>
                <w:rFonts w:hint="eastAsia"/>
                <w:sz w:val="21"/>
                <w:szCs w:val="21"/>
              </w:rPr>
              <w:t>用人起止时间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1825" w:type="dxa"/>
            <w:vAlign w:val="center"/>
          </w:tcPr>
          <w:p>
            <w:pPr>
              <w:spacing w:line="240" w:lineRule="exact"/>
              <w:jc w:val="center"/>
              <w:rPr>
                <w:sz w:val="21"/>
                <w:szCs w:val="21"/>
              </w:rPr>
            </w:pPr>
            <w:r>
              <w:rPr>
                <w:rFonts w:hint="eastAsia"/>
                <w:sz w:val="21"/>
                <w:szCs w:val="21"/>
              </w:rPr>
              <w:t>单位</w:t>
            </w:r>
          </w:p>
          <w:p>
            <w:pPr>
              <w:spacing w:line="240" w:lineRule="exact"/>
              <w:jc w:val="center"/>
              <w:rPr>
                <w:sz w:val="21"/>
                <w:szCs w:val="21"/>
              </w:rPr>
            </w:pPr>
            <w:r>
              <w:rPr>
                <w:rFonts w:hint="eastAsia"/>
                <w:sz w:val="21"/>
                <w:szCs w:val="21"/>
              </w:rPr>
              <w:t>申请</w:t>
            </w:r>
          </w:p>
          <w:p>
            <w:pPr>
              <w:spacing w:line="240" w:lineRule="exact"/>
              <w:jc w:val="center"/>
              <w:rPr>
                <w:sz w:val="21"/>
                <w:szCs w:val="21"/>
              </w:rPr>
            </w:pPr>
            <w:r>
              <w:rPr>
                <w:rFonts w:hint="eastAsia"/>
                <w:sz w:val="21"/>
                <w:szCs w:val="21"/>
              </w:rPr>
              <w:t>承诺</w:t>
            </w:r>
          </w:p>
        </w:tc>
        <w:tc>
          <w:tcPr>
            <w:tcW w:w="6680" w:type="dxa"/>
            <w:gridSpan w:val="3"/>
            <w:vAlign w:val="center"/>
          </w:tcPr>
          <w:p>
            <w:pPr>
              <w:spacing w:line="240" w:lineRule="exact"/>
              <w:jc w:val="left"/>
              <w:rPr>
                <w:sz w:val="21"/>
                <w:szCs w:val="21"/>
              </w:rPr>
            </w:pPr>
            <w:r>
              <w:rPr>
                <w:rFonts w:hint="eastAsia"/>
                <w:sz w:val="21"/>
                <w:szCs w:val="21"/>
              </w:rPr>
              <w:t>本单位承诺：以上内容均真实、准确、有效，如与实际情况不一致，愿意承担相应责任。</w:t>
            </w:r>
            <w:r>
              <w:rPr>
                <w:sz w:val="21"/>
                <w:szCs w:val="21"/>
              </w:rPr>
              <w:br w:type="textWrapping"/>
            </w:r>
            <w:r>
              <w:rPr>
                <w:sz w:val="21"/>
                <w:szCs w:val="21"/>
              </w:rPr>
              <w:br w:type="textWrapping"/>
            </w:r>
            <w:r>
              <w:rPr>
                <w:rFonts w:hint="eastAsia"/>
                <w:sz w:val="21"/>
                <w:szCs w:val="21"/>
              </w:rPr>
              <w:t>申请单位签章：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1825" w:type="dxa"/>
            <w:tcBorders>
              <w:bottom w:val="single" w:color="auto" w:sz="8" w:space="0"/>
            </w:tcBorders>
            <w:vAlign w:val="center"/>
          </w:tcPr>
          <w:p>
            <w:pPr>
              <w:spacing w:line="240" w:lineRule="exact"/>
              <w:jc w:val="distribute"/>
              <w:rPr>
                <w:sz w:val="21"/>
                <w:szCs w:val="21"/>
              </w:rPr>
            </w:pPr>
            <w:r>
              <w:rPr>
                <w:rFonts w:hint="eastAsia"/>
                <w:sz w:val="21"/>
                <w:szCs w:val="21"/>
              </w:rPr>
              <w:t>人力资源社会保障部门审核意见</w:t>
            </w:r>
          </w:p>
        </w:tc>
        <w:tc>
          <w:tcPr>
            <w:tcW w:w="6680" w:type="dxa"/>
            <w:gridSpan w:val="3"/>
            <w:tcBorders>
              <w:bottom w:val="single" w:color="auto" w:sz="8" w:space="0"/>
            </w:tcBorders>
            <w:vAlign w:val="center"/>
          </w:tcPr>
          <w:p>
            <w:pPr>
              <w:spacing w:line="240" w:lineRule="exact"/>
              <w:jc w:val="center"/>
              <w:rPr>
                <w:sz w:val="21"/>
                <w:szCs w:val="21"/>
              </w:rPr>
            </w:pPr>
          </w:p>
          <w:p>
            <w:pPr>
              <w:spacing w:line="240" w:lineRule="exact"/>
              <w:jc w:val="center"/>
              <w:rPr>
                <w:sz w:val="21"/>
                <w:szCs w:val="21"/>
              </w:rPr>
            </w:pPr>
          </w:p>
          <w:p>
            <w:pPr>
              <w:spacing w:line="240" w:lineRule="exact"/>
              <w:jc w:val="center"/>
              <w:rPr>
                <w:sz w:val="21"/>
                <w:szCs w:val="21"/>
              </w:rPr>
            </w:pPr>
          </w:p>
          <w:p>
            <w:pPr>
              <w:spacing w:line="240" w:lineRule="exact"/>
              <w:ind w:right="856" w:firstLine="213" w:firstLineChars="100"/>
              <w:rPr>
                <w:sz w:val="21"/>
                <w:szCs w:val="21"/>
              </w:rPr>
            </w:pPr>
            <w:r>
              <w:rPr>
                <w:rFonts w:hint="eastAsia"/>
                <w:sz w:val="21"/>
                <w:szCs w:val="21"/>
              </w:rPr>
              <w:t>经办人：</w:t>
            </w:r>
          </w:p>
          <w:p>
            <w:pPr>
              <w:spacing w:line="240" w:lineRule="exact"/>
              <w:ind w:right="856" w:firstLine="213" w:firstLineChars="100"/>
              <w:rPr>
                <w:sz w:val="21"/>
                <w:szCs w:val="21"/>
              </w:rPr>
            </w:pPr>
            <w:r>
              <w:rPr>
                <w:rFonts w:hint="eastAsia"/>
                <w:sz w:val="21"/>
                <w:szCs w:val="21"/>
              </w:rPr>
              <w:t>单位负责人：</w:t>
            </w:r>
          </w:p>
          <w:p>
            <w:pPr>
              <w:spacing w:line="240" w:lineRule="exact"/>
              <w:ind w:right="856" w:firstLine="2734" w:firstLineChars="1284"/>
              <w:rPr>
                <w:sz w:val="21"/>
                <w:szCs w:val="21"/>
              </w:rPr>
            </w:pPr>
            <w:r>
              <w:rPr>
                <w:rFonts w:hint="eastAsia"/>
                <w:sz w:val="21"/>
                <w:szCs w:val="21"/>
              </w:rPr>
              <w:t>单位盖章：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pPr>
        <w:jc w:val="center"/>
        <w:rPr>
          <w:rFonts w:ascii="方正小标宋简体" w:eastAsia="方正小标宋简体"/>
        </w:rPr>
      </w:pPr>
      <w:r>
        <w:br w:type="page"/>
      </w:r>
      <w:bookmarkStart w:id="2" w:name="_Toc56434117"/>
      <w:r>
        <w:rPr>
          <w:rFonts w:hint="eastAsia" w:ascii="方正小标宋简体" w:eastAsia="方正小标宋简体"/>
        </w:rPr>
        <w:t>公益性岗位补贴和公益性岗位社会保险补贴申领</w:t>
      </w:r>
      <w:bookmarkEnd w:id="2"/>
    </w:p>
    <w:p>
      <w:pPr>
        <w:ind w:firstLine="606" w:firstLineChars="200"/>
        <w:rPr>
          <w:rFonts w:ascii="黑体" w:hAnsi="黑体" w:eastAsia="黑体"/>
          <w:szCs w:val="30"/>
        </w:rPr>
      </w:pPr>
    </w:p>
    <w:p>
      <w:pPr>
        <w:ind w:firstLine="606" w:firstLineChars="200"/>
        <w:rPr>
          <w:rFonts w:ascii="黑体" w:hAnsi="黑体" w:eastAsia="黑体"/>
          <w:szCs w:val="30"/>
        </w:rPr>
      </w:pPr>
      <w:r>
        <w:rPr>
          <w:rFonts w:hint="eastAsia" w:ascii="黑体" w:hAnsi="黑体" w:eastAsia="黑体"/>
          <w:szCs w:val="30"/>
        </w:rPr>
        <w:t>一、设立依据</w:t>
      </w:r>
    </w:p>
    <w:p>
      <w:pPr>
        <w:ind w:firstLine="606"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6"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6" w:firstLineChars="200"/>
        <w:rPr>
          <w:szCs w:val="30"/>
        </w:rPr>
      </w:pPr>
      <w:r>
        <w:rPr>
          <w:szCs w:val="30"/>
        </w:rPr>
        <w:t>3</w:t>
      </w:r>
      <w:r>
        <w:rPr>
          <w:rFonts w:hint="eastAsia"/>
          <w:szCs w:val="30"/>
        </w:rPr>
        <w:t>．《人力资源和社会保障部</w:t>
      </w:r>
      <w:r>
        <w:rPr>
          <w:szCs w:val="30"/>
        </w:rPr>
        <w:t xml:space="preserve">  </w:t>
      </w:r>
      <w:r>
        <w:rPr>
          <w:rFonts w:hint="eastAsia"/>
          <w:szCs w:val="30"/>
        </w:rPr>
        <w:t>财政部关于做好公益性岗位开发管理有关工作的通知》（人社部发〔</w:t>
      </w:r>
      <w:r>
        <w:rPr>
          <w:szCs w:val="30"/>
        </w:rPr>
        <w:t>2019</w:t>
      </w:r>
      <w:r>
        <w:rPr>
          <w:rFonts w:hint="eastAsia"/>
          <w:szCs w:val="30"/>
        </w:rPr>
        <w:t>〕</w:t>
      </w:r>
      <w:r>
        <w:rPr>
          <w:szCs w:val="30"/>
        </w:rPr>
        <w:t>124</w:t>
      </w:r>
      <w:r>
        <w:rPr>
          <w:rFonts w:hint="eastAsia"/>
          <w:szCs w:val="30"/>
        </w:rPr>
        <w:t>号）。</w:t>
      </w:r>
    </w:p>
    <w:p>
      <w:pPr>
        <w:ind w:firstLine="606" w:firstLineChars="200"/>
        <w:rPr>
          <w:rFonts w:ascii="黑体" w:hAnsi="黑体" w:eastAsia="黑体"/>
          <w:szCs w:val="30"/>
        </w:rPr>
      </w:pPr>
      <w:r>
        <w:rPr>
          <w:rFonts w:hint="eastAsia" w:ascii="黑体" w:hAnsi="黑体" w:eastAsia="黑体"/>
          <w:szCs w:val="30"/>
        </w:rPr>
        <w:t>二、受理条件</w:t>
      </w:r>
    </w:p>
    <w:p>
      <w:pPr>
        <w:ind w:firstLine="606" w:firstLineChars="200"/>
        <w:rPr>
          <w:szCs w:val="30"/>
        </w:rPr>
      </w:pPr>
      <w:r>
        <w:rPr>
          <w:rFonts w:hint="eastAsia"/>
          <w:szCs w:val="30"/>
        </w:rPr>
        <w:t>对公益性岗位安置就业困难人员进行就业登记的用人单位，缴纳社会保险费的单位可以申请公益性岗位补贴和公益性岗位社会保险补贴。</w:t>
      </w:r>
    </w:p>
    <w:p>
      <w:pPr>
        <w:numPr>
          <w:ilvl w:val="0"/>
          <w:numId w:val="0"/>
        </w:numPr>
        <w:ind w:left="606" w:leftChars="0"/>
        <w:rPr>
          <w:rFonts w:hint="eastAsia" w:ascii="黑体" w:hAnsi="黑体" w:eastAsia="黑体"/>
          <w:szCs w:val="30"/>
          <w:lang w:eastAsia="zh-CN"/>
        </w:rPr>
      </w:pPr>
      <w:r>
        <w:rPr>
          <w:rFonts w:hint="eastAsia" w:ascii="黑体" w:hAnsi="黑体" w:eastAsia="黑体"/>
          <w:szCs w:val="30"/>
          <w:lang w:eastAsia="zh-CN"/>
        </w:rPr>
        <w:t>三、受理时间及联系方式</w:t>
      </w:r>
    </w:p>
    <w:p>
      <w:pPr>
        <w:numPr>
          <w:ilvl w:val="0"/>
          <w:numId w:val="0"/>
        </w:numPr>
        <w:ind w:firstLine="606" w:firstLineChars="200"/>
        <w:rPr>
          <w:rFonts w:hint="eastAsia"/>
          <w:szCs w:val="30"/>
          <w:lang w:val="en-US" w:eastAsia="zh-CN"/>
        </w:rPr>
      </w:pPr>
      <w:r>
        <w:rPr>
          <w:rFonts w:hint="eastAsia"/>
          <w:szCs w:val="30"/>
          <w:lang w:eastAsia="zh-CN"/>
        </w:rPr>
        <w:t>工作日上午</w:t>
      </w:r>
      <w:r>
        <w:rPr>
          <w:rFonts w:hint="eastAsia"/>
          <w:szCs w:val="30"/>
          <w:lang w:val="en-US" w:eastAsia="zh-CN"/>
        </w:rPr>
        <w:t>8:30-12:00；下午2:00-5:00</w:t>
      </w:r>
    </w:p>
    <w:p>
      <w:pPr>
        <w:pStyle w:val="7"/>
        <w:ind w:firstLine="600"/>
        <w:rPr>
          <w:rFonts w:hint="default"/>
          <w:szCs w:val="30"/>
          <w:lang w:val="en-US" w:eastAsia="zh-CN"/>
        </w:rPr>
      </w:pPr>
      <w:r>
        <w:rPr>
          <w:rFonts w:hint="eastAsia"/>
          <w:szCs w:val="30"/>
          <w:lang w:val="en-US" w:eastAsia="zh-CN"/>
        </w:rPr>
        <w:t>联系方式：0714-8724593</w:t>
      </w:r>
    </w:p>
    <w:p>
      <w:pPr>
        <w:ind w:firstLine="606" w:firstLineChars="200"/>
        <w:rPr>
          <w:rFonts w:ascii="黑体" w:hAnsi="黑体" w:eastAsia="黑体"/>
          <w:szCs w:val="30"/>
        </w:rPr>
      </w:pPr>
      <w:r>
        <w:rPr>
          <w:rFonts w:hint="eastAsia" w:ascii="黑体" w:hAnsi="黑体" w:eastAsia="黑体"/>
          <w:szCs w:val="30"/>
        </w:rPr>
        <w:t>四、受理方式</w:t>
      </w:r>
    </w:p>
    <w:p>
      <w:pPr>
        <w:ind w:firstLine="606" w:firstLineChars="200"/>
        <w:rPr>
          <w:szCs w:val="30"/>
        </w:rPr>
      </w:pPr>
      <w:r>
        <w:rPr>
          <w:rFonts w:hint="eastAsia"/>
          <w:szCs w:val="30"/>
          <w:lang w:eastAsia="zh-CN"/>
        </w:rPr>
        <w:t>大冶市市民之家人社窗口</w:t>
      </w:r>
      <w:r>
        <w:rPr>
          <w:rFonts w:hint="eastAsia"/>
          <w:szCs w:val="30"/>
        </w:rPr>
        <w:t>或网上受理（湖北政务服务网）。</w:t>
      </w:r>
    </w:p>
    <w:p>
      <w:pPr>
        <w:ind w:firstLine="606" w:firstLineChars="200"/>
        <w:rPr>
          <w:rFonts w:ascii="黑体" w:hAnsi="黑体" w:eastAsia="黑体"/>
          <w:szCs w:val="30"/>
        </w:rPr>
      </w:pPr>
      <w:r>
        <w:rPr>
          <w:rFonts w:hint="eastAsia" w:ascii="黑体" w:hAnsi="黑体" w:eastAsia="黑体"/>
          <w:szCs w:val="30"/>
        </w:rPr>
        <w:t>五、办理材料</w:t>
      </w:r>
    </w:p>
    <w:p>
      <w:pPr>
        <w:ind w:firstLine="606" w:firstLineChars="200"/>
        <w:rPr>
          <w:szCs w:val="30"/>
        </w:rPr>
      </w:pPr>
      <w:r>
        <w:rPr>
          <w:szCs w:val="30"/>
        </w:rPr>
        <w:t>1</w:t>
      </w:r>
      <w:r>
        <w:rPr>
          <w:rFonts w:hint="eastAsia"/>
          <w:szCs w:val="30"/>
        </w:rPr>
        <w:t>．《湖北省公益性岗位补贴和公益性岗位社会保险补贴申请表》（原件</w:t>
      </w:r>
      <w:r>
        <w:rPr>
          <w:szCs w:val="30"/>
        </w:rPr>
        <w:t>1</w:t>
      </w:r>
      <w:r>
        <w:rPr>
          <w:rFonts w:hint="eastAsia"/>
          <w:szCs w:val="30"/>
        </w:rPr>
        <w:t>份）；</w:t>
      </w:r>
    </w:p>
    <w:p>
      <w:pPr>
        <w:ind w:firstLine="606" w:firstLineChars="200"/>
        <w:rPr>
          <w:szCs w:val="30"/>
        </w:rPr>
      </w:pPr>
      <w:r>
        <w:rPr>
          <w:szCs w:val="30"/>
        </w:rPr>
        <w:t>2</w:t>
      </w:r>
      <w:r>
        <w:rPr>
          <w:rFonts w:hint="eastAsia"/>
          <w:szCs w:val="30"/>
        </w:rPr>
        <w:t>．《公益性岗位补贴和公益性岗位社会保险补贴人员花名册》（原件</w:t>
      </w:r>
      <w:r>
        <w:rPr>
          <w:szCs w:val="30"/>
        </w:rPr>
        <w:t>1</w:t>
      </w:r>
      <w:r>
        <w:rPr>
          <w:rFonts w:hint="eastAsia"/>
          <w:szCs w:val="30"/>
        </w:rPr>
        <w:t>份）；</w:t>
      </w:r>
    </w:p>
    <w:p>
      <w:pPr>
        <w:ind w:firstLine="606" w:firstLineChars="200"/>
        <w:rPr>
          <w:szCs w:val="30"/>
        </w:rPr>
      </w:pPr>
      <w:r>
        <w:rPr>
          <w:szCs w:val="30"/>
        </w:rPr>
        <w:t>3</w:t>
      </w:r>
      <w:r>
        <w:rPr>
          <w:rFonts w:hint="eastAsia"/>
          <w:szCs w:val="30"/>
        </w:rPr>
        <w:t>．劳动合同（复印件</w:t>
      </w:r>
      <w:r>
        <w:rPr>
          <w:szCs w:val="30"/>
        </w:rPr>
        <w:t>1</w:t>
      </w:r>
      <w:r>
        <w:rPr>
          <w:rFonts w:hint="eastAsia"/>
          <w:szCs w:val="30"/>
        </w:rPr>
        <w:t>份）。</w:t>
      </w:r>
    </w:p>
    <w:p>
      <w:pPr>
        <w:ind w:firstLine="606" w:firstLineChars="200"/>
        <w:rPr>
          <w:rFonts w:ascii="黑体" w:hAnsi="黑体" w:eastAsia="黑体"/>
          <w:szCs w:val="30"/>
        </w:rPr>
      </w:pPr>
      <w:r>
        <w:rPr>
          <w:rFonts w:hint="eastAsia" w:ascii="黑体" w:hAnsi="黑体" w:eastAsia="黑体"/>
          <w:szCs w:val="30"/>
        </w:rPr>
        <w:t>六、办理流程</w:t>
      </w:r>
    </w:p>
    <w:p>
      <w:pPr>
        <w:ind w:firstLine="606" w:firstLineChars="200"/>
        <w:rPr>
          <w:szCs w:val="30"/>
        </w:rPr>
      </w:pPr>
      <w:r>
        <w:rPr>
          <w:szCs w:val="30"/>
        </w:rPr>
        <w:t>1</w:t>
      </w:r>
      <w:r>
        <w:rPr>
          <w:rFonts w:hint="eastAsia"/>
          <w:szCs w:val="30"/>
        </w:rPr>
        <w:t>．申请。用人单位可在公共服务机构现场办理或通过线上申请。</w:t>
      </w:r>
    </w:p>
    <w:p>
      <w:pPr>
        <w:ind w:firstLine="606"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pPr>
        <w:ind w:firstLine="606" w:firstLineChars="200"/>
        <w:rPr>
          <w:szCs w:val="30"/>
        </w:rPr>
      </w:pPr>
      <w:r>
        <w:rPr>
          <w:szCs w:val="30"/>
        </w:rPr>
        <w:t>3</w:t>
      </w:r>
      <w:r>
        <w:rPr>
          <w:rFonts w:hint="eastAsia"/>
          <w:szCs w:val="30"/>
        </w:rPr>
        <w:t>．审核。为用人单位办理公益性岗位补贴和公益性岗位社会保险补贴申报，并在系统中记录相关情况。</w:t>
      </w:r>
    </w:p>
    <w:p>
      <w:pPr>
        <w:ind w:firstLine="606" w:firstLineChars="200"/>
        <w:rPr>
          <w:szCs w:val="30"/>
        </w:rPr>
      </w:pPr>
      <w:r>
        <w:rPr>
          <w:szCs w:val="30"/>
        </w:rPr>
        <w:t>4</w:t>
      </w:r>
      <w:r>
        <w:rPr>
          <w:rFonts w:hint="eastAsia"/>
          <w:szCs w:val="30"/>
        </w:rPr>
        <w:t>．存档。将业务资料归档留存。</w:t>
      </w:r>
    </w:p>
    <w:p>
      <w:pPr>
        <w:ind w:firstLine="606" w:firstLineChars="200"/>
        <w:rPr>
          <w:rFonts w:ascii="黑体" w:hAnsi="黑体" w:eastAsia="黑体"/>
          <w:szCs w:val="30"/>
        </w:rPr>
      </w:pPr>
      <w:r>
        <w:rPr>
          <w:rFonts w:hint="eastAsia" w:ascii="黑体" w:hAnsi="黑体" w:eastAsia="黑体"/>
          <w:szCs w:val="30"/>
        </w:rPr>
        <w:t>七、办理时限</w:t>
      </w:r>
    </w:p>
    <w:p>
      <w:pPr>
        <w:pStyle w:val="7"/>
        <w:ind w:firstLine="607"/>
        <w:rPr>
          <w:szCs w:val="30"/>
        </w:rPr>
      </w:pPr>
      <w:r>
        <w:rPr>
          <w:szCs w:val="30"/>
        </w:rPr>
        <w:t>25</w:t>
      </w:r>
      <w:r>
        <w:rPr>
          <w:rFonts w:hint="eastAsia"/>
          <w:szCs w:val="30"/>
        </w:rPr>
        <w:t>个工作日（不含公示期）。</w:t>
      </w:r>
    </w:p>
    <w:p>
      <w:pPr>
        <w:ind w:firstLine="606" w:firstLineChars="200"/>
        <w:rPr>
          <w:rFonts w:ascii="黑体" w:hAnsi="黑体" w:eastAsia="黑体"/>
          <w:szCs w:val="30"/>
        </w:rPr>
      </w:pPr>
      <w:r>
        <w:rPr>
          <w:rFonts w:hint="eastAsia" w:ascii="黑体" w:hAnsi="黑体" w:eastAsia="黑体"/>
          <w:szCs w:val="30"/>
        </w:rPr>
        <w:t>八、业务表单</w:t>
      </w:r>
    </w:p>
    <w:p>
      <w:pPr>
        <w:ind w:firstLine="606" w:firstLineChars="200"/>
        <w:rPr>
          <w:szCs w:val="30"/>
        </w:rPr>
      </w:pPr>
      <w:r>
        <w:rPr>
          <w:szCs w:val="30"/>
        </w:rPr>
        <w:t>1</w:t>
      </w:r>
      <w:r>
        <w:rPr>
          <w:rFonts w:hint="eastAsia"/>
          <w:szCs w:val="30"/>
        </w:rPr>
        <w:t>．《湖北省公益性岗位补贴和公益性岗位社会保险补贴申请表》；</w:t>
      </w:r>
    </w:p>
    <w:p>
      <w:pPr>
        <w:ind w:firstLine="606" w:firstLineChars="200"/>
        <w:rPr>
          <w:szCs w:val="30"/>
        </w:rPr>
      </w:pPr>
      <w:r>
        <w:rPr>
          <w:szCs w:val="30"/>
        </w:rPr>
        <w:t>2</w:t>
      </w:r>
      <w:r>
        <w:rPr>
          <w:rFonts w:hint="eastAsia"/>
          <w:szCs w:val="30"/>
        </w:rPr>
        <w:t>．《公益性岗位补贴和公益性岗位社会保险补贴人员花名册》。</w:t>
      </w:r>
    </w:p>
    <w:p>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湖北省公益性岗位补贴和公益性岗位社会保险补贴申请表</w:t>
      </w:r>
    </w:p>
    <w:p>
      <w:pPr>
        <w:tabs>
          <w:tab w:val="left" w:pos="1550"/>
        </w:tabs>
        <w:rPr>
          <w:rFonts w:ascii="仿宋" w:hAnsi="仿宋" w:eastAsia="仿宋"/>
          <w:sz w:val="20"/>
          <w:szCs w:val="21"/>
        </w:rPr>
      </w:pP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3198"/>
        <w:gridCol w:w="1453"/>
        <w:gridCol w:w="25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tcBorders>
              <w:top w:val="single" w:color="auto" w:sz="8" w:space="0"/>
            </w:tcBorders>
            <w:vAlign w:val="center"/>
          </w:tcPr>
          <w:p>
            <w:pPr>
              <w:spacing w:line="240" w:lineRule="exact"/>
              <w:jc w:val="center"/>
              <w:rPr>
                <w:kern w:val="0"/>
                <w:sz w:val="21"/>
                <w:szCs w:val="21"/>
              </w:rPr>
            </w:pPr>
            <w:r>
              <w:rPr>
                <w:rFonts w:hint="eastAsia"/>
                <w:kern w:val="0"/>
                <w:sz w:val="21"/>
                <w:szCs w:val="21"/>
              </w:rPr>
              <w:t>单位名称</w:t>
            </w:r>
          </w:p>
        </w:tc>
        <w:tc>
          <w:tcPr>
            <w:tcW w:w="3198" w:type="dxa"/>
            <w:tcBorders>
              <w:top w:val="single" w:color="auto" w:sz="8" w:space="0"/>
            </w:tcBorders>
            <w:vAlign w:val="center"/>
          </w:tcPr>
          <w:p>
            <w:pPr>
              <w:spacing w:line="240" w:lineRule="exact"/>
              <w:jc w:val="center"/>
              <w:rPr>
                <w:kern w:val="0"/>
                <w:sz w:val="21"/>
                <w:szCs w:val="21"/>
              </w:rPr>
            </w:pPr>
          </w:p>
        </w:tc>
        <w:tc>
          <w:tcPr>
            <w:tcW w:w="1453" w:type="dxa"/>
            <w:tcBorders>
              <w:top w:val="single" w:color="auto" w:sz="8" w:space="0"/>
            </w:tcBorders>
            <w:vAlign w:val="center"/>
          </w:tcPr>
          <w:p>
            <w:pPr>
              <w:spacing w:line="240" w:lineRule="exact"/>
              <w:jc w:val="center"/>
              <w:rPr>
                <w:kern w:val="0"/>
                <w:sz w:val="21"/>
                <w:szCs w:val="21"/>
              </w:rPr>
            </w:pPr>
            <w:r>
              <w:rPr>
                <w:rFonts w:hint="eastAsia"/>
                <w:kern w:val="0"/>
                <w:sz w:val="21"/>
                <w:szCs w:val="21"/>
              </w:rPr>
              <w:t>单位负责人</w:t>
            </w:r>
          </w:p>
        </w:tc>
        <w:tc>
          <w:tcPr>
            <w:tcW w:w="2552" w:type="dxa"/>
            <w:tcBorders>
              <w:top w:val="single" w:color="auto" w:sz="8" w:space="0"/>
            </w:tcBorders>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开户银行</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银行账号</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申报岗位</w:t>
            </w:r>
          </w:p>
          <w:p>
            <w:pPr>
              <w:spacing w:line="240" w:lineRule="exact"/>
              <w:jc w:val="center"/>
              <w:rPr>
                <w:kern w:val="0"/>
                <w:sz w:val="21"/>
                <w:szCs w:val="21"/>
              </w:rPr>
            </w:pPr>
            <w:r>
              <w:rPr>
                <w:rFonts w:hint="eastAsia"/>
                <w:kern w:val="0"/>
                <w:sz w:val="21"/>
                <w:szCs w:val="21"/>
              </w:rPr>
              <w:t>补贴人数</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申报社会保险补贴人数</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申请补贴</w:t>
            </w:r>
          </w:p>
          <w:p>
            <w:pPr>
              <w:spacing w:line="240" w:lineRule="exact"/>
              <w:jc w:val="center"/>
              <w:rPr>
                <w:kern w:val="0"/>
                <w:sz w:val="21"/>
                <w:szCs w:val="21"/>
              </w:rPr>
            </w:pPr>
            <w:r>
              <w:rPr>
                <w:rFonts w:hint="eastAsia"/>
                <w:kern w:val="0"/>
                <w:sz w:val="21"/>
                <w:szCs w:val="21"/>
              </w:rPr>
              <w:t>时段</w:t>
            </w:r>
          </w:p>
        </w:tc>
        <w:tc>
          <w:tcPr>
            <w:tcW w:w="3198"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c>
          <w:tcPr>
            <w:tcW w:w="1453" w:type="dxa"/>
            <w:vAlign w:val="center"/>
          </w:tcPr>
          <w:p>
            <w:pPr>
              <w:spacing w:line="240" w:lineRule="exact"/>
              <w:jc w:val="center"/>
              <w:rPr>
                <w:kern w:val="0"/>
                <w:sz w:val="21"/>
                <w:szCs w:val="21"/>
              </w:rPr>
            </w:pPr>
            <w:r>
              <w:rPr>
                <w:rFonts w:hint="eastAsia"/>
                <w:kern w:val="0"/>
                <w:sz w:val="21"/>
                <w:szCs w:val="21"/>
              </w:rPr>
              <w:t>申请补贴</w:t>
            </w:r>
          </w:p>
          <w:p>
            <w:pPr>
              <w:spacing w:line="240" w:lineRule="exact"/>
              <w:jc w:val="center"/>
              <w:rPr>
                <w:kern w:val="0"/>
                <w:sz w:val="21"/>
                <w:szCs w:val="21"/>
              </w:rPr>
            </w:pPr>
            <w:r>
              <w:rPr>
                <w:rFonts w:hint="eastAsia"/>
                <w:kern w:val="0"/>
                <w:sz w:val="21"/>
                <w:szCs w:val="21"/>
              </w:rPr>
              <w:t>时段</w:t>
            </w:r>
          </w:p>
        </w:tc>
        <w:tc>
          <w:tcPr>
            <w:tcW w:w="2552"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27" w:hRule="atLeast"/>
          <w:jc w:val="center"/>
        </w:trPr>
        <w:tc>
          <w:tcPr>
            <w:tcW w:w="1302" w:type="dxa"/>
            <w:vAlign w:val="center"/>
          </w:tcPr>
          <w:p>
            <w:pPr>
              <w:spacing w:line="240" w:lineRule="exact"/>
              <w:jc w:val="center"/>
              <w:rPr>
                <w:kern w:val="0"/>
                <w:sz w:val="21"/>
                <w:szCs w:val="21"/>
              </w:rPr>
            </w:pPr>
            <w:r>
              <w:rPr>
                <w:rFonts w:hint="eastAsia"/>
                <w:kern w:val="0"/>
                <w:sz w:val="21"/>
                <w:szCs w:val="21"/>
              </w:rPr>
              <w:t>单位</w:t>
            </w:r>
          </w:p>
          <w:p>
            <w:pPr>
              <w:spacing w:line="240" w:lineRule="exact"/>
              <w:jc w:val="center"/>
              <w:rPr>
                <w:kern w:val="0"/>
                <w:sz w:val="21"/>
                <w:szCs w:val="21"/>
              </w:rPr>
            </w:pPr>
            <w:r>
              <w:rPr>
                <w:rFonts w:hint="eastAsia"/>
                <w:kern w:val="0"/>
                <w:sz w:val="21"/>
                <w:szCs w:val="21"/>
              </w:rPr>
              <w:t>申请</w:t>
            </w:r>
          </w:p>
          <w:p>
            <w:pPr>
              <w:spacing w:line="240" w:lineRule="exact"/>
              <w:jc w:val="center"/>
              <w:rPr>
                <w:kern w:val="0"/>
                <w:sz w:val="21"/>
                <w:szCs w:val="21"/>
              </w:rPr>
            </w:pPr>
            <w:r>
              <w:rPr>
                <w:rFonts w:hint="eastAsia"/>
                <w:kern w:val="0"/>
                <w:sz w:val="21"/>
                <w:szCs w:val="21"/>
              </w:rPr>
              <w:t>承诺</w:t>
            </w:r>
          </w:p>
        </w:tc>
        <w:tc>
          <w:tcPr>
            <w:tcW w:w="7203" w:type="dxa"/>
            <w:gridSpan w:val="3"/>
            <w:vAlign w:val="center"/>
          </w:tcPr>
          <w:p>
            <w:pPr>
              <w:spacing w:line="240" w:lineRule="exact"/>
              <w:jc w:val="left"/>
              <w:rPr>
                <w:kern w:val="0"/>
                <w:sz w:val="21"/>
                <w:szCs w:val="21"/>
              </w:rPr>
            </w:pPr>
            <w:r>
              <w:rPr>
                <w:rFonts w:hint="eastAsia"/>
                <w:kern w:val="0"/>
                <w:sz w:val="21"/>
                <w:szCs w:val="21"/>
              </w:rPr>
              <w:t>我（单位）严格遵守法律法规和规章政策，已知晓领取就业资金补贴的有关规定，对所提交的材料真实性完全负责，接受并配合相关机构的审计、检查、评估等；如有伪造证明材料、瞒报谎报、虚报申领等违规领取的，将退回资金，并承担相应的法律责任。</w:t>
            </w:r>
          </w:p>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r>
              <w:rPr>
                <w:rFonts w:hint="eastAsia"/>
                <w:kern w:val="0"/>
                <w:sz w:val="21"/>
                <w:szCs w:val="21"/>
              </w:rPr>
              <w:t>申请单位</w:t>
            </w:r>
            <w:r>
              <w:rPr>
                <w:kern w:val="0"/>
                <w:sz w:val="21"/>
                <w:szCs w:val="21"/>
              </w:rPr>
              <w:t>:</w:t>
            </w:r>
            <w:r>
              <w:rPr>
                <w:rFonts w:hint="eastAsia"/>
                <w:kern w:val="0"/>
                <w:sz w:val="21"/>
                <w:szCs w:val="21"/>
              </w:rPr>
              <w:t>（盖章）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Align w:val="center"/>
          </w:tcPr>
          <w:p>
            <w:pPr>
              <w:spacing w:line="240" w:lineRule="exact"/>
              <w:jc w:val="center"/>
              <w:rPr>
                <w:kern w:val="0"/>
                <w:sz w:val="21"/>
                <w:szCs w:val="21"/>
              </w:rPr>
            </w:pPr>
            <w:r>
              <w:rPr>
                <w:rFonts w:hint="eastAsia"/>
                <w:kern w:val="0"/>
                <w:sz w:val="21"/>
                <w:szCs w:val="21"/>
              </w:rPr>
              <w:t>核定岗位</w:t>
            </w:r>
          </w:p>
          <w:p>
            <w:pPr>
              <w:spacing w:line="240" w:lineRule="exact"/>
              <w:jc w:val="center"/>
              <w:rPr>
                <w:kern w:val="0"/>
                <w:sz w:val="21"/>
                <w:szCs w:val="21"/>
              </w:rPr>
            </w:pPr>
            <w:r>
              <w:rPr>
                <w:rFonts w:hint="eastAsia"/>
                <w:kern w:val="0"/>
                <w:sz w:val="21"/>
                <w:szCs w:val="21"/>
              </w:rPr>
              <w:t>补贴人数</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核定社会保险补贴人数</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Align w:val="center"/>
          </w:tcPr>
          <w:p>
            <w:pPr>
              <w:spacing w:line="240" w:lineRule="exact"/>
              <w:jc w:val="center"/>
              <w:rPr>
                <w:kern w:val="0"/>
                <w:sz w:val="21"/>
                <w:szCs w:val="21"/>
              </w:rPr>
            </w:pPr>
            <w:r>
              <w:rPr>
                <w:rFonts w:hint="eastAsia"/>
                <w:kern w:val="0"/>
                <w:sz w:val="21"/>
                <w:szCs w:val="21"/>
              </w:rPr>
              <w:t>核定补贴</w:t>
            </w:r>
          </w:p>
          <w:p>
            <w:pPr>
              <w:spacing w:line="240" w:lineRule="exact"/>
              <w:jc w:val="center"/>
              <w:rPr>
                <w:kern w:val="0"/>
                <w:sz w:val="21"/>
                <w:szCs w:val="21"/>
              </w:rPr>
            </w:pPr>
            <w:r>
              <w:rPr>
                <w:rFonts w:hint="eastAsia"/>
                <w:kern w:val="0"/>
                <w:sz w:val="21"/>
                <w:szCs w:val="21"/>
              </w:rPr>
              <w:t>时间</w:t>
            </w:r>
          </w:p>
        </w:tc>
        <w:tc>
          <w:tcPr>
            <w:tcW w:w="7203" w:type="dxa"/>
            <w:gridSpan w:val="3"/>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302" w:type="dxa"/>
            <w:vAlign w:val="center"/>
          </w:tcPr>
          <w:p>
            <w:pPr>
              <w:spacing w:line="240" w:lineRule="exact"/>
              <w:jc w:val="center"/>
              <w:rPr>
                <w:kern w:val="0"/>
                <w:sz w:val="21"/>
                <w:szCs w:val="21"/>
              </w:rPr>
            </w:pPr>
            <w:r>
              <w:rPr>
                <w:rFonts w:hint="eastAsia"/>
                <w:kern w:val="0"/>
                <w:sz w:val="21"/>
                <w:szCs w:val="21"/>
              </w:rPr>
              <w:t>核定岗位补贴标准（元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核定社会保险补贴标准（元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restart"/>
            <w:vAlign w:val="center"/>
          </w:tcPr>
          <w:p>
            <w:pPr>
              <w:spacing w:line="240" w:lineRule="exact"/>
              <w:jc w:val="center"/>
              <w:rPr>
                <w:kern w:val="0"/>
                <w:sz w:val="21"/>
                <w:szCs w:val="21"/>
              </w:rPr>
            </w:pPr>
            <w:r>
              <w:rPr>
                <w:rFonts w:hint="eastAsia"/>
                <w:kern w:val="0"/>
                <w:sz w:val="21"/>
                <w:szCs w:val="21"/>
              </w:rPr>
              <w:t>核定情况</w:t>
            </w:r>
          </w:p>
        </w:tc>
        <w:tc>
          <w:tcPr>
            <w:tcW w:w="7203" w:type="dxa"/>
            <w:gridSpan w:val="3"/>
            <w:vAlign w:val="center"/>
          </w:tcPr>
          <w:p>
            <w:pPr>
              <w:spacing w:line="240" w:lineRule="exact"/>
              <w:jc w:val="center"/>
              <w:rPr>
                <w:kern w:val="0"/>
                <w:sz w:val="21"/>
                <w:szCs w:val="21"/>
              </w:rPr>
            </w:pPr>
            <w:r>
              <w:rPr>
                <w:rFonts w:hint="eastAsia"/>
                <w:kern w:val="0"/>
                <w:sz w:val="21"/>
                <w:szCs w:val="21"/>
              </w:rPr>
              <w:t>核定岗位补贴金额合计：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continue"/>
            <w:vAlign w:val="center"/>
          </w:tcPr>
          <w:p>
            <w:pPr>
              <w:spacing w:line="240" w:lineRule="exact"/>
              <w:jc w:val="center"/>
              <w:rPr>
                <w:kern w:val="0"/>
                <w:sz w:val="21"/>
                <w:szCs w:val="21"/>
              </w:rPr>
            </w:pPr>
          </w:p>
        </w:tc>
        <w:tc>
          <w:tcPr>
            <w:tcW w:w="7203" w:type="dxa"/>
            <w:gridSpan w:val="3"/>
            <w:vAlign w:val="center"/>
          </w:tcPr>
          <w:p>
            <w:pPr>
              <w:spacing w:line="240" w:lineRule="exact"/>
              <w:jc w:val="center"/>
              <w:rPr>
                <w:kern w:val="0"/>
                <w:sz w:val="21"/>
                <w:szCs w:val="21"/>
              </w:rPr>
            </w:pPr>
            <w:r>
              <w:rPr>
                <w:rFonts w:hint="eastAsia"/>
                <w:kern w:val="0"/>
                <w:sz w:val="21"/>
                <w:szCs w:val="21"/>
              </w:rPr>
              <w:t>核定社会保险补贴金额合计：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continue"/>
            <w:vAlign w:val="center"/>
          </w:tcPr>
          <w:p>
            <w:pPr>
              <w:spacing w:line="240" w:lineRule="exact"/>
              <w:jc w:val="center"/>
              <w:rPr>
                <w:kern w:val="0"/>
                <w:sz w:val="21"/>
                <w:szCs w:val="21"/>
              </w:rPr>
            </w:pPr>
          </w:p>
        </w:tc>
        <w:tc>
          <w:tcPr>
            <w:tcW w:w="7203" w:type="dxa"/>
            <w:gridSpan w:val="3"/>
            <w:vAlign w:val="center"/>
          </w:tcPr>
          <w:p>
            <w:pPr>
              <w:spacing w:line="240" w:lineRule="exact"/>
              <w:jc w:val="center"/>
              <w:rPr>
                <w:kern w:val="0"/>
                <w:sz w:val="21"/>
                <w:szCs w:val="21"/>
              </w:rPr>
            </w:pPr>
            <w:r>
              <w:rPr>
                <w:rFonts w:hint="eastAsia"/>
                <w:kern w:val="0"/>
                <w:sz w:val="21"/>
                <w:szCs w:val="21"/>
              </w:rPr>
              <w:t>核定两项补贴金额合计：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07" w:hRule="atLeast"/>
          <w:jc w:val="center"/>
        </w:trPr>
        <w:tc>
          <w:tcPr>
            <w:tcW w:w="1302" w:type="dxa"/>
            <w:tcBorders>
              <w:bottom w:val="single" w:color="auto" w:sz="8" w:space="0"/>
            </w:tcBorders>
            <w:vAlign w:val="center"/>
          </w:tcPr>
          <w:p>
            <w:pPr>
              <w:spacing w:line="240" w:lineRule="exact"/>
              <w:jc w:val="center"/>
              <w:rPr>
                <w:kern w:val="0"/>
                <w:sz w:val="21"/>
                <w:szCs w:val="21"/>
              </w:rPr>
            </w:pPr>
            <w:r>
              <w:rPr>
                <w:rFonts w:hint="eastAsia"/>
                <w:kern w:val="0"/>
                <w:sz w:val="21"/>
                <w:szCs w:val="21"/>
              </w:rPr>
              <w:t>人力资源社会保障部门审核意见</w:t>
            </w:r>
          </w:p>
        </w:tc>
        <w:tc>
          <w:tcPr>
            <w:tcW w:w="7203" w:type="dxa"/>
            <w:gridSpan w:val="3"/>
            <w:tcBorders>
              <w:bottom w:val="single" w:color="auto" w:sz="8" w:space="0"/>
            </w:tcBorders>
            <w:vAlign w:val="center"/>
          </w:tcPr>
          <w:p>
            <w:pPr>
              <w:spacing w:line="240" w:lineRule="exact"/>
              <w:jc w:val="center"/>
              <w:rPr>
                <w:kern w:val="0"/>
                <w:sz w:val="21"/>
                <w:szCs w:val="21"/>
              </w:rPr>
            </w:pPr>
          </w:p>
          <w:p>
            <w:pPr>
              <w:spacing w:line="240" w:lineRule="exact"/>
              <w:jc w:val="center"/>
              <w:rPr>
                <w:kern w:val="0"/>
                <w:sz w:val="21"/>
                <w:szCs w:val="21"/>
              </w:rPr>
            </w:pPr>
          </w:p>
          <w:p>
            <w:pPr>
              <w:spacing w:line="240" w:lineRule="exact"/>
              <w:ind w:right="856" w:firstLine="213" w:firstLineChars="100"/>
              <w:rPr>
                <w:kern w:val="0"/>
                <w:sz w:val="21"/>
                <w:szCs w:val="21"/>
              </w:rPr>
            </w:pPr>
            <w:r>
              <w:rPr>
                <w:rFonts w:hint="eastAsia"/>
                <w:kern w:val="0"/>
                <w:sz w:val="21"/>
                <w:szCs w:val="21"/>
              </w:rPr>
              <w:t>经办人：</w:t>
            </w:r>
          </w:p>
          <w:p>
            <w:pPr>
              <w:spacing w:line="240" w:lineRule="exact"/>
              <w:ind w:right="856" w:firstLine="213" w:firstLineChars="100"/>
              <w:rPr>
                <w:kern w:val="0"/>
                <w:sz w:val="21"/>
                <w:szCs w:val="21"/>
              </w:rPr>
            </w:pPr>
            <w:r>
              <w:rPr>
                <w:rFonts w:hint="eastAsia"/>
                <w:kern w:val="0"/>
                <w:sz w:val="21"/>
                <w:szCs w:val="21"/>
              </w:rPr>
              <w:t>单位负责人：</w:t>
            </w:r>
          </w:p>
          <w:p>
            <w:pPr>
              <w:spacing w:line="240" w:lineRule="exact"/>
              <w:ind w:right="856" w:firstLine="3565" w:firstLineChars="1674"/>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rPr>
          <w:rFonts w:eastAsia="宋体"/>
          <w:sz w:val="20"/>
          <w:szCs w:val="15"/>
        </w:rPr>
        <w:sectPr>
          <w:footerReference r:id="rId3" w:type="default"/>
          <w:pgSz w:w="11906" w:h="16838"/>
          <w:pgMar w:top="2155" w:right="1701" w:bottom="1814" w:left="1701" w:header="851" w:footer="1418" w:gutter="0"/>
          <w:cols w:space="425" w:num="1"/>
          <w:docGrid w:type="linesAndChars" w:linePitch="584" w:charSpace="760"/>
        </w:sectPr>
      </w:pPr>
    </w:p>
    <w:p>
      <w:pPr>
        <w:jc w:val="left"/>
        <w:rPr>
          <w:rFonts w:eastAsia="黑体"/>
          <w:szCs w:val="30"/>
        </w:rPr>
      </w:pPr>
      <w:r>
        <w:rPr>
          <w:rFonts w:hint="eastAsia" w:hAnsi="黑体" w:eastAsia="黑体"/>
          <w:szCs w:val="30"/>
        </w:rPr>
        <w:t>业务表单</w:t>
      </w:r>
      <w:r>
        <w:rPr>
          <w:rFonts w:eastAsia="黑体"/>
          <w:szCs w:val="30"/>
        </w:rPr>
        <w:t>2</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公益性岗位补贴和公益性岗位社会保险补贴人员花名册</w:t>
      </w:r>
    </w:p>
    <w:p>
      <w:pPr>
        <w:ind w:right="840"/>
        <w:jc w:val="right"/>
        <w:rPr>
          <w:sz w:val="21"/>
          <w:szCs w:val="21"/>
        </w:rPr>
      </w:pPr>
      <w:r>
        <w:rPr>
          <w:rFonts w:hint="eastAsia"/>
          <w:sz w:val="21"/>
          <w:szCs w:val="21"/>
        </w:rPr>
        <w:t>单位：元</w:t>
      </w:r>
    </w:p>
    <w:tbl>
      <w:tblPr>
        <w:tblStyle w:val="4"/>
        <w:tblW w:w="134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1"/>
        <w:gridCol w:w="591"/>
        <w:gridCol w:w="591"/>
        <w:gridCol w:w="591"/>
        <w:gridCol w:w="1108"/>
        <w:gridCol w:w="1014"/>
        <w:gridCol w:w="1013"/>
        <w:gridCol w:w="1303"/>
        <w:gridCol w:w="579"/>
        <w:gridCol w:w="579"/>
        <w:gridCol w:w="1013"/>
        <w:gridCol w:w="724"/>
        <w:gridCol w:w="723"/>
        <w:gridCol w:w="724"/>
        <w:gridCol w:w="869"/>
        <w:gridCol w:w="723"/>
        <w:gridCol w:w="7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序号</w:t>
            </w:r>
          </w:p>
        </w:tc>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姓名</w:t>
            </w:r>
          </w:p>
        </w:tc>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性别</w:t>
            </w:r>
          </w:p>
        </w:tc>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年龄</w:t>
            </w:r>
          </w:p>
        </w:tc>
        <w:tc>
          <w:tcPr>
            <w:tcW w:w="1108"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身份证</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号码</w:t>
            </w:r>
          </w:p>
        </w:tc>
        <w:tc>
          <w:tcPr>
            <w:tcW w:w="1014"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联系</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电话</w:t>
            </w:r>
          </w:p>
        </w:tc>
        <w:tc>
          <w:tcPr>
            <w:tcW w:w="1013"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人员</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类别</w:t>
            </w:r>
          </w:p>
        </w:tc>
        <w:tc>
          <w:tcPr>
            <w:tcW w:w="1303"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劳动合同起止时间</w:t>
            </w:r>
          </w:p>
        </w:tc>
        <w:tc>
          <w:tcPr>
            <w:tcW w:w="579"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申报</w:t>
            </w:r>
            <w:r>
              <w:rPr>
                <w:rFonts w:ascii="黑体" w:hAnsi="黑体" w:eastAsia="黑体"/>
                <w:kern w:val="0"/>
                <w:sz w:val="21"/>
                <w:szCs w:val="21"/>
              </w:rPr>
              <w:t xml:space="preserve">  </w:t>
            </w:r>
            <w:r>
              <w:rPr>
                <w:rFonts w:hint="eastAsia" w:ascii="黑体" w:hAnsi="黑体" w:eastAsia="黑体"/>
                <w:kern w:val="0"/>
                <w:sz w:val="21"/>
                <w:szCs w:val="21"/>
              </w:rPr>
              <w:t>补贴</w:t>
            </w:r>
            <w:r>
              <w:rPr>
                <w:rFonts w:ascii="黑体" w:hAnsi="黑体" w:eastAsia="黑体"/>
                <w:kern w:val="0"/>
                <w:sz w:val="21"/>
                <w:szCs w:val="21"/>
              </w:rPr>
              <w:t xml:space="preserve">  </w:t>
            </w:r>
            <w:r>
              <w:rPr>
                <w:rFonts w:hint="eastAsia" w:ascii="黑体" w:hAnsi="黑体" w:eastAsia="黑体"/>
                <w:kern w:val="0"/>
                <w:sz w:val="21"/>
                <w:szCs w:val="21"/>
              </w:rPr>
              <w:t>月份</w:t>
            </w:r>
          </w:p>
        </w:tc>
        <w:tc>
          <w:tcPr>
            <w:tcW w:w="579"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工资</w:t>
            </w:r>
            <w:r>
              <w:rPr>
                <w:rFonts w:ascii="黑体" w:hAnsi="黑体" w:eastAsia="黑体"/>
                <w:kern w:val="0"/>
                <w:sz w:val="21"/>
                <w:szCs w:val="21"/>
              </w:rPr>
              <w:t xml:space="preserve"> </w:t>
            </w:r>
            <w:r>
              <w:rPr>
                <w:rFonts w:hint="eastAsia" w:ascii="黑体" w:hAnsi="黑体" w:eastAsia="黑体"/>
                <w:kern w:val="0"/>
                <w:sz w:val="21"/>
                <w:szCs w:val="21"/>
              </w:rPr>
              <w:t>标准</w:t>
            </w:r>
          </w:p>
        </w:tc>
        <w:tc>
          <w:tcPr>
            <w:tcW w:w="1013"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社会保险月缴费基数</w:t>
            </w:r>
          </w:p>
        </w:tc>
        <w:tc>
          <w:tcPr>
            <w:tcW w:w="1447"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单位实际月缴纳基本养老保险费</w:t>
            </w:r>
          </w:p>
        </w:tc>
        <w:tc>
          <w:tcPr>
            <w:tcW w:w="1593"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单位实际月缴纳基本医疗保险费</w:t>
            </w:r>
          </w:p>
        </w:tc>
        <w:tc>
          <w:tcPr>
            <w:tcW w:w="1425"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单位实际月缴纳失业保险费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91" w:type="dxa"/>
            <w:vMerge w:val="continue"/>
            <w:vAlign w:val="center"/>
          </w:tcPr>
          <w:p>
            <w:pPr>
              <w:spacing w:line="240" w:lineRule="exact"/>
              <w:jc w:val="center"/>
              <w:rPr>
                <w:rFonts w:ascii="黑体" w:hAnsi="黑体" w:eastAsia="黑体"/>
                <w:kern w:val="0"/>
                <w:sz w:val="21"/>
                <w:szCs w:val="21"/>
              </w:rPr>
            </w:pPr>
          </w:p>
        </w:tc>
        <w:tc>
          <w:tcPr>
            <w:tcW w:w="591" w:type="dxa"/>
            <w:vMerge w:val="continue"/>
            <w:vAlign w:val="center"/>
          </w:tcPr>
          <w:p>
            <w:pPr>
              <w:spacing w:line="240" w:lineRule="exact"/>
              <w:jc w:val="center"/>
              <w:rPr>
                <w:rFonts w:ascii="黑体" w:hAnsi="黑体" w:eastAsia="黑体"/>
                <w:kern w:val="0"/>
                <w:sz w:val="21"/>
                <w:szCs w:val="21"/>
              </w:rPr>
            </w:pPr>
          </w:p>
        </w:tc>
        <w:tc>
          <w:tcPr>
            <w:tcW w:w="591" w:type="dxa"/>
            <w:vMerge w:val="continue"/>
            <w:vAlign w:val="center"/>
          </w:tcPr>
          <w:p>
            <w:pPr>
              <w:spacing w:line="240" w:lineRule="exact"/>
              <w:jc w:val="center"/>
              <w:rPr>
                <w:rFonts w:ascii="黑体" w:hAnsi="黑体" w:eastAsia="黑体"/>
                <w:kern w:val="0"/>
                <w:sz w:val="21"/>
                <w:szCs w:val="21"/>
              </w:rPr>
            </w:pPr>
          </w:p>
        </w:tc>
        <w:tc>
          <w:tcPr>
            <w:tcW w:w="591" w:type="dxa"/>
            <w:vMerge w:val="continue"/>
            <w:vAlign w:val="center"/>
          </w:tcPr>
          <w:p>
            <w:pPr>
              <w:spacing w:line="240" w:lineRule="exact"/>
              <w:jc w:val="center"/>
              <w:rPr>
                <w:rFonts w:ascii="黑体" w:hAnsi="黑体" w:eastAsia="黑体"/>
                <w:kern w:val="0"/>
                <w:sz w:val="21"/>
                <w:szCs w:val="21"/>
              </w:rPr>
            </w:pPr>
          </w:p>
        </w:tc>
        <w:tc>
          <w:tcPr>
            <w:tcW w:w="1108" w:type="dxa"/>
            <w:vMerge w:val="continue"/>
            <w:vAlign w:val="center"/>
          </w:tcPr>
          <w:p>
            <w:pPr>
              <w:spacing w:line="240" w:lineRule="exact"/>
              <w:jc w:val="center"/>
              <w:rPr>
                <w:rFonts w:ascii="黑体" w:hAnsi="黑体" w:eastAsia="黑体"/>
                <w:kern w:val="0"/>
                <w:sz w:val="21"/>
                <w:szCs w:val="21"/>
              </w:rPr>
            </w:pPr>
          </w:p>
        </w:tc>
        <w:tc>
          <w:tcPr>
            <w:tcW w:w="1014" w:type="dxa"/>
            <w:vMerge w:val="continue"/>
            <w:vAlign w:val="center"/>
          </w:tcPr>
          <w:p>
            <w:pPr>
              <w:spacing w:line="240" w:lineRule="exact"/>
              <w:jc w:val="center"/>
              <w:rPr>
                <w:rFonts w:ascii="黑体" w:hAnsi="黑体" w:eastAsia="黑体"/>
                <w:kern w:val="0"/>
                <w:sz w:val="21"/>
                <w:szCs w:val="21"/>
              </w:rPr>
            </w:pPr>
          </w:p>
        </w:tc>
        <w:tc>
          <w:tcPr>
            <w:tcW w:w="1013" w:type="dxa"/>
            <w:vMerge w:val="continue"/>
            <w:vAlign w:val="center"/>
          </w:tcPr>
          <w:p>
            <w:pPr>
              <w:spacing w:line="240" w:lineRule="exact"/>
              <w:jc w:val="center"/>
              <w:rPr>
                <w:rFonts w:ascii="黑体" w:hAnsi="黑体" w:eastAsia="黑体"/>
                <w:kern w:val="0"/>
                <w:sz w:val="21"/>
                <w:szCs w:val="21"/>
              </w:rPr>
            </w:pPr>
          </w:p>
        </w:tc>
        <w:tc>
          <w:tcPr>
            <w:tcW w:w="1303" w:type="dxa"/>
            <w:vMerge w:val="continue"/>
            <w:vAlign w:val="center"/>
          </w:tcPr>
          <w:p>
            <w:pPr>
              <w:spacing w:line="240" w:lineRule="exact"/>
              <w:jc w:val="center"/>
              <w:rPr>
                <w:rFonts w:ascii="黑体" w:hAnsi="黑体" w:eastAsia="黑体"/>
                <w:kern w:val="0"/>
                <w:sz w:val="21"/>
                <w:szCs w:val="21"/>
              </w:rPr>
            </w:pPr>
          </w:p>
        </w:tc>
        <w:tc>
          <w:tcPr>
            <w:tcW w:w="579" w:type="dxa"/>
            <w:vMerge w:val="continue"/>
            <w:vAlign w:val="center"/>
          </w:tcPr>
          <w:p>
            <w:pPr>
              <w:spacing w:line="240" w:lineRule="exact"/>
              <w:jc w:val="center"/>
              <w:rPr>
                <w:rFonts w:ascii="黑体" w:hAnsi="黑体" w:eastAsia="黑体"/>
                <w:kern w:val="0"/>
                <w:sz w:val="21"/>
                <w:szCs w:val="21"/>
              </w:rPr>
            </w:pPr>
          </w:p>
        </w:tc>
        <w:tc>
          <w:tcPr>
            <w:tcW w:w="579" w:type="dxa"/>
            <w:vMerge w:val="continue"/>
            <w:vAlign w:val="center"/>
          </w:tcPr>
          <w:p>
            <w:pPr>
              <w:spacing w:line="240" w:lineRule="exact"/>
              <w:jc w:val="center"/>
              <w:rPr>
                <w:rFonts w:ascii="黑体" w:hAnsi="黑体" w:eastAsia="黑体"/>
                <w:kern w:val="0"/>
                <w:sz w:val="21"/>
                <w:szCs w:val="21"/>
              </w:rPr>
            </w:pPr>
          </w:p>
        </w:tc>
        <w:tc>
          <w:tcPr>
            <w:tcW w:w="1013" w:type="dxa"/>
            <w:vMerge w:val="continue"/>
            <w:vAlign w:val="center"/>
          </w:tcPr>
          <w:p>
            <w:pPr>
              <w:spacing w:line="240" w:lineRule="exact"/>
              <w:jc w:val="center"/>
              <w:rPr>
                <w:rFonts w:ascii="黑体" w:hAnsi="黑体" w:eastAsia="黑体"/>
                <w:kern w:val="0"/>
                <w:sz w:val="21"/>
                <w:szCs w:val="21"/>
              </w:rPr>
            </w:pPr>
          </w:p>
        </w:tc>
        <w:tc>
          <w:tcPr>
            <w:tcW w:w="724"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23"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24"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869"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23"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02"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7960" w:type="dxa"/>
            <w:gridSpan w:val="10"/>
            <w:tcBorders>
              <w:bottom w:val="single" w:color="auto" w:sz="8" w:space="0"/>
            </w:tcBorders>
            <w:vAlign w:val="center"/>
          </w:tcPr>
          <w:p>
            <w:pPr>
              <w:spacing w:line="240" w:lineRule="exact"/>
              <w:jc w:val="center"/>
              <w:rPr>
                <w:kern w:val="0"/>
                <w:sz w:val="21"/>
                <w:szCs w:val="21"/>
              </w:rPr>
            </w:pPr>
            <w:r>
              <w:rPr>
                <w:rFonts w:hint="eastAsia"/>
                <w:kern w:val="0"/>
                <w:sz w:val="21"/>
                <w:szCs w:val="21"/>
              </w:rPr>
              <w:t>合计</w:t>
            </w:r>
          </w:p>
        </w:tc>
        <w:tc>
          <w:tcPr>
            <w:tcW w:w="1013" w:type="dxa"/>
            <w:tcBorders>
              <w:bottom w:val="single" w:color="auto" w:sz="8" w:space="0"/>
            </w:tcBorders>
            <w:vAlign w:val="center"/>
          </w:tcPr>
          <w:p>
            <w:pPr>
              <w:spacing w:line="240" w:lineRule="exact"/>
              <w:jc w:val="center"/>
              <w:rPr>
                <w:kern w:val="0"/>
                <w:sz w:val="21"/>
                <w:szCs w:val="21"/>
              </w:rPr>
            </w:pPr>
          </w:p>
        </w:tc>
        <w:tc>
          <w:tcPr>
            <w:tcW w:w="1447" w:type="dxa"/>
            <w:gridSpan w:val="2"/>
            <w:tcBorders>
              <w:bottom w:val="single" w:color="auto" w:sz="8" w:space="0"/>
            </w:tcBorders>
            <w:vAlign w:val="center"/>
          </w:tcPr>
          <w:p>
            <w:pPr>
              <w:spacing w:line="240" w:lineRule="exact"/>
              <w:jc w:val="center"/>
              <w:rPr>
                <w:kern w:val="0"/>
                <w:sz w:val="21"/>
                <w:szCs w:val="21"/>
              </w:rPr>
            </w:pPr>
          </w:p>
        </w:tc>
        <w:tc>
          <w:tcPr>
            <w:tcW w:w="1593" w:type="dxa"/>
            <w:gridSpan w:val="2"/>
            <w:tcBorders>
              <w:bottom w:val="single" w:color="auto" w:sz="8" w:space="0"/>
            </w:tcBorders>
            <w:vAlign w:val="center"/>
          </w:tcPr>
          <w:p>
            <w:pPr>
              <w:spacing w:line="240" w:lineRule="exact"/>
              <w:jc w:val="center"/>
              <w:rPr>
                <w:kern w:val="0"/>
                <w:sz w:val="21"/>
                <w:szCs w:val="21"/>
              </w:rPr>
            </w:pPr>
          </w:p>
        </w:tc>
        <w:tc>
          <w:tcPr>
            <w:tcW w:w="1425" w:type="dxa"/>
            <w:gridSpan w:val="2"/>
            <w:tcBorders>
              <w:bottom w:val="single" w:color="auto" w:sz="8" w:space="0"/>
            </w:tcBorders>
            <w:vAlign w:val="center"/>
          </w:tcPr>
          <w:p>
            <w:pPr>
              <w:spacing w:line="240" w:lineRule="exact"/>
              <w:jc w:val="center"/>
              <w:rPr>
                <w:kern w:val="0"/>
                <w:sz w:val="21"/>
                <w:szCs w:val="21"/>
              </w:rPr>
            </w:pPr>
          </w:p>
        </w:tc>
      </w:tr>
    </w:tbl>
    <w:p>
      <w:pPr>
        <w:rPr>
          <w:rFonts w:ascii="仿宋_GB2312"/>
          <w:sz w:val="21"/>
          <w:szCs w:val="21"/>
        </w:rPr>
      </w:pPr>
      <w:r>
        <w:rPr>
          <w:rFonts w:hint="eastAsia" w:ascii="仿宋_GB2312"/>
          <w:sz w:val="21"/>
          <w:szCs w:val="21"/>
        </w:rPr>
        <w:t>单位</w:t>
      </w:r>
      <w:r>
        <w:rPr>
          <w:rFonts w:ascii="仿宋_GB2312"/>
          <w:sz w:val="21"/>
          <w:szCs w:val="21"/>
        </w:rPr>
        <w:t>:</w:t>
      </w:r>
      <w:r>
        <w:rPr>
          <w:rFonts w:hint="eastAsia" w:ascii="仿宋_GB2312"/>
          <w:sz w:val="21"/>
          <w:szCs w:val="21"/>
        </w:rPr>
        <w:t>（盖章）</w:t>
      </w:r>
      <w:r>
        <w:rPr>
          <w:rFonts w:ascii="仿宋_GB2312"/>
          <w:sz w:val="21"/>
          <w:szCs w:val="21"/>
        </w:rPr>
        <w:t xml:space="preserve">                                 </w:t>
      </w:r>
      <w:r>
        <w:rPr>
          <w:rFonts w:hint="eastAsia" w:ascii="仿宋_GB2312"/>
          <w:sz w:val="21"/>
          <w:szCs w:val="21"/>
        </w:rPr>
        <w:t>单位负责人：</w:t>
      </w:r>
      <w:r>
        <w:rPr>
          <w:rFonts w:ascii="仿宋_GB2312"/>
          <w:sz w:val="21"/>
          <w:szCs w:val="21"/>
        </w:rPr>
        <w:t xml:space="preserve">                               </w:t>
      </w:r>
      <w:r>
        <w:rPr>
          <w:rFonts w:hint="eastAsia" w:ascii="仿宋_GB2312"/>
          <w:sz w:val="21"/>
          <w:szCs w:val="21"/>
        </w:rPr>
        <w:t>填表日期：年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p>
      <w:pPr>
        <w:jc w:val="left"/>
        <w:rPr>
          <w:rFonts w:ascii="仿宋_GB2312"/>
          <w:sz w:val="21"/>
          <w:szCs w:val="21"/>
        </w:rPr>
      </w:pPr>
    </w:p>
    <w:p>
      <w:pPr>
        <w:jc w:val="left"/>
        <w:rPr>
          <w:rFonts w:eastAsia="宋体"/>
          <w:sz w:val="21"/>
          <w:szCs w:val="21"/>
        </w:rPr>
      </w:pPr>
      <w:r>
        <w:rPr>
          <w:rFonts w:hint="eastAsia" w:ascii="仿宋_GB2312"/>
          <w:sz w:val="21"/>
          <w:szCs w:val="21"/>
        </w:rPr>
        <w:t>说明：“人员类别”包括：经认定的就业困难人员（包括女性年满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周岁的失业人员（简称大龄就业困难人员）、连续失业</w:t>
      </w:r>
      <w:r>
        <w:rPr>
          <w:rFonts w:ascii="仿宋_GB2312"/>
          <w:sz w:val="21"/>
          <w:szCs w:val="21"/>
        </w:rPr>
        <w:t>1</w:t>
      </w:r>
      <w:r>
        <w:rPr>
          <w:rFonts w:hint="eastAsia" w:ascii="仿宋_GB2312"/>
          <w:sz w:val="21"/>
          <w:szCs w:val="21"/>
        </w:rPr>
        <w:t>年以上人员、失地农民、城镇零就业家庭成员或者享受城镇居民最低生活保障的人员、农村零转移就业贫困家庭成员、毕业一年以上未就业的高校毕业生、残疾人、各级社会福利机构供养的成年孤儿和社会成年孤儿）、建档立卡贫困人员、登记失业人员（仅临时性公益性岗位安置）。</w:t>
      </w:r>
    </w:p>
    <w:p>
      <w:pPr>
        <w:pageBreakBefore/>
        <w:spacing w:line="276" w:lineRule="auto"/>
        <w:rPr>
          <w:rFonts w:ascii="仿宋" w:hAnsi="仿宋" w:eastAsia="仿宋"/>
          <w:b/>
          <w:sz w:val="20"/>
          <w:szCs w:val="21"/>
        </w:rPr>
        <w:sectPr>
          <w:footerReference r:id="rId4" w:type="default"/>
          <w:pgSz w:w="16838" w:h="11906" w:orient="landscape"/>
          <w:pgMar w:top="1701" w:right="1701" w:bottom="1701" w:left="1701" w:header="851" w:footer="1418" w:gutter="0"/>
          <w:cols w:space="425" w:num="1"/>
          <w:docGrid w:type="lines" w:linePitch="312" w:charSpace="0"/>
        </w:sectPr>
      </w:pPr>
    </w:p>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napToGrid/>
      <w:rPr>
        <w:rStyle w:val="6"/>
        <w:sz w:val="28"/>
        <w:szCs w:val="28"/>
      </w:rPr>
    </w:pPr>
    <w:r>
      <w:rPr>
        <w:rStyle w:val="6"/>
        <w:rFonts w:ascii="宋体" w:hAnsi="宋体" w:eastAsia="宋体"/>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66</w:t>
    </w:r>
    <w:r>
      <w:rPr>
        <w:rStyle w:val="6"/>
        <w:sz w:val="28"/>
        <w:szCs w:val="28"/>
      </w:rPr>
      <w:fldChar w:fldCharType="end"/>
    </w:r>
    <w:r>
      <w:rPr>
        <w:rStyle w:val="6"/>
        <w:rFonts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snapToGrid/>
      <w:rPr>
        <w:rStyle w:val="6"/>
        <w:sz w:val="28"/>
        <w:szCs w:val="28"/>
      </w:rPr>
    </w:pPr>
    <w:r>
      <w:rPr>
        <w:rStyle w:val="6"/>
        <w:rFonts w:ascii="宋体" w:hAnsi="宋体" w:eastAsia="宋体"/>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67</w:t>
    </w:r>
    <w:r>
      <w:rPr>
        <w:rStyle w:val="6"/>
        <w:sz w:val="28"/>
        <w:szCs w:val="28"/>
      </w:rPr>
      <w:fldChar w:fldCharType="end"/>
    </w:r>
    <w:r>
      <w:rPr>
        <w:rStyle w:val="6"/>
        <w:rFonts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mZiYjFjN2IyMTM4OTkzMWQwMzFiNzQyNmVkNDIifQ=="/>
  </w:docVars>
  <w:rsids>
    <w:rsidRoot w:val="4A842200"/>
    <w:rsid w:val="4A842200"/>
    <w:rsid w:val="4F99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paragraph" w:styleId="2">
    <w:name w:val="heading 3"/>
    <w:basedOn w:val="1"/>
    <w:next w:val="1"/>
    <w:unhideWhenUsed/>
    <w:qFormat/>
    <w:uiPriority w:val="0"/>
    <w:pPr>
      <w:spacing w:before="300" w:after="200" w:line="400" w:lineRule="exact"/>
      <w:jc w:val="center"/>
      <w:outlineLvl w:val="2"/>
    </w:pPr>
    <w:rPr>
      <w:rFonts w:ascii="宋体" w:hAnsi="宋体" w:eastAsia="宋体"/>
      <w:b/>
      <w:bCs/>
      <w:sz w:val="24"/>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rPr>
      <w:rFonts w:cs="Times New Roman"/>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2155</Words>
  <Characters>2267</Characters>
  <Lines>0</Lines>
  <Paragraphs>0</Paragraphs>
  <TotalTime>2</TotalTime>
  <ScaleCrop>false</ScaleCrop>
  <LinksUpToDate>false</LinksUpToDate>
  <CharactersWithSpaces>2572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2023-12-14T07:34:00Z</dcterms:created>
  <dc:creator>嘿，灰太狼</dc:creator>
  <cp:lastModifiedBy>Administrator</cp:lastModifiedBy>
  <dcterms:modified xsi:type="dcterms:W3CDTF">2023-12-15T04:31:20Z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912FA101876144E69B09E1D299CFC54C_13</vt:lpwstr>
  </property>
</Properties>
</file>