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lang w:val="en-US" w:eastAsia="zh-CN" w:bidi="ar-SA"/>
        </w:rPr>
        <w:t>大冶市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44"/>
          <w:szCs w:val="44"/>
          <w:lang w:val="en-US" w:eastAsia="zh-CN" w:bidi="ar-SA"/>
        </w:rPr>
        <w:t>20</w:t>
      </w:r>
      <w:r>
        <w:rPr>
          <w:rFonts w:hint="eastAsia" w:cs="Times New Roman"/>
          <w:b/>
          <w:color w:val="auto"/>
          <w:kern w:val="2"/>
          <w:sz w:val="44"/>
          <w:szCs w:val="44"/>
          <w:lang w:val="en-US" w:eastAsia="zh-CN" w:bidi="ar-SA"/>
        </w:rPr>
        <w:t>20年屠宰环节</w:t>
      </w: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lang w:val="en-US" w:eastAsia="zh-CN" w:bidi="ar-SA"/>
        </w:rPr>
        <w:t>病害猪无害化处理补贴资金汇总表</w:t>
      </w:r>
    </w:p>
    <w:tbl>
      <w:tblPr>
        <w:tblStyle w:val="2"/>
        <w:tblW w:w="96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4"/>
        <w:gridCol w:w="1424"/>
        <w:gridCol w:w="1265"/>
        <w:gridCol w:w="1892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屠宰环节无害化处理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头数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待宰前死亡生猪无害化处理头数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27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 w:afterAutospacing="0"/>
              <w:ind w:left="27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无害化处理</w:t>
            </w:r>
          </w:p>
          <w:p>
            <w:pPr>
              <w:widowControl w:val="0"/>
              <w:spacing w:before="0" w:beforeAutospacing="0" w:after="0" w:afterAutospacing="0"/>
              <w:ind w:left="27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补贴金额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(单位：元)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大冶市还地桥肉联厂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26400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屠宰环节无害化处理每头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880/元  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待宰前死亡生猪无害化处理每头80/元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大冶市保安肉联厂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17600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大冶市金牛屠宰场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 xml:space="preserve">33 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29040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大冶市肉联厂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235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206880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大冶隆庆肉类加工有限公司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 xml:space="preserve">80 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70560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大冶市金湖街办屠宰场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 xml:space="preserve">96 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84480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大冶市灵乡镇屠宰场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24640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大冶市陈贵(茗山乡)屠宰场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22880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大冶市金山店肉联厂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19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16720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 xml:space="preserve">567 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499200</w:t>
            </w:r>
            <w:bookmarkStart w:id="0" w:name="_GoBack"/>
            <w:bookmarkEnd w:id="0"/>
          </w:p>
        </w:tc>
        <w:tc>
          <w:tcPr>
            <w:tcW w:w="15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6"/>
                <w:szCs w:val="3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937FA"/>
    <w:rsid w:val="00633810"/>
    <w:rsid w:val="130A5AD4"/>
    <w:rsid w:val="60F937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2021-04-23T02:34:00Z</dcterms:created>
  <dc:creator>光辉岁月</dc:creator>
  <cp:lastModifiedBy>光辉岁月</cp:lastModifiedBy>
  <dcterms:modified xsi:type="dcterms:W3CDTF">2021-08-31T01:22:02Z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1129638D00174E949D22857A1CCCCB26</vt:lpwstr>
  </property>
</Properties>
</file>