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kern w:val="2"/>
          <w:sz w:val="44"/>
          <w:szCs w:val="44"/>
        </w:rPr>
      </w:pPr>
      <w:r>
        <w:rPr>
          <w:rFonts w:hint="eastAsia" w:ascii="宋体" w:hAnsi="宋体" w:eastAsia="宋体" w:cs="宋体"/>
          <w:b/>
          <w:color w:val="auto"/>
          <w:kern w:val="2"/>
          <w:sz w:val="44"/>
          <w:szCs w:val="44"/>
          <w:lang w:val="en-US" w:eastAsia="zh-CN" w:bidi="ar-SA"/>
        </w:rPr>
        <w:t>大冶市</w:t>
      </w:r>
      <w:r>
        <w:rPr>
          <w:rFonts w:hint="default" w:ascii="Times New Roman" w:hAnsi="Times New Roman" w:eastAsia="宋体" w:cs="Times New Roman"/>
          <w:b/>
          <w:color w:val="auto"/>
          <w:kern w:val="2"/>
          <w:sz w:val="44"/>
          <w:szCs w:val="44"/>
          <w:lang w:val="en-US" w:eastAsia="zh-CN" w:bidi="ar-SA"/>
        </w:rPr>
        <w:t>201</w:t>
      </w:r>
      <w:r>
        <w:rPr>
          <w:rFonts w:hint="eastAsia" w:cs="Times New Roman"/>
          <w:b/>
          <w:color w:val="auto"/>
          <w:kern w:val="2"/>
          <w:sz w:val="44"/>
          <w:szCs w:val="44"/>
          <w:lang w:val="en-US" w:eastAsia="zh-CN" w:bidi="ar-SA"/>
        </w:rPr>
        <w:t>7年屠宰环节</w:t>
      </w:r>
      <w:r>
        <w:rPr>
          <w:rFonts w:hint="eastAsia" w:ascii="宋体" w:hAnsi="宋体" w:eastAsia="宋体" w:cs="宋体"/>
          <w:b/>
          <w:color w:val="auto"/>
          <w:kern w:val="2"/>
          <w:sz w:val="44"/>
          <w:szCs w:val="44"/>
          <w:lang w:val="en-US" w:eastAsia="zh-CN" w:bidi="ar-SA"/>
        </w:rPr>
        <w:t>病害猪无害化处理补贴资金汇总表</w:t>
      </w:r>
    </w:p>
    <w:tbl>
      <w:tblPr>
        <w:tblStyle w:val="2"/>
        <w:tblW w:w="961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84"/>
        <w:gridCol w:w="1424"/>
        <w:gridCol w:w="1265"/>
        <w:gridCol w:w="1892"/>
        <w:gridCol w:w="15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1" w:hRule="atLeast"/>
          <w:jc w:val="center"/>
        </w:trPr>
        <w:tc>
          <w:tcPr>
            <w:tcW w:w="3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  <w:p>
            <w:pPr>
              <w:widowControl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企业名称</w:t>
            </w: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  <w:p>
            <w:pPr>
              <w:widowControl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屠宰环节无害化处理</w:t>
            </w:r>
          </w:p>
          <w:p>
            <w:pPr>
              <w:widowControl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头数</w:t>
            </w: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待宰前死亡生猪无害化处理头数</w:t>
            </w:r>
          </w:p>
        </w:tc>
        <w:tc>
          <w:tcPr>
            <w:tcW w:w="1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27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  <w:p>
            <w:pPr>
              <w:widowControl w:val="0"/>
              <w:spacing w:before="0" w:beforeAutospacing="0" w:after="0" w:afterAutospacing="0"/>
              <w:ind w:left="27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无害化处理</w:t>
            </w:r>
          </w:p>
          <w:p>
            <w:pPr>
              <w:widowControl w:val="0"/>
              <w:spacing w:before="0" w:beforeAutospacing="0" w:after="0" w:afterAutospacing="0"/>
              <w:ind w:left="27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补贴金额</w:t>
            </w:r>
          </w:p>
          <w:p>
            <w:pPr>
              <w:widowControl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(单位：元)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3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大冶市还地桥肉联厂</w:t>
            </w: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/>
              </w:rPr>
              <w:t>41360</w:t>
            </w:r>
          </w:p>
        </w:tc>
        <w:tc>
          <w:tcPr>
            <w:tcW w:w="155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屠宰环节无害化处理每头</w:t>
            </w:r>
          </w:p>
          <w:p>
            <w:pPr>
              <w:widowControl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880/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元</w:t>
            </w:r>
            <w:r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 xml:space="preserve">  </w:t>
            </w:r>
          </w:p>
          <w:p>
            <w:pPr>
              <w:widowControl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待宰前死亡生猪无害化处理每头</w:t>
            </w:r>
            <w:r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80/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元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3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大冶市保安肉联厂</w:t>
            </w: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/>
              </w:rPr>
              <w:t>28400</w:t>
            </w:r>
          </w:p>
        </w:tc>
        <w:tc>
          <w:tcPr>
            <w:tcW w:w="155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3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大冶市金牛屠宰场</w:t>
            </w: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/>
              </w:rPr>
              <w:t>69</w:t>
            </w: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/>
              </w:rPr>
              <w:t>60720</w:t>
            </w:r>
          </w:p>
        </w:tc>
        <w:tc>
          <w:tcPr>
            <w:tcW w:w="155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3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大冶市肉联厂</w:t>
            </w: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/>
              </w:rPr>
              <w:t>209</w:t>
            </w: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/>
              </w:rPr>
              <w:t>183920</w:t>
            </w:r>
          </w:p>
        </w:tc>
        <w:tc>
          <w:tcPr>
            <w:tcW w:w="155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3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大冶隆庆肉类加工有限公司</w:t>
            </w: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/>
              </w:rPr>
              <w:t>370</w:t>
            </w: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/>
              </w:rPr>
              <w:t>57</w:t>
            </w:r>
          </w:p>
        </w:tc>
        <w:tc>
          <w:tcPr>
            <w:tcW w:w="1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/>
              </w:rPr>
              <w:t>330160</w:t>
            </w:r>
          </w:p>
        </w:tc>
        <w:tc>
          <w:tcPr>
            <w:tcW w:w="155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3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大冶市金湖街办屠宰场</w:t>
            </w: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/>
              </w:rPr>
              <w:t>92</w:t>
            </w: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/>
              </w:rPr>
              <w:t>80960</w:t>
            </w:r>
          </w:p>
        </w:tc>
        <w:tc>
          <w:tcPr>
            <w:tcW w:w="155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3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大冶市刘仁八镇屠宰场</w:t>
            </w: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/>
              </w:rPr>
              <w:t>23760</w:t>
            </w:r>
          </w:p>
        </w:tc>
        <w:tc>
          <w:tcPr>
            <w:tcW w:w="155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3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大冶市灵乡镇屠宰场</w:t>
            </w: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/>
              </w:rPr>
              <w:t>46640</w:t>
            </w:r>
          </w:p>
        </w:tc>
        <w:tc>
          <w:tcPr>
            <w:tcW w:w="155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3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大冶市殷祖屠宰场</w:t>
            </w: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/>
              </w:rPr>
              <w:t>29040</w:t>
            </w:r>
          </w:p>
        </w:tc>
        <w:tc>
          <w:tcPr>
            <w:tcW w:w="155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3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大冶市大箕铺屠宰场</w:t>
            </w: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/>
              </w:rPr>
              <w:t>44000</w:t>
            </w:r>
          </w:p>
        </w:tc>
        <w:tc>
          <w:tcPr>
            <w:tcW w:w="155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3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大冶市陈贵(茗山乡)屠宰场</w:t>
            </w: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/>
              </w:rPr>
              <w:t>28160</w:t>
            </w:r>
          </w:p>
        </w:tc>
        <w:tc>
          <w:tcPr>
            <w:tcW w:w="155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3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大冶市金山店肉联厂</w:t>
            </w: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/>
              </w:rPr>
              <w:t>36080</w:t>
            </w:r>
          </w:p>
        </w:tc>
        <w:tc>
          <w:tcPr>
            <w:tcW w:w="155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3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合计</w:t>
            </w: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/>
              </w:rPr>
              <w:t>1055</w:t>
            </w: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1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/>
              </w:rPr>
              <w:t>933200</w:t>
            </w:r>
          </w:p>
        </w:tc>
        <w:tc>
          <w:tcPr>
            <w:tcW w:w="155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7D588E"/>
    <w:rsid w:val="1A051C3C"/>
    <w:rsid w:val="1B312F3A"/>
    <w:rsid w:val="30F33169"/>
    <w:rsid w:val="3EB21EF8"/>
    <w:rsid w:val="417D588E"/>
    <w:rsid w:val="45760992"/>
    <w:rsid w:val="56C87FA8"/>
    <w:rsid w:val="6B535231"/>
    <w:rsid w:val="722446EE"/>
    <w:rsid w:val="7F121B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2018-03-09T00:22:00Z</dcterms:created>
  <dc:creator>光辉岁月</dc:creator>
  <cp:lastModifiedBy>光辉岁月</cp:lastModifiedBy>
  <dcterms:modified xsi:type="dcterms:W3CDTF">2020-05-22T00:32:24Z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