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市人民政府办公室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关于印发大冶市2021年统筹整合财政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涉农资金调整方案的通知</w:t>
      </w:r>
    </w:p>
    <w:p>
      <w:pPr>
        <w:jc w:val="lef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各乡镇人民政府，各街道办事处，高新区，东风农场管理区，市政府各部门：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《大冶市2021年统筹整合财政涉农资金调整方案》已经市政府同意，现印发给你们，请认真组织实施。</w:t>
      </w:r>
    </w:p>
    <w:p>
      <w:pPr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</w:p>
    <w:p>
      <w:pPr>
        <w:jc w:val="left"/>
        <w:rPr>
          <w:rFonts w:ascii="仿宋_GB2312" w:eastAsia="仿宋_GB2312" w:hAnsiTheme="majorEastAsia"/>
          <w:sz w:val="32"/>
          <w:szCs w:val="32"/>
        </w:rPr>
      </w:pPr>
    </w:p>
    <w:p>
      <w:pPr>
        <w:jc w:val="left"/>
        <w:rPr>
          <w:rFonts w:ascii="仿宋_GB2312" w:eastAsia="仿宋_GB2312" w:hAnsiTheme="majorEastAsia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大冶市人民政府办公室     </w:t>
      </w:r>
    </w:p>
    <w:p>
      <w:pPr>
        <w:wordWrap w:val="0"/>
        <w:ind w:firstLine="640" w:firstLineChars="200"/>
        <w:jc w:val="righ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/>
          <w:sz w:val="32"/>
          <w:szCs w:val="32"/>
        </w:rPr>
        <w:t>202</w:t>
      </w:r>
      <w:r>
        <w:rPr>
          <w:rFonts w:hint="eastAsia" w:ascii="仿宋_GB2312" w:eastAsia="仿宋_GB2312" w:hAnsiTheme="majorEastAsia"/>
          <w:sz w:val="32"/>
          <w:szCs w:val="32"/>
        </w:rPr>
        <w:t>1</w:t>
      </w:r>
      <w:r>
        <w:rPr>
          <w:rFonts w:ascii="仿宋_GB2312" w:eastAsia="仿宋_GB2312" w:hAnsiTheme="majorEastAsia"/>
          <w:sz w:val="32"/>
          <w:szCs w:val="32"/>
        </w:rPr>
        <w:t>年8月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18</w:t>
      </w:r>
      <w:r>
        <w:rPr>
          <w:rFonts w:ascii="仿宋_GB2312" w:eastAsia="仿宋_GB2312" w:hAnsiTheme="majorEastAsia"/>
          <w:sz w:val="32"/>
          <w:szCs w:val="32"/>
        </w:rPr>
        <w:t>日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      </w:t>
      </w:r>
    </w:p>
    <w:p>
      <w:pPr>
        <w:widowControl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/>
          <w:sz w:val="32"/>
          <w:szCs w:val="32"/>
        </w:rPr>
        <w:br w:type="page"/>
      </w:r>
    </w:p>
    <w:p>
      <w:pPr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sz w:val="42"/>
          <w:szCs w:val="42"/>
        </w:rPr>
      </w:pPr>
      <w:r>
        <w:rPr>
          <w:rFonts w:hint="eastAsia" w:ascii="宋体" w:hAnsi="宋体" w:eastAsia="宋体" w:cs="宋体"/>
          <w:b/>
          <w:sz w:val="42"/>
          <w:szCs w:val="42"/>
        </w:rPr>
        <w:t>大冶市2021年统筹整合财政涉农资金调整方案</w:t>
      </w:r>
    </w:p>
    <w:p>
      <w:pPr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为贯彻落实中央“四个不摘”工作要求，实现巩固拓展脱贫攻坚成果同乡村振兴有效衔接，继续探索建立涉农资金统筹整合长效机制，进一步提高资金使用效益，根据</w:t>
      </w:r>
      <w:r>
        <w:rPr>
          <w:rFonts w:hint="eastAsia" w:ascii="仿宋_GB2312" w:eastAsia="仿宋_GB2312"/>
          <w:sz w:val="32"/>
          <w:szCs w:val="32"/>
        </w:rPr>
        <w:t>《国务院关于探索建立涉农资金统筹整合长效机制的意见》（国发〔2017〕54号）、《省人民政府办公厅关于完善财政资金统筹整合长效机制的通知》（鄂政办发〔2018〕11号）文件精神，</w:t>
      </w:r>
      <w:r>
        <w:rPr>
          <w:rFonts w:hint="eastAsia" w:ascii="仿宋_GB2312" w:eastAsia="仿宋_GB2312" w:hAnsiTheme="majorEastAsia"/>
          <w:sz w:val="32"/>
          <w:szCs w:val="32"/>
        </w:rPr>
        <w:t>结合我市实际，针对《市人民政府办公室关于印发大冶市2021年统筹整合财政涉农资金实施方案的通知》（冶政办函〔2021〕6号）进行了部分调整，具体调整情况如下：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2021年，调整后的大冶市统筹整合财政涉农资金使用平台仍为两个：一是衔接推进乡村振兴项目平台；二是乡村治理项目平台。全市原计划统筹整合财政涉农资金77618万元，现调整为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113087</w:t>
      </w:r>
      <w:r>
        <w:rPr>
          <w:rFonts w:hint="eastAsia" w:ascii="仿宋_GB2312" w:eastAsia="仿宋_GB2312" w:hAnsiTheme="majorEastAsia"/>
          <w:sz w:val="32"/>
          <w:szCs w:val="32"/>
        </w:rPr>
        <w:t>万元，原涉及项目95个，现调整为12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hAnsiTheme="majorEastAsia"/>
          <w:sz w:val="32"/>
          <w:szCs w:val="32"/>
        </w:rPr>
        <w:t>个。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  <w:shd w:val="pct10" w:color="auto" w:fill="FFFFFF"/>
        </w:rPr>
      </w:pPr>
      <w:r>
        <w:rPr>
          <w:rFonts w:hint="eastAsia" w:ascii="黑体" w:hAnsi="黑体" w:eastAsia="黑体"/>
          <w:sz w:val="32"/>
          <w:szCs w:val="32"/>
        </w:rPr>
        <w:t>一、衔接推进乡村振兴项目平台。</w:t>
      </w:r>
      <w:r>
        <w:rPr>
          <w:rFonts w:hint="eastAsia" w:ascii="仿宋_GB2312" w:eastAsia="仿宋_GB2312" w:hAnsiTheme="majorEastAsia"/>
          <w:sz w:val="32"/>
          <w:szCs w:val="32"/>
        </w:rPr>
        <w:t>2021年，我市衔接推进乡村振兴项目平台原计划统筹使用财政涉农资金20638万元，现调整为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16926</w:t>
      </w:r>
      <w:r>
        <w:rPr>
          <w:rFonts w:hint="eastAsia" w:ascii="仿宋_GB2312" w:eastAsia="仿宋_GB2312" w:hAnsiTheme="majorEastAsia"/>
          <w:sz w:val="32"/>
          <w:szCs w:val="32"/>
        </w:rPr>
        <w:t>万元（其中：上级专项资金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7953</w:t>
      </w:r>
      <w:r>
        <w:rPr>
          <w:rFonts w:hint="eastAsia" w:ascii="仿宋_GB2312" w:eastAsia="仿宋_GB2312" w:hAnsiTheme="majorEastAsia"/>
          <w:sz w:val="32"/>
          <w:szCs w:val="32"/>
        </w:rPr>
        <w:t>万元、本级专项资金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8973</w:t>
      </w:r>
      <w:r>
        <w:rPr>
          <w:rFonts w:hint="eastAsia" w:ascii="仿宋_GB2312" w:eastAsia="仿宋_GB2312" w:hAnsiTheme="majorEastAsia"/>
          <w:sz w:val="32"/>
          <w:szCs w:val="32"/>
        </w:rPr>
        <w:t>万元）。主要调整了困难群众救助项目资金6134万元。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大力支持新型产业发展、乡村道路建设、文化旅游发展等25个项目建设</w:t>
      </w:r>
      <w:r>
        <w:rPr>
          <w:rFonts w:hint="eastAsia" w:ascii="仿宋_GB2312" w:eastAsia="仿宋_GB2312" w:hAnsiTheme="majorEastAsia"/>
          <w:sz w:val="32"/>
          <w:szCs w:val="32"/>
        </w:rPr>
        <w:t>（见附件2）。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  <w:shd w:val="pct10" w:color="auto" w:fill="FFFFFF"/>
        </w:rPr>
      </w:pPr>
      <w:r>
        <w:rPr>
          <w:rFonts w:hint="eastAsia" w:ascii="黑体" w:hAnsi="黑体" w:eastAsia="黑体"/>
          <w:sz w:val="32"/>
          <w:szCs w:val="32"/>
        </w:rPr>
        <w:t>二、乡村治理项目平台。</w:t>
      </w:r>
      <w:r>
        <w:rPr>
          <w:rFonts w:hint="eastAsia" w:ascii="仿宋_GB2312" w:eastAsia="仿宋_GB2312" w:hAnsiTheme="majorEastAsia"/>
          <w:sz w:val="32"/>
          <w:szCs w:val="32"/>
        </w:rPr>
        <w:t>2021年，我市乡村治理项目平台原计划统筹使用财政涉农资金56980万元，现调整为</w:t>
      </w: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96161</w:t>
      </w:r>
      <w:r>
        <w:rPr>
          <w:rFonts w:hint="eastAsia" w:ascii="仿宋_GB2312" w:eastAsia="仿宋_GB2312" w:hAnsiTheme="majorEastAsia"/>
          <w:sz w:val="32"/>
          <w:szCs w:val="32"/>
        </w:rPr>
        <w:t>万元（其中：上级专项资金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52586</w:t>
      </w:r>
      <w:r>
        <w:rPr>
          <w:rFonts w:hint="eastAsia" w:ascii="仿宋_GB2312" w:eastAsia="仿宋_GB2312" w:hAnsiTheme="majorEastAsia"/>
          <w:sz w:val="32"/>
          <w:szCs w:val="32"/>
        </w:rPr>
        <w:t>万元、本级专项资金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43575</w:t>
      </w:r>
      <w:r>
        <w:rPr>
          <w:rFonts w:hint="eastAsia" w:ascii="仿宋_GB2312" w:eastAsia="仿宋_GB2312" w:hAnsiTheme="majorEastAsia"/>
          <w:sz w:val="32"/>
          <w:szCs w:val="32"/>
        </w:rPr>
        <w:t>万元）。主要增加了乡村污水治理项目资金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6436</w:t>
      </w:r>
      <w:r>
        <w:rPr>
          <w:rFonts w:hint="eastAsia" w:ascii="仿宋_GB2312" w:eastAsia="仿宋_GB2312" w:hAnsiTheme="majorEastAsia"/>
          <w:sz w:val="32"/>
          <w:szCs w:val="32"/>
        </w:rPr>
        <w:t>万元、土地整治垦造项目资金3000万元。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大力支持高标准农田建设、自然灾害防治、美丽乡村建设等96个项目建设</w:t>
      </w:r>
      <w:r>
        <w:rPr>
          <w:rFonts w:hint="eastAsia" w:ascii="仿宋_GB2312" w:eastAsia="仿宋_GB2312" w:hAnsiTheme="majorEastAsia"/>
          <w:sz w:val="32"/>
          <w:szCs w:val="32"/>
        </w:rPr>
        <w:t>（见附件3）。</w:t>
      </w:r>
    </w:p>
    <w:p>
      <w:pPr>
        <w:jc w:val="left"/>
        <w:rPr>
          <w:rFonts w:ascii="仿宋_GB2312" w:eastAsia="仿宋_GB2312" w:hAnsiTheme="majorEastAsia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附件：1.大冶市2021年度统筹整合财政涉农资金汇总表</w:t>
      </w:r>
    </w:p>
    <w:p>
      <w:pPr>
        <w:ind w:left="1916" w:leftChars="760" w:hanging="320" w:hangingChars="1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2.大冶市2021年度统筹使用财政涉农资金项目清单（衔接推进乡村振兴）</w:t>
      </w:r>
    </w:p>
    <w:p>
      <w:pPr>
        <w:ind w:left="1916" w:leftChars="760" w:hanging="320" w:hangingChars="1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3.</w:t>
      </w:r>
      <w:r>
        <w:rPr>
          <w:rFonts w:hint="eastAsia" w:ascii="仿宋_GB2312" w:eastAsia="仿宋_GB2312" w:hAnsiTheme="majorEastAsia"/>
          <w:spacing w:val="-20"/>
          <w:sz w:val="32"/>
          <w:szCs w:val="32"/>
        </w:rPr>
        <w:t xml:space="preserve"> </w:t>
      </w:r>
      <w:r>
        <w:rPr>
          <w:rFonts w:hint="eastAsia" w:ascii="仿宋_GB2312" w:eastAsia="仿宋_GB2312" w:hAnsiTheme="majorEastAsia"/>
          <w:sz w:val="32"/>
          <w:szCs w:val="32"/>
        </w:rPr>
        <w:t>大冶市2021年度统筹使用财政涉农资金项目清单（乡村治理）</w:t>
      </w:r>
    </w:p>
    <w:p>
      <w:pPr>
        <w:ind w:left="1874" w:leftChars="759" w:hanging="280" w:hangingChars="100"/>
        <w:jc w:val="left"/>
        <w:rPr>
          <w:rFonts w:ascii="仿宋_GB2312" w:eastAsia="仿宋_GB2312" w:hAnsiTheme="majorEastAsia"/>
          <w:spacing w:val="-20"/>
          <w:sz w:val="32"/>
          <w:szCs w:val="32"/>
        </w:rPr>
      </w:pPr>
    </w:p>
    <w:sectPr>
      <w:pgSz w:w="11906" w:h="16838"/>
      <w:pgMar w:top="1440" w:right="1800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961"/>
    <w:rsid w:val="00043C79"/>
    <w:rsid w:val="00043DAC"/>
    <w:rsid w:val="00081416"/>
    <w:rsid w:val="000B02CC"/>
    <w:rsid w:val="001B1BE5"/>
    <w:rsid w:val="001D5692"/>
    <w:rsid w:val="001F45E8"/>
    <w:rsid w:val="00206341"/>
    <w:rsid w:val="00236D97"/>
    <w:rsid w:val="002620BB"/>
    <w:rsid w:val="003610A7"/>
    <w:rsid w:val="003A71BD"/>
    <w:rsid w:val="003C40DC"/>
    <w:rsid w:val="003F173B"/>
    <w:rsid w:val="004728E4"/>
    <w:rsid w:val="004E6F5D"/>
    <w:rsid w:val="004F4754"/>
    <w:rsid w:val="0050475B"/>
    <w:rsid w:val="00524D75"/>
    <w:rsid w:val="005432BA"/>
    <w:rsid w:val="005C2739"/>
    <w:rsid w:val="006862FA"/>
    <w:rsid w:val="006C0F37"/>
    <w:rsid w:val="007B776E"/>
    <w:rsid w:val="007C1B3A"/>
    <w:rsid w:val="008224DC"/>
    <w:rsid w:val="008A2448"/>
    <w:rsid w:val="008C38E7"/>
    <w:rsid w:val="00927DC1"/>
    <w:rsid w:val="00956EB0"/>
    <w:rsid w:val="00A5504D"/>
    <w:rsid w:val="00A818DD"/>
    <w:rsid w:val="00AF710C"/>
    <w:rsid w:val="00B12DFC"/>
    <w:rsid w:val="00B34961"/>
    <w:rsid w:val="00BB6CAA"/>
    <w:rsid w:val="00C258A8"/>
    <w:rsid w:val="00C41069"/>
    <w:rsid w:val="00C54CFB"/>
    <w:rsid w:val="00C65D04"/>
    <w:rsid w:val="00D37131"/>
    <w:rsid w:val="00D627AB"/>
    <w:rsid w:val="00E01916"/>
    <w:rsid w:val="00EE00F7"/>
    <w:rsid w:val="00F074E1"/>
    <w:rsid w:val="00F67617"/>
    <w:rsid w:val="30D53368"/>
    <w:rsid w:val="356317D1"/>
    <w:rsid w:val="364908D4"/>
    <w:rsid w:val="404D2B2A"/>
    <w:rsid w:val="43621AB8"/>
    <w:rsid w:val="474C1C35"/>
    <w:rsid w:val="587D6C82"/>
    <w:rsid w:val="59F87195"/>
    <w:rsid w:val="5AAE7433"/>
    <w:rsid w:val="5B011F53"/>
    <w:rsid w:val="62740066"/>
    <w:rsid w:val="64F31CBA"/>
    <w:rsid w:val="6C1C02BA"/>
    <w:rsid w:val="6F6263EC"/>
    <w:rsid w:val="7E152B63"/>
    <w:rsid w:val="7E9C00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142</Words>
  <Characters>815</Characters>
  <Lines>6</Lines>
  <Paragraphs>1</Paragraphs>
  <TotalTime>8</TotalTime>
  <ScaleCrop>false</ScaleCrop>
  <LinksUpToDate>false</LinksUpToDate>
  <CharactersWithSpaces>956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2021-08-17T09:22:00Z</dcterms:created>
  <dc:creator>john</dc:creator>
  <cp:lastModifiedBy>cz</cp:lastModifiedBy>
  <cp:lastPrinted>2020-08-14T00:57:00Z</cp:lastPrinted>
  <dcterms:modified xsi:type="dcterms:W3CDTF">2021-08-24T08:29:17Z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