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168" w:firstLineChars="900"/>
        <w:jc w:val="left"/>
        <w:rPr>
          <w:rFonts w:hint="eastAsia" w:ascii="宋体" w:hAnsi="宋体" w:eastAsia="宋体" w:cs="宋体"/>
          <w:b/>
          <w:bCs/>
          <w:color w:val="000000"/>
          <w:kern w:val="0"/>
          <w:sz w:val="24"/>
          <w:szCs w:val="24"/>
        </w:rPr>
      </w:pPr>
    </w:p>
    <w:p>
      <w:pPr>
        <w:widowControl/>
        <w:ind w:firstLine="2168" w:firstLineChars="900"/>
        <w:jc w:val="left"/>
        <w:rPr>
          <w:rFonts w:hint="eastAsia" w:ascii="宋体" w:hAnsi="宋体" w:eastAsia="宋体" w:cs="宋体"/>
          <w:b/>
          <w:bCs/>
          <w:color w:val="000000"/>
          <w:kern w:val="0"/>
          <w:sz w:val="24"/>
          <w:szCs w:val="24"/>
        </w:rPr>
      </w:pPr>
    </w:p>
    <w:p>
      <w:pPr>
        <w:widowControl/>
        <w:ind w:firstLine="2168" w:firstLineChars="900"/>
        <w:jc w:val="left"/>
        <w:rPr>
          <w:rFonts w:hint="eastAsia" w:ascii="宋体" w:hAnsi="宋体" w:eastAsia="宋体" w:cs="宋体"/>
          <w:b/>
          <w:bCs/>
          <w:color w:val="000000"/>
          <w:kern w:val="0"/>
          <w:sz w:val="24"/>
          <w:szCs w:val="24"/>
        </w:rPr>
      </w:pPr>
    </w:p>
    <w:p>
      <w:pPr>
        <w:widowControl/>
        <w:ind w:firstLine="2168" w:firstLineChars="900"/>
        <w:jc w:val="left"/>
        <w:rPr>
          <w:rFonts w:hint="eastAsia" w:ascii="宋体" w:hAnsi="宋体" w:eastAsia="宋体" w:cs="宋体"/>
          <w:b/>
          <w:bCs/>
          <w:color w:val="000000"/>
          <w:kern w:val="0"/>
          <w:sz w:val="24"/>
          <w:szCs w:val="24"/>
        </w:rPr>
      </w:pPr>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w:t>
      </w:r>
      <w:r>
        <w:rPr>
          <w:rFonts w:hint="eastAsia" w:ascii="宋体" w:hAnsi="宋体" w:cs="宋体"/>
          <w:b/>
          <w:bCs/>
          <w:color w:val="000000"/>
          <w:kern w:val="0"/>
          <w:sz w:val="32"/>
          <w:szCs w:val="32"/>
          <w:lang w:val="en-US" w:eastAsia="zh-CN"/>
        </w:rPr>
        <w:t>2</w:t>
      </w:r>
      <w:bookmarkStart w:id="0" w:name="_GoBack"/>
      <w:bookmarkEnd w:id="0"/>
      <w:r>
        <w:rPr>
          <w:rFonts w:hint="eastAsia" w:ascii="宋体" w:hAnsi="宋体" w:cs="宋体"/>
          <w:b/>
          <w:bCs/>
          <w:color w:val="000000"/>
          <w:kern w:val="0"/>
          <w:sz w:val="32"/>
          <w:szCs w:val="32"/>
        </w:rPr>
        <w:t>年度）</w:t>
      </w:r>
    </w:p>
    <w:p>
      <w:pPr>
        <w:widowControl/>
        <w:ind w:firstLine="320" w:firstLineChars="100"/>
        <w:jc w:val="left"/>
        <w:rPr>
          <w:rFonts w:ascii="宋体" w:hAnsi="宋体" w:cs="宋体"/>
          <w:color w:val="000000"/>
          <w:kern w:val="0"/>
          <w:sz w:val="32"/>
          <w:szCs w:val="32"/>
        </w:rPr>
      </w:pPr>
    </w:p>
    <w:p>
      <w:pPr>
        <w:widowControl/>
        <w:jc w:val="left"/>
        <w:rPr>
          <w:rFonts w:hint="eastAsia" w:ascii="宋体" w:hAnsi="宋体" w:cs="宋体"/>
          <w:color w:val="000000"/>
          <w:kern w:val="0"/>
          <w:sz w:val="28"/>
          <w:szCs w:val="28"/>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w:t>
      </w:r>
      <w:r>
        <w:rPr>
          <w:rFonts w:hint="eastAsia" w:ascii="宋体" w:hAnsi="宋体" w:cs="宋体"/>
          <w:color w:val="000000"/>
          <w:kern w:val="0"/>
          <w:sz w:val="28"/>
          <w:szCs w:val="28"/>
          <w:u w:val="single"/>
        </w:rPr>
        <w:t>罗家桥街办2022年</w:t>
      </w:r>
      <w:r>
        <w:rPr>
          <w:rFonts w:hint="eastAsia" w:ascii="宋体" w:hAnsi="宋体" w:cs="宋体"/>
          <w:color w:val="000000"/>
          <w:kern w:val="0"/>
          <w:sz w:val="28"/>
          <w:szCs w:val="28"/>
          <w:u w:val="single"/>
          <w:lang w:eastAsia="zh-CN"/>
        </w:rPr>
        <w:t>以钱养事本级经费</w:t>
      </w:r>
      <w:r>
        <w:rPr>
          <w:rFonts w:hint="eastAsia" w:ascii="宋体" w:hAnsi="宋体" w:cs="宋体"/>
          <w:color w:val="000000"/>
          <w:kern w:val="0"/>
          <w:sz w:val="28"/>
          <w:szCs w:val="28"/>
          <w:u w:val="single"/>
        </w:rPr>
        <w:t xml:space="preserve">项目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hint="eastAsia"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罗家桥街道                                      </w:t>
      </w:r>
    </w:p>
    <w:p>
      <w:pPr>
        <w:widowControl/>
        <w:jc w:val="left"/>
        <w:rPr>
          <w:rFonts w:hint="eastAsia"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hint="eastAsia"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大冶湖高新区                                    </w:t>
      </w:r>
    </w:p>
    <w:p>
      <w:pPr>
        <w:widowControl/>
        <w:jc w:val="left"/>
        <w:rPr>
          <w:rFonts w:hint="eastAsia" w:ascii="宋体" w:hAnsi="宋体" w:cs="宋体"/>
          <w:color w:val="000000"/>
          <w:kern w:val="0"/>
          <w:sz w:val="32"/>
          <w:szCs w:val="32"/>
          <w:u w:val="single"/>
        </w:rPr>
      </w:pPr>
    </w:p>
    <w:p>
      <w:pPr>
        <w:widowControl/>
        <w:jc w:val="left"/>
        <w:rPr>
          <w:rFonts w:hint="eastAsia"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lang w:val="en-US" w:eastAsia="zh-CN"/>
        </w:rPr>
        <w:t>2023</w:t>
      </w:r>
      <w:r>
        <w:rPr>
          <w:rFonts w:hint="eastAsia" w:ascii="宋体" w:hAnsi="宋体" w:cs="宋体"/>
          <w:color w:val="000000"/>
          <w:kern w:val="0"/>
          <w:sz w:val="32"/>
          <w:szCs w:val="32"/>
        </w:rPr>
        <w:t>年</w:t>
      </w:r>
      <w:r>
        <w:rPr>
          <w:rFonts w:hint="eastAsia" w:ascii="宋体" w:hAnsi="宋体" w:cs="宋体"/>
          <w:color w:val="000000"/>
          <w:kern w:val="0"/>
          <w:sz w:val="32"/>
          <w:szCs w:val="32"/>
          <w:lang w:val="en-US" w:eastAsia="zh-CN"/>
        </w:rPr>
        <w:t>8</w:t>
      </w:r>
      <w:r>
        <w:rPr>
          <w:rFonts w:hint="eastAsia" w:ascii="宋体" w:hAnsi="宋体" w:cs="宋体"/>
          <w:color w:val="000000"/>
          <w:kern w:val="0"/>
          <w:sz w:val="32"/>
          <w:szCs w:val="32"/>
        </w:rPr>
        <w:t>月2</w:t>
      </w:r>
      <w:r>
        <w:rPr>
          <w:rFonts w:hint="eastAsia" w:ascii="宋体" w:hAnsi="宋体" w:cs="宋体"/>
          <w:color w:val="000000"/>
          <w:kern w:val="0"/>
          <w:sz w:val="32"/>
          <w:szCs w:val="32"/>
          <w:lang w:val="en-US" w:eastAsia="zh-CN"/>
        </w:rPr>
        <w:t>5</w:t>
      </w:r>
      <w:r>
        <w:rPr>
          <w:rFonts w:hint="eastAsia" w:ascii="宋体" w:hAnsi="宋体" w:cs="宋体"/>
          <w:color w:val="000000"/>
          <w:kern w:val="0"/>
          <w:sz w:val="32"/>
          <w:szCs w:val="32"/>
        </w:rPr>
        <w:t>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Pr>
        <w:rPr>
          <w:rFonts w:hint="eastAsia"/>
        </w:rPr>
      </w:pPr>
    </w:p>
    <w:p>
      <w:pPr>
        <w:rPr>
          <w:rFonts w:hint="eastAsia"/>
        </w:rPr>
      </w:pPr>
    </w:p>
    <w:p>
      <w:pPr>
        <w:jc w:val="center"/>
        <w:rPr>
          <w:rFonts w:hint="eastAsia"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rPr>
          <w:rFonts w:hint="eastAsia"/>
        </w:rPr>
      </w:pPr>
      <w:r>
        <w:rPr>
          <w:rFonts w:hint="eastAsia" w:ascii="宋体" w:hAnsi="宋体" w:cs="宋体"/>
          <w:color w:val="000000"/>
          <w:kern w:val="0"/>
          <w:sz w:val="20"/>
          <w:szCs w:val="20"/>
        </w:rPr>
        <w:t xml:space="preserve">       单位：万元</w:t>
      </w:r>
    </w:p>
    <w:tbl>
      <w:tblPr>
        <w:tblStyle w:val="4"/>
        <w:tblW w:w="9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567"/>
        <w:gridCol w:w="598"/>
        <w:gridCol w:w="503"/>
        <w:gridCol w:w="558"/>
        <w:gridCol w:w="184"/>
        <w:gridCol w:w="1671"/>
        <w:gridCol w:w="54"/>
        <w:gridCol w:w="318"/>
        <w:gridCol w:w="733"/>
        <w:gridCol w:w="200"/>
        <w:gridCol w:w="845"/>
        <w:gridCol w:w="263"/>
        <w:gridCol w:w="186"/>
        <w:gridCol w:w="54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312" w:type="dxa"/>
            <w:gridSpan w:val="2"/>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项目负责人</w:t>
            </w:r>
          </w:p>
        </w:tc>
        <w:tc>
          <w:tcPr>
            <w:tcW w:w="1101" w:type="dxa"/>
            <w:gridSpan w:val="2"/>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吴永文</w:t>
            </w:r>
          </w:p>
        </w:tc>
        <w:tc>
          <w:tcPr>
            <w:tcW w:w="742" w:type="dxa"/>
            <w:gridSpan w:val="2"/>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电话</w:t>
            </w:r>
          </w:p>
        </w:tc>
        <w:tc>
          <w:tcPr>
            <w:tcW w:w="1671" w:type="dxa"/>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15897756856</w:t>
            </w:r>
          </w:p>
        </w:tc>
        <w:tc>
          <w:tcPr>
            <w:tcW w:w="1305" w:type="dxa"/>
            <w:gridSpan w:val="4"/>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项目联系人</w:t>
            </w:r>
          </w:p>
        </w:tc>
        <w:tc>
          <w:tcPr>
            <w:tcW w:w="1108" w:type="dxa"/>
            <w:gridSpan w:val="2"/>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金绪猛</w:t>
            </w:r>
          </w:p>
        </w:tc>
        <w:tc>
          <w:tcPr>
            <w:tcW w:w="735" w:type="dxa"/>
            <w:gridSpan w:val="2"/>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电话</w:t>
            </w:r>
          </w:p>
        </w:tc>
        <w:tc>
          <w:tcPr>
            <w:tcW w:w="1678" w:type="dxa"/>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13545522799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45" w:type="dxa"/>
            <w:noWrap w:val="0"/>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地址</w:t>
            </w:r>
          </w:p>
        </w:tc>
        <w:tc>
          <w:tcPr>
            <w:tcW w:w="4135"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大冶市罗家桥街道办事处</w:t>
            </w:r>
          </w:p>
        </w:tc>
        <w:tc>
          <w:tcPr>
            <w:tcW w:w="1051"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项目属性</w:t>
            </w:r>
          </w:p>
        </w:tc>
        <w:tc>
          <w:tcPr>
            <w:tcW w:w="3721" w:type="dxa"/>
            <w:gridSpan w:val="6"/>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常年性□   一次性□   阶段性</w:t>
            </w:r>
            <w:r>
              <w:rPr>
                <w:rFonts w:ascii="Arial" w:hAnsi="Arial" w:cs="Arial"/>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910" w:type="dxa"/>
            <w:gridSpan w:val="3"/>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项目计划起止时间</w:t>
            </w:r>
          </w:p>
        </w:tc>
        <w:tc>
          <w:tcPr>
            <w:tcW w:w="2970" w:type="dxa"/>
            <w:gridSpan w:val="5"/>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2022</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 xml:space="preserve"> 1</w:t>
            </w:r>
            <w:r>
              <w:rPr>
                <w:rFonts w:hint="eastAsia" w:ascii="宋体" w:hAnsi="宋体" w:cs="宋体"/>
                <w:color w:val="auto"/>
                <w:kern w:val="0"/>
                <w:sz w:val="20"/>
                <w:szCs w:val="20"/>
              </w:rPr>
              <w:t>月</w:t>
            </w:r>
            <w:r>
              <w:rPr>
                <w:rFonts w:hint="eastAsia" w:ascii="宋体" w:hAnsi="宋体" w:cs="宋体"/>
                <w:color w:val="auto"/>
                <w:kern w:val="0"/>
                <w:sz w:val="20"/>
                <w:szCs w:val="20"/>
                <w:lang w:val="en-US" w:eastAsia="zh-CN"/>
              </w:rPr>
              <w:t xml:space="preserve"> 1 </w:t>
            </w:r>
            <w:r>
              <w:rPr>
                <w:rFonts w:hint="eastAsia" w:ascii="宋体" w:hAnsi="宋体" w:cs="宋体"/>
                <w:color w:val="auto"/>
                <w:kern w:val="0"/>
                <w:sz w:val="20"/>
                <w:szCs w:val="20"/>
              </w:rPr>
              <w:t>日-</w:t>
            </w:r>
            <w:r>
              <w:rPr>
                <w:rFonts w:hint="eastAsia" w:ascii="宋体" w:hAnsi="宋体" w:cs="宋体"/>
                <w:color w:val="auto"/>
                <w:kern w:val="0"/>
                <w:sz w:val="20"/>
                <w:szCs w:val="20"/>
                <w:lang w:val="en-US" w:eastAsia="zh-CN"/>
              </w:rPr>
              <w:t xml:space="preserve"> 12</w:t>
            </w:r>
            <w:r>
              <w:rPr>
                <w:rFonts w:hint="eastAsia" w:ascii="宋体" w:hAnsi="宋体" w:cs="宋体"/>
                <w:color w:val="auto"/>
                <w:kern w:val="0"/>
                <w:sz w:val="20"/>
                <w:szCs w:val="20"/>
              </w:rPr>
              <w:t>月</w:t>
            </w:r>
            <w:r>
              <w:rPr>
                <w:rFonts w:hint="eastAsia" w:ascii="宋体" w:hAnsi="宋体" w:cs="宋体"/>
                <w:color w:val="auto"/>
                <w:kern w:val="0"/>
                <w:sz w:val="20"/>
                <w:szCs w:val="20"/>
                <w:lang w:val="en-US" w:eastAsia="zh-CN"/>
              </w:rPr>
              <w:t xml:space="preserve">31 </w:t>
            </w:r>
            <w:r>
              <w:rPr>
                <w:rFonts w:hint="eastAsia" w:ascii="宋体" w:hAnsi="宋体" w:cs="宋体"/>
                <w:color w:val="auto"/>
                <w:kern w:val="0"/>
                <w:sz w:val="20"/>
                <w:szCs w:val="20"/>
              </w:rPr>
              <w:t>日</w:t>
            </w:r>
          </w:p>
        </w:tc>
        <w:tc>
          <w:tcPr>
            <w:tcW w:w="2096" w:type="dxa"/>
            <w:gridSpan w:val="4"/>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项目实际执行时间</w:t>
            </w:r>
          </w:p>
        </w:tc>
        <w:tc>
          <w:tcPr>
            <w:tcW w:w="2676" w:type="dxa"/>
            <w:gridSpan w:val="4"/>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lang w:val="en-US" w:eastAsia="zh-CN"/>
              </w:rPr>
              <w:t>2022</w:t>
            </w:r>
            <w:r>
              <w:rPr>
                <w:rFonts w:hint="eastAsia" w:ascii="宋体" w:hAnsi="宋体" w:cs="宋体"/>
                <w:color w:val="auto"/>
                <w:kern w:val="0"/>
                <w:sz w:val="20"/>
                <w:szCs w:val="20"/>
              </w:rPr>
              <w:t>年</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月</w:t>
            </w:r>
            <w:r>
              <w:rPr>
                <w:rFonts w:hint="eastAsia" w:ascii="宋体" w:hAnsi="宋体" w:cs="宋体"/>
                <w:color w:val="auto"/>
                <w:kern w:val="0"/>
                <w:sz w:val="20"/>
                <w:szCs w:val="20"/>
                <w:lang w:val="en-US" w:eastAsia="zh-CN"/>
              </w:rPr>
              <w:t>1</w:t>
            </w:r>
            <w:r>
              <w:rPr>
                <w:rFonts w:hint="eastAsia" w:ascii="宋体" w:hAnsi="宋体" w:cs="宋体"/>
                <w:color w:val="auto"/>
                <w:kern w:val="0"/>
                <w:sz w:val="20"/>
                <w:szCs w:val="20"/>
              </w:rPr>
              <w:t>日-</w:t>
            </w:r>
            <w:r>
              <w:rPr>
                <w:rFonts w:hint="eastAsia" w:ascii="宋体" w:hAnsi="宋体" w:cs="宋体"/>
                <w:color w:val="auto"/>
                <w:kern w:val="0"/>
                <w:sz w:val="20"/>
                <w:szCs w:val="20"/>
                <w:lang w:val="en-US" w:eastAsia="zh-CN"/>
              </w:rPr>
              <w:t>12</w:t>
            </w:r>
            <w:r>
              <w:rPr>
                <w:rFonts w:hint="eastAsia" w:ascii="宋体" w:hAnsi="宋体" w:cs="宋体"/>
                <w:color w:val="auto"/>
                <w:kern w:val="0"/>
                <w:sz w:val="20"/>
                <w:szCs w:val="20"/>
              </w:rPr>
              <w:t>月</w:t>
            </w:r>
            <w:r>
              <w:rPr>
                <w:rFonts w:hint="eastAsia" w:ascii="宋体" w:hAnsi="宋体" w:cs="宋体"/>
                <w:color w:val="auto"/>
                <w:kern w:val="0"/>
                <w:sz w:val="20"/>
                <w:szCs w:val="20"/>
                <w:lang w:val="en-US" w:eastAsia="zh-CN"/>
              </w:rPr>
              <w:t>31</w:t>
            </w:r>
            <w:r>
              <w:rPr>
                <w:rFonts w:hint="eastAsia" w:ascii="宋体" w:hAnsi="宋体" w:cs="宋体"/>
                <w:color w:val="auto"/>
                <w:kern w:val="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45" w:type="dxa"/>
            <w:vMerge w:val="restart"/>
            <w:noWrap w:val="0"/>
            <w:textDirection w:val="tbRlV"/>
            <w:vAlign w:val="center"/>
          </w:tcPr>
          <w:p>
            <w:pPr>
              <w:widowControl/>
              <w:ind w:left="113" w:right="113"/>
              <w:jc w:val="center"/>
              <w:rPr>
                <w:rFonts w:ascii="宋体" w:hAnsi="宋体" w:cs="宋体"/>
                <w:color w:val="auto"/>
                <w:kern w:val="0"/>
                <w:sz w:val="20"/>
                <w:szCs w:val="20"/>
              </w:rPr>
            </w:pPr>
            <w:r>
              <w:rPr>
                <w:rFonts w:hint="eastAsia" w:ascii="宋体" w:hAnsi="宋体" w:cs="宋体"/>
                <w:color w:val="auto"/>
                <w:kern w:val="0"/>
                <w:sz w:val="20"/>
                <w:szCs w:val="20"/>
              </w:rPr>
              <w:t>资金情况</w:t>
            </w:r>
          </w:p>
        </w:tc>
        <w:tc>
          <w:tcPr>
            <w:tcW w:w="2226" w:type="dxa"/>
            <w:gridSpan w:val="4"/>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资金来源</w:t>
            </w:r>
          </w:p>
        </w:tc>
        <w:tc>
          <w:tcPr>
            <w:tcW w:w="2227" w:type="dxa"/>
            <w:gridSpan w:val="4"/>
            <w:noWrap w:val="0"/>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计划安排</w:t>
            </w:r>
          </w:p>
        </w:tc>
        <w:tc>
          <w:tcPr>
            <w:tcW w:w="2227" w:type="dxa"/>
            <w:gridSpan w:val="5"/>
            <w:noWrap w:val="0"/>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实际到位</w:t>
            </w:r>
          </w:p>
        </w:tc>
        <w:tc>
          <w:tcPr>
            <w:tcW w:w="2227" w:type="dxa"/>
            <w:gridSpan w:val="2"/>
            <w:noWrap w:val="0"/>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auto"/>
                <w:kern w:val="0"/>
                <w:sz w:val="20"/>
                <w:szCs w:val="20"/>
              </w:rPr>
            </w:pPr>
          </w:p>
        </w:tc>
        <w:tc>
          <w:tcPr>
            <w:tcW w:w="2226" w:type="dxa"/>
            <w:gridSpan w:val="4"/>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上级财政</w:t>
            </w:r>
          </w:p>
        </w:tc>
        <w:tc>
          <w:tcPr>
            <w:tcW w:w="2227" w:type="dxa"/>
            <w:gridSpan w:val="4"/>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62.08</w:t>
            </w:r>
          </w:p>
        </w:tc>
        <w:tc>
          <w:tcPr>
            <w:tcW w:w="2227" w:type="dxa"/>
            <w:gridSpan w:val="5"/>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62.08</w:t>
            </w:r>
          </w:p>
        </w:tc>
        <w:tc>
          <w:tcPr>
            <w:tcW w:w="2227" w:type="dxa"/>
            <w:gridSpan w:val="2"/>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auto"/>
                <w:kern w:val="0"/>
                <w:sz w:val="20"/>
                <w:szCs w:val="20"/>
              </w:rPr>
            </w:pPr>
          </w:p>
        </w:tc>
        <w:tc>
          <w:tcPr>
            <w:tcW w:w="2226" w:type="dxa"/>
            <w:gridSpan w:val="4"/>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本级财政</w:t>
            </w:r>
          </w:p>
        </w:tc>
        <w:tc>
          <w:tcPr>
            <w:tcW w:w="2227" w:type="dxa"/>
            <w:gridSpan w:val="4"/>
            <w:noWrap w:val="0"/>
            <w:vAlign w:val="center"/>
          </w:tcPr>
          <w:p>
            <w:pPr>
              <w:widowControl/>
              <w:jc w:val="center"/>
              <w:rPr>
                <w:rFonts w:hint="eastAsia" w:ascii="宋体" w:hAnsi="宋体" w:cs="宋体"/>
                <w:color w:val="auto"/>
                <w:kern w:val="0"/>
                <w:sz w:val="20"/>
                <w:szCs w:val="20"/>
              </w:rPr>
            </w:pPr>
          </w:p>
        </w:tc>
        <w:tc>
          <w:tcPr>
            <w:tcW w:w="2227" w:type="dxa"/>
            <w:gridSpan w:val="5"/>
            <w:noWrap w:val="0"/>
            <w:vAlign w:val="center"/>
          </w:tcPr>
          <w:p>
            <w:pPr>
              <w:widowControl/>
              <w:rPr>
                <w:rFonts w:ascii="宋体" w:hAnsi="宋体" w:cs="宋体"/>
                <w:color w:val="auto"/>
                <w:kern w:val="0"/>
                <w:sz w:val="20"/>
                <w:szCs w:val="20"/>
              </w:rPr>
            </w:pPr>
          </w:p>
        </w:tc>
        <w:tc>
          <w:tcPr>
            <w:tcW w:w="2227" w:type="dxa"/>
            <w:gridSpan w:val="2"/>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auto"/>
                <w:kern w:val="0"/>
                <w:sz w:val="20"/>
                <w:szCs w:val="20"/>
              </w:rPr>
            </w:pPr>
          </w:p>
        </w:tc>
        <w:tc>
          <w:tcPr>
            <w:tcW w:w="2226" w:type="dxa"/>
            <w:gridSpan w:val="4"/>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单位自筹</w:t>
            </w:r>
          </w:p>
        </w:tc>
        <w:tc>
          <w:tcPr>
            <w:tcW w:w="2227" w:type="dxa"/>
            <w:gridSpan w:val="4"/>
            <w:noWrap w:val="0"/>
            <w:vAlign w:val="center"/>
          </w:tcPr>
          <w:p>
            <w:pPr>
              <w:widowControl/>
              <w:jc w:val="center"/>
              <w:rPr>
                <w:rFonts w:ascii="宋体" w:hAnsi="宋体" w:cs="宋体"/>
                <w:color w:val="auto"/>
                <w:kern w:val="0"/>
                <w:sz w:val="20"/>
                <w:szCs w:val="20"/>
              </w:rPr>
            </w:pPr>
          </w:p>
        </w:tc>
        <w:tc>
          <w:tcPr>
            <w:tcW w:w="2227" w:type="dxa"/>
            <w:gridSpan w:val="5"/>
            <w:noWrap w:val="0"/>
            <w:vAlign w:val="center"/>
          </w:tcPr>
          <w:p>
            <w:pPr>
              <w:widowControl/>
              <w:jc w:val="center"/>
              <w:rPr>
                <w:rFonts w:ascii="宋体" w:hAnsi="宋体" w:cs="宋体"/>
                <w:color w:val="auto"/>
                <w:kern w:val="0"/>
                <w:sz w:val="20"/>
                <w:szCs w:val="20"/>
              </w:rPr>
            </w:pPr>
          </w:p>
        </w:tc>
        <w:tc>
          <w:tcPr>
            <w:tcW w:w="2227" w:type="dxa"/>
            <w:gridSpan w:val="2"/>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auto"/>
                <w:kern w:val="0"/>
                <w:sz w:val="20"/>
                <w:szCs w:val="20"/>
              </w:rPr>
            </w:pPr>
          </w:p>
        </w:tc>
        <w:tc>
          <w:tcPr>
            <w:tcW w:w="2226" w:type="dxa"/>
            <w:gridSpan w:val="4"/>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其他</w:t>
            </w:r>
          </w:p>
        </w:tc>
        <w:tc>
          <w:tcPr>
            <w:tcW w:w="2227" w:type="dxa"/>
            <w:gridSpan w:val="4"/>
            <w:noWrap w:val="0"/>
            <w:vAlign w:val="center"/>
          </w:tcPr>
          <w:p>
            <w:pPr>
              <w:widowControl/>
              <w:jc w:val="center"/>
              <w:rPr>
                <w:rFonts w:ascii="宋体" w:hAnsi="宋体" w:cs="宋体"/>
                <w:color w:val="auto"/>
                <w:kern w:val="0"/>
                <w:sz w:val="20"/>
                <w:szCs w:val="20"/>
              </w:rPr>
            </w:pPr>
          </w:p>
        </w:tc>
        <w:tc>
          <w:tcPr>
            <w:tcW w:w="2227" w:type="dxa"/>
            <w:gridSpan w:val="5"/>
            <w:noWrap w:val="0"/>
            <w:vAlign w:val="center"/>
          </w:tcPr>
          <w:p>
            <w:pPr>
              <w:widowControl/>
              <w:jc w:val="center"/>
              <w:rPr>
                <w:rFonts w:ascii="宋体" w:hAnsi="宋体" w:cs="宋体"/>
                <w:color w:val="auto"/>
                <w:kern w:val="0"/>
                <w:sz w:val="20"/>
                <w:szCs w:val="20"/>
              </w:rPr>
            </w:pPr>
          </w:p>
        </w:tc>
        <w:tc>
          <w:tcPr>
            <w:tcW w:w="2227" w:type="dxa"/>
            <w:gridSpan w:val="2"/>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45" w:type="dxa"/>
            <w:vMerge w:val="continue"/>
            <w:noWrap w:val="0"/>
            <w:textDirection w:val="tbRlV"/>
            <w:vAlign w:val="center"/>
          </w:tcPr>
          <w:p>
            <w:pPr>
              <w:widowControl/>
              <w:ind w:left="113" w:right="113"/>
              <w:jc w:val="center"/>
              <w:rPr>
                <w:rFonts w:hint="eastAsia" w:ascii="宋体" w:hAnsi="宋体" w:cs="宋体"/>
                <w:color w:val="auto"/>
                <w:kern w:val="0"/>
                <w:sz w:val="20"/>
                <w:szCs w:val="20"/>
              </w:rPr>
            </w:pPr>
          </w:p>
        </w:tc>
        <w:tc>
          <w:tcPr>
            <w:tcW w:w="2226" w:type="dxa"/>
            <w:gridSpan w:val="4"/>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合计</w:t>
            </w:r>
          </w:p>
        </w:tc>
        <w:tc>
          <w:tcPr>
            <w:tcW w:w="2227" w:type="dxa"/>
            <w:gridSpan w:val="4"/>
            <w:noWrap w:val="0"/>
            <w:vAlign w:val="center"/>
          </w:tcPr>
          <w:p>
            <w:pPr>
              <w:widowControl/>
              <w:jc w:val="center"/>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62.08</w:t>
            </w:r>
          </w:p>
        </w:tc>
        <w:tc>
          <w:tcPr>
            <w:tcW w:w="2227" w:type="dxa"/>
            <w:gridSpan w:val="5"/>
            <w:noWrap w:val="0"/>
            <w:vAlign w:val="center"/>
          </w:tcPr>
          <w:p>
            <w:pPr>
              <w:widowControl/>
              <w:jc w:val="center"/>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62.08</w:t>
            </w:r>
          </w:p>
        </w:tc>
        <w:tc>
          <w:tcPr>
            <w:tcW w:w="2227" w:type="dxa"/>
            <w:gridSpan w:val="2"/>
            <w:noWrap w:val="0"/>
            <w:vAlign w:val="center"/>
          </w:tcPr>
          <w:p>
            <w:pPr>
              <w:widowControl/>
              <w:jc w:val="center"/>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62.08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745" w:type="dxa"/>
            <w:noWrap w:val="0"/>
            <w:textDirection w:val="tbRlV"/>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项目主要工作内容</w:t>
            </w:r>
          </w:p>
        </w:tc>
        <w:tc>
          <w:tcPr>
            <w:tcW w:w="8907" w:type="dxa"/>
            <w:gridSpan w:val="15"/>
            <w:noWrap w:val="0"/>
            <w:vAlign w:val="center"/>
          </w:tcPr>
          <w:p>
            <w:pPr>
              <w:widowControl/>
              <w:ind w:firstLine="400" w:firstLineChars="200"/>
              <w:rPr>
                <w:rFonts w:hint="eastAsia" w:ascii="宋体" w:hAnsi="宋体" w:cs="宋体"/>
                <w:color w:val="auto"/>
                <w:kern w:val="0"/>
                <w:sz w:val="20"/>
                <w:szCs w:val="20"/>
              </w:rPr>
            </w:pPr>
            <w:r>
              <w:rPr>
                <w:rFonts w:hint="eastAsia" w:ascii="宋体" w:hAnsi="宋体" w:cs="宋体"/>
                <w:color w:val="auto"/>
                <w:kern w:val="0"/>
                <w:sz w:val="20"/>
                <w:szCs w:val="20"/>
              </w:rPr>
              <w:t>整个财政</w:t>
            </w:r>
            <w:r>
              <w:rPr>
                <w:rFonts w:hint="eastAsia" w:ascii="宋体" w:hAnsi="宋体" w:cs="宋体"/>
                <w:color w:val="auto"/>
                <w:kern w:val="0"/>
                <w:sz w:val="20"/>
                <w:szCs w:val="20"/>
                <w:lang w:eastAsia="zh-CN"/>
              </w:rPr>
              <w:t>以钱养事</w:t>
            </w:r>
            <w:r>
              <w:rPr>
                <w:rFonts w:hint="eastAsia" w:ascii="宋体" w:hAnsi="宋体" w:cs="宋体"/>
                <w:color w:val="auto"/>
                <w:kern w:val="0"/>
                <w:sz w:val="20"/>
                <w:szCs w:val="20"/>
              </w:rPr>
              <w:t>项目分</w:t>
            </w:r>
            <w:r>
              <w:rPr>
                <w:rFonts w:hint="eastAsia" w:ascii="宋体" w:hAnsi="宋体" w:cs="宋体"/>
                <w:color w:val="auto"/>
                <w:kern w:val="0"/>
                <w:sz w:val="20"/>
                <w:szCs w:val="20"/>
                <w:lang w:val="en-US" w:eastAsia="zh-CN"/>
              </w:rPr>
              <w:t>5</w:t>
            </w:r>
            <w:r>
              <w:rPr>
                <w:rFonts w:hint="eastAsia" w:ascii="宋体" w:hAnsi="宋体" w:cs="宋体"/>
                <w:color w:val="auto"/>
                <w:kern w:val="0"/>
                <w:sz w:val="20"/>
                <w:szCs w:val="20"/>
              </w:rPr>
              <w:t>个</w:t>
            </w:r>
            <w:r>
              <w:rPr>
                <w:rFonts w:hint="eastAsia" w:ascii="宋体" w:hAnsi="宋体" w:cs="宋体"/>
                <w:color w:val="auto"/>
                <w:kern w:val="0"/>
                <w:sz w:val="20"/>
                <w:szCs w:val="20"/>
                <w:lang w:eastAsia="zh-CN"/>
              </w:rPr>
              <w:t>二级单位</w:t>
            </w:r>
            <w:r>
              <w:rPr>
                <w:rFonts w:hint="eastAsia" w:ascii="宋体" w:hAnsi="宋体" w:cs="宋体"/>
                <w:color w:val="auto"/>
                <w:kern w:val="0"/>
                <w:sz w:val="20"/>
                <w:szCs w:val="20"/>
                <w:lang w:val="en-US" w:eastAsia="zh-CN"/>
              </w:rPr>
              <w:t>1个</w:t>
            </w:r>
            <w:r>
              <w:rPr>
                <w:rFonts w:hint="eastAsia" w:ascii="宋体" w:hAnsi="宋体" w:cs="宋体"/>
                <w:color w:val="auto"/>
                <w:kern w:val="0"/>
                <w:sz w:val="20"/>
                <w:szCs w:val="20"/>
              </w:rPr>
              <w:t>子项目建设;</w:t>
            </w:r>
          </w:p>
          <w:p>
            <w:pPr>
              <w:rPr>
                <w:rFonts w:hint="default" w:ascii="宋体" w:hAnsi="宋体" w:eastAsia="宋体" w:cs="Tahoma"/>
                <w:color w:val="auto"/>
                <w:sz w:val="22"/>
                <w:szCs w:val="22"/>
                <w:lang w:val="en-US" w:eastAsia="zh-CN"/>
              </w:rPr>
            </w:pPr>
            <w:r>
              <w:rPr>
                <w:rFonts w:hint="eastAsia" w:ascii="宋体" w:hAnsi="宋体" w:cs="宋体"/>
                <w:color w:val="auto"/>
                <w:kern w:val="0"/>
                <w:sz w:val="20"/>
                <w:szCs w:val="20"/>
              </w:rPr>
              <w:t>1.</w:t>
            </w:r>
            <w:r>
              <w:rPr>
                <w:rFonts w:hint="eastAsia"/>
                <w:color w:val="auto"/>
              </w:rPr>
              <w:t xml:space="preserve"> </w:t>
            </w:r>
            <w:r>
              <w:rPr>
                <w:rFonts w:hint="eastAsia"/>
                <w:color w:val="auto"/>
                <w:lang w:eastAsia="zh-CN"/>
              </w:rPr>
              <w:t>农技服务中心以钱养事本级经费</w:t>
            </w:r>
            <w:r>
              <w:rPr>
                <w:rFonts w:hint="eastAsia"/>
                <w:color w:val="auto"/>
                <w:lang w:val="en-US" w:eastAsia="zh-CN"/>
              </w:rPr>
              <w:t>16.16</w:t>
            </w:r>
          </w:p>
          <w:p>
            <w:pPr>
              <w:rPr>
                <w:rFonts w:hint="default"/>
                <w:color w:val="auto"/>
                <w:lang w:val="en-US" w:eastAsia="zh-CN"/>
              </w:rPr>
            </w:pPr>
            <w:r>
              <w:rPr>
                <w:rFonts w:hint="eastAsia" w:ascii="宋体" w:hAnsi="宋体" w:cs="宋体"/>
                <w:color w:val="auto"/>
                <w:kern w:val="0"/>
                <w:sz w:val="20"/>
                <w:szCs w:val="20"/>
                <w:lang w:val="en-US" w:eastAsia="zh-CN"/>
              </w:rPr>
              <w:t>2..</w:t>
            </w:r>
            <w:r>
              <w:rPr>
                <w:rFonts w:hint="eastAsia"/>
                <w:color w:val="auto"/>
                <w:lang w:eastAsia="zh-CN"/>
              </w:rPr>
              <w:t>畜牧兽医服务以钱养事本级经费</w:t>
            </w:r>
            <w:r>
              <w:rPr>
                <w:rFonts w:hint="eastAsia"/>
                <w:color w:val="auto"/>
                <w:lang w:val="en-US" w:eastAsia="zh-CN"/>
              </w:rPr>
              <w:t>14.0344</w:t>
            </w:r>
          </w:p>
          <w:p>
            <w:pPr>
              <w:rPr>
                <w:rFonts w:hint="default" w:ascii="宋体" w:hAnsi="宋体" w:eastAsia="宋体" w:cs="Tahoma"/>
                <w:color w:val="auto"/>
                <w:sz w:val="22"/>
                <w:szCs w:val="22"/>
                <w:lang w:val="en-US" w:eastAsia="zh-CN"/>
              </w:rPr>
            </w:pPr>
            <w:r>
              <w:rPr>
                <w:rFonts w:hint="eastAsia"/>
                <w:color w:val="auto"/>
                <w:lang w:val="en-US" w:eastAsia="zh-CN"/>
              </w:rPr>
              <w:t>3.</w:t>
            </w:r>
            <w:r>
              <w:rPr>
                <w:rFonts w:hint="eastAsia"/>
                <w:color w:val="auto"/>
                <w:lang w:eastAsia="zh-CN"/>
              </w:rPr>
              <w:t>农机技术服务中心以钱养事本级经费</w:t>
            </w:r>
            <w:r>
              <w:rPr>
                <w:rFonts w:hint="eastAsia"/>
                <w:color w:val="auto"/>
                <w:lang w:val="en-US" w:eastAsia="zh-CN"/>
              </w:rPr>
              <w:t>12.77</w:t>
            </w:r>
          </w:p>
          <w:p>
            <w:pPr>
              <w:widowControl/>
              <w:rPr>
                <w:rFonts w:hint="default"/>
                <w:color w:val="auto"/>
                <w:lang w:val="en-US" w:eastAsia="zh-CN"/>
              </w:rPr>
            </w:pPr>
            <w:r>
              <w:rPr>
                <w:rFonts w:hint="eastAsia"/>
                <w:color w:val="auto"/>
                <w:lang w:val="en-US" w:eastAsia="zh-CN"/>
              </w:rPr>
              <w:t>4.</w:t>
            </w:r>
            <w:r>
              <w:rPr>
                <w:rFonts w:hint="eastAsia"/>
                <w:color w:val="auto"/>
                <w:lang w:eastAsia="zh-CN"/>
              </w:rPr>
              <w:t>综合文化站以钱养事本级经费</w:t>
            </w:r>
            <w:r>
              <w:rPr>
                <w:rFonts w:hint="eastAsia"/>
                <w:color w:val="auto"/>
                <w:lang w:val="en-US" w:eastAsia="zh-CN"/>
              </w:rPr>
              <w:t>17.0778</w:t>
            </w:r>
          </w:p>
          <w:p>
            <w:pPr>
              <w:widowControl/>
              <w:rPr>
                <w:rFonts w:hint="default"/>
                <w:color w:val="auto"/>
                <w:lang w:val="en-US" w:eastAsia="zh-CN"/>
              </w:rPr>
            </w:pPr>
            <w:r>
              <w:rPr>
                <w:rFonts w:hint="eastAsia"/>
                <w:color w:val="auto"/>
                <w:lang w:val="en-US" w:eastAsia="zh-CN"/>
              </w:rPr>
              <w:t>5.</w:t>
            </w:r>
            <w:r>
              <w:rPr>
                <w:rFonts w:hint="eastAsia"/>
                <w:color w:val="auto"/>
                <w:lang w:eastAsia="zh-CN"/>
              </w:rPr>
              <w:t>水产技术服务中心以钱养事本级经费</w:t>
            </w:r>
            <w:r>
              <w:rPr>
                <w:rFonts w:hint="eastAsia"/>
                <w:color w:val="auto"/>
                <w:lang w:val="en-US" w:eastAsia="zh-CN"/>
              </w:rPr>
              <w:t>2.0378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45" w:type="dxa"/>
            <w:vMerge w:val="restart"/>
            <w:noWrap w:val="0"/>
            <w:textDirection w:val="tbRlV"/>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项目绩效目标</w:t>
            </w:r>
          </w:p>
        </w:tc>
        <w:tc>
          <w:tcPr>
            <w:tcW w:w="4135" w:type="dxa"/>
            <w:gridSpan w:val="7"/>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预期</w:t>
            </w:r>
          </w:p>
        </w:tc>
        <w:tc>
          <w:tcPr>
            <w:tcW w:w="4772" w:type="dxa"/>
            <w:gridSpan w:val="8"/>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6" w:hRule="atLeast"/>
          <w:jc w:val="center"/>
        </w:trPr>
        <w:tc>
          <w:tcPr>
            <w:tcW w:w="745" w:type="dxa"/>
            <w:vMerge w:val="continue"/>
            <w:noWrap w:val="0"/>
            <w:vAlign w:val="center"/>
          </w:tcPr>
          <w:p>
            <w:pPr>
              <w:widowControl/>
              <w:jc w:val="center"/>
              <w:rPr>
                <w:rFonts w:ascii="宋体" w:hAnsi="宋体" w:cs="宋体"/>
                <w:color w:val="auto"/>
                <w:kern w:val="0"/>
                <w:sz w:val="20"/>
                <w:szCs w:val="20"/>
              </w:rPr>
            </w:pPr>
          </w:p>
        </w:tc>
        <w:tc>
          <w:tcPr>
            <w:tcW w:w="4135" w:type="dxa"/>
            <w:gridSpan w:val="7"/>
            <w:noWrap w:val="0"/>
            <w:vAlign w:val="center"/>
          </w:tcPr>
          <w:p>
            <w:pPr>
              <w:widowControl/>
              <w:numPr>
                <w:ilvl w:val="0"/>
                <w:numId w:val="1"/>
              </w:numPr>
              <w:rPr>
                <w:rFonts w:hint="eastAsia" w:ascii="宋体" w:hAnsi="宋体" w:cs="宋体"/>
                <w:color w:val="auto"/>
                <w:kern w:val="0"/>
                <w:sz w:val="20"/>
                <w:szCs w:val="20"/>
              </w:rPr>
            </w:pPr>
            <w:r>
              <w:rPr>
                <w:rFonts w:hint="eastAsia" w:ascii="宋体" w:hAnsi="宋体" w:cs="宋体"/>
                <w:color w:val="auto"/>
                <w:kern w:val="0"/>
                <w:sz w:val="20"/>
                <w:szCs w:val="20"/>
              </w:rPr>
              <w:t>预期拨款：</w:t>
            </w:r>
            <w:r>
              <w:rPr>
                <w:rFonts w:hint="eastAsia" w:ascii="宋体" w:hAnsi="宋体" w:cs="宋体"/>
                <w:color w:val="auto"/>
                <w:kern w:val="0"/>
                <w:sz w:val="20"/>
                <w:szCs w:val="20"/>
                <w:lang w:val="en-US" w:eastAsia="zh-CN"/>
              </w:rPr>
              <w:t>62.08</w:t>
            </w:r>
            <w:r>
              <w:rPr>
                <w:rFonts w:hint="eastAsia" w:ascii="宋体" w:hAnsi="宋体" w:cs="宋体"/>
                <w:color w:val="auto"/>
                <w:kern w:val="0"/>
                <w:sz w:val="20"/>
                <w:szCs w:val="20"/>
              </w:rPr>
              <w:t>万元</w:t>
            </w:r>
          </w:p>
          <w:p>
            <w:pPr>
              <w:widowControl/>
              <w:numPr>
                <w:ilvl w:val="0"/>
                <w:numId w:val="1"/>
              </w:numPr>
              <w:rPr>
                <w:rFonts w:hint="eastAsia" w:ascii="宋体" w:hAnsi="宋体" w:cs="宋体"/>
                <w:color w:val="auto"/>
                <w:kern w:val="0"/>
                <w:sz w:val="20"/>
                <w:szCs w:val="20"/>
              </w:rPr>
            </w:pPr>
            <w:r>
              <w:rPr>
                <w:rFonts w:hint="eastAsia" w:ascii="宋体" w:hAnsi="宋体" w:cs="宋体"/>
                <w:color w:val="auto"/>
                <w:kern w:val="0"/>
                <w:sz w:val="20"/>
                <w:szCs w:val="20"/>
              </w:rPr>
              <w:t>自筹：</w:t>
            </w:r>
          </w:p>
          <w:p>
            <w:pPr>
              <w:widowControl/>
              <w:numPr>
                <w:ilvl w:val="0"/>
                <w:numId w:val="0"/>
              </w:numPr>
              <w:rPr>
                <w:rFonts w:hint="eastAsia" w:ascii="宋体" w:hAnsi="宋体" w:cs="宋体"/>
                <w:color w:val="auto"/>
                <w:kern w:val="0"/>
                <w:sz w:val="20"/>
                <w:szCs w:val="20"/>
              </w:rPr>
            </w:pPr>
          </w:p>
        </w:tc>
        <w:tc>
          <w:tcPr>
            <w:tcW w:w="4772" w:type="dxa"/>
            <w:gridSpan w:val="8"/>
            <w:noWrap w:val="0"/>
            <w:vAlign w:val="center"/>
          </w:tcPr>
          <w:p>
            <w:pPr>
              <w:widowControl/>
              <w:numPr>
                <w:ilvl w:val="0"/>
                <w:numId w:val="2"/>
              </w:numPr>
              <w:rPr>
                <w:rFonts w:hint="eastAsia" w:ascii="宋体" w:hAnsi="宋体" w:cs="宋体"/>
                <w:color w:val="auto"/>
                <w:kern w:val="0"/>
                <w:sz w:val="20"/>
                <w:szCs w:val="20"/>
              </w:rPr>
            </w:pPr>
            <w:r>
              <w:rPr>
                <w:rFonts w:hint="eastAsia" w:ascii="宋体" w:hAnsi="宋体" w:cs="宋体"/>
                <w:color w:val="auto"/>
                <w:kern w:val="0"/>
                <w:sz w:val="20"/>
                <w:szCs w:val="20"/>
              </w:rPr>
              <w:t>项目实际拨款：</w:t>
            </w:r>
            <w:r>
              <w:rPr>
                <w:rFonts w:hint="eastAsia" w:ascii="宋体" w:hAnsi="宋体" w:cs="宋体"/>
                <w:color w:val="auto"/>
                <w:kern w:val="0"/>
                <w:sz w:val="20"/>
                <w:szCs w:val="20"/>
                <w:lang w:val="en-US" w:eastAsia="zh-CN"/>
              </w:rPr>
              <w:t>62.08</w:t>
            </w:r>
            <w:r>
              <w:rPr>
                <w:rFonts w:hint="eastAsia" w:ascii="宋体" w:hAnsi="宋体" w:cs="宋体"/>
                <w:color w:val="auto"/>
                <w:kern w:val="0"/>
                <w:sz w:val="20"/>
                <w:szCs w:val="20"/>
              </w:rPr>
              <w:t>万元</w:t>
            </w:r>
          </w:p>
          <w:p>
            <w:pPr>
              <w:widowControl/>
              <w:numPr>
                <w:ilvl w:val="0"/>
                <w:numId w:val="2"/>
              </w:numPr>
              <w:rPr>
                <w:rFonts w:hint="eastAsia" w:ascii="宋体" w:hAnsi="宋体" w:cs="宋体"/>
                <w:color w:val="auto"/>
                <w:kern w:val="0"/>
                <w:sz w:val="20"/>
                <w:szCs w:val="20"/>
              </w:rPr>
            </w:pPr>
            <w:r>
              <w:rPr>
                <w:rFonts w:hint="eastAsia" w:ascii="宋体" w:hAnsi="宋体" w:cs="宋体"/>
                <w:color w:val="auto"/>
                <w:kern w:val="0"/>
                <w:sz w:val="20"/>
                <w:szCs w:val="20"/>
              </w:rPr>
              <w:t>项目实际自筹：</w:t>
            </w:r>
          </w:p>
          <w:p>
            <w:pPr>
              <w:widowControl/>
              <w:numPr>
                <w:ilvl w:val="0"/>
                <w:numId w:val="0"/>
              </w:numP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5" w:hRule="atLeast"/>
          <w:jc w:val="center"/>
        </w:trPr>
        <w:tc>
          <w:tcPr>
            <w:tcW w:w="745" w:type="dxa"/>
            <w:noWrap w:val="0"/>
            <w:textDirection w:val="tbRlV"/>
            <w:vAlign w:val="center"/>
          </w:tcPr>
          <w:p>
            <w:pPr>
              <w:ind w:left="113" w:right="113"/>
              <w:jc w:val="center"/>
              <w:rPr>
                <w:rFonts w:hint="eastAsia" w:ascii="宋体" w:hAnsi="宋体" w:cs="宋体"/>
                <w:color w:val="auto"/>
                <w:kern w:val="0"/>
                <w:sz w:val="20"/>
                <w:szCs w:val="20"/>
              </w:rPr>
            </w:pPr>
            <w:r>
              <w:rPr>
                <w:rFonts w:hint="eastAsia" w:ascii="宋体" w:hAnsi="宋体" w:cs="宋体"/>
                <w:color w:val="auto"/>
                <w:kern w:val="0"/>
                <w:sz w:val="20"/>
                <w:szCs w:val="20"/>
              </w:rPr>
              <w:t>其他说明</w:t>
            </w:r>
          </w:p>
        </w:tc>
        <w:tc>
          <w:tcPr>
            <w:tcW w:w="8907" w:type="dxa"/>
            <w:gridSpan w:val="15"/>
            <w:noWrap w:val="0"/>
            <w:vAlign w:val="center"/>
          </w:tcPr>
          <w:p>
            <w:pPr>
              <w:rPr>
                <w:rFonts w:hint="eastAsia" w:ascii="宋体" w:hAnsi="宋体"/>
                <w:color w:val="auto"/>
                <w:sz w:val="20"/>
                <w:szCs w:val="20"/>
              </w:rPr>
            </w:pPr>
          </w:p>
        </w:tc>
      </w:tr>
    </w:tbl>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szCs w:val="40"/>
        </w:rPr>
      </w:pPr>
    </w:p>
    <w:p>
      <w:pPr>
        <w:jc w:val="center"/>
        <w:rPr>
          <w:rFonts w:hint="eastAsia"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rPr>
          <w:rFonts w:hint="eastAsia"/>
        </w:rPr>
      </w:pPr>
      <w:r>
        <w:rPr>
          <w:rFonts w:hint="eastAsia" w:ascii="宋体" w:hAnsi="宋体" w:cs="宋体"/>
          <w:color w:val="000000"/>
          <w:kern w:val="0"/>
          <w:sz w:val="20"/>
          <w:szCs w:val="20"/>
        </w:rPr>
        <w:t>单位：万元</w:t>
      </w:r>
    </w:p>
    <w:tbl>
      <w:tblPr>
        <w:tblStyle w:val="4"/>
        <w:tblW w:w="8965" w:type="dxa"/>
        <w:jc w:val="center"/>
        <w:tblInd w:w="0" w:type="dxa"/>
        <w:tblLayout w:type="fixed"/>
        <w:tblCellMar>
          <w:top w:w="15" w:type="dxa"/>
          <w:left w:w="15" w:type="dxa"/>
          <w:bottom w:w="15" w:type="dxa"/>
          <w:right w:w="15" w:type="dxa"/>
        </w:tblCellMar>
      </w:tblPr>
      <w:tblGrid>
        <w:gridCol w:w="1050"/>
        <w:gridCol w:w="1050"/>
        <w:gridCol w:w="2500"/>
        <w:gridCol w:w="1155"/>
        <w:gridCol w:w="1080"/>
        <w:gridCol w:w="2130"/>
      </w:tblGrid>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备注</w:t>
            </w: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2022.04.26</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农技服务中心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16.16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16.16</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2022.04.26</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畜牧兽医服务中心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14.0344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14.0344</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2022.04.26</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农机技术服务中心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12.77</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2022.04.26</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综合文化站</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17.0778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17.0778</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2022.04.26</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水产技术服务中心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2.0378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2.0378</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62.08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62.08</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bl>
    <w:p>
      <w:pPr>
        <w:rPr>
          <w:rFonts w:hint="eastAsia"/>
          <w:color w:val="FF0000"/>
        </w:rPr>
      </w:pPr>
    </w:p>
    <w:p>
      <w:pPr>
        <w:rPr>
          <w:rFonts w:hint="eastAsia"/>
          <w:color w:val="FF0000"/>
        </w:rPr>
      </w:pPr>
    </w:p>
    <w:p>
      <w:pPr>
        <w:jc w:val="center"/>
        <w:rPr>
          <w:rFonts w:hint="eastAsia" w:ascii="宋体" w:hAnsi="宋体" w:cs="宋体"/>
          <w:b/>
          <w:bCs/>
          <w:color w:val="auto"/>
          <w:kern w:val="0"/>
          <w:sz w:val="40"/>
        </w:rPr>
      </w:pPr>
      <w:r>
        <w:rPr>
          <w:rFonts w:hint="eastAsia" w:ascii="宋体" w:hAnsi="宋体" w:cs="宋体"/>
          <w:b/>
          <w:bCs/>
          <w:color w:val="auto"/>
          <w:kern w:val="0"/>
          <w:sz w:val="40"/>
          <w:szCs w:val="40"/>
        </w:rPr>
        <w:t>项目资金</w:t>
      </w:r>
      <w:r>
        <w:rPr>
          <w:rFonts w:ascii="宋体" w:hAnsi="宋体" w:cs="宋体"/>
          <w:b/>
          <w:bCs/>
          <w:color w:val="auto"/>
          <w:kern w:val="0"/>
          <w:sz w:val="40"/>
        </w:rPr>
        <w:t>支出情况表</w:t>
      </w:r>
    </w:p>
    <w:p>
      <w:pPr>
        <w:jc w:val="right"/>
        <w:rPr>
          <w:rFonts w:hint="eastAsia"/>
          <w:color w:val="auto"/>
        </w:rPr>
      </w:pPr>
      <w:r>
        <w:rPr>
          <w:rFonts w:hint="eastAsia" w:ascii="宋体" w:hAnsi="宋体" w:cs="宋体"/>
          <w:color w:val="auto"/>
          <w:kern w:val="0"/>
          <w:sz w:val="20"/>
          <w:szCs w:val="20"/>
        </w:rPr>
        <w:t>单位：万元</w:t>
      </w:r>
    </w:p>
    <w:tbl>
      <w:tblPr>
        <w:tblStyle w:val="4"/>
        <w:tblW w:w="8977" w:type="dxa"/>
        <w:jc w:val="center"/>
        <w:tblInd w:w="0" w:type="dxa"/>
        <w:tblLayout w:type="fixed"/>
        <w:tblCellMar>
          <w:top w:w="15" w:type="dxa"/>
          <w:left w:w="15" w:type="dxa"/>
          <w:bottom w:w="15" w:type="dxa"/>
          <w:right w:w="15" w:type="dxa"/>
        </w:tblCellMar>
      </w:tblPr>
      <w:tblGrid>
        <w:gridCol w:w="963"/>
        <w:gridCol w:w="831"/>
        <w:gridCol w:w="2610"/>
        <w:gridCol w:w="1210"/>
        <w:gridCol w:w="1143"/>
        <w:gridCol w:w="1010"/>
        <w:gridCol w:w="1210"/>
      </w:tblGrid>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备注</w:t>
            </w: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eastAsia="宋体" w:cs="宋体"/>
                <w:color w:val="auto"/>
                <w:kern w:val="0"/>
                <w:sz w:val="20"/>
                <w:szCs w:val="20"/>
                <w:lang w:eastAsia="zh-CN"/>
              </w:rPr>
              <w:t>农技服务中心</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16.16</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16.16</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eastAsia="宋体" w:cs="宋体"/>
                <w:color w:val="auto"/>
                <w:kern w:val="0"/>
                <w:sz w:val="20"/>
                <w:szCs w:val="20"/>
                <w:lang w:eastAsia="zh-CN"/>
              </w:rPr>
              <w:t>畜牧兽医服务中心</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eastAsia="宋体" w:cs="宋体"/>
                <w:color w:val="auto"/>
                <w:kern w:val="0"/>
                <w:sz w:val="20"/>
                <w:szCs w:val="20"/>
                <w:lang w:val="en-US" w:eastAsia="zh-CN"/>
              </w:rPr>
              <w:t>14.0344</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kern w:val="0"/>
                <w:sz w:val="20"/>
                <w:szCs w:val="20"/>
              </w:rPr>
            </w:pPr>
            <w:r>
              <w:rPr>
                <w:rFonts w:hint="eastAsia" w:ascii="宋体" w:hAnsi="宋体" w:eastAsia="宋体" w:cs="宋体"/>
                <w:color w:val="auto"/>
                <w:kern w:val="0"/>
                <w:sz w:val="20"/>
                <w:szCs w:val="20"/>
                <w:lang w:val="en-US" w:eastAsia="zh-CN"/>
              </w:rPr>
              <w:t>14.0344</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eastAsia="宋体" w:cs="宋体"/>
                <w:color w:val="auto"/>
                <w:kern w:val="0"/>
                <w:sz w:val="20"/>
                <w:szCs w:val="20"/>
                <w:lang w:eastAsia="zh-CN"/>
              </w:rPr>
              <w:t>农机技术服务中心</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12.77</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12.77</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综合文化站</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17.0778</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17.0778</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水产技术服务中心</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2.0378</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2.0378</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62.08</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62.08</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kern w:val="0"/>
                <w:sz w:val="20"/>
                <w:szCs w:val="20"/>
              </w:rPr>
            </w:pPr>
          </w:p>
        </w:tc>
      </w:tr>
    </w:tbl>
    <w:p>
      <w:pPr>
        <w:rPr>
          <w:color w:val="auto"/>
        </w:rPr>
        <w:sectPr>
          <w:headerReference r:id="rId3" w:type="default"/>
          <w:pgSz w:w="11907" w:h="16840"/>
          <w:pgMar w:top="1701" w:right="1588" w:bottom="1134" w:left="1588" w:header="851" w:footer="992" w:gutter="0"/>
          <w:cols w:space="720" w:num="1"/>
          <w:docGrid w:type="lines" w:linePitch="312" w:charSpace="0"/>
        </w:sectPr>
      </w:pPr>
    </w:p>
    <w:p>
      <w:pPr>
        <w:jc w:val="center"/>
        <w:rPr>
          <w:rFonts w:hint="eastAsia"/>
          <w:b/>
          <w:color w:val="auto"/>
          <w:sz w:val="40"/>
          <w:szCs w:val="40"/>
        </w:rPr>
      </w:pPr>
      <w:r>
        <w:rPr>
          <w:rFonts w:hint="eastAsia"/>
          <w:b/>
          <w:color w:val="auto"/>
          <w:sz w:val="40"/>
          <w:szCs w:val="40"/>
        </w:rPr>
        <w:t>项目支出绩效自评指标表</w:t>
      </w:r>
    </w:p>
    <w:tbl>
      <w:tblPr>
        <w:tblStyle w:val="4"/>
        <w:tblpPr w:leftFromText="180" w:rightFromText="180" w:vertAnchor="page" w:horzAnchor="margin" w:tblpXSpec="center" w:tblpY="2638"/>
        <w:tblW w:w="9839" w:type="dxa"/>
        <w:tblInd w:w="0" w:type="dxa"/>
        <w:tblLayout w:type="fixed"/>
        <w:tblCellMar>
          <w:top w:w="15" w:type="dxa"/>
          <w:left w:w="15" w:type="dxa"/>
          <w:bottom w:w="15" w:type="dxa"/>
          <w:right w:w="15" w:type="dxa"/>
        </w:tblCellMar>
      </w:tblPr>
      <w:tblGrid>
        <w:gridCol w:w="922"/>
        <w:gridCol w:w="2538"/>
        <w:gridCol w:w="574"/>
        <w:gridCol w:w="2458"/>
        <w:gridCol w:w="661"/>
        <w:gridCol w:w="1831"/>
        <w:gridCol w:w="855"/>
      </w:tblGrid>
      <w:tr>
        <w:tblPrEx>
          <w:tblLayout w:type="fixed"/>
          <w:tblCellMar>
            <w:top w:w="15" w:type="dxa"/>
            <w:left w:w="15" w:type="dxa"/>
            <w:bottom w:w="15" w:type="dxa"/>
            <w:right w:w="15" w:type="dxa"/>
          </w:tblCellMar>
        </w:tblPrEx>
        <w:trPr>
          <w:trHeight w:val="403"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评价指标</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审核分</w:t>
            </w:r>
          </w:p>
        </w:tc>
      </w:tr>
      <w:tr>
        <w:tblPrEx>
          <w:tblLayout w:type="fixed"/>
          <w:tblCellMar>
            <w:top w:w="15" w:type="dxa"/>
            <w:left w:w="15" w:type="dxa"/>
            <w:bottom w:w="15" w:type="dxa"/>
            <w:right w:w="15" w:type="dxa"/>
          </w:tblCellMar>
        </w:tblPrEx>
        <w:trPr>
          <w:trHeight w:val="388"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cs="宋体"/>
                <w:color w:val="auto"/>
                <w:kern w:val="0"/>
                <w:sz w:val="20"/>
                <w:szCs w:val="20"/>
              </w:rPr>
            </w:pPr>
            <w:r>
              <w:rPr>
                <w:rFonts w:hint="eastAsia" w:ascii="宋体" w:hAnsi="宋体" w:cs="宋体"/>
                <w:color w:val="auto"/>
                <w:kern w:val="0"/>
                <w:sz w:val="20"/>
                <w:szCs w:val="20"/>
              </w:rPr>
              <w:t>目标设定</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cs="宋体"/>
                <w:color w:val="auto"/>
                <w:kern w:val="0"/>
                <w:sz w:val="20"/>
                <w:szCs w:val="20"/>
              </w:rPr>
            </w:pPr>
            <w:r>
              <w:rPr>
                <w:rFonts w:hint="eastAsia" w:ascii="宋体" w:hAnsi="宋体" w:cs="宋体"/>
                <w:color w:val="auto"/>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合理、到位、按期完成</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388"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cs="宋体"/>
                <w:color w:val="auto"/>
                <w:kern w:val="0"/>
                <w:sz w:val="20"/>
                <w:szCs w:val="20"/>
              </w:rPr>
            </w:pPr>
            <w:r>
              <w:rPr>
                <w:rFonts w:hint="eastAsia" w:ascii="宋体" w:hAnsi="宋体" w:cs="宋体"/>
                <w:color w:val="auto"/>
                <w:kern w:val="0"/>
                <w:sz w:val="20"/>
                <w:szCs w:val="20"/>
              </w:rPr>
              <w:t>资金管理</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已建立</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13"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财务信息</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财务信息真实、完善</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535"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组织管理水平</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严格按照管理制度落实</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743"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预算资金到位率</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全部到位</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656"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预算资金使用率</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项目资金全部专项支出</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679"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支出合理性</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18"/>
                <w:szCs w:val="18"/>
              </w:rPr>
            </w:pPr>
            <w:r>
              <w:rPr>
                <w:rFonts w:hint="eastAsia" w:ascii="宋体" w:hAnsi="宋体" w:cs="宋体"/>
                <w:color w:val="auto"/>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18"/>
                <w:szCs w:val="18"/>
              </w:rPr>
              <w:t>符合财经法规财务管理专项资金管理规定</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643"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20"/>
                <w:szCs w:val="20"/>
              </w:rPr>
            </w:pPr>
            <w:r>
              <w:rPr>
                <w:rFonts w:hint="eastAsia" w:ascii="宋体" w:hAnsi="宋体" w:cs="宋体"/>
                <w:color w:val="auto"/>
                <w:kern w:val="0"/>
                <w:sz w:val="20"/>
                <w:szCs w:val="20"/>
              </w:rPr>
              <w:t>支出合规性</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cs="宋体"/>
                <w:color w:val="auto"/>
                <w:kern w:val="0"/>
                <w:sz w:val="18"/>
                <w:szCs w:val="18"/>
              </w:rPr>
            </w:pPr>
            <w:r>
              <w:rPr>
                <w:rFonts w:hint="eastAsia" w:ascii="宋体" w:hAnsi="宋体" w:cs="宋体"/>
                <w:color w:val="auto"/>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严格按照年初预算合理性支出</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687"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时效指标</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ascii="宋体" w:hAnsi="宋体" w:cs="宋体"/>
                <w:color w:val="auto"/>
                <w:kern w:val="0"/>
                <w:sz w:val="20"/>
                <w:szCs w:val="20"/>
              </w:rPr>
              <w:t>在项目执行期间内是否圆满完成目标任务</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宋体" w:cs="宋体"/>
                <w:color w:val="auto"/>
                <w:kern w:val="0"/>
                <w:sz w:val="20"/>
                <w:szCs w:val="20"/>
                <w:lang w:eastAsia="zh-CN"/>
              </w:rPr>
            </w:pPr>
            <w:r>
              <w:rPr>
                <w:rFonts w:ascii="宋体" w:hAnsi="宋体" w:cs="宋体"/>
                <w:color w:val="auto"/>
                <w:kern w:val="0"/>
                <w:sz w:val="20"/>
                <w:szCs w:val="20"/>
              </w:rPr>
              <w:t>圆满完成目标任务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683"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成本指标</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ascii="宋体" w:hAnsi="宋体" w:cs="宋体"/>
                <w:color w:val="auto"/>
                <w:kern w:val="0"/>
                <w:sz w:val="20"/>
                <w:szCs w:val="20"/>
              </w:rPr>
              <w:t>在项目执行期间内</w:t>
            </w:r>
            <w:r>
              <w:rPr>
                <w:rFonts w:hint="eastAsia" w:ascii="宋体" w:hAnsi="宋体" w:cs="宋体"/>
                <w:color w:val="auto"/>
                <w:kern w:val="0"/>
                <w:sz w:val="20"/>
                <w:szCs w:val="20"/>
              </w:rPr>
              <w:t>是否按绩效目标控制成本</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按绩效目标控制成本</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807"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数量指标</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ascii="宋体" w:hAnsi="宋体" w:cs="宋体"/>
                <w:color w:val="auto"/>
                <w:kern w:val="0"/>
                <w:sz w:val="20"/>
                <w:szCs w:val="20"/>
              </w:rPr>
              <w:t>在项目执行期间内</w:t>
            </w:r>
            <w:r>
              <w:rPr>
                <w:rFonts w:hint="eastAsia" w:ascii="宋体" w:hAnsi="宋体" w:cs="宋体"/>
                <w:color w:val="auto"/>
                <w:kern w:val="0"/>
                <w:sz w:val="20"/>
                <w:szCs w:val="20"/>
              </w:rPr>
              <w:t>是否按数量完成目标</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按数量完成目标</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707"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质量指标</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ascii="宋体" w:hAnsi="宋体" w:cs="宋体"/>
                <w:color w:val="auto"/>
                <w:kern w:val="0"/>
                <w:sz w:val="20"/>
                <w:szCs w:val="20"/>
              </w:rPr>
              <w:t>在项目执行期间内</w:t>
            </w:r>
            <w:r>
              <w:rPr>
                <w:rFonts w:hint="eastAsia" w:ascii="宋体" w:hAnsi="宋体" w:cs="宋体"/>
                <w:color w:val="auto"/>
                <w:kern w:val="0"/>
                <w:sz w:val="20"/>
                <w:szCs w:val="20"/>
              </w:rPr>
              <w:t>是否按质量完成目标</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按质量完成目标</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462"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color w:val="auto"/>
                <w:kern w:val="0"/>
                <w:sz w:val="20"/>
                <w:szCs w:val="20"/>
              </w:rPr>
            </w:pPr>
            <w:r>
              <w:rPr>
                <w:rFonts w:hint="eastAsia" w:ascii="宋体" w:hAnsi="宋体" w:cs="宋体"/>
                <w:color w:val="auto"/>
                <w:kern w:val="0"/>
                <w:sz w:val="20"/>
                <w:szCs w:val="20"/>
              </w:rPr>
              <w:t>经济效益</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hint="eastAsia" w:ascii="宋体" w:hAnsi="宋体" w:cs="宋体"/>
                <w:color w:val="auto"/>
                <w:kern w:val="0"/>
                <w:sz w:val="20"/>
                <w:szCs w:val="20"/>
              </w:rPr>
              <w:t>经济效益是否达到预期水平</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color w:val="auto"/>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color w:val="auto"/>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575"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hint="eastAsia" w:ascii="宋体" w:hAnsi="宋体" w:cs="宋体"/>
                <w:color w:val="auto"/>
                <w:kern w:val="0"/>
                <w:sz w:val="20"/>
                <w:szCs w:val="20"/>
              </w:rPr>
              <w:t>社会效益是否达到目标水平</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90"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环境效益</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宋体" w:hAnsi="宋体" w:cs="宋体"/>
                <w:color w:val="auto"/>
                <w:kern w:val="0"/>
                <w:sz w:val="20"/>
                <w:szCs w:val="20"/>
              </w:rPr>
            </w:pPr>
            <w:r>
              <w:rPr>
                <w:rFonts w:hint="eastAsia" w:ascii="宋体" w:hAnsi="宋体" w:cs="宋体"/>
                <w:color w:val="auto"/>
                <w:kern w:val="0"/>
                <w:sz w:val="20"/>
                <w:szCs w:val="20"/>
              </w:rPr>
              <w:t>美化村庄，改善人居环境</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color w:val="auto"/>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宋体" w:hAnsi="宋体" w:cs="宋体"/>
                <w:color w:val="auto"/>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cs="宋体"/>
                <w:color w:val="auto"/>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283"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color w:val="auto"/>
                <w:kern w:val="0"/>
                <w:sz w:val="20"/>
                <w:szCs w:val="20"/>
              </w:rPr>
            </w:pPr>
            <w:r>
              <w:rPr>
                <w:rFonts w:hint="eastAsia" w:ascii="宋体" w:hAnsi="宋体" w:cs="宋体"/>
                <w:color w:val="auto"/>
                <w:kern w:val="0"/>
                <w:sz w:val="20"/>
                <w:szCs w:val="20"/>
              </w:rPr>
              <w:t>可持续影响</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hint="eastAsia" w:ascii="宋体" w:hAnsi="宋体" w:cs="宋体"/>
                <w:color w:val="auto"/>
                <w:kern w:val="0"/>
                <w:sz w:val="20"/>
                <w:szCs w:val="20"/>
              </w:rPr>
              <w:t>人居环境状况</w:t>
            </w:r>
            <w:r>
              <w:rPr>
                <w:rFonts w:ascii="宋体" w:hAnsi="宋体" w:cs="宋体"/>
                <w:color w:val="auto"/>
                <w:kern w:val="0"/>
                <w:sz w:val="20"/>
                <w:szCs w:val="20"/>
              </w:rPr>
              <w:t>是否持续变好</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615"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宋体" w:hAnsi="宋体" w:cs="宋体"/>
                <w:color w:val="auto"/>
                <w:kern w:val="0"/>
                <w:sz w:val="20"/>
                <w:szCs w:val="20"/>
              </w:rPr>
            </w:pPr>
            <w:r>
              <w:rPr>
                <w:rFonts w:hint="eastAsia" w:ascii="宋体" w:hAnsi="宋体" w:cs="宋体"/>
                <w:color w:val="auto"/>
                <w:kern w:val="0"/>
                <w:sz w:val="20"/>
                <w:szCs w:val="20"/>
              </w:rPr>
              <w:t>服务对象满意度</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ascii="宋体" w:hAnsi="宋体" w:cs="宋体"/>
                <w:color w:val="auto"/>
                <w:kern w:val="0"/>
                <w:sz w:val="20"/>
                <w:szCs w:val="20"/>
              </w:rPr>
              <w:t>群众满意度是否达到理想水平</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r>
        <w:tblPrEx>
          <w:tblLayout w:type="fixed"/>
          <w:tblCellMar>
            <w:top w:w="15" w:type="dxa"/>
            <w:left w:w="15" w:type="dxa"/>
            <w:bottom w:w="15" w:type="dxa"/>
            <w:right w:w="15" w:type="dxa"/>
          </w:tblCellMar>
        </w:tblPrEx>
        <w:trPr>
          <w:trHeight w:val="390"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合计</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hint="eastAsia" w:ascii="宋体" w:hAnsi="宋体" w:cs="宋体"/>
                <w:color w:val="auto"/>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r>
              <w:rPr>
                <w:rFonts w:hint="eastAsia" w:ascii="宋体" w:hAnsi="宋体" w:cs="宋体"/>
                <w:color w:val="auto"/>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auto"/>
                <w:kern w:val="0"/>
                <w:sz w:val="20"/>
                <w:szCs w:val="20"/>
              </w:rPr>
            </w:pPr>
            <w:r>
              <w:rPr>
                <w:rFonts w:hint="eastAsia" w:ascii="宋体" w:hAnsi="宋体" w:cs="宋体"/>
                <w:color w:val="auto"/>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auto"/>
                <w:kern w:val="0"/>
                <w:sz w:val="20"/>
                <w:szCs w:val="20"/>
              </w:rPr>
            </w:pPr>
          </w:p>
        </w:tc>
      </w:tr>
    </w:tbl>
    <w:p>
      <w:pPr>
        <w:rPr>
          <w:rFonts w:hint="eastAsia"/>
          <w:color w:val="auto"/>
        </w:rPr>
      </w:pPr>
      <w:r>
        <w:rPr>
          <w:rFonts w:hint="eastAsia"/>
          <w:color w:val="auto"/>
        </w:rPr>
        <w:t>注：表格行数可根据需要自行增加。</w:t>
      </w:r>
    </w:p>
    <w:p>
      <w:pPr>
        <w:jc w:val="center"/>
        <w:rPr>
          <w:rFonts w:hint="eastAsia" w:ascii="宋体" w:hAnsi="宋体" w:cs="宋体"/>
          <w:b/>
          <w:bCs/>
          <w:color w:val="auto"/>
          <w:kern w:val="0"/>
          <w:sz w:val="40"/>
          <w:szCs w:val="40"/>
        </w:rPr>
      </w:pPr>
    </w:p>
    <w:p>
      <w:pPr>
        <w:jc w:val="center"/>
        <w:rPr>
          <w:rFonts w:hint="eastAsia" w:ascii="宋体" w:hAnsi="宋体" w:cs="宋体"/>
          <w:b/>
          <w:bCs/>
          <w:color w:val="auto"/>
          <w:kern w:val="0"/>
          <w:sz w:val="40"/>
          <w:szCs w:val="40"/>
        </w:rPr>
      </w:pPr>
      <w:r>
        <w:rPr>
          <w:rFonts w:hint="eastAsia" w:ascii="宋体" w:hAnsi="宋体" w:cs="宋体"/>
          <w:b/>
          <w:bCs/>
          <w:color w:val="auto"/>
          <w:kern w:val="0"/>
          <w:sz w:val="40"/>
          <w:szCs w:val="40"/>
        </w:rPr>
        <w:t>项目支出绩效自评结果表</w:t>
      </w:r>
    </w:p>
    <w:p>
      <w:pPr>
        <w:rPr>
          <w:rFonts w:hint="eastAsia"/>
          <w:color w:val="auto"/>
        </w:rPr>
      </w:pPr>
    </w:p>
    <w:tbl>
      <w:tblPr>
        <w:tblStyle w:val="4"/>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01" w:type="dxa"/>
            <w:gridSpan w:val="2"/>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项目名称</w:t>
            </w:r>
          </w:p>
        </w:tc>
        <w:tc>
          <w:tcPr>
            <w:tcW w:w="8147" w:type="dxa"/>
            <w:gridSpan w:val="9"/>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8"/>
                <w:szCs w:val="28"/>
                <w:u w:val="single"/>
              </w:rPr>
              <w:t>罗家桥街办2022年</w:t>
            </w:r>
            <w:r>
              <w:rPr>
                <w:rFonts w:hint="eastAsia" w:ascii="宋体" w:hAnsi="宋体" w:cs="宋体"/>
                <w:color w:val="auto"/>
                <w:kern w:val="0"/>
                <w:sz w:val="28"/>
                <w:szCs w:val="28"/>
                <w:u w:val="single"/>
                <w:lang w:eastAsia="zh-CN"/>
              </w:rPr>
              <w:t>以钱养事本级经费</w:t>
            </w:r>
            <w:r>
              <w:rPr>
                <w:rFonts w:hint="eastAsia" w:ascii="宋体" w:hAnsi="宋体" w:cs="宋体"/>
                <w:color w:val="auto"/>
                <w:kern w:val="0"/>
                <w:sz w:val="28"/>
                <w:szCs w:val="28"/>
                <w:u w:val="single"/>
              </w:rPr>
              <w:t xml:space="preserve">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75" w:type="dxa"/>
            <w:vMerge w:val="restart"/>
            <w:noWrap w:val="0"/>
            <w:textDirection w:val="tbRlV"/>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自评结果</w:t>
            </w:r>
          </w:p>
        </w:tc>
        <w:tc>
          <w:tcPr>
            <w:tcW w:w="1303"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评价指标</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组织管理</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预算执行</w:t>
            </w:r>
          </w:p>
        </w:tc>
        <w:tc>
          <w:tcPr>
            <w:tcW w:w="1038"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项目投入</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项目产出</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项目效益</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合计</w:t>
            </w:r>
          </w:p>
        </w:tc>
        <w:tc>
          <w:tcPr>
            <w:tcW w:w="1042"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75" w:type="dxa"/>
            <w:vMerge w:val="continue"/>
            <w:noWrap w:val="0"/>
            <w:textDirection w:val="tbRlV"/>
            <w:vAlign w:val="center"/>
          </w:tcPr>
          <w:p>
            <w:pPr>
              <w:widowControl/>
              <w:jc w:val="center"/>
              <w:rPr>
                <w:rFonts w:hint="eastAsia" w:ascii="宋体" w:hAnsi="宋体" w:cs="宋体"/>
                <w:color w:val="auto"/>
                <w:kern w:val="0"/>
                <w:sz w:val="20"/>
                <w:szCs w:val="20"/>
              </w:rPr>
            </w:pPr>
          </w:p>
        </w:tc>
        <w:tc>
          <w:tcPr>
            <w:tcW w:w="1303"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分值</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038"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103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100</w:t>
            </w:r>
          </w:p>
        </w:tc>
        <w:tc>
          <w:tcPr>
            <w:tcW w:w="1042"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75" w:type="dxa"/>
            <w:vMerge w:val="continue"/>
            <w:noWrap w:val="0"/>
            <w:textDirection w:val="tbRlV"/>
            <w:vAlign w:val="center"/>
          </w:tcPr>
          <w:p>
            <w:pPr>
              <w:widowControl/>
              <w:jc w:val="center"/>
              <w:rPr>
                <w:rFonts w:hint="eastAsia" w:ascii="宋体" w:hAnsi="宋体" w:cs="宋体"/>
                <w:color w:val="auto"/>
                <w:kern w:val="0"/>
                <w:sz w:val="20"/>
                <w:szCs w:val="20"/>
              </w:rPr>
            </w:pPr>
          </w:p>
        </w:tc>
        <w:tc>
          <w:tcPr>
            <w:tcW w:w="1303"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得分</w:t>
            </w:r>
          </w:p>
        </w:tc>
        <w:tc>
          <w:tcPr>
            <w:tcW w:w="1038" w:type="dxa"/>
            <w:noWrap w:val="0"/>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8</w:t>
            </w:r>
          </w:p>
        </w:tc>
        <w:tc>
          <w:tcPr>
            <w:tcW w:w="1038" w:type="dxa"/>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12</w:t>
            </w:r>
          </w:p>
        </w:tc>
        <w:tc>
          <w:tcPr>
            <w:tcW w:w="1038" w:type="dxa"/>
            <w:gridSpan w:val="2"/>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20</w:t>
            </w:r>
          </w:p>
        </w:tc>
        <w:tc>
          <w:tcPr>
            <w:tcW w:w="1038" w:type="dxa"/>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w:t>
            </w:r>
          </w:p>
        </w:tc>
        <w:tc>
          <w:tcPr>
            <w:tcW w:w="1038" w:type="dxa"/>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w:t>
            </w:r>
          </w:p>
        </w:tc>
        <w:tc>
          <w:tcPr>
            <w:tcW w:w="1038" w:type="dxa"/>
            <w:noWrap w:val="0"/>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100</w:t>
            </w:r>
          </w:p>
        </w:tc>
        <w:tc>
          <w:tcPr>
            <w:tcW w:w="1042"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1" w:hRule="atLeast"/>
        </w:trPr>
        <w:tc>
          <w:tcPr>
            <w:tcW w:w="675" w:type="dxa"/>
            <w:noWrap w:val="0"/>
            <w:textDirection w:val="tbRlV"/>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存在的问题及建议</w:t>
            </w:r>
          </w:p>
        </w:tc>
        <w:tc>
          <w:tcPr>
            <w:tcW w:w="8573" w:type="dxa"/>
            <w:gridSpan w:val="10"/>
            <w:noWrap w:val="0"/>
            <w:vAlign w:val="center"/>
          </w:tcPr>
          <w:p>
            <w:pPr>
              <w:widowControl/>
              <w:jc w:val="left"/>
              <w:rPr>
                <w:rFonts w:hint="eastAsia" w:ascii="宋体" w:hAnsi="宋体" w:eastAsia="宋体" w:cs="宋体"/>
                <w:color w:val="auto"/>
                <w:kern w:val="0"/>
                <w:sz w:val="20"/>
                <w:szCs w:val="20"/>
                <w:lang w:eastAsia="zh-CN"/>
              </w:rPr>
            </w:pPr>
            <w:r>
              <w:rPr>
                <w:rFonts w:ascii="宋体" w:hAnsi="宋体" w:cs="宋体"/>
                <w:color w:val="auto"/>
                <w:kern w:val="0"/>
                <w:sz w:val="20"/>
                <w:szCs w:val="20"/>
              </w:rPr>
              <w:t>存在问题</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无</w:t>
            </w:r>
          </w:p>
          <w:p>
            <w:pPr>
              <w:widowControl/>
              <w:rPr>
                <w:rFonts w:ascii="宋体" w:hAnsi="宋体" w:cs="宋体"/>
                <w:color w:val="auto"/>
                <w:kern w:val="0"/>
                <w:sz w:val="20"/>
                <w:szCs w:val="20"/>
              </w:rPr>
            </w:pPr>
            <w:r>
              <w:rPr>
                <w:rFonts w:hint="eastAsia" w:ascii="宋体" w:hAnsi="宋体" w:cs="宋体"/>
                <w:color w:val="auto"/>
                <w:kern w:val="0"/>
                <w:sz w:val="20"/>
                <w:szCs w:val="20"/>
              </w:rPr>
              <w:t>建    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75" w:type="dxa"/>
            <w:vMerge w:val="restart"/>
            <w:noWrap w:val="0"/>
            <w:textDirection w:val="tbRlV"/>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自评人员</w:t>
            </w:r>
          </w:p>
        </w:tc>
        <w:tc>
          <w:tcPr>
            <w:tcW w:w="1303"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姓名</w:t>
            </w:r>
          </w:p>
        </w:tc>
        <w:tc>
          <w:tcPr>
            <w:tcW w:w="2666" w:type="dxa"/>
            <w:gridSpan w:val="3"/>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职称/职务</w:t>
            </w:r>
          </w:p>
        </w:tc>
        <w:tc>
          <w:tcPr>
            <w:tcW w:w="2524" w:type="dxa"/>
            <w:gridSpan w:val="3"/>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单位</w:t>
            </w:r>
          </w:p>
        </w:tc>
        <w:tc>
          <w:tcPr>
            <w:tcW w:w="2080"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675" w:type="dxa"/>
            <w:vMerge w:val="continue"/>
            <w:noWrap w:val="0"/>
            <w:vAlign w:val="top"/>
          </w:tcPr>
          <w:p>
            <w:pPr>
              <w:widowControl/>
              <w:jc w:val="left"/>
              <w:rPr>
                <w:rFonts w:ascii="宋体" w:hAnsi="宋体" w:cs="宋体"/>
                <w:color w:val="auto"/>
                <w:kern w:val="0"/>
                <w:sz w:val="20"/>
                <w:szCs w:val="20"/>
              </w:rPr>
            </w:pPr>
          </w:p>
        </w:tc>
        <w:tc>
          <w:tcPr>
            <w:tcW w:w="1303" w:type="dxa"/>
            <w:gridSpan w:val="2"/>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吴永文</w:t>
            </w:r>
          </w:p>
        </w:tc>
        <w:tc>
          <w:tcPr>
            <w:tcW w:w="2666" w:type="dxa"/>
            <w:gridSpan w:val="3"/>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罗家桥街道人大主任</w:t>
            </w:r>
          </w:p>
        </w:tc>
        <w:tc>
          <w:tcPr>
            <w:tcW w:w="2524" w:type="dxa"/>
            <w:gridSpan w:val="3"/>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罗家桥街道办事处</w:t>
            </w:r>
          </w:p>
        </w:tc>
        <w:tc>
          <w:tcPr>
            <w:tcW w:w="2080" w:type="dxa"/>
            <w:gridSpan w:val="2"/>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auto"/>
                <w:kern w:val="0"/>
                <w:sz w:val="20"/>
                <w:szCs w:val="20"/>
              </w:rPr>
            </w:pPr>
          </w:p>
        </w:tc>
        <w:tc>
          <w:tcPr>
            <w:tcW w:w="1303" w:type="dxa"/>
            <w:gridSpan w:val="2"/>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金绪猛</w:t>
            </w:r>
          </w:p>
        </w:tc>
        <w:tc>
          <w:tcPr>
            <w:tcW w:w="2666" w:type="dxa"/>
            <w:gridSpan w:val="3"/>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罗家桥街道农业农村办公室负责人</w:t>
            </w:r>
          </w:p>
        </w:tc>
        <w:tc>
          <w:tcPr>
            <w:tcW w:w="2524" w:type="dxa"/>
            <w:gridSpan w:val="3"/>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罗家桥街道办事处</w:t>
            </w:r>
          </w:p>
        </w:tc>
        <w:tc>
          <w:tcPr>
            <w:tcW w:w="2080" w:type="dxa"/>
            <w:gridSpan w:val="2"/>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auto"/>
                <w:kern w:val="0"/>
                <w:sz w:val="20"/>
                <w:szCs w:val="20"/>
              </w:rPr>
            </w:pPr>
          </w:p>
        </w:tc>
        <w:tc>
          <w:tcPr>
            <w:tcW w:w="1303" w:type="dxa"/>
            <w:gridSpan w:val="2"/>
            <w:noWrap w:val="0"/>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周国华</w:t>
            </w:r>
          </w:p>
        </w:tc>
        <w:tc>
          <w:tcPr>
            <w:tcW w:w="2666" w:type="dxa"/>
            <w:gridSpan w:val="3"/>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罗家桥街道农业农村办公室</w:t>
            </w:r>
            <w:r>
              <w:rPr>
                <w:rFonts w:hint="eastAsia" w:ascii="宋体" w:hAnsi="宋体" w:cs="宋体"/>
                <w:color w:val="auto"/>
                <w:kern w:val="0"/>
                <w:sz w:val="20"/>
                <w:szCs w:val="20"/>
                <w:lang w:eastAsia="zh-CN"/>
              </w:rPr>
              <w:t>工作人员</w:t>
            </w:r>
          </w:p>
        </w:tc>
        <w:tc>
          <w:tcPr>
            <w:tcW w:w="2524" w:type="dxa"/>
            <w:gridSpan w:val="3"/>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罗家桥街道办事处</w:t>
            </w:r>
          </w:p>
        </w:tc>
        <w:tc>
          <w:tcPr>
            <w:tcW w:w="2080" w:type="dxa"/>
            <w:gridSpan w:val="2"/>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auto"/>
                <w:kern w:val="0"/>
                <w:sz w:val="20"/>
                <w:szCs w:val="20"/>
              </w:rPr>
            </w:pPr>
          </w:p>
        </w:tc>
        <w:tc>
          <w:tcPr>
            <w:tcW w:w="1303" w:type="dxa"/>
            <w:gridSpan w:val="2"/>
            <w:noWrap w:val="0"/>
            <w:vAlign w:val="center"/>
          </w:tcPr>
          <w:p>
            <w:pPr>
              <w:widowControl/>
              <w:jc w:val="center"/>
              <w:rPr>
                <w:rFonts w:ascii="宋体" w:hAnsi="宋体" w:cs="宋体"/>
                <w:color w:val="auto"/>
                <w:kern w:val="0"/>
                <w:sz w:val="20"/>
                <w:szCs w:val="20"/>
              </w:rPr>
            </w:pPr>
          </w:p>
        </w:tc>
        <w:tc>
          <w:tcPr>
            <w:tcW w:w="2666" w:type="dxa"/>
            <w:gridSpan w:val="3"/>
            <w:noWrap w:val="0"/>
            <w:vAlign w:val="center"/>
          </w:tcPr>
          <w:p>
            <w:pPr>
              <w:widowControl/>
              <w:jc w:val="center"/>
              <w:rPr>
                <w:rFonts w:ascii="宋体" w:hAnsi="宋体" w:cs="宋体"/>
                <w:color w:val="auto"/>
                <w:kern w:val="0"/>
                <w:sz w:val="20"/>
                <w:szCs w:val="20"/>
              </w:rPr>
            </w:pPr>
          </w:p>
        </w:tc>
        <w:tc>
          <w:tcPr>
            <w:tcW w:w="2524" w:type="dxa"/>
            <w:gridSpan w:val="3"/>
            <w:noWrap w:val="0"/>
            <w:vAlign w:val="center"/>
          </w:tcPr>
          <w:p>
            <w:pPr>
              <w:widowControl/>
              <w:jc w:val="center"/>
              <w:rPr>
                <w:rFonts w:ascii="宋体" w:hAnsi="宋体" w:cs="宋体"/>
                <w:color w:val="auto"/>
                <w:kern w:val="0"/>
                <w:sz w:val="20"/>
                <w:szCs w:val="20"/>
              </w:rPr>
            </w:pPr>
          </w:p>
        </w:tc>
        <w:tc>
          <w:tcPr>
            <w:tcW w:w="2080" w:type="dxa"/>
            <w:gridSpan w:val="2"/>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75" w:type="dxa"/>
            <w:vMerge w:val="continue"/>
            <w:noWrap w:val="0"/>
            <w:vAlign w:val="top"/>
          </w:tcPr>
          <w:p>
            <w:pPr>
              <w:widowControl/>
              <w:jc w:val="left"/>
              <w:rPr>
                <w:rFonts w:ascii="宋体" w:hAnsi="宋体" w:cs="宋体"/>
                <w:color w:val="auto"/>
                <w:kern w:val="0"/>
                <w:sz w:val="20"/>
                <w:szCs w:val="20"/>
              </w:rPr>
            </w:pPr>
          </w:p>
        </w:tc>
        <w:tc>
          <w:tcPr>
            <w:tcW w:w="1303" w:type="dxa"/>
            <w:gridSpan w:val="2"/>
            <w:noWrap w:val="0"/>
            <w:vAlign w:val="center"/>
          </w:tcPr>
          <w:p>
            <w:pPr>
              <w:widowControl/>
              <w:jc w:val="center"/>
              <w:rPr>
                <w:rFonts w:ascii="宋体" w:hAnsi="宋体" w:cs="宋体"/>
                <w:color w:val="auto"/>
                <w:kern w:val="0"/>
                <w:sz w:val="20"/>
                <w:szCs w:val="20"/>
              </w:rPr>
            </w:pPr>
          </w:p>
        </w:tc>
        <w:tc>
          <w:tcPr>
            <w:tcW w:w="2666" w:type="dxa"/>
            <w:gridSpan w:val="3"/>
            <w:noWrap w:val="0"/>
            <w:vAlign w:val="center"/>
          </w:tcPr>
          <w:p>
            <w:pPr>
              <w:widowControl/>
              <w:jc w:val="center"/>
              <w:rPr>
                <w:rFonts w:ascii="宋体" w:hAnsi="宋体" w:cs="宋体"/>
                <w:color w:val="auto"/>
                <w:kern w:val="0"/>
                <w:sz w:val="20"/>
                <w:szCs w:val="20"/>
              </w:rPr>
            </w:pPr>
          </w:p>
        </w:tc>
        <w:tc>
          <w:tcPr>
            <w:tcW w:w="2524" w:type="dxa"/>
            <w:gridSpan w:val="3"/>
            <w:noWrap w:val="0"/>
            <w:vAlign w:val="center"/>
          </w:tcPr>
          <w:p>
            <w:pPr>
              <w:widowControl/>
              <w:jc w:val="center"/>
              <w:rPr>
                <w:rFonts w:ascii="宋体" w:hAnsi="宋体" w:cs="宋体"/>
                <w:color w:val="auto"/>
                <w:kern w:val="0"/>
                <w:sz w:val="20"/>
                <w:szCs w:val="20"/>
              </w:rPr>
            </w:pPr>
          </w:p>
        </w:tc>
        <w:tc>
          <w:tcPr>
            <w:tcW w:w="2080" w:type="dxa"/>
            <w:gridSpan w:val="2"/>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248" w:type="dxa"/>
            <w:gridSpan w:val="11"/>
            <w:tcBorders>
              <w:bottom w:val="nil"/>
            </w:tcBorders>
            <w:noWrap w:val="0"/>
            <w:vAlign w:val="top"/>
          </w:tcPr>
          <w:p>
            <w:pPr>
              <w:widowControl/>
              <w:jc w:val="left"/>
              <w:rPr>
                <w:rFonts w:ascii="宋体" w:hAnsi="宋体" w:cs="宋体"/>
                <w:color w:val="auto"/>
                <w:kern w:val="0"/>
                <w:sz w:val="20"/>
                <w:szCs w:val="20"/>
              </w:rPr>
            </w:pPr>
            <w:r>
              <w:rPr>
                <w:rFonts w:hint="eastAsia" w:ascii="宋体" w:hAnsi="宋体" w:cs="宋体"/>
                <w:color w:val="auto"/>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9248" w:type="dxa"/>
            <w:gridSpan w:val="11"/>
            <w:tcBorders>
              <w:top w:val="nil"/>
            </w:tcBorders>
            <w:noWrap w:val="0"/>
            <w:vAlign w:val="top"/>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2" w:hRule="atLeast"/>
        </w:trPr>
        <w:tc>
          <w:tcPr>
            <w:tcW w:w="675" w:type="dxa"/>
            <w:noWrap w:val="0"/>
            <w:textDirection w:val="tbRlV"/>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审核意见及建议</w:t>
            </w:r>
          </w:p>
        </w:tc>
        <w:tc>
          <w:tcPr>
            <w:tcW w:w="8573" w:type="dxa"/>
            <w:gridSpan w:val="10"/>
            <w:noWrap w:val="0"/>
            <w:vAlign w:val="top"/>
          </w:tcPr>
          <w:p>
            <w:pPr>
              <w:jc w:val="center"/>
              <w:rPr>
                <w:rFonts w:hint="eastAsia" w:ascii="宋体" w:hAnsi="宋体" w:cs="宋体"/>
                <w:color w:val="auto"/>
                <w:kern w:val="0"/>
                <w:sz w:val="20"/>
                <w:szCs w:val="20"/>
              </w:rPr>
            </w:pPr>
            <w:r>
              <w:rPr>
                <w:rFonts w:hint="eastAsia" w:ascii="宋体" w:hAnsi="宋体" w:cs="宋体"/>
                <w:color w:val="auto"/>
                <w:kern w:val="0"/>
                <w:sz w:val="20"/>
                <w:szCs w:val="20"/>
              </w:rPr>
              <w:t xml:space="preserve">                                            </w:t>
            </w:r>
          </w:p>
          <w:p>
            <w:pPr>
              <w:jc w:val="center"/>
              <w:rPr>
                <w:rFonts w:hint="eastAsia" w:ascii="宋体" w:hAnsi="宋体" w:cs="宋体"/>
                <w:color w:val="auto"/>
                <w:kern w:val="0"/>
                <w:sz w:val="20"/>
                <w:szCs w:val="20"/>
              </w:rPr>
            </w:pPr>
          </w:p>
          <w:p>
            <w:pPr>
              <w:jc w:val="center"/>
              <w:rPr>
                <w:rFonts w:hint="eastAsia" w:ascii="宋体" w:hAnsi="宋体" w:cs="宋体"/>
                <w:color w:val="auto"/>
                <w:kern w:val="0"/>
                <w:sz w:val="20"/>
                <w:szCs w:val="20"/>
              </w:rPr>
            </w:pPr>
          </w:p>
          <w:p>
            <w:pPr>
              <w:jc w:val="center"/>
              <w:rPr>
                <w:rFonts w:hint="eastAsia" w:ascii="宋体" w:hAnsi="宋体" w:cs="宋体"/>
                <w:color w:val="auto"/>
                <w:kern w:val="0"/>
                <w:sz w:val="20"/>
                <w:szCs w:val="20"/>
              </w:rPr>
            </w:pPr>
          </w:p>
          <w:p>
            <w:pPr>
              <w:jc w:val="left"/>
              <w:rPr>
                <w:rFonts w:hint="eastAsia" w:ascii="宋体" w:hAnsi="宋体" w:cs="宋体"/>
                <w:color w:val="auto"/>
                <w:kern w:val="0"/>
                <w:sz w:val="20"/>
                <w:szCs w:val="20"/>
              </w:rPr>
            </w:pPr>
          </w:p>
          <w:p>
            <w:pPr>
              <w:jc w:val="center"/>
              <w:rPr>
                <w:rFonts w:hint="eastAsia" w:ascii="宋体" w:hAnsi="宋体" w:cs="宋体"/>
                <w:color w:val="auto"/>
                <w:kern w:val="0"/>
                <w:sz w:val="20"/>
                <w:szCs w:val="20"/>
              </w:rPr>
            </w:pPr>
          </w:p>
          <w:p>
            <w:pPr>
              <w:jc w:val="center"/>
              <w:rPr>
                <w:rFonts w:hint="eastAsia" w:ascii="宋体" w:hAnsi="宋体" w:cs="宋体"/>
                <w:color w:val="auto"/>
                <w:kern w:val="0"/>
                <w:sz w:val="20"/>
                <w:szCs w:val="20"/>
              </w:rPr>
            </w:pPr>
          </w:p>
          <w:p>
            <w:pPr>
              <w:jc w:val="center"/>
              <w:rPr>
                <w:rFonts w:hint="eastAsia" w:ascii="宋体" w:hAnsi="宋体" w:cs="宋体"/>
                <w:color w:val="auto"/>
                <w:kern w:val="0"/>
                <w:sz w:val="20"/>
                <w:szCs w:val="20"/>
              </w:rPr>
            </w:pPr>
          </w:p>
          <w:p>
            <w:pPr>
              <w:ind w:firstLine="900" w:firstLineChars="450"/>
              <w:rPr>
                <w:rFonts w:hint="eastAsia" w:ascii="宋体" w:hAnsi="宋体" w:cs="宋体"/>
                <w:color w:val="auto"/>
                <w:kern w:val="0"/>
                <w:sz w:val="20"/>
                <w:szCs w:val="20"/>
              </w:rPr>
            </w:pPr>
            <w:r>
              <w:rPr>
                <w:rFonts w:hint="eastAsia" w:ascii="宋体" w:hAnsi="宋体" w:cs="宋体"/>
                <w:color w:val="auto"/>
                <w:kern w:val="0"/>
                <w:sz w:val="20"/>
                <w:szCs w:val="20"/>
              </w:rPr>
              <w:t xml:space="preserve"> 审核等级：                    </w:t>
            </w:r>
          </w:p>
          <w:p>
            <w:pPr>
              <w:ind w:firstLine="5900" w:firstLineChars="2950"/>
              <w:rPr>
                <w:rFonts w:ascii="宋体" w:hAnsi="宋体" w:cs="宋体"/>
                <w:color w:val="auto"/>
                <w:kern w:val="0"/>
                <w:sz w:val="20"/>
                <w:szCs w:val="20"/>
              </w:rPr>
            </w:pPr>
            <w:r>
              <w:rPr>
                <w:rFonts w:hint="eastAsia" w:ascii="宋体" w:hAnsi="宋体" w:cs="宋体"/>
                <w:color w:val="auto"/>
                <w:kern w:val="0"/>
                <w:sz w:val="20"/>
                <w:szCs w:val="20"/>
              </w:rPr>
              <w:t>年  月  日</w:t>
            </w:r>
          </w:p>
        </w:tc>
      </w:tr>
    </w:tbl>
    <w:p>
      <w:pPr>
        <w:rPr>
          <w:rFonts w:hint="eastAsia" w:ascii="宋体" w:hAnsi="宋体" w:cs="宋体"/>
          <w:b/>
          <w:bCs/>
          <w:color w:val="auto"/>
          <w:kern w:val="0"/>
          <w:sz w:val="20"/>
          <w:szCs w:val="20"/>
        </w:rPr>
      </w:pPr>
      <w:r>
        <w:rPr>
          <w:rFonts w:hint="eastAsia" w:ascii="宋体" w:hAnsi="宋体"/>
          <w:color w:val="auto"/>
          <w:sz w:val="20"/>
          <w:szCs w:val="20"/>
        </w:rPr>
        <w:t>自评（审核）等级：优（90-100分）、良（80-89分）、中（60-79分）、差（0-59分）。</w:t>
      </w:r>
    </w:p>
    <w:p>
      <w:pPr>
        <w:jc w:val="center"/>
        <w:rPr>
          <w:rFonts w:hint="eastAsia" w:ascii="宋体" w:hAnsi="宋体" w:cs="宋体"/>
          <w:b/>
          <w:bCs/>
          <w:color w:val="auto"/>
          <w:spacing w:val="-20"/>
          <w:kern w:val="0"/>
          <w:sz w:val="40"/>
          <w:szCs w:val="40"/>
        </w:rPr>
      </w:pPr>
      <w:r>
        <w:rPr>
          <w:rFonts w:hint="eastAsia" w:ascii="宋体" w:hAnsi="宋体" w:cs="宋体"/>
          <w:b/>
          <w:bCs/>
          <w:color w:val="auto"/>
          <w:spacing w:val="-20"/>
          <w:kern w:val="0"/>
          <w:sz w:val="40"/>
          <w:szCs w:val="40"/>
        </w:rPr>
        <w:t>问题整改及结果应用情况表</w:t>
      </w:r>
    </w:p>
    <w:p>
      <w:pPr>
        <w:rPr>
          <w:rFonts w:hint="eastAsia"/>
          <w:color w:val="auto"/>
        </w:rPr>
      </w:pPr>
      <w:r>
        <w:rPr>
          <w:rFonts w:hint="eastAsia" w:ascii="宋体" w:hAnsi="宋体" w:cs="宋体"/>
          <w:color w:val="auto"/>
          <w:kern w:val="0"/>
          <w:sz w:val="24"/>
        </w:rPr>
        <w:t xml:space="preserve"> </w:t>
      </w:r>
    </w:p>
    <w:tbl>
      <w:tblPr>
        <w:tblStyle w:val="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gridSpan w:val="2"/>
            <w:noWrap w:val="0"/>
            <w:vAlign w:val="center"/>
          </w:tcPr>
          <w:p>
            <w:pPr>
              <w:widowControl/>
              <w:rPr>
                <w:rFonts w:hint="eastAsia" w:ascii="宋体" w:hAnsi="宋体" w:cs="宋体"/>
                <w:color w:val="auto"/>
                <w:kern w:val="0"/>
                <w:sz w:val="20"/>
                <w:szCs w:val="20"/>
              </w:rPr>
            </w:pPr>
            <w:r>
              <w:rPr>
                <w:rFonts w:hint="eastAsia" w:ascii="宋体" w:hAnsi="宋体" w:cs="宋体"/>
                <w:color w:val="auto"/>
                <w:kern w:val="0"/>
                <w:sz w:val="20"/>
                <w:szCs w:val="20"/>
              </w:rPr>
              <w:t>项目名称</w:t>
            </w:r>
          </w:p>
        </w:tc>
        <w:tc>
          <w:tcPr>
            <w:tcW w:w="8019" w:type="dxa"/>
            <w:gridSpan w:val="9"/>
            <w:noWrap w:val="0"/>
            <w:vAlign w:val="center"/>
          </w:tcPr>
          <w:p>
            <w:pPr>
              <w:widowControl/>
              <w:jc w:val="center"/>
              <w:rPr>
                <w:rFonts w:ascii="宋体" w:hAnsi="宋体" w:cs="宋体"/>
                <w:color w:val="auto"/>
                <w:kern w:val="0"/>
                <w:sz w:val="24"/>
              </w:rPr>
            </w:pPr>
            <w:r>
              <w:rPr>
                <w:rFonts w:hint="eastAsia" w:ascii="宋体" w:hAnsi="宋体" w:cs="宋体"/>
                <w:color w:val="auto"/>
                <w:kern w:val="0"/>
                <w:sz w:val="28"/>
                <w:szCs w:val="28"/>
                <w:u w:val="single"/>
              </w:rPr>
              <w:t>罗家桥街办2022年</w:t>
            </w:r>
            <w:r>
              <w:rPr>
                <w:rFonts w:hint="eastAsia" w:ascii="宋体" w:hAnsi="宋体" w:cs="宋体"/>
                <w:color w:val="auto"/>
                <w:kern w:val="0"/>
                <w:sz w:val="28"/>
                <w:szCs w:val="28"/>
                <w:u w:val="single"/>
                <w:lang w:eastAsia="zh-CN"/>
              </w:rPr>
              <w:t>以钱养事本级资金</w:t>
            </w:r>
            <w:r>
              <w:rPr>
                <w:rFonts w:hint="eastAsia" w:ascii="宋体" w:hAnsi="宋体" w:cs="宋体"/>
                <w:color w:val="auto"/>
                <w:kern w:val="0"/>
                <w:sz w:val="28"/>
                <w:szCs w:val="28"/>
                <w:u w:val="singl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gridSpan w:val="3"/>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项目负责人</w:t>
            </w:r>
          </w:p>
        </w:tc>
        <w:tc>
          <w:tcPr>
            <w:tcW w:w="1038" w:type="dxa"/>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吴永文</w:t>
            </w:r>
          </w:p>
        </w:tc>
        <w:tc>
          <w:tcPr>
            <w:tcW w:w="663"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电话</w:t>
            </w:r>
          </w:p>
        </w:tc>
        <w:tc>
          <w:tcPr>
            <w:tcW w:w="1617" w:type="dxa"/>
            <w:noWrap w:val="0"/>
            <w:vAlign w:val="center"/>
          </w:tcPr>
          <w:p>
            <w:pPr>
              <w:widowControl/>
              <w:jc w:val="center"/>
              <w:rPr>
                <w:rFonts w:ascii="宋体" w:hAnsi="宋体" w:cs="宋体"/>
                <w:color w:val="auto"/>
                <w:kern w:val="0"/>
                <w:sz w:val="20"/>
                <w:szCs w:val="20"/>
              </w:rPr>
            </w:pPr>
            <w:r>
              <w:rPr>
                <w:rFonts w:hint="eastAsia" w:ascii="宋体" w:hAnsi="宋体" w:eastAsia="宋体" w:cs="宋体"/>
                <w:color w:val="auto"/>
                <w:kern w:val="0"/>
                <w:sz w:val="20"/>
                <w:szCs w:val="20"/>
                <w:lang w:val="en-US" w:eastAsia="zh-CN"/>
              </w:rPr>
              <w:t>15897756856</w:t>
            </w:r>
          </w:p>
        </w:tc>
        <w:tc>
          <w:tcPr>
            <w:tcW w:w="1218" w:type="dxa"/>
            <w:gridSpan w:val="2"/>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项目联系人</w:t>
            </w:r>
          </w:p>
        </w:tc>
        <w:tc>
          <w:tcPr>
            <w:tcW w:w="1062" w:type="dxa"/>
            <w:noWrap w:val="0"/>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金绪猛</w:t>
            </w:r>
          </w:p>
        </w:tc>
        <w:tc>
          <w:tcPr>
            <w:tcW w:w="639" w:type="dxa"/>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电话</w:t>
            </w:r>
          </w:p>
        </w:tc>
        <w:tc>
          <w:tcPr>
            <w:tcW w:w="1641" w:type="dxa"/>
            <w:noWrap w:val="0"/>
            <w:vAlign w:val="center"/>
          </w:tcPr>
          <w:p>
            <w:pPr>
              <w:widowControl/>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13445522799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9" w:hRule="atLeast"/>
        </w:trPr>
        <w:tc>
          <w:tcPr>
            <w:tcW w:w="652" w:type="dxa"/>
            <w:noWrap w:val="0"/>
            <w:textDirection w:val="tbRlV"/>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问题整改情况</w:t>
            </w:r>
          </w:p>
        </w:tc>
        <w:tc>
          <w:tcPr>
            <w:tcW w:w="8468" w:type="dxa"/>
            <w:gridSpan w:val="10"/>
            <w:noWrap w:val="0"/>
            <w:vAlign w:val="center"/>
          </w:tcPr>
          <w:p>
            <w:pPr>
              <w:widowControl/>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无整改问题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9" w:hRule="atLeast"/>
        </w:trPr>
        <w:tc>
          <w:tcPr>
            <w:tcW w:w="652" w:type="dxa"/>
            <w:noWrap w:val="0"/>
            <w:textDirection w:val="tbRlV"/>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noWrap w:val="0"/>
            <w:vAlign w:val="center"/>
          </w:tcPr>
          <w:p>
            <w:pPr>
              <w:widowControl/>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trPr>
        <w:tc>
          <w:tcPr>
            <w:tcW w:w="4708" w:type="dxa"/>
            <w:gridSpan w:val="7"/>
            <w:noWrap w:val="0"/>
            <w:vAlign w:val="top"/>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hint="eastAsia"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hint="eastAsia"/>
        </w:rPr>
      </w:pPr>
    </w:p>
    <w:p>
      <w:pPr>
        <w:jc w:val="center"/>
        <w:rPr>
          <w:rFonts w:ascii="宋体" w:hAnsi="宋体" w:eastAsia="宋体"/>
          <w:b/>
          <w:sz w:val="44"/>
          <w:szCs w:val="44"/>
        </w:rPr>
      </w:pPr>
      <w:r>
        <w:rPr>
          <w:rFonts w:hint="eastAsia" w:ascii="宋体" w:hAnsi="宋体" w:eastAsia="宋体"/>
          <w:b/>
          <w:sz w:val="44"/>
          <w:szCs w:val="44"/>
        </w:rPr>
        <w:t>大冶市财政项目支出绩效自评报告</w:t>
      </w:r>
    </w:p>
    <w:p>
      <w:pPr>
        <w:jc w:val="center"/>
        <w:rPr>
          <w:rFonts w:ascii="仿宋_GB2312" w:hAnsi="黑体"/>
          <w:bCs/>
          <w:sz w:val="32"/>
          <w:szCs w:val="32"/>
        </w:rPr>
      </w:pPr>
    </w:p>
    <w:p>
      <w:pPr>
        <w:spacing w:line="276" w:lineRule="auto"/>
        <w:ind w:firstLine="640" w:firstLineChars="200"/>
        <w:rPr>
          <w:rFonts w:ascii="仿宋" w:hAnsi="仿宋" w:eastAsia="仿宋" w:cs="黑体"/>
          <w:bCs/>
          <w:sz w:val="32"/>
          <w:szCs w:val="32"/>
        </w:rPr>
      </w:pPr>
      <w:r>
        <w:rPr>
          <w:rFonts w:hint="eastAsia" w:ascii="仿宋" w:hAnsi="仿宋" w:eastAsia="仿宋" w:cs="黑体"/>
          <w:bCs/>
          <w:sz w:val="32"/>
          <w:szCs w:val="32"/>
        </w:rPr>
        <w:t>一、基本情况</w:t>
      </w:r>
    </w:p>
    <w:p>
      <w:pPr>
        <w:spacing w:line="276" w:lineRule="auto"/>
        <w:ind w:firstLine="643" w:firstLineChars="200"/>
        <w:rPr>
          <w:rFonts w:hint="eastAsia" w:ascii="仿宋" w:hAnsi="仿宋" w:eastAsia="仿宋"/>
          <w:b/>
          <w:sz w:val="32"/>
          <w:szCs w:val="32"/>
        </w:rPr>
      </w:pPr>
      <w:r>
        <w:rPr>
          <w:rFonts w:hint="eastAsia" w:ascii="仿宋" w:hAnsi="仿宋" w:eastAsia="仿宋"/>
          <w:b/>
          <w:sz w:val="32"/>
          <w:szCs w:val="32"/>
        </w:rPr>
        <w:t>（一）项目单位基本情况。</w:t>
      </w:r>
    </w:p>
    <w:p>
      <w:pPr>
        <w:spacing w:line="276" w:lineRule="auto"/>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整个财政</w:t>
      </w:r>
      <w:r>
        <w:rPr>
          <w:rFonts w:hint="eastAsia" w:ascii="仿宋" w:hAnsi="仿宋" w:eastAsia="仿宋" w:cs="Times New Roman"/>
          <w:sz w:val="32"/>
          <w:szCs w:val="32"/>
          <w:lang w:eastAsia="zh-CN"/>
        </w:rPr>
        <w:t>以钱养事本级资金</w:t>
      </w:r>
      <w:r>
        <w:rPr>
          <w:rFonts w:hint="eastAsia" w:ascii="仿宋" w:hAnsi="仿宋" w:eastAsia="仿宋" w:cs="Times New Roman"/>
          <w:sz w:val="32"/>
          <w:szCs w:val="32"/>
        </w:rPr>
        <w:t>项目分</w:t>
      </w:r>
      <w:r>
        <w:rPr>
          <w:rFonts w:hint="eastAsia" w:ascii="仿宋" w:hAnsi="仿宋" w:eastAsia="仿宋" w:cs="Times New Roman"/>
          <w:sz w:val="32"/>
          <w:szCs w:val="32"/>
          <w:lang w:val="en-US" w:eastAsia="zh-CN"/>
        </w:rPr>
        <w:t>5个二级单位1个</w:t>
      </w:r>
      <w:r>
        <w:rPr>
          <w:rFonts w:hint="eastAsia" w:ascii="仿宋" w:hAnsi="仿宋" w:eastAsia="仿宋" w:cs="Times New Roman"/>
          <w:sz w:val="32"/>
          <w:szCs w:val="32"/>
        </w:rPr>
        <w:t>子项目建设;</w:t>
      </w:r>
    </w:p>
    <w:p>
      <w:pPr>
        <w:spacing w:line="276" w:lineRule="auto"/>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rPr>
        <w:t xml:space="preserve">1. </w:t>
      </w:r>
      <w:r>
        <w:rPr>
          <w:rFonts w:hint="eastAsia" w:ascii="仿宋" w:hAnsi="仿宋" w:eastAsia="仿宋" w:cs="Times New Roman"/>
          <w:sz w:val="32"/>
          <w:szCs w:val="32"/>
          <w:lang w:eastAsia="zh-CN"/>
        </w:rPr>
        <w:t>农技服务中心以钱养事本级经费</w:t>
      </w:r>
      <w:r>
        <w:rPr>
          <w:rFonts w:hint="eastAsia" w:ascii="仿宋" w:hAnsi="仿宋" w:eastAsia="仿宋" w:cs="Times New Roman"/>
          <w:sz w:val="32"/>
          <w:szCs w:val="32"/>
          <w:lang w:val="en-US" w:eastAsia="zh-CN"/>
        </w:rPr>
        <w:t>16.16</w:t>
      </w:r>
    </w:p>
    <w:p>
      <w:pPr>
        <w:spacing w:line="276" w:lineRule="auto"/>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畜牧兽医服务以钱养事本级经费</w:t>
      </w:r>
      <w:r>
        <w:rPr>
          <w:rFonts w:hint="eastAsia" w:ascii="仿宋" w:hAnsi="仿宋" w:eastAsia="仿宋" w:cs="Times New Roman"/>
          <w:sz w:val="32"/>
          <w:szCs w:val="32"/>
          <w:lang w:val="en-US" w:eastAsia="zh-CN"/>
        </w:rPr>
        <w:t>14.0344</w:t>
      </w:r>
    </w:p>
    <w:p>
      <w:pPr>
        <w:spacing w:line="276" w:lineRule="auto"/>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农机技术服务中心以钱养事本级经费</w:t>
      </w:r>
      <w:r>
        <w:rPr>
          <w:rFonts w:hint="eastAsia" w:ascii="仿宋" w:hAnsi="仿宋" w:eastAsia="仿宋" w:cs="Times New Roman"/>
          <w:sz w:val="32"/>
          <w:szCs w:val="32"/>
          <w:lang w:val="en-US" w:eastAsia="zh-CN"/>
        </w:rPr>
        <w:t>12.77</w:t>
      </w:r>
    </w:p>
    <w:p>
      <w:pPr>
        <w:spacing w:line="276" w:lineRule="auto"/>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lang w:eastAsia="zh-CN"/>
        </w:rPr>
        <w:t>综合文化站以钱养事本级经费</w:t>
      </w:r>
      <w:r>
        <w:rPr>
          <w:rFonts w:hint="eastAsia" w:ascii="仿宋" w:hAnsi="仿宋" w:eastAsia="仿宋" w:cs="Times New Roman"/>
          <w:sz w:val="32"/>
          <w:szCs w:val="32"/>
          <w:lang w:val="en-US" w:eastAsia="zh-CN"/>
        </w:rPr>
        <w:t>17.0778</w:t>
      </w:r>
    </w:p>
    <w:p>
      <w:pPr>
        <w:spacing w:line="276" w:lineRule="auto"/>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5.</w:t>
      </w:r>
      <w:r>
        <w:rPr>
          <w:rFonts w:hint="eastAsia" w:ascii="仿宋" w:hAnsi="仿宋" w:eastAsia="仿宋" w:cs="Times New Roman"/>
          <w:sz w:val="32"/>
          <w:szCs w:val="32"/>
          <w:lang w:eastAsia="zh-CN"/>
        </w:rPr>
        <w:t>水产技术服务中心以钱养事本级经费</w:t>
      </w:r>
      <w:r>
        <w:rPr>
          <w:rFonts w:hint="eastAsia" w:ascii="仿宋" w:hAnsi="仿宋" w:eastAsia="仿宋" w:cs="Times New Roman"/>
          <w:sz w:val="32"/>
          <w:szCs w:val="32"/>
          <w:lang w:val="en-US" w:eastAsia="zh-CN"/>
        </w:rPr>
        <w:t>2.0378</w:t>
      </w:r>
    </w:p>
    <w:p>
      <w:pPr>
        <w:numPr>
          <w:ilvl w:val="0"/>
          <w:numId w:val="3"/>
        </w:numPr>
        <w:spacing w:line="276" w:lineRule="auto"/>
        <w:ind w:firstLine="643" w:firstLineChars="200"/>
        <w:outlineLvl w:val="0"/>
        <w:rPr>
          <w:rFonts w:hint="eastAsia" w:ascii="仿宋" w:hAnsi="仿宋" w:eastAsia="仿宋"/>
          <w:b/>
          <w:sz w:val="32"/>
          <w:szCs w:val="32"/>
        </w:rPr>
      </w:pPr>
      <w:r>
        <w:rPr>
          <w:rFonts w:hint="eastAsia" w:ascii="仿宋" w:hAnsi="仿宋" w:eastAsia="仿宋"/>
          <w:b/>
          <w:sz w:val="32"/>
          <w:szCs w:val="32"/>
        </w:rPr>
        <w:t>项目资金预算（包括财政资金、其他资金）和绩效目标情况。</w:t>
      </w:r>
    </w:p>
    <w:p>
      <w:pPr>
        <w:spacing w:line="276" w:lineRule="auto"/>
        <w:ind w:firstLine="640" w:firstLineChars="200"/>
        <w:rPr>
          <w:rFonts w:hint="default" w:ascii="仿宋" w:hAnsi="仿宋" w:eastAsia="仿宋" w:cs="黑体"/>
          <w:bCs/>
          <w:sz w:val="32"/>
          <w:szCs w:val="32"/>
          <w:lang w:val="en-US" w:eastAsia="zh-CN"/>
        </w:rPr>
      </w:pPr>
      <w:r>
        <w:rPr>
          <w:rFonts w:hint="eastAsia" w:ascii="仿宋" w:hAnsi="仿宋" w:eastAsia="仿宋" w:cs="黑体"/>
          <w:bCs/>
          <w:sz w:val="32"/>
          <w:szCs w:val="32"/>
          <w:lang w:val="en-US" w:eastAsia="zh-CN"/>
        </w:rPr>
        <w:t>项目资金预算资金62.08万元。</w:t>
      </w:r>
    </w:p>
    <w:p>
      <w:pPr>
        <w:spacing w:line="276" w:lineRule="auto"/>
        <w:ind w:firstLine="640" w:firstLineChars="200"/>
        <w:rPr>
          <w:rFonts w:ascii="仿宋" w:hAnsi="仿宋" w:eastAsia="仿宋" w:cs="黑体"/>
          <w:b/>
          <w:bCs/>
          <w:sz w:val="32"/>
          <w:szCs w:val="32"/>
        </w:rPr>
      </w:pPr>
      <w:r>
        <w:rPr>
          <w:rFonts w:hint="eastAsia" w:ascii="仿宋" w:hAnsi="仿宋" w:eastAsia="仿宋" w:cs="黑体"/>
          <w:bCs/>
          <w:sz w:val="32"/>
          <w:szCs w:val="32"/>
        </w:rPr>
        <w:t>二、绩效自评工作开展情况</w:t>
      </w:r>
    </w:p>
    <w:p>
      <w:pPr>
        <w:spacing w:line="276" w:lineRule="auto"/>
        <w:ind w:firstLine="640" w:firstLineChars="200"/>
        <w:rPr>
          <w:rFonts w:hint="eastAsia" w:ascii="仿宋" w:hAnsi="仿宋" w:eastAsia="仿宋" w:cs="黑体"/>
          <w:bCs/>
          <w:sz w:val="32"/>
          <w:szCs w:val="32"/>
          <w:lang w:eastAsia="zh-CN"/>
        </w:rPr>
      </w:pPr>
      <w:r>
        <w:rPr>
          <w:rFonts w:hint="eastAsia" w:ascii="仿宋" w:hAnsi="仿宋" w:eastAsia="仿宋" w:cs="黑体"/>
          <w:bCs/>
          <w:sz w:val="32"/>
          <w:szCs w:val="32"/>
          <w:lang w:eastAsia="zh-CN"/>
        </w:rPr>
        <w:t>严格按照组织管理制度，财务管理制度及年初预算合理支出，确保了财务支出信息真实、完善。</w:t>
      </w:r>
    </w:p>
    <w:p>
      <w:pPr>
        <w:spacing w:line="276" w:lineRule="auto"/>
        <w:ind w:firstLine="643" w:firstLineChars="200"/>
        <w:rPr>
          <w:rFonts w:ascii="仿宋" w:hAnsi="仿宋" w:eastAsia="仿宋" w:cs="黑体"/>
          <w:b/>
          <w:bCs/>
          <w:sz w:val="32"/>
          <w:szCs w:val="32"/>
        </w:rPr>
      </w:pPr>
      <w:r>
        <w:rPr>
          <w:rFonts w:hint="eastAsia" w:ascii="仿宋" w:hAnsi="仿宋" w:eastAsia="仿宋" w:cs="黑体"/>
          <w:b/>
          <w:bCs/>
          <w:sz w:val="32"/>
          <w:szCs w:val="32"/>
        </w:rPr>
        <w:t>三、综合评价结论</w:t>
      </w:r>
    </w:p>
    <w:p>
      <w:pPr>
        <w:spacing w:line="276" w:lineRule="auto"/>
        <w:ind w:firstLine="640" w:firstLineChars="200"/>
        <w:jc w:val="left"/>
        <w:rPr>
          <w:rFonts w:hint="eastAsia" w:ascii="仿宋" w:hAnsi="仿宋" w:eastAsia="仿宋"/>
          <w:sz w:val="32"/>
          <w:szCs w:val="32"/>
          <w:lang w:eastAsia="zh-CN"/>
        </w:rPr>
      </w:pPr>
      <w:r>
        <w:rPr>
          <w:rFonts w:hint="eastAsia" w:ascii="仿宋" w:hAnsi="仿宋" w:eastAsia="仿宋"/>
          <w:sz w:val="32"/>
          <w:szCs w:val="32"/>
        </w:rPr>
        <w:t>绩效自评等级划分为优。</w:t>
      </w:r>
    </w:p>
    <w:p>
      <w:pPr>
        <w:spacing w:line="276" w:lineRule="auto"/>
        <w:ind w:firstLine="640" w:firstLineChars="200"/>
        <w:rPr>
          <w:rFonts w:ascii="仿宋" w:hAnsi="仿宋" w:eastAsia="仿宋" w:cs="黑体"/>
          <w:bCs/>
          <w:sz w:val="32"/>
          <w:szCs w:val="32"/>
        </w:rPr>
      </w:pPr>
      <w:r>
        <w:rPr>
          <w:rFonts w:hint="eastAsia" w:ascii="仿宋" w:hAnsi="仿宋" w:eastAsia="仿宋" w:cs="黑体"/>
          <w:bCs/>
          <w:sz w:val="32"/>
          <w:szCs w:val="32"/>
        </w:rPr>
        <w:t>四、绩效目标实现情况分析</w:t>
      </w:r>
    </w:p>
    <w:p>
      <w:pPr>
        <w:spacing w:line="276" w:lineRule="auto"/>
        <w:ind w:firstLine="643" w:firstLineChars="200"/>
        <w:outlineLvl w:val="0"/>
        <w:rPr>
          <w:rFonts w:ascii="仿宋" w:hAnsi="仿宋" w:eastAsia="仿宋" w:cs="楷体_GB2312"/>
          <w:b/>
          <w:bCs/>
          <w:sz w:val="32"/>
          <w:szCs w:val="32"/>
        </w:rPr>
      </w:pPr>
      <w:r>
        <w:rPr>
          <w:rFonts w:hint="eastAsia" w:ascii="仿宋" w:hAnsi="仿宋" w:eastAsia="仿宋" w:cs="楷体_GB2312"/>
          <w:b/>
          <w:bCs/>
          <w:sz w:val="32"/>
          <w:szCs w:val="32"/>
        </w:rPr>
        <w:t>（一）项目资金情况分析。</w:t>
      </w:r>
    </w:p>
    <w:p>
      <w:pPr>
        <w:spacing w:line="276" w:lineRule="auto"/>
        <w:ind w:firstLine="640" w:firstLineChars="200"/>
        <w:outlineLvl w:val="0"/>
        <w:rPr>
          <w:rFonts w:hint="eastAsia" w:ascii="仿宋" w:hAnsi="仿宋" w:eastAsia="仿宋"/>
          <w:sz w:val="32"/>
          <w:szCs w:val="32"/>
          <w:lang w:eastAsia="zh-CN"/>
        </w:rPr>
      </w:pPr>
      <w:r>
        <w:rPr>
          <w:rFonts w:hint="eastAsia" w:ascii="仿宋" w:hAnsi="仿宋" w:eastAsia="仿宋"/>
          <w:sz w:val="32"/>
          <w:szCs w:val="32"/>
          <w:lang w:eastAsia="zh-CN"/>
        </w:rPr>
        <w:t>项目资金严格按照年初预算及经法规财务管理专项资金管理规定要求严格落实。</w:t>
      </w:r>
    </w:p>
    <w:p>
      <w:pPr>
        <w:spacing w:line="276" w:lineRule="auto"/>
        <w:ind w:firstLine="643" w:firstLineChars="200"/>
        <w:outlineLvl w:val="0"/>
        <w:rPr>
          <w:rFonts w:hint="eastAsia" w:ascii="仿宋" w:hAnsi="仿宋" w:eastAsia="仿宋" w:cs="楷体_GB2312"/>
          <w:b/>
          <w:bCs/>
          <w:sz w:val="32"/>
          <w:szCs w:val="32"/>
          <w:lang w:val="en-US" w:eastAsia="zh-CN"/>
        </w:rPr>
      </w:pPr>
      <w:r>
        <w:rPr>
          <w:rFonts w:hint="eastAsia" w:ascii="仿宋" w:hAnsi="仿宋" w:eastAsia="仿宋" w:cs="楷体_GB2312"/>
          <w:b/>
          <w:bCs/>
          <w:sz w:val="32"/>
          <w:szCs w:val="32"/>
        </w:rPr>
        <w:t>（二）项目绩效指标完成情况分析</w:t>
      </w:r>
      <w:r>
        <w:rPr>
          <w:rFonts w:hint="eastAsia" w:ascii="仿宋" w:hAnsi="仿宋" w:eastAsia="仿宋" w:cs="楷体_GB2312"/>
          <w:b/>
          <w:bCs/>
          <w:sz w:val="32"/>
          <w:szCs w:val="32"/>
          <w:lang w:val="en-US" w:eastAsia="zh-CN"/>
        </w:rPr>
        <w:t>:</w:t>
      </w:r>
    </w:p>
    <w:p>
      <w:pPr>
        <w:spacing w:line="276" w:lineRule="auto"/>
        <w:ind w:firstLine="640" w:firstLineChars="200"/>
        <w:rPr>
          <w:rFonts w:hint="eastAsia" w:ascii="仿宋" w:hAnsi="仿宋" w:eastAsia="仿宋" w:cs="黑体"/>
          <w:bCs/>
          <w:sz w:val="32"/>
          <w:szCs w:val="32"/>
          <w:lang w:eastAsia="zh-CN"/>
        </w:rPr>
      </w:pPr>
      <w:r>
        <w:rPr>
          <w:rFonts w:hint="eastAsia" w:ascii="仿宋" w:hAnsi="仿宋" w:eastAsia="仿宋" w:cs="黑体"/>
          <w:bCs/>
          <w:sz w:val="32"/>
          <w:szCs w:val="32"/>
          <w:lang w:eastAsia="zh-CN"/>
        </w:rPr>
        <w:t>严格按照年初预算在规定时间节点完成资金使用。</w:t>
      </w:r>
    </w:p>
    <w:p>
      <w:pPr>
        <w:spacing w:line="276" w:lineRule="auto"/>
        <w:ind w:firstLine="640" w:firstLineChars="200"/>
        <w:rPr>
          <w:rFonts w:ascii="仿宋" w:hAnsi="仿宋" w:eastAsia="仿宋" w:cs="黑体"/>
          <w:bCs/>
          <w:sz w:val="32"/>
          <w:szCs w:val="32"/>
        </w:rPr>
      </w:pPr>
      <w:r>
        <w:rPr>
          <w:rFonts w:hint="eastAsia" w:ascii="仿宋" w:hAnsi="仿宋" w:eastAsia="仿宋" w:cs="黑体"/>
          <w:bCs/>
          <w:sz w:val="32"/>
          <w:szCs w:val="32"/>
        </w:rPr>
        <w:t>五、绩效自评结果拟应用和公开情况</w:t>
      </w:r>
    </w:p>
    <w:p>
      <w:pPr>
        <w:spacing w:line="276" w:lineRule="auto"/>
        <w:ind w:firstLine="640" w:firstLineChars="200"/>
        <w:rPr>
          <w:rFonts w:ascii="仿宋" w:hAnsi="仿宋" w:eastAsia="仿宋" w:cs="黑体"/>
          <w:bCs/>
          <w:sz w:val="32"/>
          <w:szCs w:val="32"/>
        </w:rPr>
      </w:pPr>
      <w:r>
        <w:rPr>
          <w:rFonts w:hint="eastAsia" w:ascii="仿宋" w:hAnsi="仿宋" w:eastAsia="仿宋" w:cs="黑体"/>
          <w:bCs/>
          <w:sz w:val="32"/>
          <w:szCs w:val="32"/>
        </w:rPr>
        <w:t>（一）绩效自评结果拟应用情况。</w:t>
      </w:r>
    </w:p>
    <w:p>
      <w:pPr>
        <w:spacing w:line="276"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街道</w:t>
      </w:r>
      <w:r>
        <w:rPr>
          <w:rFonts w:hint="eastAsia" w:ascii="仿宋" w:hAnsi="仿宋" w:eastAsia="仿宋"/>
          <w:sz w:val="32"/>
          <w:szCs w:val="32"/>
        </w:rPr>
        <w:t>将对绩效自评结果和日常工作相结合，进一步查漏补缺，改进完善。</w:t>
      </w:r>
    </w:p>
    <w:p>
      <w:pPr>
        <w:spacing w:line="276" w:lineRule="auto"/>
        <w:ind w:firstLine="640" w:firstLineChars="200"/>
        <w:rPr>
          <w:rFonts w:ascii="仿宋" w:hAnsi="仿宋" w:eastAsia="仿宋" w:cs="黑体"/>
          <w:bCs/>
          <w:sz w:val="32"/>
          <w:szCs w:val="32"/>
        </w:rPr>
      </w:pPr>
      <w:r>
        <w:rPr>
          <w:rFonts w:hint="eastAsia" w:ascii="仿宋" w:hAnsi="仿宋" w:eastAsia="仿宋" w:cs="黑体"/>
          <w:bCs/>
          <w:sz w:val="32"/>
          <w:szCs w:val="32"/>
        </w:rPr>
        <w:t>（二）绩效自评结果拟公开情况。</w:t>
      </w:r>
    </w:p>
    <w:p>
      <w:pPr>
        <w:spacing w:line="276"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街道</w:t>
      </w:r>
      <w:r>
        <w:rPr>
          <w:rFonts w:hint="eastAsia" w:ascii="仿宋" w:hAnsi="仿宋" w:eastAsia="仿宋"/>
          <w:sz w:val="32"/>
          <w:szCs w:val="32"/>
        </w:rPr>
        <w:t>将绩效自评结果在公开栏上予以公开。</w:t>
      </w:r>
    </w:p>
    <w:p>
      <w:pPr>
        <w:spacing w:line="276" w:lineRule="auto"/>
        <w:ind w:firstLine="640" w:firstLineChars="200"/>
        <w:rPr>
          <w:rFonts w:ascii="仿宋" w:hAnsi="仿宋" w:eastAsia="仿宋" w:cs="黑体"/>
          <w:bCs/>
          <w:sz w:val="32"/>
          <w:szCs w:val="32"/>
        </w:rPr>
      </w:pPr>
      <w:r>
        <w:rPr>
          <w:rFonts w:hint="eastAsia" w:ascii="仿宋" w:hAnsi="仿宋" w:eastAsia="仿宋" w:cs="黑体"/>
          <w:bCs/>
          <w:sz w:val="32"/>
          <w:szCs w:val="32"/>
        </w:rPr>
        <w:t>六、绩效自评工作的经验、问题和建议</w:t>
      </w:r>
    </w:p>
    <w:p>
      <w:pPr>
        <w:spacing w:line="276" w:lineRule="auto"/>
        <w:ind w:firstLine="640" w:firstLineChars="200"/>
        <w:rPr>
          <w:rFonts w:ascii="仿宋" w:hAnsi="仿宋" w:eastAsia="仿宋" w:cs="黑体"/>
          <w:bCs/>
          <w:sz w:val="32"/>
          <w:szCs w:val="32"/>
        </w:rPr>
      </w:pPr>
      <w:r>
        <w:rPr>
          <w:rFonts w:hint="eastAsia" w:ascii="仿宋" w:hAnsi="仿宋" w:eastAsia="仿宋" w:cs="黑体"/>
          <w:bCs/>
          <w:sz w:val="32"/>
          <w:szCs w:val="32"/>
        </w:rPr>
        <w:t>（一）绩效自评工作的经验。</w:t>
      </w:r>
    </w:p>
    <w:p>
      <w:pPr>
        <w:spacing w:line="276" w:lineRule="auto"/>
        <w:ind w:firstLine="640" w:firstLineChars="200"/>
        <w:rPr>
          <w:rFonts w:ascii="仿宋" w:hAnsi="仿宋" w:eastAsia="仿宋"/>
          <w:sz w:val="32"/>
          <w:szCs w:val="32"/>
        </w:rPr>
      </w:pPr>
      <w:r>
        <w:rPr>
          <w:rFonts w:hint="eastAsia" w:ascii="仿宋" w:hAnsi="仿宋" w:eastAsia="仿宋"/>
          <w:sz w:val="32"/>
          <w:szCs w:val="32"/>
        </w:rPr>
        <w:t>加强组织领导，落实责任分解任务，制定完善的评价机制，强化督导，确保项目后续管理工作。</w:t>
      </w:r>
    </w:p>
    <w:p>
      <w:pPr>
        <w:spacing w:line="276" w:lineRule="auto"/>
        <w:ind w:firstLine="640" w:firstLineChars="200"/>
        <w:rPr>
          <w:rFonts w:ascii="仿宋" w:hAnsi="仿宋" w:eastAsia="仿宋" w:cs="黑体"/>
          <w:bCs/>
          <w:sz w:val="32"/>
          <w:szCs w:val="32"/>
        </w:rPr>
      </w:pPr>
      <w:r>
        <w:rPr>
          <w:rFonts w:hint="eastAsia" w:ascii="仿宋" w:hAnsi="仿宋" w:eastAsia="仿宋" w:cs="黑体"/>
          <w:bCs/>
          <w:sz w:val="32"/>
          <w:szCs w:val="32"/>
        </w:rPr>
        <w:t>（二）绩效自评存在的问题。</w:t>
      </w:r>
    </w:p>
    <w:p>
      <w:pPr>
        <w:spacing w:line="276"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spacing w:line="276" w:lineRule="auto"/>
        <w:ind w:firstLine="640" w:firstLineChars="200"/>
        <w:rPr>
          <w:rFonts w:ascii="仿宋" w:hAnsi="仿宋" w:eastAsia="仿宋" w:cs="黑体"/>
          <w:bCs/>
          <w:sz w:val="32"/>
          <w:szCs w:val="32"/>
        </w:rPr>
      </w:pPr>
      <w:r>
        <w:rPr>
          <w:rFonts w:hint="eastAsia" w:ascii="仿宋" w:hAnsi="仿宋" w:eastAsia="仿宋" w:cs="黑体"/>
          <w:bCs/>
          <w:sz w:val="32"/>
          <w:szCs w:val="32"/>
        </w:rPr>
        <w:t>（三）解决问题的建议。</w:t>
      </w:r>
    </w:p>
    <w:p>
      <w:pPr>
        <w:spacing w:line="276"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spacing w:line="276" w:lineRule="auto"/>
        <w:ind w:firstLine="3360" w:firstLineChars="1050"/>
        <w:rPr>
          <w:rFonts w:hint="eastAsia" w:ascii="仿宋" w:hAnsi="仿宋" w:eastAsia="仿宋" w:cs="黑体"/>
          <w:bCs/>
          <w:sz w:val="32"/>
          <w:szCs w:val="32"/>
        </w:rPr>
      </w:pPr>
      <w:r>
        <w:rPr>
          <w:rFonts w:hint="eastAsia" w:ascii="仿宋" w:hAnsi="仿宋" w:eastAsia="仿宋" w:cs="黑体"/>
          <w:bCs/>
          <w:sz w:val="32"/>
          <w:szCs w:val="32"/>
        </w:rPr>
        <w:t xml:space="preserve">          </w:t>
      </w:r>
    </w:p>
    <w:p>
      <w:pPr>
        <w:spacing w:line="276" w:lineRule="auto"/>
        <w:ind w:firstLine="4960" w:firstLineChars="1550"/>
        <w:rPr>
          <w:rFonts w:hint="eastAsia" w:ascii="仿宋" w:hAnsi="仿宋" w:eastAsia="仿宋" w:cs="黑体"/>
          <w:bCs/>
          <w:sz w:val="32"/>
          <w:szCs w:val="32"/>
        </w:rPr>
      </w:pPr>
      <w:r>
        <w:rPr>
          <w:rFonts w:hint="eastAsia" w:ascii="仿宋" w:hAnsi="仿宋" w:eastAsia="仿宋" w:cs="黑体"/>
          <w:bCs/>
          <w:sz w:val="32"/>
          <w:szCs w:val="32"/>
        </w:rPr>
        <w:t xml:space="preserve">    罗家桥街道办事处</w:t>
      </w:r>
    </w:p>
    <w:p>
      <w:pPr>
        <w:spacing w:line="276" w:lineRule="auto"/>
        <w:ind w:firstLine="4480" w:firstLineChars="1400"/>
        <w:rPr>
          <w:rFonts w:hint="eastAsia"/>
        </w:rPr>
      </w:pPr>
      <w:r>
        <w:rPr>
          <w:rFonts w:hint="eastAsia" w:ascii="仿宋" w:hAnsi="仿宋" w:eastAsia="仿宋" w:cs="黑体"/>
          <w:bCs/>
          <w:sz w:val="32"/>
          <w:szCs w:val="32"/>
        </w:rPr>
        <w:t xml:space="preserve">  </w:t>
      </w:r>
      <w:r>
        <w:rPr>
          <w:rFonts w:hint="eastAsia" w:ascii="仿宋" w:hAnsi="仿宋" w:eastAsia="仿宋" w:cs="黑体"/>
          <w:bCs/>
          <w:sz w:val="32"/>
          <w:szCs w:val="32"/>
          <w:lang w:val="en-US" w:eastAsia="zh-CN"/>
        </w:rPr>
        <w:t xml:space="preserve">  </w:t>
      </w:r>
      <w:r>
        <w:rPr>
          <w:rFonts w:hint="eastAsia" w:ascii="仿宋" w:hAnsi="仿宋" w:eastAsia="仿宋" w:cs="黑体"/>
          <w:bCs/>
          <w:sz w:val="32"/>
          <w:szCs w:val="32"/>
        </w:rPr>
        <w:t xml:space="preserve">    202</w:t>
      </w:r>
      <w:r>
        <w:rPr>
          <w:rFonts w:hint="eastAsia" w:ascii="仿宋" w:hAnsi="仿宋" w:eastAsia="仿宋" w:cs="黑体"/>
          <w:bCs/>
          <w:sz w:val="32"/>
          <w:szCs w:val="32"/>
          <w:lang w:val="en-US" w:eastAsia="zh-CN"/>
        </w:rPr>
        <w:t>3</w:t>
      </w:r>
      <w:r>
        <w:rPr>
          <w:rFonts w:hint="eastAsia" w:ascii="仿宋" w:hAnsi="仿宋" w:eastAsia="仿宋" w:cs="黑体"/>
          <w:bCs/>
          <w:sz w:val="32"/>
          <w:szCs w:val="32"/>
        </w:rPr>
        <w:t>年</w:t>
      </w:r>
      <w:r>
        <w:rPr>
          <w:rFonts w:hint="eastAsia" w:ascii="仿宋" w:hAnsi="仿宋" w:eastAsia="仿宋" w:cs="黑体"/>
          <w:bCs/>
          <w:sz w:val="32"/>
          <w:szCs w:val="32"/>
          <w:lang w:val="en-US" w:eastAsia="zh-CN"/>
        </w:rPr>
        <w:t>8</w:t>
      </w:r>
      <w:r>
        <w:rPr>
          <w:rFonts w:hint="eastAsia" w:ascii="仿宋" w:hAnsi="仿宋" w:eastAsia="仿宋" w:cs="黑体"/>
          <w:bCs/>
          <w:sz w:val="32"/>
          <w:szCs w:val="32"/>
        </w:rPr>
        <w:t>月2</w:t>
      </w:r>
      <w:r>
        <w:rPr>
          <w:rFonts w:hint="eastAsia" w:ascii="仿宋" w:hAnsi="仿宋" w:eastAsia="仿宋" w:cs="黑体"/>
          <w:bCs/>
          <w:sz w:val="32"/>
          <w:szCs w:val="32"/>
          <w:lang w:val="en-US" w:eastAsia="zh-CN"/>
        </w:rPr>
        <w:t>5</w:t>
      </w:r>
      <w:r>
        <w:rPr>
          <w:rFonts w:hint="eastAsia" w:ascii="仿宋" w:hAnsi="仿宋" w:eastAsia="仿宋" w:cs="黑体"/>
          <w:bCs/>
          <w:sz w:val="32"/>
          <w:szCs w:val="32"/>
        </w:rPr>
        <w:t>日</w:t>
      </w:r>
    </w:p>
    <w:p>
      <w:pPr>
        <w:widowControl/>
        <w:ind w:firstLine="2168" w:firstLineChars="900"/>
        <w:jc w:val="left"/>
        <w:rPr>
          <w:rFonts w:hint="eastAsia" w:ascii="宋体" w:hAnsi="宋体" w:eastAsia="宋体" w:cs="宋体"/>
          <w:b/>
          <w:bCs/>
          <w:color w:val="000000"/>
          <w:kern w:val="0"/>
          <w:sz w:val="24"/>
          <w:szCs w:val="24"/>
        </w:rPr>
      </w:pPr>
    </w:p>
    <w:p>
      <w:pPr>
        <w:widowControl/>
        <w:ind w:firstLine="2168" w:firstLineChars="900"/>
        <w:jc w:val="left"/>
        <w:rPr>
          <w:rFonts w:hint="eastAsia" w:ascii="宋体" w:hAnsi="宋体" w:eastAsia="宋体" w:cs="宋体"/>
          <w:b/>
          <w:bCs/>
          <w:color w:val="000000"/>
          <w:kern w:val="0"/>
          <w:sz w:val="24"/>
          <w:szCs w:val="24"/>
        </w:rPr>
      </w:pPr>
    </w:p>
    <w:p>
      <w:pPr>
        <w:widowControl/>
        <w:ind w:firstLine="2168" w:firstLineChars="900"/>
        <w:jc w:val="left"/>
        <w:rPr>
          <w:rFonts w:hint="eastAsia" w:ascii="宋体" w:hAnsi="宋体" w:eastAsia="宋体" w:cs="宋体"/>
          <w:b/>
          <w:bCs/>
          <w:color w:val="000000"/>
          <w:kern w:val="0"/>
          <w:sz w:val="24"/>
          <w:szCs w:val="24"/>
        </w:rPr>
      </w:pPr>
    </w:p>
    <w:p>
      <w:pPr>
        <w:jc w:val="left"/>
        <w:rPr>
          <w:rFonts w:hint="eastAsia" w:ascii="宋体" w:hAnsi="宋体" w:eastAsia="宋体" w:cs="宋体"/>
          <w:sz w:val="24"/>
          <w:szCs w:val="24"/>
        </w:rPr>
      </w:pPr>
    </w:p>
    <w:p/>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E6BA6"/>
    <w:multiLevelType w:val="singleLevel"/>
    <w:tmpl w:val="B77E6BA6"/>
    <w:lvl w:ilvl="0" w:tentative="0">
      <w:start w:val="2"/>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9"/>
    <w:multiLevelType w:val="singleLevel"/>
    <w:tmpl w:val="0000000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84929"/>
    <w:rsid w:val="0F884929"/>
    <w:rsid w:val="3C31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2023-09-07T02:24:00Z</dcterms:created>
  <dc:creator>访客</dc:creator>
  <cp:lastModifiedBy>访客</cp:lastModifiedBy>
  <dcterms:modified xsi:type="dcterms:W3CDTF">2023-09-07T04:08:26Z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