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446" w:firstLineChars="300"/>
        <w:jc w:val="both"/>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w:t>
      </w:r>
      <w:r>
        <w:rPr>
          <w:rFonts w:hint="eastAsia" w:ascii="宋体" w:hAnsi="宋体" w:cs="宋体"/>
          <w:b/>
          <w:bCs/>
          <w:color w:val="000000"/>
          <w:kern w:val="0"/>
          <w:sz w:val="32"/>
          <w:szCs w:val="32"/>
          <w:lang w:val="en-US" w:eastAsia="zh-CN"/>
        </w:rPr>
        <w:t>3</w:t>
      </w:r>
      <w:r>
        <w:rPr>
          <w:rFonts w:hint="eastAsia" w:ascii="宋体" w:hAnsi="宋体" w:cs="宋体"/>
          <w:b/>
          <w:bCs/>
          <w:color w:val="000000"/>
          <w:kern w:val="0"/>
          <w:sz w:val="32"/>
          <w:szCs w:val="32"/>
        </w:rPr>
        <w:t>年度）</w:t>
      </w:r>
    </w:p>
    <w:p>
      <w:pPr>
        <w:widowControl/>
        <w:ind w:firstLine="320" w:firstLineChars="100"/>
        <w:jc w:val="left"/>
        <w:rPr>
          <w:rFonts w:ascii="宋体" w:hAnsi="宋体" w:cs="宋体"/>
          <w:color w:val="000000"/>
          <w:kern w:val="0"/>
          <w:sz w:val="32"/>
          <w:szCs w:val="32"/>
        </w:rPr>
      </w:pPr>
    </w:p>
    <w:p>
      <w:pPr>
        <w:widowControl/>
        <w:jc w:val="left"/>
        <w:rPr>
          <w:rFonts w:hint="eastAsia"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大庄村共同缔造项目（2022年度）</w:t>
      </w:r>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hint="eastAsia"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大庄村村民委员会</w:t>
      </w:r>
      <w:r>
        <w:rPr>
          <w:rFonts w:hint="eastAsia" w:ascii="宋体" w:hAnsi="宋体" w:cs="宋体"/>
          <w:color w:val="000000"/>
          <w:kern w:val="0"/>
          <w:sz w:val="32"/>
          <w:szCs w:val="32"/>
          <w:u w:val="single"/>
        </w:rPr>
        <w:t xml:space="preserve">                                </w:t>
      </w:r>
    </w:p>
    <w:p>
      <w:pPr>
        <w:widowControl/>
        <w:jc w:val="left"/>
        <w:rPr>
          <w:rFonts w:hint="eastAsia"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hint="eastAsia"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大冶市灵乡镇人民政府</w:t>
      </w:r>
      <w:r>
        <w:rPr>
          <w:rFonts w:hint="eastAsia" w:ascii="宋体" w:hAnsi="宋体" w:cs="宋体"/>
          <w:color w:val="000000"/>
          <w:kern w:val="0"/>
          <w:sz w:val="32"/>
          <w:szCs w:val="32"/>
          <w:u w:val="single"/>
        </w:rPr>
        <w:t xml:space="preserve">                               </w:t>
      </w:r>
    </w:p>
    <w:p>
      <w:pPr>
        <w:widowControl/>
        <w:jc w:val="left"/>
        <w:rPr>
          <w:rFonts w:hint="eastAsia"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hint="eastAsia" w:ascii="宋体" w:hAnsi="宋体" w:cs="宋体"/>
          <w:color w:val="000000"/>
          <w:kern w:val="0"/>
          <w:sz w:val="32"/>
          <w:szCs w:val="32"/>
        </w:rPr>
      </w:pPr>
    </w:p>
    <w:p>
      <w:pPr>
        <w:widowControl/>
        <w:jc w:val="left"/>
        <w:rPr>
          <w:rFonts w:hint="eastAsia"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hint="eastAsia" w:ascii="宋体" w:hAnsi="宋体" w:cs="宋体"/>
          <w:color w:val="000000"/>
          <w:kern w:val="0"/>
          <w:sz w:val="32"/>
          <w:szCs w:val="32"/>
        </w:rPr>
      </w:pPr>
      <w:r>
        <w:rPr>
          <w:rFonts w:hint="eastAsia" w:ascii="宋体" w:hAnsi="宋体" w:cs="宋体"/>
          <w:color w:val="000000"/>
          <w:kern w:val="0"/>
          <w:sz w:val="32"/>
          <w:szCs w:val="32"/>
          <w:lang w:val="en-US" w:eastAsia="zh-CN"/>
        </w:rPr>
        <w:t>2023</w:t>
      </w:r>
      <w:r>
        <w:rPr>
          <w:rFonts w:hint="eastAsia" w:ascii="宋体" w:hAnsi="宋体" w:cs="宋体"/>
          <w:color w:val="000000"/>
          <w:kern w:val="0"/>
          <w:sz w:val="32"/>
          <w:szCs w:val="32"/>
        </w:rPr>
        <w:t>年</w:t>
      </w:r>
      <w:r>
        <w:rPr>
          <w:rFonts w:hint="eastAsia" w:ascii="宋体" w:hAnsi="宋体" w:cs="宋体"/>
          <w:color w:val="000000"/>
          <w:kern w:val="0"/>
          <w:sz w:val="32"/>
          <w:szCs w:val="32"/>
          <w:lang w:val="en-US" w:eastAsia="zh-CN"/>
        </w:rPr>
        <w:t>6</w:t>
      </w:r>
      <w:r>
        <w:rPr>
          <w:rFonts w:hint="eastAsia" w:ascii="宋体" w:hAnsi="宋体" w:cs="宋体"/>
          <w:color w:val="000000"/>
          <w:kern w:val="0"/>
          <w:sz w:val="32"/>
          <w:szCs w:val="32"/>
        </w:rPr>
        <w:t>月</w:t>
      </w:r>
      <w:r>
        <w:rPr>
          <w:rFonts w:hint="eastAsia" w:ascii="宋体" w:hAnsi="宋体" w:cs="宋体"/>
          <w:color w:val="000000"/>
          <w:kern w:val="0"/>
          <w:sz w:val="32"/>
          <w:szCs w:val="32"/>
          <w:lang w:val="en-US" w:eastAsia="zh-CN"/>
        </w:rPr>
        <w:t>7</w:t>
      </w:r>
      <w:r>
        <w:rPr>
          <w:rFonts w:hint="eastAsia" w:ascii="宋体" w:hAnsi="宋体" w:cs="宋体"/>
          <w:color w:val="000000"/>
          <w:kern w:val="0"/>
          <w:sz w:val="32"/>
          <w:szCs w:val="32"/>
        </w:rPr>
        <w:t xml:space="preserve"> 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Pr>
        <w:rPr>
          <w:rFonts w:hint="eastAsia"/>
        </w:rPr>
      </w:pPr>
    </w:p>
    <w:p>
      <w:pPr>
        <w:rPr>
          <w:rFonts w:hint="eastAsia"/>
        </w:rPr>
      </w:pPr>
    </w:p>
    <w:p>
      <w:pPr>
        <w:jc w:val="center"/>
        <w:rPr>
          <w:rFonts w:hint="eastAsia"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rPr>
          <w:rFonts w:hint="eastAsia"/>
        </w:rPr>
      </w:pPr>
      <w:r>
        <w:rPr>
          <w:rFonts w:hint="eastAsia" w:ascii="宋体" w:hAnsi="宋体" w:cs="宋体"/>
          <w:color w:val="000000"/>
          <w:kern w:val="0"/>
          <w:sz w:val="20"/>
          <w:szCs w:val="20"/>
        </w:rPr>
        <w:t xml:space="preserve">       单位：万元</w:t>
      </w:r>
    </w:p>
    <w:tbl>
      <w:tblPr>
        <w:tblStyle w:val="5"/>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567"/>
        <w:gridCol w:w="598"/>
        <w:gridCol w:w="503"/>
        <w:gridCol w:w="558"/>
        <w:gridCol w:w="184"/>
        <w:gridCol w:w="1671"/>
        <w:gridCol w:w="54"/>
        <w:gridCol w:w="318"/>
        <w:gridCol w:w="733"/>
        <w:gridCol w:w="200"/>
        <w:gridCol w:w="845"/>
        <w:gridCol w:w="263"/>
        <w:gridCol w:w="186"/>
        <w:gridCol w:w="54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noWrap w:val="0"/>
            <w:vAlign w:val="center"/>
          </w:tcPr>
          <w:p>
            <w:pPr>
              <w:widowControl/>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李旭明</w:t>
            </w:r>
          </w:p>
        </w:tc>
        <w:tc>
          <w:tcPr>
            <w:tcW w:w="742" w:type="dxa"/>
            <w:gridSpan w:val="2"/>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15897774955</w:t>
            </w:r>
          </w:p>
        </w:tc>
        <w:tc>
          <w:tcPr>
            <w:tcW w:w="1305" w:type="dxa"/>
            <w:gridSpan w:val="4"/>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纪道文</w:t>
            </w:r>
          </w:p>
        </w:tc>
        <w:tc>
          <w:tcPr>
            <w:tcW w:w="735" w:type="dxa"/>
            <w:gridSpan w:val="2"/>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18327817128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7"/>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灵乡镇大庄村</w:t>
            </w:r>
          </w:p>
        </w:tc>
        <w:tc>
          <w:tcPr>
            <w:tcW w:w="1051"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常年性□   一次性</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 xml:space="preserve">   阶段性</w:t>
            </w:r>
            <w:r>
              <w:rPr>
                <w:rFonts w:hint="eastAsia" w:ascii="宋体" w:hAnsi="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5"/>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22</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月</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22</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月</w:t>
            </w:r>
          </w:p>
        </w:tc>
        <w:tc>
          <w:tcPr>
            <w:tcW w:w="209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22</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月</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22</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noWrap w:val="0"/>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4"/>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4"/>
            <w:noWrap w:val="0"/>
            <w:vAlign w:val="center"/>
          </w:tcPr>
          <w:p>
            <w:pPr>
              <w:bidi w:val="0"/>
              <w:jc w:val="center"/>
              <w:rPr>
                <w:rFonts w:hint="default"/>
                <w:lang w:val="en-US" w:eastAsia="zh-CN"/>
              </w:rPr>
            </w:pPr>
            <w:r>
              <w:rPr>
                <w:rFonts w:hint="eastAsia"/>
                <w:lang w:val="en-US" w:eastAsia="zh-CN"/>
              </w:rPr>
              <w:t>300</w:t>
            </w:r>
          </w:p>
        </w:tc>
        <w:tc>
          <w:tcPr>
            <w:tcW w:w="2227" w:type="dxa"/>
            <w:gridSpan w:val="5"/>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269</w:t>
            </w:r>
          </w:p>
        </w:tc>
        <w:tc>
          <w:tcPr>
            <w:tcW w:w="2227" w:type="dxa"/>
            <w:gridSpan w:val="2"/>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4"/>
            <w:noWrap w:val="0"/>
            <w:vAlign w:val="center"/>
          </w:tcPr>
          <w:p>
            <w:pPr>
              <w:widowControl/>
              <w:jc w:val="center"/>
              <w:rPr>
                <w:rFonts w:hint="default" w:ascii="宋体" w:hAnsi="宋体" w:cs="宋体"/>
                <w:color w:val="000000"/>
                <w:kern w:val="0"/>
                <w:sz w:val="20"/>
                <w:szCs w:val="20"/>
                <w:lang w:val="en-US"/>
              </w:rPr>
            </w:pPr>
          </w:p>
        </w:tc>
        <w:tc>
          <w:tcPr>
            <w:tcW w:w="2227" w:type="dxa"/>
            <w:gridSpan w:val="5"/>
            <w:noWrap w:val="0"/>
            <w:vAlign w:val="center"/>
          </w:tcPr>
          <w:p>
            <w:pPr>
              <w:widowControl/>
              <w:jc w:val="center"/>
              <w:rPr>
                <w:rFonts w:hint="default" w:ascii="宋体" w:hAnsi="宋体" w:cs="宋体"/>
                <w:color w:val="000000"/>
                <w:kern w:val="0"/>
                <w:sz w:val="20"/>
                <w:szCs w:val="20"/>
                <w:lang w:val="en-US"/>
              </w:rPr>
            </w:pPr>
          </w:p>
        </w:tc>
        <w:tc>
          <w:tcPr>
            <w:tcW w:w="2227" w:type="dxa"/>
            <w:gridSpan w:val="2"/>
            <w:noWrap w:val="0"/>
            <w:vAlign w:val="center"/>
          </w:tcPr>
          <w:p>
            <w:pPr>
              <w:widowControl/>
              <w:jc w:val="center"/>
              <w:rPr>
                <w:rFonts w:hint="default" w:ascii="宋体" w:hAnsi="宋体" w:cs="宋体"/>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4"/>
            <w:noWrap w:val="0"/>
            <w:vAlign w:val="center"/>
          </w:tcPr>
          <w:p>
            <w:pPr>
              <w:widowControl/>
              <w:jc w:val="center"/>
              <w:rPr>
                <w:rFonts w:hint="default" w:ascii="宋体" w:hAnsi="宋体" w:eastAsia="宋体" w:cs="宋体"/>
                <w:color w:val="000000"/>
                <w:kern w:val="0"/>
                <w:sz w:val="20"/>
                <w:szCs w:val="20"/>
                <w:lang w:val="en-US" w:eastAsia="zh-CN"/>
              </w:rPr>
            </w:pPr>
          </w:p>
        </w:tc>
        <w:tc>
          <w:tcPr>
            <w:tcW w:w="2227" w:type="dxa"/>
            <w:gridSpan w:val="5"/>
            <w:noWrap w:val="0"/>
            <w:vAlign w:val="center"/>
          </w:tcPr>
          <w:p>
            <w:pPr>
              <w:widowControl/>
              <w:jc w:val="center"/>
              <w:rPr>
                <w:rFonts w:hint="default" w:ascii="宋体" w:hAnsi="宋体" w:cs="宋体"/>
                <w:color w:val="000000"/>
                <w:kern w:val="0"/>
                <w:sz w:val="20"/>
                <w:szCs w:val="20"/>
                <w:lang w:val="en-US"/>
              </w:rPr>
            </w:pPr>
          </w:p>
        </w:tc>
        <w:tc>
          <w:tcPr>
            <w:tcW w:w="2227" w:type="dxa"/>
            <w:gridSpan w:val="2"/>
            <w:noWrap w:val="0"/>
            <w:vAlign w:val="center"/>
          </w:tcPr>
          <w:p>
            <w:pPr>
              <w:widowControl/>
              <w:jc w:val="center"/>
              <w:rPr>
                <w:rFonts w:hint="default" w:ascii="宋体" w:hAnsi="宋体" w:cs="宋体"/>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4"/>
            <w:noWrap w:val="0"/>
            <w:vAlign w:val="center"/>
          </w:tcPr>
          <w:p>
            <w:pPr>
              <w:widowControl/>
              <w:jc w:val="center"/>
              <w:rPr>
                <w:rFonts w:hint="default" w:ascii="宋体" w:hAnsi="宋体" w:eastAsia="宋体" w:cs="宋体"/>
                <w:color w:val="000000"/>
                <w:kern w:val="0"/>
                <w:sz w:val="20"/>
                <w:szCs w:val="20"/>
                <w:lang w:val="en-US" w:eastAsia="zh-CN"/>
              </w:rPr>
            </w:pPr>
          </w:p>
        </w:tc>
        <w:tc>
          <w:tcPr>
            <w:tcW w:w="2227" w:type="dxa"/>
            <w:gridSpan w:val="5"/>
            <w:noWrap w:val="0"/>
            <w:vAlign w:val="center"/>
          </w:tcPr>
          <w:p>
            <w:pPr>
              <w:widowControl/>
              <w:jc w:val="center"/>
              <w:rPr>
                <w:rFonts w:hint="default" w:ascii="宋体" w:hAnsi="宋体" w:eastAsia="宋体" w:cs="宋体"/>
                <w:color w:val="000000"/>
                <w:kern w:val="0"/>
                <w:sz w:val="20"/>
                <w:szCs w:val="20"/>
                <w:lang w:val="en-US" w:eastAsia="zh-CN"/>
              </w:rPr>
            </w:pPr>
          </w:p>
        </w:tc>
        <w:tc>
          <w:tcPr>
            <w:tcW w:w="2227" w:type="dxa"/>
            <w:gridSpan w:val="2"/>
            <w:noWrap w:val="0"/>
            <w:vAlign w:val="center"/>
          </w:tcPr>
          <w:p>
            <w:pPr>
              <w:widowControl/>
              <w:jc w:val="center"/>
              <w:rPr>
                <w:rFonts w:hint="default" w:ascii="宋体" w:hAnsi="宋体" w:eastAsia="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000000"/>
                <w:kern w:val="0"/>
                <w:sz w:val="20"/>
                <w:szCs w:val="20"/>
              </w:rPr>
            </w:pPr>
          </w:p>
        </w:tc>
        <w:tc>
          <w:tcPr>
            <w:tcW w:w="2226" w:type="dxa"/>
            <w:gridSpan w:val="4"/>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4"/>
            <w:noWrap w:val="0"/>
            <w:vAlign w:val="center"/>
          </w:tcPr>
          <w:p>
            <w:pPr>
              <w:widowControl/>
              <w:jc w:val="center"/>
              <w:rPr>
                <w:rFonts w:ascii="宋体" w:hAnsi="宋体" w:cs="宋体"/>
                <w:color w:val="000000"/>
                <w:kern w:val="0"/>
                <w:sz w:val="20"/>
                <w:szCs w:val="20"/>
              </w:rPr>
            </w:pPr>
          </w:p>
        </w:tc>
        <w:tc>
          <w:tcPr>
            <w:tcW w:w="2227" w:type="dxa"/>
            <w:gridSpan w:val="5"/>
            <w:noWrap w:val="0"/>
            <w:vAlign w:val="center"/>
          </w:tcPr>
          <w:p>
            <w:pPr>
              <w:widowControl/>
              <w:jc w:val="center"/>
              <w:rPr>
                <w:rFonts w:hint="default" w:ascii="宋体" w:hAnsi="宋体" w:cs="宋体"/>
                <w:color w:val="000000"/>
                <w:kern w:val="0"/>
                <w:sz w:val="20"/>
                <w:szCs w:val="20"/>
                <w:lang w:val="en-US"/>
              </w:rPr>
            </w:pPr>
          </w:p>
        </w:tc>
        <w:tc>
          <w:tcPr>
            <w:tcW w:w="2227" w:type="dxa"/>
            <w:gridSpan w:val="2"/>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5"/>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主要支付项目：大庄村共同缔造项目</w:t>
            </w:r>
          </w:p>
          <w:p>
            <w:pPr>
              <w:widowControl/>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7"/>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noWrap w:val="0"/>
            <w:vAlign w:val="center"/>
          </w:tcPr>
          <w:p>
            <w:pPr>
              <w:widowControl/>
              <w:jc w:val="center"/>
              <w:rPr>
                <w:rFonts w:ascii="宋体" w:hAnsi="宋体" w:cs="宋体"/>
                <w:color w:val="000000"/>
                <w:kern w:val="0"/>
                <w:sz w:val="20"/>
                <w:szCs w:val="20"/>
              </w:rPr>
            </w:pPr>
          </w:p>
        </w:tc>
        <w:tc>
          <w:tcPr>
            <w:tcW w:w="4135" w:type="dxa"/>
            <w:gridSpan w:val="7"/>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通过资金投入，按时完成了省级共同缔造试点项目。</w:t>
            </w:r>
          </w:p>
        </w:tc>
        <w:tc>
          <w:tcPr>
            <w:tcW w:w="4772" w:type="dxa"/>
            <w:gridSpan w:val="8"/>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完成了省级共同缔造试点项目。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noWrap w:val="0"/>
            <w:textDirection w:val="tbRlV"/>
            <w:vAlign w:val="center"/>
          </w:tcPr>
          <w:p>
            <w:pPr>
              <w:ind w:left="113" w:right="113"/>
              <w:jc w:val="center"/>
              <w:rPr>
                <w:rFonts w:hint="eastAsia"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5"/>
            <w:noWrap w:val="0"/>
            <w:vAlign w:val="center"/>
          </w:tcPr>
          <w:p>
            <w:pPr>
              <w:rPr>
                <w:rFonts w:hint="eastAsia" w:ascii="宋体" w:hAnsi="宋体"/>
                <w:sz w:val="20"/>
                <w:szCs w:val="20"/>
              </w:rPr>
            </w:pPr>
          </w:p>
        </w:tc>
      </w:tr>
    </w:tbl>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rPr>
          <w:rFonts w:hint="eastAsia"/>
        </w:rPr>
      </w:pPr>
      <w:r>
        <w:rPr>
          <w:rFonts w:hint="eastAsia" w:ascii="宋体" w:hAnsi="宋体" w:cs="宋体"/>
          <w:color w:val="000000"/>
          <w:kern w:val="0"/>
          <w:sz w:val="20"/>
          <w:szCs w:val="20"/>
        </w:rPr>
        <w:t>单位：万元</w:t>
      </w:r>
    </w:p>
    <w:tbl>
      <w:tblPr>
        <w:tblStyle w:val="5"/>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2022年月</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市级财政</w:t>
            </w:r>
            <w:r>
              <w:rPr>
                <w:rFonts w:hint="eastAsia" w:ascii="宋体" w:hAnsi="宋体" w:cs="宋体"/>
                <w:color w:val="000000"/>
                <w:kern w:val="0"/>
                <w:sz w:val="20"/>
                <w:szCs w:val="20"/>
                <w:lang w:eastAsia="zh-CN"/>
              </w:rPr>
              <w:t>资金</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150</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2023年1月</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市级财政资金</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119</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269</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bl>
    <w:p>
      <w:pPr>
        <w:rPr>
          <w:rFonts w:hint="eastAsia"/>
        </w:rPr>
      </w:pPr>
    </w:p>
    <w:p>
      <w:pPr>
        <w:rPr>
          <w:rFonts w:hint="eastAsia"/>
        </w:rPr>
      </w:pPr>
    </w:p>
    <w:p>
      <w:pPr>
        <w:jc w:val="center"/>
        <w:rPr>
          <w:rFonts w:hint="eastAsia"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rPr>
          <w:rFonts w:hint="eastAsia"/>
        </w:rPr>
      </w:pPr>
      <w:r>
        <w:rPr>
          <w:rFonts w:hint="eastAsia" w:ascii="宋体" w:hAnsi="宋体" w:cs="宋体"/>
          <w:color w:val="000000"/>
          <w:kern w:val="0"/>
          <w:sz w:val="20"/>
          <w:szCs w:val="20"/>
        </w:rPr>
        <w:t>单位：万元</w:t>
      </w:r>
    </w:p>
    <w:tbl>
      <w:tblPr>
        <w:tblStyle w:val="5"/>
        <w:tblW w:w="8977" w:type="dxa"/>
        <w:jc w:val="center"/>
        <w:tblLayout w:type="autofit"/>
        <w:tblCellMar>
          <w:top w:w="15" w:type="dxa"/>
          <w:left w:w="15" w:type="dxa"/>
          <w:bottom w:w="15" w:type="dxa"/>
          <w:right w:w="15" w:type="dxa"/>
        </w:tblCellMar>
      </w:tblPr>
      <w:tblGrid>
        <w:gridCol w:w="960"/>
        <w:gridCol w:w="830"/>
        <w:gridCol w:w="2602"/>
        <w:gridCol w:w="1230"/>
        <w:gridCol w:w="1140"/>
        <w:gridCol w:w="1007"/>
        <w:gridCol w:w="1208"/>
      </w:tblGrid>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2023.1</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付共同缔造奖补资金预付款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230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cs="宋体"/>
                <w:color w:val="000000"/>
                <w:kern w:val="0"/>
                <w:sz w:val="20"/>
                <w:szCs w:val="20"/>
                <w:lang w:val="en-US"/>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cs="宋体"/>
                <w:color w:val="000000"/>
                <w:kern w:val="0"/>
                <w:sz w:val="20"/>
                <w:szCs w:val="20"/>
                <w:lang w:val="en-US"/>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color w:val="000000"/>
                <w:kern w:val="0"/>
                <w:sz w:val="20"/>
                <w:szCs w:val="20"/>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宋体" w:hAnsi="宋体" w:eastAsia="宋体" w:cs="宋体"/>
                <w:color w:val="000000"/>
                <w:kern w:val="0"/>
                <w:sz w:val="20"/>
                <w:szCs w:val="20"/>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bl>
    <w:p>
      <w:pPr>
        <w:sectPr>
          <w:headerReference r:id="rId3" w:type="default"/>
          <w:pgSz w:w="11907" w:h="16840"/>
          <w:pgMar w:top="1701" w:right="1588" w:bottom="1134" w:left="1588" w:header="851" w:footer="992" w:gutter="0"/>
          <w:cols w:space="720" w:num="1"/>
          <w:docGrid w:type="lines" w:linePitch="312" w:charSpace="0"/>
        </w:sectPr>
      </w:pPr>
    </w:p>
    <w:tbl>
      <w:tblPr>
        <w:tblStyle w:val="5"/>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kern w:val="0"/>
                <w:sz w:val="18"/>
                <w:szCs w:val="18"/>
              </w:rPr>
              <w:t>目标设定明确合理、执行到位、按期完成</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bidi="ar-SA"/>
              </w:rPr>
              <w:t>达到要求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cs="宋体"/>
                <w:color w:val="000000"/>
                <w:kern w:val="0"/>
                <w:sz w:val="20"/>
                <w:szCs w:val="20"/>
              </w:rPr>
            </w:pPr>
            <w:r>
              <w:rPr>
                <w:rFonts w:hint="eastAsia" w:ascii="宋体" w:hAnsi="宋体" w:eastAsia="宋体" w:cs="宋体"/>
                <w:kern w:val="0"/>
                <w:sz w:val="18"/>
                <w:szCs w:val="18"/>
              </w:rPr>
              <w:t>资金的专款专用，落实到位</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达到要求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kern w:val="0"/>
                <w:sz w:val="18"/>
                <w:szCs w:val="18"/>
              </w:rPr>
              <w:t>财务信息真实、完整</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真实完整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政府会计中心专账管理，</w:t>
            </w:r>
          </w:p>
          <w:p>
            <w:pPr>
              <w:widowControl/>
              <w:spacing w:line="300" w:lineRule="exact"/>
              <w:jc w:val="center"/>
              <w:rPr>
                <w:rFonts w:ascii="宋体" w:hAnsi="宋体" w:cs="宋体"/>
                <w:color w:val="000000"/>
                <w:kern w:val="0"/>
                <w:sz w:val="20"/>
                <w:szCs w:val="20"/>
              </w:rPr>
            </w:pPr>
            <w:r>
              <w:rPr>
                <w:rFonts w:hint="eastAsia" w:ascii="宋体" w:hAnsi="宋体" w:eastAsia="宋体" w:cs="宋体"/>
                <w:kern w:val="0"/>
                <w:sz w:val="18"/>
                <w:szCs w:val="18"/>
              </w:rPr>
              <w:t>落实到位</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达到要求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kern w:val="0"/>
                <w:sz w:val="18"/>
                <w:szCs w:val="18"/>
              </w:rPr>
              <w:t>到位率</w:t>
            </w: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资金到位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kern w:val="0"/>
                <w:sz w:val="18"/>
                <w:szCs w:val="18"/>
              </w:rPr>
              <w:t>使用率100%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达到要求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kern w:val="0"/>
                <w:sz w:val="18"/>
                <w:szCs w:val="18"/>
              </w:rPr>
              <w:t>分配管理使用符合财经法规财务管理专项资金管理规定</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达到要求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kern w:val="0"/>
                <w:sz w:val="18"/>
                <w:szCs w:val="18"/>
              </w:rPr>
              <w:t>预算支出无不合理铺张浪费</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达到要求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70"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color w:val="000000"/>
                <w:kern w:val="0"/>
                <w:sz w:val="18"/>
                <w:szCs w:val="18"/>
              </w:rPr>
              <w:t>是否按时完工</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0</w:t>
            </w:r>
          </w:p>
        </w:tc>
        <w:tc>
          <w:tcPr>
            <w:tcW w:w="2458" w:type="dxa"/>
            <w:tcBorders>
              <w:top w:val="single" w:color="000000" w:sz="4" w:space="0"/>
              <w:left w:val="single" w:color="000000" w:sz="4" w:space="0"/>
              <w:right w:val="single" w:color="000000" w:sz="4" w:space="0"/>
            </w:tcBorders>
            <w:noWrap w:val="0"/>
            <w:vAlign w:val="center"/>
          </w:tcPr>
          <w:p>
            <w:pPr>
              <w:widowControl/>
              <w:spacing w:line="300" w:lineRule="exact"/>
              <w:rPr>
                <w:rFonts w:ascii="宋体" w:hAnsi="宋体" w:cs="宋体"/>
                <w:color w:val="000000"/>
                <w:kern w:val="0"/>
                <w:sz w:val="20"/>
                <w:szCs w:val="20"/>
              </w:rPr>
            </w:pPr>
            <w:r>
              <w:rPr>
                <w:rFonts w:hint="eastAsia" w:ascii="宋体" w:hAnsi="宋体" w:eastAsia="宋体" w:cs="宋体"/>
                <w:kern w:val="0"/>
                <w:sz w:val="18"/>
                <w:szCs w:val="18"/>
              </w:rPr>
              <w:t>按合同规定的时间完工</w:t>
            </w:r>
          </w:p>
        </w:tc>
        <w:tc>
          <w:tcPr>
            <w:tcW w:w="661"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0</w:t>
            </w:r>
          </w:p>
        </w:tc>
        <w:tc>
          <w:tcPr>
            <w:tcW w:w="1831" w:type="dxa"/>
            <w:tcBorders>
              <w:top w:val="single" w:color="000000" w:sz="4" w:space="0"/>
              <w:left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严格按照国家政策执行</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70"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cs="宋体"/>
                <w:color w:val="000000"/>
                <w:kern w:val="0"/>
                <w:sz w:val="18"/>
                <w:szCs w:val="18"/>
                <w:lang w:eastAsia="zh-CN"/>
              </w:rPr>
            </w:pPr>
            <w:r>
              <w:rPr>
                <w:rFonts w:hint="eastAsia" w:ascii="宋体" w:hAnsi="宋体" w:eastAsia="宋体" w:cs="宋体"/>
                <w:color w:val="000000"/>
                <w:kern w:val="0"/>
                <w:sz w:val="18"/>
                <w:szCs w:val="18"/>
              </w:rPr>
              <w:t>房前屋后雨污分离1260m</w:t>
            </w:r>
            <w:r>
              <w:rPr>
                <w:rFonts w:hint="eastAsia" w:ascii="宋体" w:hAnsi="宋体" w:cs="宋体"/>
                <w:color w:val="000000"/>
                <w:kern w:val="0"/>
                <w:sz w:val="18"/>
                <w:szCs w:val="18"/>
                <w:lang w:eastAsia="zh-CN"/>
              </w:rPr>
              <w:t>，公巷道路硬化道路600m  公巷900m，</w:t>
            </w:r>
          </w:p>
          <w:p>
            <w:pPr>
              <w:widowControl/>
              <w:spacing w:line="300"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小三园建设</w:t>
            </w:r>
            <w:r>
              <w:rPr>
                <w:rFonts w:hint="eastAsia" w:ascii="宋体" w:hAnsi="宋体" w:cs="宋体"/>
                <w:color w:val="000000"/>
                <w:kern w:val="0"/>
                <w:sz w:val="18"/>
                <w:szCs w:val="18"/>
                <w:lang w:val="en-US" w:eastAsia="zh-CN"/>
              </w:rPr>
              <w:t>28个。旧房拆除，小道铺装</w:t>
            </w:r>
          </w:p>
        </w:tc>
        <w:tc>
          <w:tcPr>
            <w:tcW w:w="574" w:type="dxa"/>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18"/>
                <w:szCs w:val="18"/>
                <w:lang w:val="en-US" w:eastAsia="zh-CN"/>
              </w:rPr>
            </w:pPr>
          </w:p>
        </w:tc>
        <w:tc>
          <w:tcPr>
            <w:tcW w:w="2458" w:type="dxa"/>
            <w:tcBorders>
              <w:top w:val="single" w:color="000000" w:sz="4" w:space="0"/>
              <w:left w:val="single" w:color="000000" w:sz="4" w:space="0"/>
              <w:right w:val="single" w:color="000000" w:sz="4" w:space="0"/>
            </w:tcBorders>
            <w:noWrap w:val="0"/>
            <w:vAlign w:val="center"/>
          </w:tcPr>
          <w:p>
            <w:pPr>
              <w:widowControl/>
              <w:spacing w:line="30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完成基础设施建设</w:t>
            </w:r>
          </w:p>
        </w:tc>
        <w:tc>
          <w:tcPr>
            <w:tcW w:w="661" w:type="dxa"/>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18"/>
                <w:szCs w:val="18"/>
                <w:lang w:val="en-US" w:eastAsia="zh-CN"/>
              </w:rPr>
            </w:pPr>
          </w:p>
        </w:tc>
        <w:tc>
          <w:tcPr>
            <w:tcW w:w="1831" w:type="dxa"/>
            <w:tcBorders>
              <w:top w:val="single" w:color="000000" w:sz="4" w:space="0"/>
              <w:left w:val="single" w:color="000000" w:sz="4" w:space="0"/>
              <w:right w:val="single" w:color="000000" w:sz="4" w:space="0"/>
            </w:tcBorders>
            <w:noWrap w:val="0"/>
            <w:vAlign w:val="center"/>
          </w:tcPr>
          <w:p>
            <w:pPr>
              <w:widowControl/>
              <w:spacing w:line="300" w:lineRule="exact"/>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达到要求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70"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right w:val="single" w:color="000000" w:sz="4" w:space="0"/>
            </w:tcBorders>
            <w:noWrap w:val="0"/>
            <w:vAlign w:val="center"/>
          </w:tcPr>
          <w:p>
            <w:pPr>
              <w:widowControl/>
              <w:spacing w:line="200" w:lineRule="exact"/>
              <w:ind w:firstLine="720" w:firstLineChars="400"/>
              <w:rPr>
                <w:rFonts w:hint="default" w:ascii="宋体" w:hAnsi="宋体" w:eastAsia="宋体" w:cs="宋体"/>
                <w:color w:val="000000"/>
                <w:kern w:val="0"/>
                <w:sz w:val="20"/>
                <w:szCs w:val="20"/>
                <w:lang w:val="en-US" w:eastAsia="zh-CN"/>
              </w:rPr>
            </w:pPr>
            <w:r>
              <w:rPr>
                <w:rFonts w:hint="eastAsia" w:ascii="宋体" w:hAnsi="宋体" w:eastAsia="宋体" w:cs="宋体"/>
                <w:sz w:val="18"/>
                <w:szCs w:val="18"/>
              </w:rPr>
              <w:t>设计</w:t>
            </w:r>
            <w:r>
              <w:rPr>
                <w:rFonts w:hint="eastAsia" w:ascii="宋体" w:hAnsi="宋体" w:eastAsia="宋体" w:cs="宋体"/>
                <w:sz w:val="18"/>
                <w:szCs w:val="18"/>
                <w:lang w:val="en-US" w:eastAsia="zh-CN"/>
              </w:rPr>
              <w:t>标准</w:t>
            </w:r>
          </w:p>
        </w:tc>
        <w:tc>
          <w:tcPr>
            <w:tcW w:w="57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kern w:val="0"/>
                <w:sz w:val="18"/>
                <w:szCs w:val="18"/>
              </w:rPr>
              <w:t>达到设计要求</w:t>
            </w:r>
          </w:p>
        </w:tc>
        <w:tc>
          <w:tcPr>
            <w:tcW w:w="661" w:type="dxa"/>
            <w:vMerge w:val="continue"/>
            <w:tcBorders>
              <w:left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达到要求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80"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18"/>
                <w:szCs w:val="18"/>
              </w:rPr>
              <w:t>是否</w:t>
            </w:r>
            <w:r>
              <w:rPr>
                <w:rFonts w:hint="eastAsia" w:ascii="宋体" w:hAnsi="宋体" w:eastAsia="宋体" w:cs="宋体"/>
                <w:color w:val="000000"/>
                <w:kern w:val="0"/>
                <w:sz w:val="18"/>
                <w:szCs w:val="18"/>
                <w:lang w:val="en-US" w:eastAsia="zh-CN"/>
              </w:rPr>
              <w:t>提升</w:t>
            </w:r>
            <w:r>
              <w:rPr>
                <w:rFonts w:hint="eastAsia" w:ascii="宋体" w:hAnsi="宋体" w:cs="宋体"/>
                <w:color w:val="000000"/>
                <w:kern w:val="0"/>
                <w:sz w:val="18"/>
                <w:szCs w:val="18"/>
                <w:lang w:val="en-US" w:eastAsia="zh-CN"/>
              </w:rPr>
              <w:t>宜居程度</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auto" w:sz="4" w:space="0"/>
              <w:left w:val="single" w:color="000000" w:sz="4" w:space="0"/>
              <w:bottom w:val="single" w:color="auto" w:sz="4" w:space="0"/>
              <w:right w:val="single" w:color="000000" w:sz="4" w:space="0"/>
            </w:tcBorders>
            <w:noWrap w:val="0"/>
            <w:vAlign w:val="center"/>
          </w:tcPr>
          <w:p>
            <w:pPr>
              <w:widowControl/>
              <w:spacing w:line="26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kern w:val="0"/>
                <w:sz w:val="18"/>
                <w:szCs w:val="18"/>
              </w:rPr>
              <w:t>提高了</w:t>
            </w:r>
            <w:r>
              <w:rPr>
                <w:rFonts w:hint="eastAsia" w:ascii="宋体" w:hAnsi="宋体" w:cs="宋体"/>
                <w:kern w:val="0"/>
                <w:sz w:val="18"/>
                <w:szCs w:val="18"/>
                <w:lang w:val="en-US" w:eastAsia="zh-CN"/>
              </w:rPr>
              <w:t>宜居程度</w:t>
            </w:r>
          </w:p>
        </w:tc>
        <w:tc>
          <w:tcPr>
            <w:tcW w:w="661"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right w:val="single" w:color="000000" w:sz="4" w:space="0"/>
            </w:tcBorders>
            <w:noWrap w:val="0"/>
            <w:vAlign w:val="center"/>
          </w:tcPr>
          <w:p>
            <w:pPr>
              <w:widowControl/>
              <w:spacing w:line="300" w:lineRule="exact"/>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提高宜居程度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80" w:hRule="atLeast"/>
        </w:trPr>
        <w:tc>
          <w:tcPr>
            <w:tcW w:w="8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color w:val="000000"/>
                <w:kern w:val="0"/>
                <w:sz w:val="18"/>
                <w:szCs w:val="18"/>
              </w:rPr>
              <w:t>是否改善环境</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kern w:val="0"/>
                <w:sz w:val="18"/>
                <w:szCs w:val="18"/>
              </w:rPr>
              <w:t>极大改善</w:t>
            </w:r>
            <w:r>
              <w:rPr>
                <w:rFonts w:hint="eastAsia" w:ascii="宋体" w:hAnsi="宋体" w:eastAsia="宋体" w:cs="宋体"/>
                <w:kern w:val="0"/>
                <w:sz w:val="18"/>
                <w:szCs w:val="18"/>
                <w:lang w:eastAsia="zh-CN"/>
              </w:rPr>
              <w:t>脏、乱、差</w:t>
            </w:r>
            <w:r>
              <w:rPr>
                <w:rFonts w:hint="eastAsia" w:ascii="宋体" w:hAnsi="宋体" w:eastAsia="宋体" w:cs="宋体"/>
                <w:kern w:val="0"/>
                <w:sz w:val="18"/>
                <w:szCs w:val="18"/>
              </w:rPr>
              <w:t>环境</w:t>
            </w:r>
          </w:p>
        </w:tc>
        <w:tc>
          <w:tcPr>
            <w:tcW w:w="661"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18"/>
                <w:szCs w:val="18"/>
              </w:rPr>
              <w:t>改善</w:t>
            </w:r>
            <w:r>
              <w:rPr>
                <w:rFonts w:hint="eastAsia" w:ascii="宋体" w:hAnsi="宋体" w:eastAsia="宋体" w:cs="宋体"/>
                <w:color w:val="000000"/>
                <w:kern w:val="0"/>
                <w:sz w:val="18"/>
                <w:szCs w:val="18"/>
                <w:lang w:val="en-US" w:eastAsia="zh-CN"/>
              </w:rPr>
              <w:t>环境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80" w:hRule="atLeast"/>
        </w:trPr>
        <w:tc>
          <w:tcPr>
            <w:tcW w:w="8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color w:val="000000"/>
                <w:kern w:val="0"/>
                <w:sz w:val="18"/>
                <w:szCs w:val="18"/>
              </w:rPr>
              <w:t>对群众的影响</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kern w:val="0"/>
                <w:sz w:val="18"/>
                <w:szCs w:val="18"/>
                <w:lang w:val="en-US" w:eastAsia="zh-CN"/>
              </w:rPr>
              <w:t>维护群众利益</w:t>
            </w:r>
          </w:p>
        </w:tc>
        <w:tc>
          <w:tcPr>
            <w:tcW w:w="661"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确保了群众利益</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70"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color w:val="000000"/>
                <w:kern w:val="0"/>
                <w:sz w:val="18"/>
                <w:szCs w:val="18"/>
              </w:rPr>
              <w:t>群众满意度测评情况</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auto" w:sz="4" w:space="0"/>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eastAsia="宋体" w:cs="宋体"/>
                <w:kern w:val="0"/>
                <w:sz w:val="18"/>
                <w:szCs w:val="18"/>
              </w:rPr>
              <w:t>100%</w:t>
            </w:r>
          </w:p>
        </w:tc>
        <w:tc>
          <w:tcPr>
            <w:tcW w:w="661" w:type="dxa"/>
            <w:vMerge w:val="continue"/>
            <w:tcBorders>
              <w:left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kern w:val="0"/>
                <w:sz w:val="18"/>
                <w:szCs w:val="18"/>
              </w:rPr>
              <w:t>100%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20"/>
                <w:szCs w:val="20"/>
              </w:rPr>
            </w:pPr>
          </w:p>
        </w:tc>
      </w:tr>
    </w:tbl>
    <w:p>
      <w:pPr>
        <w:jc w:val="center"/>
        <w:rPr>
          <w:rFonts w:hint="eastAsia"/>
          <w:b/>
          <w:sz w:val="40"/>
          <w:szCs w:val="40"/>
        </w:rPr>
      </w:pPr>
      <w:r>
        <w:rPr>
          <w:rFonts w:hint="eastAsia"/>
          <w:b/>
          <w:sz w:val="40"/>
          <w:szCs w:val="40"/>
        </w:rPr>
        <w:t>项目支出绩效自评指标表</w:t>
      </w:r>
    </w:p>
    <w:p>
      <w:pPr>
        <w:jc w:val="center"/>
        <w:rPr>
          <w:rFonts w:hint="eastAsia"/>
          <w:b/>
        </w:rPr>
      </w:pPr>
    </w:p>
    <w:p>
      <w:pPr>
        <w:rPr>
          <w:rFonts w:hint="eastAsia" w:ascii="宋体" w:hAnsi="宋体" w:cs="宋体"/>
          <w:b/>
          <w:bCs/>
          <w:color w:val="000000"/>
          <w:kern w:val="0"/>
          <w:sz w:val="36"/>
          <w:szCs w:val="36"/>
        </w:rPr>
      </w:pPr>
      <w:r>
        <w:rPr>
          <w:rFonts w:hint="eastAsia"/>
        </w:rPr>
        <w:t>注：表格行数可根据需要自行增加。</w:t>
      </w:r>
    </w:p>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pPr>
        <w:rPr>
          <w:rFonts w:hint="eastAsia"/>
        </w:rPr>
      </w:pPr>
    </w:p>
    <w:tbl>
      <w:tblPr>
        <w:tblStyle w:val="5"/>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noWrap w:val="0"/>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lang w:val="en-US" w:eastAsia="zh-CN"/>
              </w:rPr>
              <w:t>大庄村共同缔造项目2022年度）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textDirection w:val="tbRlV"/>
            <w:vAlign w:val="center"/>
          </w:tcPr>
          <w:p>
            <w:pPr>
              <w:widowControl/>
              <w:jc w:val="center"/>
              <w:rPr>
                <w:rFonts w:hint="eastAsia"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textDirection w:val="tbRlV"/>
            <w:vAlign w:val="center"/>
          </w:tcPr>
          <w:p>
            <w:pPr>
              <w:widowControl/>
              <w:jc w:val="center"/>
              <w:rPr>
                <w:rFonts w:hint="eastAsia"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noWrap w:val="0"/>
            <w:vAlign w:val="center"/>
          </w:tcPr>
          <w:p>
            <w:pPr>
              <w:spacing w:line="52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存在的问题：由于资金短缺，部分资金还未支付到位。</w:t>
            </w:r>
          </w:p>
          <w:p>
            <w:pPr>
              <w:spacing w:line="52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建议： 建议适当提高资金保障。</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李旭明</w:t>
            </w:r>
          </w:p>
        </w:tc>
        <w:tc>
          <w:tcPr>
            <w:tcW w:w="2666" w:type="dxa"/>
            <w:gridSpan w:val="3"/>
            <w:noWrap w:val="0"/>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灵乡镇副书记</w:t>
            </w:r>
          </w:p>
        </w:tc>
        <w:tc>
          <w:tcPr>
            <w:tcW w:w="2524" w:type="dxa"/>
            <w:gridSpan w:val="3"/>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灵乡政府</w:t>
            </w: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纪道文</w:t>
            </w:r>
          </w:p>
        </w:tc>
        <w:tc>
          <w:tcPr>
            <w:tcW w:w="2666" w:type="dxa"/>
            <w:gridSpan w:val="3"/>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大庄村党总支书记</w:t>
            </w:r>
          </w:p>
        </w:tc>
        <w:tc>
          <w:tcPr>
            <w:tcW w:w="2524" w:type="dxa"/>
            <w:gridSpan w:val="3"/>
            <w:noWrap w:val="0"/>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rPr>
              <w:t>大庄村村民委员会</w:t>
            </w: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纪署明</w:t>
            </w:r>
          </w:p>
        </w:tc>
        <w:tc>
          <w:tcPr>
            <w:tcW w:w="2666" w:type="dxa"/>
            <w:gridSpan w:val="3"/>
            <w:noWrap w:val="0"/>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rPr>
              <w:t>大庄村党总支副书记</w:t>
            </w:r>
          </w:p>
        </w:tc>
        <w:tc>
          <w:tcPr>
            <w:tcW w:w="2524" w:type="dxa"/>
            <w:gridSpan w:val="3"/>
            <w:noWrap w:val="0"/>
            <w:vAlign w:val="center"/>
          </w:tcPr>
          <w:p>
            <w:pPr>
              <w:widowControl/>
              <w:jc w:val="center"/>
              <w:rPr>
                <w:rFonts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rPr>
              <w:t>大庄村村民委员会</w:t>
            </w: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p>
        </w:tc>
        <w:tc>
          <w:tcPr>
            <w:tcW w:w="2666" w:type="dxa"/>
            <w:gridSpan w:val="3"/>
            <w:noWrap w:val="0"/>
            <w:vAlign w:val="center"/>
          </w:tcPr>
          <w:p>
            <w:pPr>
              <w:widowControl/>
              <w:jc w:val="center"/>
              <w:rPr>
                <w:rFonts w:ascii="宋体" w:hAnsi="宋体" w:cs="宋体"/>
                <w:color w:val="000000"/>
                <w:kern w:val="0"/>
                <w:sz w:val="20"/>
                <w:szCs w:val="20"/>
              </w:rPr>
            </w:pPr>
          </w:p>
        </w:tc>
        <w:tc>
          <w:tcPr>
            <w:tcW w:w="2524" w:type="dxa"/>
            <w:gridSpan w:val="3"/>
            <w:noWrap w:val="0"/>
            <w:vAlign w:val="center"/>
          </w:tcPr>
          <w:p>
            <w:pPr>
              <w:widowControl/>
              <w:jc w:val="center"/>
              <w:rPr>
                <w:rFonts w:ascii="宋体" w:hAnsi="宋体" w:cs="宋体"/>
                <w:color w:val="000000"/>
                <w:kern w:val="0"/>
                <w:sz w:val="20"/>
                <w:szCs w:val="20"/>
              </w:rPr>
            </w:pP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000000"/>
                <w:kern w:val="0"/>
                <w:sz w:val="20"/>
                <w:szCs w:val="20"/>
              </w:rPr>
            </w:pPr>
          </w:p>
        </w:tc>
        <w:tc>
          <w:tcPr>
            <w:tcW w:w="1303" w:type="dxa"/>
            <w:gridSpan w:val="2"/>
            <w:noWrap w:val="0"/>
            <w:vAlign w:val="center"/>
          </w:tcPr>
          <w:p>
            <w:pPr>
              <w:widowControl/>
              <w:jc w:val="center"/>
              <w:rPr>
                <w:rFonts w:ascii="宋体" w:hAnsi="宋体" w:cs="宋体"/>
                <w:color w:val="000000"/>
                <w:kern w:val="0"/>
                <w:sz w:val="20"/>
                <w:szCs w:val="20"/>
              </w:rPr>
            </w:pPr>
          </w:p>
        </w:tc>
        <w:tc>
          <w:tcPr>
            <w:tcW w:w="2666" w:type="dxa"/>
            <w:gridSpan w:val="3"/>
            <w:noWrap w:val="0"/>
            <w:vAlign w:val="center"/>
          </w:tcPr>
          <w:p>
            <w:pPr>
              <w:widowControl/>
              <w:jc w:val="center"/>
              <w:rPr>
                <w:rFonts w:ascii="宋体" w:hAnsi="宋体" w:cs="宋体"/>
                <w:color w:val="000000"/>
                <w:kern w:val="0"/>
                <w:sz w:val="20"/>
                <w:szCs w:val="20"/>
              </w:rPr>
            </w:pPr>
          </w:p>
        </w:tc>
        <w:tc>
          <w:tcPr>
            <w:tcW w:w="2524" w:type="dxa"/>
            <w:gridSpan w:val="3"/>
            <w:noWrap w:val="0"/>
            <w:vAlign w:val="center"/>
          </w:tcPr>
          <w:p>
            <w:pPr>
              <w:widowControl/>
              <w:jc w:val="center"/>
              <w:rPr>
                <w:rFonts w:ascii="宋体" w:hAnsi="宋体" w:cs="宋体"/>
                <w:color w:val="000000"/>
                <w:kern w:val="0"/>
                <w:sz w:val="20"/>
                <w:szCs w:val="20"/>
              </w:rPr>
            </w:pPr>
          </w:p>
        </w:tc>
        <w:tc>
          <w:tcPr>
            <w:tcW w:w="2080" w:type="dxa"/>
            <w:gridSpan w:val="2"/>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noWrap w:val="0"/>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noWrap w:val="0"/>
            <w:vAlign w:val="top"/>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left"/>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ind w:firstLine="900" w:firstLineChars="450"/>
              <w:rPr>
                <w:rFonts w:hint="eastAsia"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hint="eastAsia"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hint="eastAsia"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pPr>
        <w:rPr>
          <w:rFonts w:hint="eastAsia"/>
        </w:rPr>
      </w:pPr>
      <w:r>
        <w:rPr>
          <w:rFonts w:hint="eastAsia" w:ascii="宋体" w:hAnsi="宋体" w:cs="宋体"/>
          <w:color w:val="000000"/>
          <w:kern w:val="0"/>
          <w:sz w:val="24"/>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noWrap w:val="0"/>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大庄村共同缔造项目（2022年度）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李旭明</w:t>
            </w:r>
          </w:p>
        </w:tc>
        <w:tc>
          <w:tcPr>
            <w:tcW w:w="663" w:type="dxa"/>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15897774955</w:t>
            </w:r>
          </w:p>
        </w:tc>
        <w:tc>
          <w:tcPr>
            <w:tcW w:w="1218" w:type="dxa"/>
            <w:gridSpan w:val="2"/>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纪道文</w:t>
            </w:r>
          </w:p>
        </w:tc>
        <w:tc>
          <w:tcPr>
            <w:tcW w:w="639" w:type="dxa"/>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noWrap w:val="0"/>
            <w:vAlign w:val="center"/>
          </w:tcPr>
          <w:p>
            <w:pPr>
              <w:widowControl/>
              <w:jc w:val="center"/>
              <w:rPr>
                <w:rFonts w:hint="default" w:ascii="宋体" w:hAnsi="宋体" w:cs="宋体"/>
                <w:color w:val="000000"/>
                <w:kern w:val="0"/>
                <w:sz w:val="20"/>
                <w:szCs w:val="20"/>
                <w:lang w:val="en-US"/>
              </w:rPr>
            </w:pPr>
            <w:r>
              <w:rPr>
                <w:rFonts w:hint="eastAsia" w:ascii="宋体" w:hAnsi="宋体" w:eastAsia="宋体" w:cs="宋体"/>
                <w:color w:val="000000"/>
                <w:kern w:val="0"/>
                <w:sz w:val="20"/>
                <w:szCs w:val="20"/>
                <w:lang w:val="en-US" w:eastAsia="zh-CN"/>
              </w:rPr>
              <w:t>18327817128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noWrap w:val="0"/>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解决村民土地纠纷，确保群众利益</w:t>
            </w:r>
            <w:r>
              <w:rPr>
                <w:rFonts w:hint="eastAsia" w:ascii="宋体" w:hAnsi="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noWrap w:val="0"/>
            <w:textDirection w:val="tbRlV"/>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解决村民土地纠纷，确保群众利益，共同缔造项目</w:t>
            </w:r>
            <w:r>
              <w:rPr>
                <w:rFonts w:hint="eastAsia" w:ascii="宋体" w:hAnsi="宋体" w:eastAsia="宋体" w:cs="宋体"/>
                <w:color w:val="000000"/>
                <w:kern w:val="0"/>
                <w:sz w:val="20"/>
                <w:szCs w:val="20"/>
                <w:lang w:val="en-US" w:eastAsia="zh-CN"/>
              </w:rPr>
              <w:t>推进顺利。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noWrap w:val="0"/>
            <w:vAlign w:val="top"/>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hint="eastAsia"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hint="eastAsia"/>
        </w:rPr>
      </w:pPr>
    </w:p>
    <w:p>
      <w:pPr>
        <w:jc w:val="center"/>
        <w:rPr>
          <w:rFonts w:ascii="宋体" w:hAnsi="宋体" w:eastAsia="宋体"/>
          <w:b/>
          <w:sz w:val="44"/>
          <w:szCs w:val="44"/>
        </w:rPr>
      </w:pPr>
      <w:r>
        <w:rPr>
          <w:rFonts w:hint="eastAsia" w:ascii="宋体" w:hAnsi="宋体" w:eastAsia="宋体"/>
          <w:b/>
          <w:sz w:val="44"/>
          <w:szCs w:val="44"/>
        </w:rPr>
        <w:t>大冶市财政项目</w:t>
      </w:r>
      <w:r>
        <w:rPr>
          <w:rFonts w:hint="eastAsia" w:ascii="宋体" w:hAnsi="宋体" w:eastAsia="宋体"/>
          <w:b/>
          <w:sz w:val="44"/>
          <w:szCs w:val="44"/>
          <w:lang w:eastAsia="zh-CN"/>
        </w:rPr>
        <w:t>（</w:t>
      </w:r>
      <w:r>
        <w:rPr>
          <w:rFonts w:hint="eastAsia" w:ascii="宋体" w:hAnsi="宋体" w:eastAsia="宋体" w:cs="Times New Roman"/>
          <w:b/>
          <w:sz w:val="44"/>
          <w:szCs w:val="44"/>
          <w:lang w:val="en-US" w:eastAsia="zh-CN"/>
        </w:rPr>
        <w:t>大庄村共同缔造项目（2022年度）</w:t>
      </w:r>
      <w:r>
        <w:rPr>
          <w:rFonts w:hint="eastAsia" w:ascii="宋体" w:hAnsi="宋体" w:eastAsia="宋体"/>
          <w:b/>
          <w:sz w:val="44"/>
          <w:szCs w:val="44"/>
          <w:lang w:eastAsia="zh-CN"/>
        </w:rPr>
        <w:t>）</w:t>
      </w:r>
      <w:r>
        <w:rPr>
          <w:rFonts w:hint="eastAsia" w:ascii="宋体" w:hAnsi="宋体" w:eastAsia="宋体"/>
          <w:b/>
          <w:sz w:val="44"/>
          <w:szCs w:val="44"/>
        </w:rPr>
        <w:t>支出绩效自评报告</w:t>
      </w:r>
    </w:p>
    <w:p>
      <w:pPr>
        <w:jc w:val="center"/>
        <w:rPr>
          <w:rFonts w:hint="eastAsia" w:ascii="宋体" w:hAnsi="宋体" w:eastAsia="宋体"/>
          <w:b/>
          <w:sz w:val="10"/>
          <w:szCs w:val="10"/>
        </w:rPr>
      </w:pPr>
    </w:p>
    <w:p>
      <w:pPr>
        <w:keepNext w:val="0"/>
        <w:keepLines w:val="0"/>
        <w:pageBreakBefore w:val="0"/>
        <w:kinsoku/>
        <w:wordWrap/>
        <w:overflowPunct/>
        <w:topLinePunct w:val="0"/>
        <w:autoSpaceDE/>
        <w:autoSpaceDN/>
        <w:bidi w:val="0"/>
        <w:adjustRightInd w:val="0"/>
        <w:snapToGrid/>
        <w:spacing w:line="5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lang w:val="en-US" w:eastAsia="zh-CN"/>
        </w:rPr>
        <w:t>为进一步加强财政资金管理，强化绩效责任意识，不断提高财政专项资金使用效益，根据市政府办《关于开展2023年财政支出绩效评价工作的通知》要求，现将2022年大庄村共同缔造</w:t>
      </w:r>
      <w:r>
        <w:rPr>
          <w:rFonts w:hint="eastAsia" w:ascii="仿宋" w:hAnsi="仿宋" w:eastAsia="仿宋" w:cs="Times New Roman"/>
          <w:sz w:val="30"/>
          <w:szCs w:val="30"/>
          <w:lang w:val="en-US" w:eastAsia="zh-CN"/>
        </w:rPr>
        <w:t>项目</w:t>
      </w:r>
      <w:r>
        <w:rPr>
          <w:rFonts w:hint="eastAsia" w:ascii="仿宋" w:hAnsi="仿宋" w:eastAsia="仿宋"/>
          <w:sz w:val="30"/>
          <w:szCs w:val="30"/>
          <w:lang w:val="en-US" w:eastAsia="zh-CN"/>
        </w:rPr>
        <w:t>绩效评价如下：</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0"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sz w:val="30"/>
          <w:szCs w:val="30"/>
          <w:lang w:val="en-US" w:eastAsia="zh-CN"/>
        </w:rPr>
      </w:pPr>
      <w:r>
        <w:rPr>
          <w:rFonts w:hint="eastAsia" w:ascii="仿宋_GB2312" w:hAnsi="仿宋_GB2312" w:eastAsia="仿宋_GB2312" w:cs="仿宋_GB2312"/>
          <w:sz w:val="32"/>
          <w:szCs w:val="32"/>
          <w:lang w:val="en-US" w:eastAsia="zh-CN"/>
        </w:rPr>
        <w:t>自大庄村共同缔造项目开展</w:t>
      </w:r>
      <w:r>
        <w:rPr>
          <w:rFonts w:hint="eastAsia" w:ascii="仿宋_GB2312" w:hAnsi="仿宋_GB2312" w:eastAsia="仿宋_GB2312" w:cs="仿宋_GB2312"/>
          <w:sz w:val="32"/>
          <w:szCs w:val="32"/>
        </w:rPr>
        <w:t>以来</w:t>
      </w:r>
      <w:r>
        <w:rPr>
          <w:rFonts w:hint="eastAsia" w:ascii="仿宋_GB2312" w:hAnsi="仿宋_GB2312" w:eastAsia="仿宋_GB2312" w:cs="仿宋_GB2312"/>
          <w:sz w:val="32"/>
          <w:szCs w:val="32"/>
          <w:lang w:val="en-US" w:eastAsia="zh-CN"/>
        </w:rPr>
        <w:t>在各相关部门的大力支持下，我村</w:t>
      </w:r>
      <w:r>
        <w:rPr>
          <w:rFonts w:hint="eastAsia" w:ascii="仿宋_GB2312" w:hAnsi="仿宋_GB2312" w:eastAsia="仿宋_GB2312" w:cs="仿宋_GB2312"/>
          <w:sz w:val="32"/>
          <w:szCs w:val="32"/>
        </w:rPr>
        <w:t>上下凝心聚力，全力克服</w:t>
      </w:r>
      <w:r>
        <w:rPr>
          <w:rFonts w:hint="eastAsia" w:ascii="仿宋_GB2312" w:hAnsi="仿宋_GB2312" w:eastAsia="仿宋_GB2312" w:cs="仿宋_GB2312"/>
          <w:sz w:val="32"/>
          <w:szCs w:val="32"/>
          <w:lang w:val="en-US" w:eastAsia="zh-CN"/>
        </w:rPr>
        <w:t>各种困难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班子成员带头抓进度、</w:t>
      </w:r>
      <w:r>
        <w:rPr>
          <w:rFonts w:hint="eastAsia" w:ascii="仿宋_GB2312" w:hAnsi="仿宋_GB2312" w:eastAsia="仿宋_GB2312" w:cs="仿宋_GB2312"/>
          <w:sz w:val="32"/>
          <w:szCs w:val="32"/>
        </w:rPr>
        <w:t>抓落实、抓成效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全力以赴服务大庄村共同缔造项目发展</w:t>
      </w:r>
      <w:r>
        <w:rPr>
          <w:rFonts w:hint="eastAsia" w:ascii="仿宋_GB2312" w:hAnsi="仿宋_GB2312" w:eastAsia="仿宋_GB2312" w:cs="仿宋_GB2312"/>
          <w:sz w:val="32"/>
          <w:szCs w:val="32"/>
          <w:lang w:eastAsia="zh-CN"/>
        </w:rPr>
        <w:t>。</w:t>
      </w:r>
      <w:bookmarkStart w:id="0" w:name="_GoBack"/>
      <w:bookmarkEnd w:id="0"/>
    </w:p>
    <w:p>
      <w:pPr>
        <w:spacing w:line="520" w:lineRule="exact"/>
        <w:ind w:firstLine="640"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keepNext w:val="0"/>
        <w:keepLines w:val="0"/>
        <w:pageBreakBefore w:val="0"/>
        <w:kinsoku/>
        <w:wordWrap/>
        <w:overflowPunct/>
        <w:topLinePunct w:val="0"/>
        <w:autoSpaceDE/>
        <w:autoSpaceDN/>
        <w:bidi w:val="0"/>
        <w:adjustRightInd w:val="0"/>
        <w:snapToGrid/>
        <w:spacing w:line="540" w:lineRule="exact"/>
        <w:ind w:firstLine="600" w:firstLineChars="200"/>
        <w:jc w:val="both"/>
        <w:textAlignment w:val="auto"/>
        <w:rPr>
          <w:rFonts w:hint="default" w:ascii="仿宋" w:hAnsi="仿宋" w:eastAsia="仿宋" w:cs="Times New Roman"/>
          <w:sz w:val="30"/>
          <w:szCs w:val="30"/>
          <w:lang w:val="en-US" w:eastAsia="zh-CN"/>
        </w:rPr>
      </w:pPr>
      <w:r>
        <w:rPr>
          <w:rFonts w:hint="eastAsia" w:ascii="仿宋" w:hAnsi="仿宋" w:eastAsia="仿宋" w:cs="仿宋"/>
          <w:bCs/>
          <w:color w:val="000000"/>
          <w:sz w:val="30"/>
          <w:szCs w:val="30"/>
          <w:lang w:val="en-US" w:eastAsia="zh-CN"/>
        </w:rPr>
        <w:t>2022年大庄村共同缔造项目资金300</w:t>
      </w:r>
      <w:r>
        <w:rPr>
          <w:rFonts w:hint="eastAsia" w:ascii="仿宋_GB2312" w:hAnsi="仿宋_GB2312" w:eastAsia="仿宋_GB2312" w:cs="仿宋_GB2312"/>
          <w:sz w:val="32"/>
          <w:szCs w:val="32"/>
          <w:lang w:val="en-US" w:eastAsia="zh-CN"/>
        </w:rPr>
        <w:t>万</w:t>
      </w:r>
      <w:r>
        <w:rPr>
          <w:rFonts w:hint="eastAsia" w:ascii="仿宋" w:hAnsi="仿宋" w:eastAsia="仿宋" w:cs="仿宋"/>
          <w:bCs/>
          <w:color w:val="000000"/>
          <w:sz w:val="30"/>
          <w:szCs w:val="30"/>
          <w:lang w:val="en-US" w:eastAsia="zh-CN"/>
        </w:rPr>
        <w:t>元，</w:t>
      </w:r>
      <w:r>
        <w:rPr>
          <w:rFonts w:hint="eastAsia" w:ascii="仿宋" w:hAnsi="仿宋" w:eastAsia="仿宋" w:cs="Times New Roman"/>
          <w:sz w:val="30"/>
          <w:szCs w:val="30"/>
          <w:lang w:val="en-US" w:eastAsia="zh-CN"/>
        </w:rPr>
        <w:t>主要用于大庄村共同缔造项目支付。</w:t>
      </w:r>
    </w:p>
    <w:p>
      <w:pPr>
        <w:spacing w:line="520" w:lineRule="exact"/>
        <w:ind w:firstLine="600" w:firstLineChars="200"/>
        <w:rPr>
          <w:rFonts w:hint="default"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 xml:space="preserve"> 目前已到位资金为市级财政拨款</w:t>
      </w:r>
      <w:r>
        <w:rPr>
          <w:rFonts w:hint="eastAsia" w:ascii="仿宋_GB2312" w:hAnsi="仿宋_GB2312" w:eastAsia="仿宋_GB2312" w:cs="仿宋_GB2312"/>
          <w:sz w:val="32"/>
          <w:szCs w:val="32"/>
          <w:lang w:val="en-US" w:eastAsia="zh-CN"/>
        </w:rPr>
        <w:t>269万</w:t>
      </w:r>
      <w:r>
        <w:rPr>
          <w:rFonts w:hint="eastAsia" w:ascii="仿宋" w:hAnsi="仿宋" w:eastAsia="仿宋" w:cs="仿宋"/>
          <w:bCs/>
          <w:color w:val="000000"/>
          <w:sz w:val="30"/>
          <w:szCs w:val="30"/>
          <w:lang w:val="en-US" w:eastAsia="zh-CN"/>
        </w:rPr>
        <w:t>元，项目资金已拨付230万元。</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20" w:lineRule="exact"/>
        <w:ind w:firstLine="645"/>
        <w:rPr>
          <w:rFonts w:hint="eastAsia" w:ascii="仿宋" w:hAnsi="仿宋" w:eastAsia="仿宋" w:cs="仿宋"/>
          <w:sz w:val="28"/>
          <w:szCs w:val="28"/>
        </w:rPr>
      </w:pPr>
      <w:r>
        <w:rPr>
          <w:rFonts w:hint="eastAsia" w:ascii="仿宋" w:hAnsi="仿宋" w:eastAsia="仿宋" w:cs="仿宋"/>
          <w:sz w:val="28"/>
          <w:szCs w:val="28"/>
          <w:lang w:eastAsia="zh-CN"/>
        </w:rPr>
        <w:t>落实专人，专职做好项目支出绩效自评工作。全面梳理</w:t>
      </w:r>
      <w:r>
        <w:rPr>
          <w:rFonts w:hint="eastAsia" w:ascii="仿宋" w:hAnsi="仿宋" w:eastAsia="仿宋" w:cs="仿宋"/>
          <w:sz w:val="28"/>
          <w:szCs w:val="28"/>
          <w:lang w:val="en-US" w:eastAsia="zh-CN"/>
        </w:rPr>
        <w:t>项目实施相关资料，包括项目实施的立项依据、方案、资金配套计划文件、资金使用财务凭证、汇总统计项目相关的数据等。组织项目实施主体责任人开展自评，填写自评表和撰写绩效评价报告。</w:t>
      </w:r>
    </w:p>
    <w:p>
      <w:pPr>
        <w:spacing w:line="520" w:lineRule="exact"/>
        <w:ind w:firstLine="640"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spacing w:line="520" w:lineRule="exact"/>
        <w:ind w:firstLine="600" w:firstLineChars="200"/>
        <w:jc w:val="left"/>
        <w:rPr>
          <w:rFonts w:hint="eastAsia" w:ascii="仿宋" w:hAnsi="仿宋" w:eastAsia="仿宋" w:cs="仿宋"/>
          <w:sz w:val="28"/>
          <w:szCs w:val="28"/>
          <w:lang w:val="en-US" w:eastAsia="zh-CN"/>
        </w:rPr>
      </w:pPr>
      <w:r>
        <w:rPr>
          <w:rFonts w:hint="eastAsia" w:ascii="仿宋" w:hAnsi="仿宋" w:eastAsia="仿宋"/>
          <w:sz w:val="30"/>
          <w:szCs w:val="30"/>
          <w:lang w:val="en-US" w:eastAsia="zh-CN"/>
        </w:rPr>
        <w:t>2022年</w:t>
      </w:r>
      <w:r>
        <w:rPr>
          <w:rFonts w:hint="eastAsia" w:ascii="仿宋" w:hAnsi="仿宋" w:eastAsia="仿宋" w:cs="Times New Roman"/>
          <w:sz w:val="30"/>
          <w:szCs w:val="30"/>
          <w:lang w:val="en-US" w:eastAsia="zh-CN"/>
        </w:rPr>
        <w:t>大庄村共同缔造项目</w:t>
      </w:r>
      <w:r>
        <w:rPr>
          <w:rFonts w:hint="eastAsia" w:ascii="仿宋" w:hAnsi="仿宋" w:eastAsia="仿宋"/>
          <w:sz w:val="30"/>
          <w:szCs w:val="30"/>
          <w:lang w:val="en-US" w:eastAsia="zh-CN"/>
        </w:rPr>
        <w:t>绩效</w:t>
      </w:r>
      <w:r>
        <w:rPr>
          <w:rFonts w:hint="eastAsia" w:ascii="仿宋" w:hAnsi="仿宋" w:eastAsia="仿宋" w:cs="仿宋"/>
          <w:sz w:val="28"/>
          <w:szCs w:val="28"/>
        </w:rPr>
        <w:t>评价</w:t>
      </w:r>
      <w:r>
        <w:rPr>
          <w:rFonts w:hint="eastAsia" w:ascii="仿宋" w:hAnsi="仿宋" w:eastAsia="仿宋" w:cs="仿宋"/>
          <w:sz w:val="28"/>
          <w:szCs w:val="28"/>
          <w:lang w:eastAsia="zh-CN"/>
        </w:rPr>
        <w:t>自评</w:t>
      </w:r>
      <w:r>
        <w:rPr>
          <w:rFonts w:hint="eastAsia" w:ascii="仿宋" w:hAnsi="仿宋" w:eastAsia="仿宋" w:cs="仿宋"/>
          <w:sz w:val="28"/>
          <w:szCs w:val="28"/>
        </w:rPr>
        <w:t>为：优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100分。</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0"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hint="eastAsia" w:ascii="仿宋" w:hAnsi="仿宋" w:eastAsia="仿宋" w:cs="仿宋"/>
          <w:sz w:val="30"/>
          <w:szCs w:val="30"/>
        </w:rPr>
      </w:pPr>
      <w:r>
        <w:rPr>
          <w:rFonts w:hint="eastAsia" w:ascii="仿宋" w:hAnsi="仿宋" w:eastAsia="仿宋" w:cs="仿宋"/>
          <w:sz w:val="32"/>
          <w:szCs w:val="32"/>
        </w:rPr>
        <w:t>1</w:t>
      </w:r>
      <w:r>
        <w:rPr>
          <w:rFonts w:hint="eastAsia" w:ascii="仿宋" w:hAnsi="仿宋" w:eastAsia="仿宋" w:cs="仿宋"/>
          <w:sz w:val="30"/>
          <w:szCs w:val="30"/>
        </w:rPr>
        <w:t>、项目资金到位情况分析。</w:t>
      </w:r>
    </w:p>
    <w:p>
      <w:pPr>
        <w:keepNext w:val="0"/>
        <w:keepLines w:val="0"/>
        <w:pageBreakBefore w:val="0"/>
        <w:kinsoku/>
        <w:wordWrap/>
        <w:overflowPunct/>
        <w:topLinePunct w:val="0"/>
        <w:autoSpaceDE/>
        <w:autoSpaceDN/>
        <w:bidi w:val="0"/>
        <w:adjustRightInd w:val="0"/>
        <w:snapToGrid/>
        <w:spacing w:line="540" w:lineRule="exact"/>
        <w:ind w:firstLine="600" w:firstLineChars="200"/>
        <w:jc w:val="both"/>
        <w:textAlignment w:val="auto"/>
        <w:rPr>
          <w:rFonts w:hint="eastAsia" w:ascii="仿宋" w:hAnsi="仿宋" w:eastAsia="仿宋" w:cs="仿宋"/>
          <w:bCs/>
          <w:color w:val="000000"/>
          <w:sz w:val="30"/>
          <w:szCs w:val="30"/>
          <w:lang w:val="en-US" w:eastAsia="zh-CN"/>
        </w:rPr>
      </w:pPr>
      <w:r>
        <w:rPr>
          <w:rFonts w:hint="eastAsia" w:ascii="仿宋" w:hAnsi="仿宋" w:eastAsia="仿宋"/>
          <w:sz w:val="30"/>
          <w:szCs w:val="30"/>
          <w:lang w:val="en-US" w:eastAsia="zh-CN"/>
        </w:rPr>
        <w:t>2023年1月，市</w:t>
      </w:r>
      <w:r>
        <w:rPr>
          <w:rFonts w:hint="eastAsia" w:ascii="仿宋" w:hAnsi="仿宋" w:eastAsia="仿宋" w:cs="仿宋"/>
          <w:bCs/>
          <w:color w:val="000000"/>
          <w:sz w:val="30"/>
          <w:szCs w:val="30"/>
          <w:lang w:val="en-US" w:eastAsia="zh-CN"/>
        </w:rPr>
        <w:t>级财政直接拨入灵乡镇大庄村账户</w:t>
      </w:r>
      <w:r>
        <w:rPr>
          <w:rFonts w:hint="eastAsia" w:ascii="仿宋_GB2312" w:hAnsi="仿宋_GB2312" w:eastAsia="仿宋_GB2312" w:cs="仿宋_GB2312"/>
          <w:sz w:val="32"/>
          <w:szCs w:val="32"/>
          <w:lang w:val="en-US" w:eastAsia="zh-CN"/>
        </w:rPr>
        <w:t>150万</w:t>
      </w:r>
      <w:r>
        <w:rPr>
          <w:rFonts w:hint="eastAsia" w:ascii="仿宋" w:hAnsi="仿宋" w:eastAsia="仿宋" w:cs="仿宋"/>
          <w:bCs/>
          <w:color w:val="000000"/>
          <w:sz w:val="30"/>
          <w:szCs w:val="30"/>
          <w:lang w:val="en-US" w:eastAsia="zh-CN"/>
        </w:rPr>
        <w:t>元，</w:t>
      </w:r>
    </w:p>
    <w:p>
      <w:pPr>
        <w:keepNext w:val="0"/>
        <w:keepLines w:val="0"/>
        <w:pageBreakBefore w:val="0"/>
        <w:kinsoku/>
        <w:wordWrap/>
        <w:overflowPunct/>
        <w:topLinePunct w:val="0"/>
        <w:autoSpaceDE/>
        <w:autoSpaceDN/>
        <w:bidi w:val="0"/>
        <w:adjustRightInd w:val="0"/>
        <w:snapToGrid/>
        <w:spacing w:line="540" w:lineRule="exact"/>
        <w:ind w:firstLine="600" w:firstLineChars="200"/>
        <w:jc w:val="both"/>
        <w:textAlignment w:val="auto"/>
        <w:rPr>
          <w:rFonts w:hint="default"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2023年7月，</w:t>
      </w:r>
      <w:r>
        <w:rPr>
          <w:rFonts w:hint="eastAsia" w:ascii="仿宋" w:hAnsi="仿宋" w:eastAsia="仿宋"/>
          <w:sz w:val="30"/>
          <w:szCs w:val="30"/>
          <w:lang w:val="en-US" w:eastAsia="zh-CN"/>
        </w:rPr>
        <w:t>市</w:t>
      </w:r>
      <w:r>
        <w:rPr>
          <w:rFonts w:hint="eastAsia" w:ascii="仿宋" w:hAnsi="仿宋" w:eastAsia="仿宋" w:cs="仿宋"/>
          <w:bCs/>
          <w:color w:val="000000"/>
          <w:sz w:val="30"/>
          <w:szCs w:val="30"/>
          <w:lang w:val="en-US" w:eastAsia="zh-CN"/>
        </w:rPr>
        <w:t>级财政直接拨入灵乡镇大庄村账户</w:t>
      </w:r>
      <w:r>
        <w:rPr>
          <w:rFonts w:hint="eastAsia" w:ascii="仿宋_GB2312" w:hAnsi="仿宋_GB2312" w:eastAsia="仿宋_GB2312" w:cs="仿宋_GB2312"/>
          <w:sz w:val="32"/>
          <w:szCs w:val="32"/>
          <w:lang w:val="en-US" w:eastAsia="zh-CN"/>
        </w:rPr>
        <w:t>119万</w:t>
      </w:r>
      <w:r>
        <w:rPr>
          <w:rFonts w:hint="eastAsia" w:ascii="仿宋" w:hAnsi="仿宋" w:eastAsia="仿宋" w:cs="仿宋"/>
          <w:bCs/>
          <w:color w:val="000000"/>
          <w:sz w:val="30"/>
          <w:szCs w:val="30"/>
          <w:lang w:val="en-US" w:eastAsia="zh-CN"/>
        </w:rPr>
        <w:t>元，共计269万元。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2、项目资金执行情况分析。</w:t>
      </w:r>
    </w:p>
    <w:p>
      <w:pPr>
        <w:spacing w:line="520" w:lineRule="exact"/>
        <w:ind w:firstLine="600" w:firstLineChars="200"/>
        <w:rPr>
          <w:rFonts w:hint="default"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 xml:space="preserve">    目前已到位资金为市级财政拨款</w:t>
      </w:r>
      <w:r>
        <w:rPr>
          <w:rFonts w:hint="eastAsia" w:ascii="仿宋_GB2312" w:hAnsi="仿宋_GB2312" w:eastAsia="仿宋_GB2312" w:cs="仿宋_GB2312"/>
          <w:sz w:val="32"/>
          <w:szCs w:val="32"/>
          <w:lang w:val="en-US" w:eastAsia="zh-CN"/>
        </w:rPr>
        <w:t>269万</w:t>
      </w:r>
      <w:r>
        <w:rPr>
          <w:rFonts w:hint="eastAsia" w:ascii="仿宋" w:hAnsi="仿宋" w:eastAsia="仿宋" w:cs="仿宋"/>
          <w:bCs/>
          <w:color w:val="000000"/>
          <w:sz w:val="30"/>
          <w:szCs w:val="30"/>
          <w:lang w:val="en-US" w:eastAsia="zh-CN"/>
        </w:rPr>
        <w:t>元，项目资金已拨付230万元。</w:t>
      </w:r>
    </w:p>
    <w:p>
      <w:pPr>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（项目资金支情况表）</w:t>
      </w:r>
    </w:p>
    <w:p>
      <w:pPr>
        <w:numPr>
          <w:ilvl w:val="0"/>
          <w:numId w:val="1"/>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项目资金管理情况分析。</w:t>
      </w:r>
    </w:p>
    <w:p>
      <w:pPr>
        <w:keepNext w:val="0"/>
        <w:keepLines w:val="0"/>
        <w:pageBreakBefore w:val="0"/>
        <w:kinsoku/>
        <w:wordWrap/>
        <w:overflowPunct/>
        <w:topLinePunct w:val="0"/>
        <w:autoSpaceDE/>
        <w:autoSpaceDN/>
        <w:bidi w:val="0"/>
        <w:adjustRightInd w:val="0"/>
        <w:snapToGrid/>
        <w:spacing w:line="540" w:lineRule="exact"/>
        <w:ind w:firstLine="600" w:firstLineChars="200"/>
        <w:jc w:val="both"/>
        <w:textAlignment w:val="auto"/>
        <w:rPr>
          <w:rFonts w:ascii="仿宋" w:hAnsi="仿宋" w:eastAsia="仿宋"/>
          <w:sz w:val="30"/>
          <w:szCs w:val="30"/>
        </w:rPr>
      </w:pPr>
      <w:r>
        <w:rPr>
          <w:rFonts w:hint="eastAsia" w:ascii="仿宋" w:hAnsi="仿宋" w:eastAsia="仿宋"/>
          <w:sz w:val="30"/>
          <w:szCs w:val="30"/>
          <w:lang w:val="en-US" w:eastAsia="zh-CN"/>
        </w:rPr>
        <w:t>市</w:t>
      </w:r>
      <w:r>
        <w:rPr>
          <w:rFonts w:hint="eastAsia" w:ascii="仿宋" w:hAnsi="仿宋" w:eastAsia="仿宋"/>
          <w:sz w:val="30"/>
          <w:szCs w:val="30"/>
          <w:lang w:eastAsia="zh-CN"/>
        </w:rPr>
        <w:t>级财政</w:t>
      </w:r>
      <w:r>
        <w:rPr>
          <w:rFonts w:hint="eastAsia" w:ascii="仿宋" w:hAnsi="仿宋" w:eastAsia="仿宋"/>
          <w:sz w:val="30"/>
          <w:szCs w:val="30"/>
        </w:rPr>
        <w:t>拨付给</w:t>
      </w:r>
      <w:r>
        <w:rPr>
          <w:rFonts w:hint="eastAsia" w:ascii="仿宋" w:hAnsi="仿宋" w:eastAsia="仿宋"/>
          <w:sz w:val="30"/>
          <w:szCs w:val="30"/>
          <w:lang w:eastAsia="zh-CN"/>
        </w:rPr>
        <w:t>我镇</w:t>
      </w:r>
      <w:r>
        <w:rPr>
          <w:rFonts w:hint="eastAsia" w:ascii="仿宋" w:hAnsi="仿宋" w:eastAsia="仿宋"/>
          <w:sz w:val="30"/>
          <w:szCs w:val="30"/>
        </w:rPr>
        <w:t>资金坚决做到“专款专用”，同时严格内控管理，严格上报审批。</w:t>
      </w:r>
    </w:p>
    <w:p>
      <w:pPr>
        <w:keepNext w:val="0"/>
        <w:keepLines w:val="0"/>
        <w:pageBreakBefore w:val="0"/>
        <w:kinsoku/>
        <w:wordWrap/>
        <w:overflowPunct/>
        <w:topLinePunct w:val="0"/>
        <w:autoSpaceDE/>
        <w:autoSpaceDN/>
        <w:bidi w:val="0"/>
        <w:adjustRightInd w:val="0"/>
        <w:snapToGrid/>
        <w:spacing w:line="5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项目资金拟使用时，</w:t>
      </w:r>
      <w:r>
        <w:rPr>
          <w:rFonts w:hint="eastAsia" w:ascii="仿宋" w:hAnsi="仿宋" w:eastAsia="仿宋"/>
          <w:sz w:val="30"/>
          <w:szCs w:val="30"/>
          <w:lang w:eastAsia="zh-CN"/>
        </w:rPr>
        <w:t>我镇党委、政府</w:t>
      </w:r>
      <w:r>
        <w:rPr>
          <w:rFonts w:hint="eastAsia" w:ascii="仿宋" w:hAnsi="仿宋" w:eastAsia="仿宋"/>
          <w:sz w:val="30"/>
          <w:szCs w:val="30"/>
        </w:rPr>
        <w:t>根据实际情况，测算出资金总额，上报</w:t>
      </w:r>
      <w:r>
        <w:rPr>
          <w:rFonts w:hint="eastAsia" w:ascii="仿宋" w:hAnsi="仿宋" w:eastAsia="仿宋"/>
          <w:sz w:val="30"/>
          <w:szCs w:val="30"/>
          <w:lang w:val="en-US" w:eastAsia="zh-CN"/>
        </w:rPr>
        <w:t>市</w:t>
      </w:r>
      <w:r>
        <w:rPr>
          <w:rFonts w:hint="eastAsia" w:ascii="仿宋" w:hAnsi="仿宋" w:eastAsia="仿宋"/>
          <w:sz w:val="30"/>
          <w:szCs w:val="30"/>
          <w:lang w:eastAsia="zh-CN"/>
        </w:rPr>
        <w:t>级部门</w:t>
      </w:r>
      <w:r>
        <w:rPr>
          <w:rFonts w:hint="eastAsia" w:ascii="仿宋" w:hAnsi="仿宋" w:eastAsia="仿宋"/>
          <w:sz w:val="30"/>
          <w:szCs w:val="30"/>
        </w:rPr>
        <w:t>审批同意，转由市财政部门统筹列支，直接拨付给</w:t>
      </w:r>
      <w:r>
        <w:rPr>
          <w:rFonts w:hint="eastAsia" w:ascii="仿宋" w:hAnsi="仿宋" w:eastAsia="仿宋"/>
          <w:sz w:val="30"/>
          <w:szCs w:val="30"/>
          <w:lang w:val="en-US" w:eastAsia="zh-CN"/>
        </w:rPr>
        <w:t>灵乡政府</w:t>
      </w:r>
      <w:r>
        <w:rPr>
          <w:rFonts w:hint="eastAsia" w:ascii="仿宋" w:hAnsi="仿宋" w:eastAsia="仿宋"/>
          <w:sz w:val="30"/>
          <w:szCs w:val="30"/>
        </w:rPr>
        <w:t>。</w:t>
      </w:r>
      <w:r>
        <w:rPr>
          <w:rFonts w:hint="eastAsia" w:ascii="仿宋" w:hAnsi="仿宋" w:eastAsia="仿宋"/>
          <w:sz w:val="30"/>
          <w:szCs w:val="30"/>
          <w:lang w:val="en-US" w:eastAsia="zh-CN"/>
        </w:rPr>
        <w:t>我</w:t>
      </w:r>
      <w:r>
        <w:rPr>
          <w:rFonts w:hint="eastAsia" w:ascii="仿宋" w:hAnsi="仿宋" w:eastAsia="仿宋"/>
          <w:sz w:val="30"/>
          <w:szCs w:val="30"/>
          <w:lang w:eastAsia="zh-CN"/>
        </w:rPr>
        <w:t>镇财政部门对资金的使用情况进行严格监管，各级纪委</w:t>
      </w:r>
      <w:r>
        <w:rPr>
          <w:rFonts w:ascii="仿宋" w:hAnsi="仿宋" w:eastAsia="仿宋"/>
          <w:sz w:val="30"/>
          <w:szCs w:val="30"/>
        </w:rPr>
        <w:t>定期对资金的管理和使用情况进行监督检查，发现问题，及时纠正，严肃处理。</w:t>
      </w:r>
    </w:p>
    <w:p>
      <w:pPr>
        <w:spacing w:line="520" w:lineRule="exact"/>
        <w:ind w:firstLine="640"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1、产出指标完成情况分析。</w:t>
      </w:r>
    </w:p>
    <w:p>
      <w:pPr>
        <w:widowControl/>
        <w:spacing w:line="300" w:lineRule="exact"/>
        <w:jc w:val="center"/>
        <w:rPr>
          <w:rFonts w:hint="eastAsia" w:ascii="仿宋" w:hAnsi="仿宋" w:eastAsia="仿宋" w:cs="Times New Roman"/>
          <w:sz w:val="30"/>
          <w:szCs w:val="30"/>
          <w:lang w:val="en-US" w:eastAsia="zh-CN"/>
        </w:rPr>
      </w:pPr>
      <w:r>
        <w:rPr>
          <w:rFonts w:hint="eastAsia" w:ascii="仿宋" w:hAnsi="仿宋" w:eastAsia="仿宋" w:cs="楷体"/>
          <w:sz w:val="30"/>
          <w:szCs w:val="30"/>
          <w:lang w:eastAsia="zh-CN"/>
        </w:rPr>
        <w:t>（</w:t>
      </w:r>
      <w:r>
        <w:rPr>
          <w:rFonts w:ascii="仿宋" w:hAnsi="仿宋" w:eastAsia="仿宋" w:cs="楷体"/>
          <w:sz w:val="30"/>
          <w:szCs w:val="30"/>
        </w:rPr>
        <w:t>1）</w:t>
      </w:r>
      <w:r>
        <w:rPr>
          <w:rFonts w:hint="eastAsia" w:ascii="仿宋" w:hAnsi="仿宋" w:eastAsia="仿宋" w:cs="楷体"/>
          <w:b/>
          <w:bCs/>
          <w:sz w:val="30"/>
          <w:szCs w:val="30"/>
          <w:lang w:val="en-US" w:eastAsia="zh-CN"/>
        </w:rPr>
        <w:t>目标</w:t>
      </w:r>
      <w:r>
        <w:rPr>
          <w:rFonts w:ascii="仿宋" w:hAnsi="仿宋" w:eastAsia="仿宋" w:cs="楷体"/>
          <w:b/>
          <w:bCs/>
          <w:sz w:val="30"/>
          <w:szCs w:val="30"/>
        </w:rPr>
        <w:t>指标</w:t>
      </w:r>
      <w:r>
        <w:rPr>
          <w:rFonts w:ascii="仿宋" w:hAnsi="仿宋" w:eastAsia="仿宋" w:cs="楷体"/>
          <w:sz w:val="30"/>
          <w:szCs w:val="30"/>
        </w:rPr>
        <w:t>。</w:t>
      </w:r>
      <w:r>
        <w:rPr>
          <w:rFonts w:hint="eastAsia" w:ascii="仿宋" w:hAnsi="仿宋" w:eastAsia="仿宋" w:cs="楷体"/>
          <w:sz w:val="30"/>
          <w:szCs w:val="30"/>
          <w:lang w:val="en-US" w:eastAsia="zh-CN"/>
        </w:rPr>
        <w:t>大庄村共同缔造项目资金，</w:t>
      </w:r>
      <w:r>
        <w:rPr>
          <w:rFonts w:hint="eastAsia" w:ascii="仿宋" w:hAnsi="仿宋" w:eastAsia="仿宋" w:cs="Times New Roman"/>
          <w:sz w:val="30"/>
          <w:szCs w:val="30"/>
          <w:lang w:val="en-US" w:eastAsia="zh-CN"/>
        </w:rPr>
        <w:t>主要用于</w:t>
      </w:r>
      <w:r>
        <w:rPr>
          <w:rFonts w:hint="eastAsia" w:ascii="仿宋" w:hAnsi="仿宋" w:eastAsia="仿宋" w:cs="楷体"/>
          <w:sz w:val="30"/>
          <w:szCs w:val="30"/>
          <w:lang w:val="en-US" w:eastAsia="zh-CN"/>
        </w:rPr>
        <w:t>大庄村共同缔造</w:t>
      </w:r>
      <w:r>
        <w:rPr>
          <w:rFonts w:hint="eastAsia" w:ascii="仿宋" w:hAnsi="仿宋" w:eastAsia="仿宋" w:cs="Times New Roman"/>
          <w:sz w:val="30"/>
          <w:szCs w:val="30"/>
          <w:lang w:val="en-US" w:eastAsia="zh-CN"/>
        </w:rPr>
        <w:t>项目房前屋后雨污分离1260m，公巷道路硬化道路600m  公巷900m，</w:t>
      </w:r>
    </w:p>
    <w:p>
      <w:pPr>
        <w:widowControl/>
        <w:spacing w:line="300" w:lineRule="exact"/>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小三园建设28个。旧房拆除，小道铺装详见（项目资金支出情况表）。</w:t>
      </w:r>
    </w:p>
    <w:p>
      <w:pPr>
        <w:keepNext w:val="0"/>
        <w:keepLines w:val="0"/>
        <w:pageBreakBefore w:val="0"/>
        <w:kinsoku/>
        <w:wordWrap/>
        <w:overflowPunct/>
        <w:topLinePunct w:val="0"/>
        <w:autoSpaceDE/>
        <w:autoSpaceDN/>
        <w:bidi w:val="0"/>
        <w:adjustRightInd w:val="0"/>
        <w:snapToGrid/>
        <w:spacing w:line="540" w:lineRule="exact"/>
        <w:ind w:firstLine="600" w:firstLineChars="200"/>
        <w:jc w:val="both"/>
        <w:textAlignment w:val="auto"/>
        <w:rPr>
          <w:rFonts w:ascii="仿宋" w:hAnsi="仿宋" w:eastAsia="仿宋"/>
          <w:sz w:val="30"/>
          <w:szCs w:val="30"/>
        </w:rPr>
      </w:pPr>
      <w:r>
        <w:rPr>
          <w:rFonts w:ascii="仿宋" w:hAnsi="仿宋" w:eastAsia="仿宋" w:cs="楷体"/>
          <w:sz w:val="30"/>
          <w:szCs w:val="30"/>
        </w:rPr>
        <w:t>（2）</w:t>
      </w:r>
      <w:r>
        <w:rPr>
          <w:rFonts w:hint="eastAsia" w:ascii="仿宋" w:hAnsi="仿宋" w:eastAsia="仿宋" w:cs="楷体"/>
          <w:b/>
          <w:bCs/>
          <w:sz w:val="30"/>
          <w:szCs w:val="30"/>
          <w:lang w:val="en-US" w:eastAsia="zh-CN"/>
        </w:rPr>
        <w:t>资金管理</w:t>
      </w:r>
      <w:r>
        <w:rPr>
          <w:rFonts w:ascii="仿宋" w:hAnsi="仿宋" w:eastAsia="仿宋" w:cs="楷体"/>
          <w:sz w:val="30"/>
          <w:szCs w:val="30"/>
        </w:rPr>
        <w:t>。</w:t>
      </w:r>
      <w:r>
        <w:rPr>
          <w:rFonts w:hint="eastAsia" w:ascii="仿宋" w:hAnsi="仿宋" w:eastAsia="仿宋" w:cs="楷体"/>
          <w:sz w:val="30"/>
          <w:szCs w:val="30"/>
          <w:lang w:val="en-US" w:eastAsia="zh-CN"/>
        </w:rPr>
        <w:t>大庄村共同缔造项目资金</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该</w:t>
      </w:r>
      <w:r>
        <w:rPr>
          <w:rFonts w:hint="eastAsia" w:ascii="仿宋" w:hAnsi="仿宋" w:eastAsia="仿宋" w:cs="楷体"/>
          <w:sz w:val="30"/>
          <w:szCs w:val="30"/>
          <w:lang w:val="en-US" w:eastAsia="zh-CN"/>
        </w:rPr>
        <w:t>资金的相关管理制度健全以及落实到位，补偿合情合理、支付依法依规，</w:t>
      </w:r>
      <w:r>
        <w:rPr>
          <w:rFonts w:ascii="仿宋" w:hAnsi="仿宋" w:eastAsia="仿宋"/>
          <w:sz w:val="30"/>
          <w:szCs w:val="30"/>
        </w:rPr>
        <w:t>确保</w:t>
      </w:r>
      <w:r>
        <w:rPr>
          <w:rFonts w:hint="eastAsia" w:ascii="仿宋" w:hAnsi="仿宋" w:eastAsia="仿宋"/>
          <w:sz w:val="30"/>
          <w:szCs w:val="30"/>
          <w:lang w:val="en-US" w:eastAsia="zh-CN"/>
        </w:rPr>
        <w:t>了资金安全和项目进度</w:t>
      </w:r>
      <w:r>
        <w:rPr>
          <w:rFonts w:ascii="仿宋" w:hAnsi="仿宋" w:eastAsia="仿宋"/>
          <w:sz w:val="30"/>
          <w:szCs w:val="30"/>
        </w:rPr>
        <w:t>。</w:t>
      </w:r>
    </w:p>
    <w:p>
      <w:pPr>
        <w:keepNext w:val="0"/>
        <w:keepLines w:val="0"/>
        <w:pageBreakBefore w:val="0"/>
        <w:kinsoku/>
        <w:wordWrap/>
        <w:overflowPunct/>
        <w:topLinePunct w:val="0"/>
        <w:autoSpaceDE/>
        <w:autoSpaceDN/>
        <w:bidi w:val="0"/>
        <w:adjustRightInd w:val="0"/>
        <w:snapToGrid/>
        <w:spacing w:line="540" w:lineRule="exact"/>
        <w:ind w:firstLine="600" w:firstLineChars="200"/>
        <w:jc w:val="both"/>
        <w:textAlignment w:val="auto"/>
        <w:rPr>
          <w:rFonts w:hint="eastAsia" w:ascii="仿宋" w:hAnsi="仿宋" w:eastAsia="仿宋" w:cs="楷体"/>
          <w:sz w:val="30"/>
          <w:szCs w:val="30"/>
          <w:lang w:val="en-US" w:eastAsia="zh-CN"/>
        </w:rPr>
      </w:pPr>
      <w:r>
        <w:rPr>
          <w:rFonts w:ascii="仿宋" w:hAnsi="仿宋" w:eastAsia="仿宋" w:cs="楷体"/>
          <w:sz w:val="30"/>
          <w:szCs w:val="30"/>
        </w:rPr>
        <w:t>（3）</w:t>
      </w:r>
      <w:r>
        <w:rPr>
          <w:rFonts w:ascii="仿宋" w:hAnsi="仿宋" w:eastAsia="仿宋" w:cs="楷体"/>
          <w:b/>
          <w:bCs/>
          <w:sz w:val="30"/>
          <w:szCs w:val="30"/>
        </w:rPr>
        <w:t>时效指标</w:t>
      </w:r>
      <w:r>
        <w:rPr>
          <w:rFonts w:hint="eastAsia" w:ascii="仿宋" w:hAnsi="仿宋" w:eastAsia="仿宋" w:cs="楷体"/>
          <w:sz w:val="30"/>
          <w:szCs w:val="30"/>
          <w:lang w:eastAsia="zh-CN"/>
        </w:rPr>
        <w:t>。</w:t>
      </w:r>
      <w:r>
        <w:rPr>
          <w:rFonts w:hint="eastAsia" w:ascii="仿宋" w:hAnsi="仿宋" w:eastAsia="仿宋" w:cs="楷体"/>
          <w:sz w:val="30"/>
          <w:szCs w:val="30"/>
          <w:lang w:val="en-US" w:eastAsia="zh-CN"/>
        </w:rPr>
        <w:t>2022年大庄村共同缔造项目按期完成。</w:t>
      </w:r>
    </w:p>
    <w:p>
      <w:pPr>
        <w:keepNext w:val="0"/>
        <w:keepLines w:val="0"/>
        <w:pageBreakBefore w:val="0"/>
        <w:widowControl/>
        <w:kinsoku/>
        <w:wordWrap/>
        <w:overflowPunct/>
        <w:topLinePunct w:val="0"/>
        <w:autoSpaceDE/>
        <w:autoSpaceDN/>
        <w:bidi w:val="0"/>
        <w:adjustRightInd w:val="0"/>
        <w:snapToGrid/>
        <w:spacing w:line="540" w:lineRule="exact"/>
        <w:ind w:firstLine="600" w:firstLineChars="200"/>
        <w:jc w:val="both"/>
        <w:textAlignment w:val="auto"/>
        <w:rPr>
          <w:rFonts w:hint="default" w:ascii="仿宋" w:hAnsi="仿宋" w:eastAsia="仿宋" w:cs="楷体"/>
          <w:sz w:val="30"/>
          <w:szCs w:val="30"/>
          <w:lang w:val="en-US" w:eastAsia="zh-CN"/>
        </w:rPr>
      </w:pPr>
      <w:r>
        <w:rPr>
          <w:rFonts w:ascii="仿宋" w:hAnsi="仿宋" w:eastAsia="仿宋" w:cs="楷体"/>
          <w:sz w:val="30"/>
          <w:szCs w:val="30"/>
        </w:rPr>
        <w:t>（4）</w:t>
      </w:r>
      <w:r>
        <w:rPr>
          <w:rFonts w:ascii="仿宋" w:hAnsi="仿宋" w:eastAsia="仿宋" w:cs="楷体"/>
          <w:b/>
          <w:bCs/>
          <w:sz w:val="30"/>
          <w:szCs w:val="30"/>
        </w:rPr>
        <w:t>成本指标</w:t>
      </w:r>
      <w:r>
        <w:rPr>
          <w:rFonts w:hint="eastAsia" w:ascii="仿宋" w:hAnsi="仿宋" w:eastAsia="仿宋" w:cs="楷体"/>
          <w:sz w:val="30"/>
          <w:szCs w:val="30"/>
          <w:lang w:eastAsia="zh-CN"/>
        </w:rPr>
        <w:t>。</w:t>
      </w:r>
      <w:r>
        <w:rPr>
          <w:rFonts w:hint="eastAsia" w:ascii="仿宋" w:hAnsi="仿宋" w:eastAsia="仿宋" w:cs="楷体"/>
          <w:sz w:val="30"/>
          <w:szCs w:val="30"/>
          <w:lang w:val="en-US" w:eastAsia="zh-CN"/>
        </w:rPr>
        <w:t>完成了大庄村共同缔造项目，提高了村庄基础设施，让村民居住环境更加优美，提高村民满意度。</w:t>
      </w:r>
    </w:p>
    <w:p>
      <w:pPr>
        <w:numPr>
          <w:ilvl w:val="0"/>
          <w:numId w:val="2"/>
        </w:numPr>
        <w:spacing w:line="52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效益指标完成情况分析。</w:t>
      </w:r>
    </w:p>
    <w:p>
      <w:pPr>
        <w:spacing w:line="520" w:lineRule="exact"/>
        <w:ind w:firstLine="600" w:firstLineChars="200"/>
        <w:rPr>
          <w:rFonts w:hint="default" w:ascii="仿宋" w:hAnsi="仿宋" w:eastAsia="仿宋" w:cs="楷体"/>
          <w:b/>
          <w:bCs/>
          <w:sz w:val="30"/>
          <w:szCs w:val="30"/>
          <w:lang w:val="en-US"/>
        </w:rPr>
      </w:pPr>
      <w:r>
        <w:rPr>
          <w:rFonts w:hint="eastAsia" w:ascii="仿宋" w:hAnsi="仿宋" w:eastAsia="仿宋" w:cs="楷体"/>
          <w:sz w:val="30"/>
          <w:szCs w:val="30"/>
          <w:lang w:val="en-US" w:eastAsia="zh-CN"/>
        </w:rPr>
        <w:t>项目支出手续齐全，提升</w:t>
      </w:r>
      <w:r>
        <w:rPr>
          <w:rFonts w:hint="eastAsia" w:ascii="仿宋" w:hAnsi="仿宋" w:eastAsia="仿宋" w:cs="楷体"/>
          <w:sz w:val="30"/>
          <w:szCs w:val="30"/>
          <w:lang w:eastAsia="zh-CN"/>
        </w:rPr>
        <w:t>公共</w:t>
      </w:r>
      <w:r>
        <w:rPr>
          <w:rFonts w:hint="eastAsia" w:ascii="仿宋" w:hAnsi="仿宋" w:eastAsia="仿宋" w:cs="楷体"/>
          <w:sz w:val="30"/>
          <w:szCs w:val="30"/>
          <w:lang w:val="en-US" w:eastAsia="zh-CN"/>
        </w:rPr>
        <w:t>设施</w:t>
      </w:r>
      <w:r>
        <w:rPr>
          <w:rFonts w:hint="eastAsia" w:ascii="仿宋" w:hAnsi="仿宋" w:eastAsia="仿宋" w:cs="楷体"/>
          <w:sz w:val="30"/>
          <w:szCs w:val="30"/>
          <w:lang w:eastAsia="zh-CN"/>
        </w:rPr>
        <w:t>、基础设施、</w:t>
      </w:r>
      <w:r>
        <w:rPr>
          <w:rFonts w:hint="eastAsia" w:ascii="仿宋" w:hAnsi="仿宋" w:eastAsia="仿宋" w:cs="楷体"/>
          <w:sz w:val="30"/>
          <w:szCs w:val="30"/>
          <w:lang w:val="en-US" w:eastAsia="zh-CN"/>
        </w:rPr>
        <w:t>保障了开工前置条件，较好的完确保各项工作按照预期目标要求加快推进大庄村共同缔造项目顺利完成。</w:t>
      </w:r>
    </w:p>
    <w:p>
      <w:pPr>
        <w:numPr>
          <w:ilvl w:val="0"/>
          <w:numId w:val="2"/>
        </w:numPr>
        <w:spacing w:line="520" w:lineRule="exact"/>
        <w:ind w:left="0" w:leftChars="0" w:firstLine="640" w:firstLineChars="200"/>
        <w:rPr>
          <w:rFonts w:hint="eastAsia" w:ascii="仿宋_GB2312"/>
          <w:b/>
          <w:bCs/>
          <w:sz w:val="32"/>
          <w:szCs w:val="32"/>
        </w:rPr>
      </w:pPr>
      <w:r>
        <w:rPr>
          <w:rFonts w:hint="eastAsia" w:ascii="仿宋" w:hAnsi="仿宋" w:eastAsia="仿宋" w:cs="仿宋"/>
          <w:b/>
          <w:bCs/>
          <w:sz w:val="32"/>
          <w:szCs w:val="32"/>
        </w:rPr>
        <w:t>满意度指标完成情况分析。</w:t>
      </w:r>
    </w:p>
    <w:p>
      <w:pPr>
        <w:spacing w:line="520" w:lineRule="exact"/>
        <w:ind w:firstLine="600" w:firstLineChars="200"/>
        <w:rPr>
          <w:rFonts w:hint="default" w:ascii="仿宋" w:hAnsi="仿宋" w:eastAsia="仿宋" w:cs="楷体"/>
          <w:b/>
          <w:bCs/>
          <w:sz w:val="30"/>
          <w:szCs w:val="30"/>
          <w:lang w:val="en-US" w:eastAsia="zh-CN"/>
        </w:rPr>
      </w:pPr>
      <w:r>
        <w:rPr>
          <w:rFonts w:hint="eastAsia" w:ascii="仿宋" w:hAnsi="仿宋" w:eastAsia="仿宋" w:cs="楷体"/>
          <w:sz w:val="30"/>
          <w:szCs w:val="30"/>
          <w:lang w:val="en-US" w:eastAsia="zh-CN"/>
        </w:rPr>
        <w:t>2022年大庄村共同缔造项目按期完成。按照时间节点完成征地任务，村民</w:t>
      </w:r>
      <w:r>
        <w:rPr>
          <w:rFonts w:hint="eastAsia" w:ascii="仿宋" w:hAnsi="仿宋" w:eastAsia="仿宋" w:cs="楷体"/>
          <w:b w:val="0"/>
          <w:bCs w:val="0"/>
          <w:sz w:val="30"/>
          <w:szCs w:val="30"/>
          <w:lang w:val="en-US" w:eastAsia="zh-CN"/>
        </w:rPr>
        <w:t>满意度达100%。</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、绩效自评结果拟应用和公开情况</w:t>
      </w:r>
    </w:p>
    <w:p>
      <w:pPr>
        <w:jc w:val="both"/>
        <w:rPr>
          <w:rFonts w:hint="eastAsia" w:ascii="仿宋" w:hAnsi="仿宋" w:eastAsia="仿宋" w:cs="楷体"/>
          <w:sz w:val="30"/>
          <w:szCs w:val="30"/>
          <w:lang w:val="en-US" w:eastAsia="zh-CN"/>
        </w:rPr>
      </w:pPr>
      <w:r>
        <w:rPr>
          <w:rFonts w:hint="eastAsia" w:ascii="仿宋" w:hAnsi="仿宋" w:eastAsia="仿宋" w:cs="楷体"/>
          <w:sz w:val="30"/>
          <w:szCs w:val="30"/>
          <w:lang w:val="en-US" w:eastAsia="zh-CN"/>
        </w:rPr>
        <w:t xml:space="preserve">    大庄村共同缔造</w:t>
      </w:r>
      <w:r>
        <w:rPr>
          <w:rFonts w:hint="eastAsia" w:ascii="仿宋" w:hAnsi="仿宋" w:eastAsia="仿宋" w:cs="Times New Roman"/>
          <w:sz w:val="30"/>
          <w:szCs w:val="30"/>
          <w:lang w:val="en-US" w:eastAsia="zh-CN"/>
        </w:rPr>
        <w:t>项目支出</w:t>
      </w:r>
      <w:r>
        <w:rPr>
          <w:rFonts w:hint="eastAsia" w:ascii="仿宋" w:hAnsi="仿宋" w:eastAsia="仿宋" w:cs="楷体"/>
          <w:sz w:val="30"/>
          <w:szCs w:val="30"/>
          <w:lang w:val="en-US" w:eastAsia="zh-CN"/>
        </w:rPr>
        <w:t>程序合理；项目的组织管理有效；项目的产出基本达到预定目标，项目效果良好，项目的绩效全面实现，并长期应用，绩效目标实施信息及时向社会公开。</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、绩效自评工作的经验、问题和建议</w:t>
      </w:r>
    </w:p>
    <w:p>
      <w:pPr>
        <w:spacing w:line="520" w:lineRule="exact"/>
        <w:ind w:firstLine="640"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keepNext w:val="0"/>
        <w:keepLines w:val="0"/>
        <w:pageBreakBefore w:val="0"/>
        <w:widowControl/>
        <w:kinsoku/>
        <w:wordWrap/>
        <w:overflowPunct/>
        <w:topLinePunct w:val="0"/>
        <w:autoSpaceDE/>
        <w:autoSpaceDN/>
        <w:bidi w:val="0"/>
        <w:adjustRightInd w:val="0"/>
        <w:snapToGrid/>
        <w:spacing w:line="540" w:lineRule="exact"/>
        <w:ind w:firstLine="600" w:firstLineChars="200"/>
        <w:jc w:val="both"/>
        <w:textAlignment w:val="auto"/>
        <w:rPr>
          <w:rFonts w:hint="eastAsia" w:ascii="仿宋" w:hAnsi="仿宋" w:eastAsia="仿宋" w:cs="楷体"/>
          <w:sz w:val="30"/>
          <w:szCs w:val="30"/>
          <w:lang w:val="en-US" w:eastAsia="zh-CN"/>
        </w:rPr>
      </w:pPr>
      <w:r>
        <w:rPr>
          <w:rFonts w:hint="eastAsia" w:ascii="仿宋_GB2312" w:hAnsi="宋体" w:eastAsia="仿宋_GB2312"/>
          <w:sz w:val="30"/>
          <w:szCs w:val="30"/>
          <w:lang w:val="en-US" w:eastAsia="zh-CN"/>
        </w:rPr>
        <w:t>1.</w:t>
      </w:r>
      <w:r>
        <w:rPr>
          <w:rFonts w:hint="eastAsia" w:ascii="仿宋" w:hAnsi="仿宋" w:eastAsia="仿宋" w:cs="楷体"/>
          <w:sz w:val="30"/>
          <w:szCs w:val="30"/>
          <w:lang w:val="en-US" w:eastAsia="zh-CN"/>
        </w:rPr>
        <w:t>2022年大庄村共同缔造项目绩效自评工作</w:t>
      </w:r>
      <w:r>
        <w:rPr>
          <w:rFonts w:hint="eastAsia" w:ascii="仿宋" w:hAnsi="仿宋" w:eastAsia="仿宋" w:cs="楷体"/>
          <w:sz w:val="30"/>
          <w:szCs w:val="30"/>
          <w:lang w:eastAsia="zh-CN"/>
        </w:rPr>
        <w:t>，</w:t>
      </w:r>
      <w:r>
        <w:rPr>
          <w:rFonts w:hint="eastAsia" w:ascii="仿宋" w:hAnsi="仿宋" w:eastAsia="仿宋" w:cs="楷体"/>
          <w:sz w:val="30"/>
          <w:szCs w:val="30"/>
          <w:lang w:val="en-US" w:eastAsia="zh-CN"/>
        </w:rPr>
        <w:t>要做到实地查看、入户走访。</w:t>
      </w:r>
    </w:p>
    <w:p>
      <w:pPr>
        <w:keepNext w:val="0"/>
        <w:keepLines w:val="0"/>
        <w:pageBreakBefore w:val="0"/>
        <w:widowControl/>
        <w:kinsoku/>
        <w:wordWrap/>
        <w:overflowPunct/>
        <w:topLinePunct w:val="0"/>
        <w:autoSpaceDE/>
        <w:autoSpaceDN/>
        <w:bidi w:val="0"/>
        <w:adjustRightInd w:val="0"/>
        <w:snapToGrid/>
        <w:spacing w:line="540" w:lineRule="exact"/>
        <w:ind w:firstLine="600" w:firstLineChars="200"/>
        <w:jc w:val="both"/>
        <w:textAlignment w:val="auto"/>
        <w:rPr>
          <w:rFonts w:hint="default" w:ascii="仿宋" w:hAnsi="仿宋" w:eastAsia="仿宋" w:cs="楷体"/>
          <w:sz w:val="30"/>
          <w:szCs w:val="30"/>
          <w:lang w:val="en-US" w:eastAsia="zh-CN"/>
        </w:rPr>
      </w:pPr>
      <w:r>
        <w:rPr>
          <w:rFonts w:hint="eastAsia" w:ascii="仿宋" w:hAnsi="仿宋" w:eastAsia="仿宋" w:cs="楷体"/>
          <w:sz w:val="30"/>
          <w:szCs w:val="30"/>
          <w:lang w:val="en-US" w:eastAsia="zh-CN"/>
        </w:rPr>
        <w:t>2.严格审批程序，严把质量关，提高村民满意度。</w:t>
      </w:r>
    </w:p>
    <w:p>
      <w:pPr>
        <w:spacing w:line="520" w:lineRule="exact"/>
        <w:ind w:firstLine="640"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（二）绩效自评存在的问题。</w:t>
      </w:r>
    </w:p>
    <w:p>
      <w:pPr>
        <w:spacing w:line="520" w:lineRule="exact"/>
        <w:ind w:firstLine="640" w:firstLineChars="200"/>
        <w:rPr>
          <w:rFonts w:hint="eastAsia" w:ascii="仿宋_GB2312" w:hAnsi="宋体" w:eastAsia="仿宋_GB2312"/>
          <w:sz w:val="30"/>
          <w:szCs w:val="30"/>
          <w:lang w:val="en-US" w:eastAsia="zh-CN"/>
        </w:rPr>
      </w:pPr>
      <w:r>
        <w:rPr>
          <w:rFonts w:hint="eastAsia" w:ascii="楷体_GB2312" w:hAnsi="黑体" w:eastAsia="楷体_GB2312" w:cs="黑体"/>
          <w:b w:val="0"/>
          <w:bCs w:val="0"/>
          <w:sz w:val="32"/>
          <w:szCs w:val="32"/>
          <w:lang w:val="en-US" w:eastAsia="zh-CN"/>
        </w:rPr>
        <w:t xml:space="preserve"> </w:t>
      </w:r>
      <w:r>
        <w:rPr>
          <w:rFonts w:hint="eastAsia" w:ascii="仿宋" w:hAnsi="仿宋" w:eastAsia="仿宋" w:cs="楷体"/>
          <w:sz w:val="30"/>
          <w:szCs w:val="30"/>
          <w:lang w:val="en-US" w:eastAsia="zh-CN"/>
        </w:rPr>
        <w:t>由于资金短缺，部分资金还未支付到位</w:t>
      </w:r>
      <w:r>
        <w:rPr>
          <w:rFonts w:hint="eastAsia" w:ascii="仿宋_GB2312" w:hAnsi="宋体" w:eastAsia="仿宋_GB2312"/>
          <w:sz w:val="30"/>
          <w:szCs w:val="30"/>
          <w:lang w:val="en-US" w:eastAsia="zh-CN"/>
        </w:rPr>
        <w:t>。</w:t>
      </w:r>
    </w:p>
    <w:p>
      <w:pPr>
        <w:numPr>
          <w:ilvl w:val="0"/>
          <w:numId w:val="3"/>
        </w:numPr>
        <w:spacing w:line="520" w:lineRule="exact"/>
        <w:ind w:firstLine="640" w:firstLineChars="200"/>
        <w:rPr>
          <w:rFonts w:hint="eastAsia" w:ascii="楷体_GB2312" w:hAnsi="黑体" w:eastAsia="楷体_GB2312" w:cs="黑体"/>
          <w:b/>
          <w:bCs/>
          <w:sz w:val="32"/>
          <w:szCs w:val="32"/>
        </w:rPr>
      </w:pPr>
      <w:r>
        <w:rPr>
          <w:rFonts w:hint="eastAsia" w:ascii="楷体_GB2312" w:hAnsi="黑体" w:eastAsia="楷体_GB2312" w:cs="黑体"/>
          <w:b/>
          <w:bCs/>
          <w:sz w:val="32"/>
          <w:szCs w:val="32"/>
        </w:rPr>
        <w:t>解决问题的建议。</w:t>
      </w:r>
    </w:p>
    <w:p>
      <w:pPr>
        <w:keepNext w:val="0"/>
        <w:keepLines w:val="0"/>
        <w:pageBreakBefore w:val="0"/>
        <w:kinsoku/>
        <w:wordWrap/>
        <w:overflowPunct/>
        <w:topLinePunct w:val="0"/>
        <w:autoSpaceDE/>
        <w:autoSpaceDN/>
        <w:bidi w:val="0"/>
        <w:adjustRightInd w:val="0"/>
        <w:snapToGrid/>
        <w:spacing w:line="540" w:lineRule="exact"/>
        <w:ind w:firstLine="630" w:firstLineChars="300"/>
        <w:jc w:val="both"/>
        <w:textAlignment w:val="auto"/>
        <w:rPr>
          <w:rFonts w:hint="eastAsia" w:ascii="仿宋" w:hAnsi="仿宋" w:eastAsia="仿宋" w:cs="楷体"/>
          <w:sz w:val="30"/>
          <w:szCs w:val="30"/>
          <w:lang w:val="en-US" w:eastAsia="zh-CN"/>
        </w:rPr>
      </w:pPr>
      <w:r>
        <w:rPr>
          <w:rFonts w:hint="eastAsia" w:ascii="宋体" w:hAnsi="宋体" w:eastAsia="宋体" w:cs="宋体"/>
          <w:b w:val="0"/>
          <w:bCs w:val="0"/>
          <w:sz w:val="21"/>
          <w:szCs w:val="21"/>
          <w:lang w:val="en-US" w:eastAsia="zh-CN"/>
        </w:rPr>
        <w:t xml:space="preserve"> </w:t>
      </w:r>
      <w:r>
        <w:rPr>
          <w:rFonts w:hint="eastAsia" w:ascii="仿宋" w:hAnsi="仿宋" w:eastAsia="仿宋" w:cs="楷体"/>
          <w:sz w:val="30"/>
          <w:szCs w:val="30"/>
          <w:lang w:val="en-US" w:eastAsia="zh-CN"/>
        </w:rPr>
        <w:t>建议适当提高资金保障。</w:t>
      </w:r>
    </w:p>
    <w:p>
      <w:pPr>
        <w:spacing w:line="520" w:lineRule="exact"/>
        <w:ind w:firstLine="1600" w:firstLineChars="500"/>
        <w:jc w:val="center"/>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楷体"/>
          <w:sz w:val="30"/>
          <w:szCs w:val="30"/>
          <w:lang w:val="en-US" w:eastAsia="zh-CN"/>
        </w:rPr>
        <w:t>大庄村共同缔造项目</w:t>
      </w:r>
    </w:p>
    <w:p>
      <w:pPr>
        <w:spacing w:line="520" w:lineRule="exact"/>
        <w:ind w:firstLine="4480" w:firstLineChars="14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灵乡镇大庄村村民委员会</w:t>
      </w:r>
    </w:p>
    <w:p>
      <w:pPr>
        <w:spacing w:line="520" w:lineRule="exact"/>
        <w:ind w:firstLine="5120" w:firstLineChars="1600"/>
        <w:rPr>
          <w:rFonts w:hint="eastAsia"/>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12</w:t>
      </w:r>
      <w:r>
        <w:rPr>
          <w:rFonts w:hint="eastAsia" w:ascii="仿宋" w:hAnsi="仿宋" w:eastAsia="仿宋" w:cs="仿宋"/>
          <w:b w:val="0"/>
          <w:bCs/>
          <w:sz w:val="32"/>
          <w:szCs w:val="32"/>
        </w:rPr>
        <w:t>日</w:t>
      </w:r>
    </w:p>
    <w:sectPr>
      <w:pgSz w:w="11907" w:h="16840"/>
      <w:pgMar w:top="1701" w:right="1588" w:bottom="113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6BDBD"/>
    <w:multiLevelType w:val="singleLevel"/>
    <w:tmpl w:val="9406BDBD"/>
    <w:lvl w:ilvl="0" w:tentative="0">
      <w:start w:val="3"/>
      <w:numFmt w:val="chineseCounting"/>
      <w:suff w:val="nothing"/>
      <w:lvlText w:val="（%1）"/>
      <w:lvlJc w:val="left"/>
      <w:rPr>
        <w:rFonts w:hint="eastAsia"/>
      </w:rPr>
    </w:lvl>
  </w:abstractNum>
  <w:abstractNum w:abstractNumId="1">
    <w:nsid w:val="D4461769"/>
    <w:multiLevelType w:val="singleLevel"/>
    <w:tmpl w:val="D4461769"/>
    <w:lvl w:ilvl="0" w:tentative="0">
      <w:start w:val="3"/>
      <w:numFmt w:val="decimal"/>
      <w:suff w:val="nothing"/>
      <w:lvlText w:val="%1、"/>
      <w:lvlJc w:val="left"/>
    </w:lvl>
  </w:abstractNum>
  <w:abstractNum w:abstractNumId="2">
    <w:nsid w:val="3E1CB714"/>
    <w:multiLevelType w:val="singleLevel"/>
    <w:tmpl w:val="3E1CB714"/>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mI0ODE2ZGU0N2Q0NWE0ZGUzNjcwMWZlNmJkMjIifQ=="/>
  </w:docVars>
  <w:rsids>
    <w:rsidRoot w:val="006A32F6"/>
    <w:rsid w:val="00062F30"/>
    <w:rsid w:val="000B4521"/>
    <w:rsid w:val="000E6841"/>
    <w:rsid w:val="001135EE"/>
    <w:rsid w:val="001240F4"/>
    <w:rsid w:val="001A227E"/>
    <w:rsid w:val="001D2E6D"/>
    <w:rsid w:val="001D4E36"/>
    <w:rsid w:val="00224042"/>
    <w:rsid w:val="002379C6"/>
    <w:rsid w:val="00257CD4"/>
    <w:rsid w:val="002745AA"/>
    <w:rsid w:val="002E1A09"/>
    <w:rsid w:val="002F2D2F"/>
    <w:rsid w:val="00304280"/>
    <w:rsid w:val="003061FF"/>
    <w:rsid w:val="0031377A"/>
    <w:rsid w:val="003636AD"/>
    <w:rsid w:val="003810CB"/>
    <w:rsid w:val="00385013"/>
    <w:rsid w:val="003B204F"/>
    <w:rsid w:val="003B2775"/>
    <w:rsid w:val="004107FB"/>
    <w:rsid w:val="00421362"/>
    <w:rsid w:val="00437E29"/>
    <w:rsid w:val="004512F2"/>
    <w:rsid w:val="00452AC3"/>
    <w:rsid w:val="00456521"/>
    <w:rsid w:val="00492B04"/>
    <w:rsid w:val="004D1A27"/>
    <w:rsid w:val="004F5B76"/>
    <w:rsid w:val="00512DA8"/>
    <w:rsid w:val="00593AB3"/>
    <w:rsid w:val="005C0D32"/>
    <w:rsid w:val="005C555C"/>
    <w:rsid w:val="006415A6"/>
    <w:rsid w:val="00642FBB"/>
    <w:rsid w:val="00666E34"/>
    <w:rsid w:val="006732AB"/>
    <w:rsid w:val="00690C05"/>
    <w:rsid w:val="006A0809"/>
    <w:rsid w:val="006A32F6"/>
    <w:rsid w:val="006C5AB9"/>
    <w:rsid w:val="007058C4"/>
    <w:rsid w:val="0072028C"/>
    <w:rsid w:val="00776AE9"/>
    <w:rsid w:val="007A5847"/>
    <w:rsid w:val="007C354A"/>
    <w:rsid w:val="007E4971"/>
    <w:rsid w:val="007F5CC7"/>
    <w:rsid w:val="008019D9"/>
    <w:rsid w:val="008358EC"/>
    <w:rsid w:val="008C3193"/>
    <w:rsid w:val="008E356A"/>
    <w:rsid w:val="009139CB"/>
    <w:rsid w:val="00943451"/>
    <w:rsid w:val="00966CE0"/>
    <w:rsid w:val="00981BC6"/>
    <w:rsid w:val="0099157E"/>
    <w:rsid w:val="009B526F"/>
    <w:rsid w:val="009D74F1"/>
    <w:rsid w:val="009E3DF1"/>
    <w:rsid w:val="009F040B"/>
    <w:rsid w:val="009F4DC8"/>
    <w:rsid w:val="00A2650E"/>
    <w:rsid w:val="00A51BF3"/>
    <w:rsid w:val="00A551EE"/>
    <w:rsid w:val="00A640F3"/>
    <w:rsid w:val="00AD569A"/>
    <w:rsid w:val="00B014A2"/>
    <w:rsid w:val="00B30945"/>
    <w:rsid w:val="00B557B5"/>
    <w:rsid w:val="00B96E75"/>
    <w:rsid w:val="00BC1F75"/>
    <w:rsid w:val="00BE3184"/>
    <w:rsid w:val="00BE3260"/>
    <w:rsid w:val="00BE5930"/>
    <w:rsid w:val="00C02F64"/>
    <w:rsid w:val="00C4070E"/>
    <w:rsid w:val="00C42BB0"/>
    <w:rsid w:val="00C7676C"/>
    <w:rsid w:val="00C932BD"/>
    <w:rsid w:val="00CA57D6"/>
    <w:rsid w:val="00CF729A"/>
    <w:rsid w:val="00D1689A"/>
    <w:rsid w:val="00D20110"/>
    <w:rsid w:val="00D238EE"/>
    <w:rsid w:val="00D30BEC"/>
    <w:rsid w:val="00D36A1F"/>
    <w:rsid w:val="00D41FCE"/>
    <w:rsid w:val="00D5423B"/>
    <w:rsid w:val="00D842EF"/>
    <w:rsid w:val="00D86ADC"/>
    <w:rsid w:val="00DB4BB1"/>
    <w:rsid w:val="00DC0CD0"/>
    <w:rsid w:val="00DC6C1F"/>
    <w:rsid w:val="00E12C88"/>
    <w:rsid w:val="00E2267F"/>
    <w:rsid w:val="00E41B46"/>
    <w:rsid w:val="00E56185"/>
    <w:rsid w:val="00E72773"/>
    <w:rsid w:val="00E778AC"/>
    <w:rsid w:val="00EB2DAD"/>
    <w:rsid w:val="00EC2B6C"/>
    <w:rsid w:val="00F12E1D"/>
    <w:rsid w:val="00FD3DAF"/>
    <w:rsid w:val="00FE41F0"/>
    <w:rsid w:val="07967398"/>
    <w:rsid w:val="0D9F7657"/>
    <w:rsid w:val="18DB767B"/>
    <w:rsid w:val="1D854F70"/>
    <w:rsid w:val="23522ADE"/>
    <w:rsid w:val="268574B0"/>
    <w:rsid w:val="29FB4BD8"/>
    <w:rsid w:val="30771643"/>
    <w:rsid w:val="35EE7A3E"/>
    <w:rsid w:val="398B3E08"/>
    <w:rsid w:val="3ACF0449"/>
    <w:rsid w:val="443D7E7D"/>
    <w:rsid w:val="48E13EFF"/>
    <w:rsid w:val="49B77EAC"/>
    <w:rsid w:val="4B0D4816"/>
    <w:rsid w:val="4B3E64E0"/>
    <w:rsid w:val="4BFE5F5B"/>
    <w:rsid w:val="54493DF7"/>
    <w:rsid w:val="5C063697"/>
    <w:rsid w:val="5F925A20"/>
    <w:rsid w:val="677A0ADF"/>
    <w:rsid w:val="68B65391"/>
    <w:rsid w:val="6AA22D10"/>
    <w:rsid w:val="6B3F70FD"/>
    <w:rsid w:val="70595282"/>
    <w:rsid w:val="71DA69BF"/>
    <w:rsid w:val="734D4073"/>
    <w:rsid w:val="7A9324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Table Theme"/>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eastAsia" w:ascii="宋体" w:hAnsi="宋体" w:eastAsia="宋体"/>
      <w:b/>
      <w:bCs/>
      <w:color w:val="000000"/>
      <w:sz w:val="40"/>
      <w:szCs w:val="40"/>
      <w:u w:val="none"/>
    </w:rPr>
  </w:style>
  <w:style w:type="character" w:customStyle="1" w:styleId="10">
    <w:name w:val="font11"/>
    <w:basedOn w:val="8"/>
    <w:qFormat/>
    <w:uiPriority w:val="0"/>
    <w:rPr>
      <w:rFonts w:hint="eastAsia" w:ascii="宋体" w:hAnsi="宋体" w:eastAsia="宋体"/>
      <w:b/>
      <w:bCs/>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2911</Words>
  <Characters>3159</Characters>
  <Lines>14</Lines>
  <Paragraphs>4</Paragraphs>
  <TotalTime>3</TotalTime>
  <ScaleCrop>false</ScaleCrop>
  <LinksUpToDate>false</LinksUpToDate>
  <CharactersWithSpaces>3547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2014-03-14T01:51:00Z</dcterms:created>
  <dc:creator>User</dc:creator>
  <cp:lastModifiedBy>Administrator</cp:lastModifiedBy>
  <cp:lastPrinted>2023-08-17T08:10:00Z</cp:lastPrinted>
  <dcterms:modified xsi:type="dcterms:W3CDTF">2023-08-22T02:54:20Z</dcterms:modified>
  <dc:title>大冶市财政支出项目绩效自评报告</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1B678DB2B24642D1B2A5663FDCA99A36_13</vt:lpwstr>
  </property>
</Properties>
</file>