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305" w:lineRule="auto"/>
        <w:rPr>
          <w:rFonts w:ascii="Arial"/>
          <w:sz w:val="21"/>
        </w:rPr>
      </w:pPr>
      <w:r/>
    </w:p>
    <w:p>
      <w:pPr>
        <w:pStyle w:val="BodyText"/>
        <w:ind w:left="18"/>
        <w:spacing w:before="136" w:line="224" w:lineRule="auto"/>
        <w:outlineLvl w:val="0"/>
        <w:rPr>
          <w:sz w:val="42"/>
          <w:szCs w:val="42"/>
        </w:rPr>
      </w:pPr>
      <w:r>
        <w:rPr>
          <w:sz w:val="42"/>
          <w:szCs w:val="42"/>
          <w:b/>
          <w:bCs/>
          <w:spacing w:val="12"/>
        </w:rPr>
        <w:t>湖北黄石工矿废弃地综合开发试验区大冶园区建设</w:t>
      </w:r>
    </w:p>
    <w:p>
      <w:pPr>
        <w:pStyle w:val="BodyText"/>
        <w:ind w:left="1914"/>
        <w:spacing w:before="114" w:line="224" w:lineRule="auto"/>
        <w:outlineLvl w:val="0"/>
        <w:rPr>
          <w:sz w:val="42"/>
          <w:szCs w:val="42"/>
        </w:rPr>
      </w:pPr>
      <w:r>
        <w:rPr>
          <w:sz w:val="42"/>
          <w:szCs w:val="42"/>
          <w:b/>
          <w:bCs/>
          <w:spacing w:val="4"/>
        </w:rPr>
        <w:t>管理办公室2023年度部门决算</w:t>
      </w:r>
    </w:p>
    <w:p>
      <w:pPr>
        <w:spacing w:line="399" w:lineRule="auto"/>
        <w:rPr>
          <w:rFonts w:ascii="Arial"/>
          <w:sz w:val="21"/>
        </w:rPr>
      </w:pPr>
      <w:r/>
    </w:p>
    <w:p>
      <w:pPr>
        <w:pStyle w:val="BodyText"/>
        <w:ind w:left="4837"/>
        <w:spacing w:before="91" w:line="222" w:lineRule="auto"/>
        <w:rPr/>
      </w:pPr>
      <w:r>
        <w:rPr>
          <w:spacing w:val="-32"/>
        </w:rPr>
        <w:t>目录</w:t>
      </w:r>
    </w:p>
    <w:p>
      <w:pPr>
        <w:spacing w:line="370" w:lineRule="auto"/>
        <w:rPr>
          <w:rFonts w:ascii="Arial"/>
          <w:sz w:val="21"/>
        </w:rPr>
      </w:pPr>
      <w:r/>
    </w:p>
    <w:p>
      <w:pPr>
        <w:pStyle w:val="BodyText"/>
        <w:ind w:firstLine="554"/>
        <w:spacing w:before="91" w:line="398" w:lineRule="auto"/>
        <w:rPr/>
      </w:pPr>
      <w:r>
        <w:rPr>
          <w:spacing w:val="-2"/>
        </w:rPr>
        <w:t>第一部分：湖北黄石工矿废弃地综合开发试验区大冶园</w:t>
      </w:r>
      <w:r>
        <w:rPr>
          <w:spacing w:val="-3"/>
        </w:rPr>
        <w:t>区建设管理办公室概</w:t>
      </w:r>
      <w:r>
        <w:rPr/>
        <w:t xml:space="preserve"> </w:t>
      </w:r>
      <w:r>
        <w:rPr/>
        <w:t>况</w:t>
      </w:r>
    </w:p>
    <w:p>
      <w:pPr>
        <w:pStyle w:val="BodyText"/>
        <w:ind w:left="563"/>
        <w:spacing w:before="16" w:line="221" w:lineRule="auto"/>
        <w:rPr/>
      </w:pPr>
      <w:r>
        <w:rPr>
          <w:spacing w:val="-5"/>
        </w:rPr>
        <w:t>一、主要职责</w:t>
      </w:r>
    </w:p>
    <w:p>
      <w:pPr>
        <w:pStyle w:val="BodyText"/>
        <w:ind w:left="563"/>
        <w:spacing w:before="283" w:line="219" w:lineRule="auto"/>
        <w:rPr/>
      </w:pPr>
      <w:r>
        <w:rPr>
          <w:spacing w:val="-5"/>
        </w:rPr>
        <w:t>二、机构设置</w:t>
      </w:r>
    </w:p>
    <w:p>
      <w:pPr>
        <w:pStyle w:val="BodyText"/>
        <w:ind w:left="1958" w:right="9" w:hanging="1404"/>
        <w:spacing w:before="317" w:line="396" w:lineRule="auto"/>
        <w:rPr/>
      </w:pPr>
      <w:r>
        <w:rPr>
          <w:spacing w:val="6"/>
        </w:rPr>
        <w:t>第二部分：湖北黄石工矿废弃地综合开发试验区大冶园区建设管理办公室</w:t>
      </w:r>
      <w:r>
        <w:rPr>
          <w:spacing w:val="4"/>
        </w:rPr>
        <w:t xml:space="preserve"> </w:t>
      </w:r>
      <w:r>
        <w:rPr>
          <w:spacing w:val="-4"/>
        </w:rPr>
        <w:t>2023年度部门决算报表</w:t>
      </w:r>
    </w:p>
    <w:p>
      <w:pPr>
        <w:pStyle w:val="BodyText"/>
        <w:ind w:left="563"/>
        <w:spacing w:before="17" w:line="220" w:lineRule="auto"/>
        <w:rPr/>
      </w:pPr>
      <w:r>
        <w:rPr>
          <w:spacing w:val="-3"/>
        </w:rPr>
        <w:t>一、收入支出决算总表</w:t>
      </w:r>
    </w:p>
    <w:p>
      <w:pPr>
        <w:pStyle w:val="BodyText"/>
        <w:ind w:left="563"/>
        <w:spacing w:before="290" w:line="220" w:lineRule="auto"/>
        <w:rPr/>
      </w:pPr>
      <w:r>
        <w:rPr>
          <w:spacing w:val="-5"/>
        </w:rPr>
        <w:t>二、收入决算表</w:t>
      </w:r>
    </w:p>
    <w:p>
      <w:pPr>
        <w:pStyle w:val="BodyText"/>
        <w:ind w:left="554"/>
        <w:spacing w:before="290" w:line="220" w:lineRule="auto"/>
        <w:rPr/>
      </w:pPr>
      <w:r>
        <w:rPr>
          <w:spacing w:val="-3"/>
        </w:rPr>
        <w:t>三、支出决算表</w:t>
      </w:r>
    </w:p>
    <w:p>
      <w:pPr>
        <w:pStyle w:val="BodyText"/>
        <w:ind w:left="607"/>
        <w:spacing w:before="291" w:line="220" w:lineRule="auto"/>
        <w:rPr/>
      </w:pPr>
      <w:r>
        <w:rPr>
          <w:spacing w:val="-6"/>
        </w:rPr>
        <w:t>四、财政拨款收入支出决算总表</w:t>
      </w:r>
    </w:p>
    <w:p>
      <w:pPr>
        <w:pStyle w:val="BodyText"/>
        <w:ind w:left="563"/>
        <w:spacing w:before="288" w:line="220" w:lineRule="auto"/>
        <w:rPr/>
      </w:pPr>
      <w:r>
        <w:rPr>
          <w:spacing w:val="-2"/>
        </w:rPr>
        <w:t>五、一般公共预算财政拨款支出决算表</w:t>
      </w:r>
    </w:p>
    <w:p>
      <w:pPr>
        <w:pStyle w:val="BodyText"/>
        <w:ind w:left="559"/>
        <w:spacing w:before="290" w:line="219" w:lineRule="auto"/>
        <w:rPr/>
      </w:pPr>
      <w:r>
        <w:rPr>
          <w:spacing w:val="-2"/>
        </w:rPr>
        <w:t>六、一般公共预算财政拨款基本支出决算明细表</w:t>
      </w:r>
    </w:p>
    <w:p>
      <w:pPr>
        <w:pStyle w:val="BodyText"/>
        <w:ind w:left="553"/>
        <w:spacing w:before="290" w:line="219" w:lineRule="auto"/>
        <w:rPr/>
      </w:pPr>
      <w:r>
        <w:rPr>
          <w:spacing w:val="-2"/>
        </w:rPr>
        <w:t>七、政府性基金预算财政拨款收入支出决算表</w:t>
      </w:r>
    </w:p>
    <w:p>
      <w:pPr>
        <w:pStyle w:val="BodyText"/>
        <w:ind w:left="563"/>
        <w:spacing w:before="289" w:line="219" w:lineRule="auto"/>
        <w:rPr/>
      </w:pPr>
      <w:r>
        <w:rPr>
          <w:spacing w:val="-2"/>
        </w:rPr>
        <w:t>八、国有资本经营预算财政拨款支出决算表</w:t>
      </w:r>
    </w:p>
    <w:p>
      <w:pPr>
        <w:pStyle w:val="BodyText"/>
        <w:ind w:left="568"/>
        <w:spacing w:before="294" w:line="220" w:lineRule="auto"/>
        <w:rPr/>
      </w:pPr>
      <w:r>
        <w:rPr>
          <w:spacing w:val="-6"/>
        </w:rPr>
        <w:t>九、财政拨款“三公</w:t>
      </w:r>
      <w:r>
        <w:rPr>
          <w:spacing w:val="-102"/>
        </w:rPr>
        <w:t xml:space="preserve"> </w:t>
      </w:r>
      <w:r>
        <w:rPr>
          <w:spacing w:val="-6"/>
        </w:rPr>
        <w:t>”经费支出决算表</w:t>
      </w:r>
    </w:p>
    <w:p>
      <w:pPr>
        <w:pStyle w:val="BodyText"/>
        <w:ind w:left="3" w:right="9" w:firstLine="551"/>
        <w:spacing w:before="316" w:line="396" w:lineRule="auto"/>
        <w:rPr/>
      </w:pPr>
      <w:r>
        <w:rPr>
          <w:spacing w:val="6"/>
        </w:rPr>
        <w:t>第三部分：湖北黄石工矿废弃地综合开发试验区大冶园区建设管理办公室</w:t>
      </w:r>
      <w:r>
        <w:rPr>
          <w:spacing w:val="4"/>
        </w:rPr>
        <w:t xml:space="preserve"> </w:t>
      </w:r>
      <w:r>
        <w:rPr>
          <w:spacing w:val="-3"/>
        </w:rPr>
        <w:t>2023年度部门决算情况说明</w:t>
      </w:r>
    </w:p>
    <w:p>
      <w:pPr>
        <w:pStyle w:val="BodyText"/>
        <w:ind w:left="563"/>
        <w:spacing w:before="16" w:line="220" w:lineRule="auto"/>
        <w:rPr/>
      </w:pPr>
      <w:r>
        <w:rPr>
          <w:spacing w:val="-2"/>
        </w:rPr>
        <w:t>一、收入支出决算总体情况说明</w:t>
      </w:r>
    </w:p>
    <w:p>
      <w:pPr>
        <w:spacing w:line="220" w:lineRule="auto"/>
        <w:sectPr>
          <w:pgSz w:w="11906" w:h="16840"/>
          <w:pgMar w:top="1431" w:right="1079" w:bottom="0" w:left="1105" w:header="0" w:footer="0" w:gutter="0"/>
        </w:sectPr>
        <w:rPr/>
      </w:pPr>
    </w:p>
    <w:p>
      <w:pPr>
        <w:pStyle w:val="BodyText"/>
        <w:ind w:left="563"/>
        <w:spacing w:before="197" w:line="220" w:lineRule="auto"/>
        <w:outlineLvl w:val="1"/>
        <w:rPr/>
      </w:pPr>
      <w:r>
        <w:rPr>
          <w:spacing w:val="-3"/>
        </w:rPr>
        <w:t>二、收入决算情况说明</w:t>
      </w:r>
    </w:p>
    <w:p>
      <w:pPr>
        <w:pStyle w:val="BodyText"/>
        <w:ind w:left="554"/>
        <w:spacing w:before="287" w:line="220" w:lineRule="auto"/>
        <w:rPr/>
      </w:pPr>
      <w:r>
        <w:rPr>
          <w:spacing w:val="-3"/>
        </w:rPr>
        <w:t>三、支出决算情况说明</w:t>
      </w:r>
    </w:p>
    <w:p>
      <w:pPr>
        <w:pStyle w:val="BodyText"/>
        <w:ind w:left="607"/>
        <w:spacing w:before="287" w:line="220" w:lineRule="auto"/>
        <w:rPr/>
      </w:pPr>
      <w:r>
        <w:rPr>
          <w:spacing w:val="-4"/>
        </w:rPr>
        <w:t>四、财政拨款收入支出决算总体情况说明</w:t>
      </w:r>
    </w:p>
    <w:p>
      <w:pPr>
        <w:pStyle w:val="BodyText"/>
        <w:ind w:left="563"/>
        <w:spacing w:before="291" w:line="220" w:lineRule="auto"/>
        <w:rPr/>
      </w:pPr>
      <w:r>
        <w:rPr>
          <w:spacing w:val="-2"/>
        </w:rPr>
        <w:t>五、一般公共预算财政拨款支出决算情况说明</w:t>
      </w:r>
    </w:p>
    <w:p>
      <w:pPr>
        <w:pStyle w:val="BodyText"/>
        <w:ind w:left="559"/>
        <w:spacing w:before="288" w:line="219" w:lineRule="auto"/>
        <w:rPr/>
      </w:pPr>
      <w:r>
        <w:rPr>
          <w:spacing w:val="-2"/>
        </w:rPr>
        <w:t>六、一般公共预算财政拨款基本支出决算情况说明</w:t>
      </w:r>
    </w:p>
    <w:p>
      <w:pPr>
        <w:pStyle w:val="BodyText"/>
        <w:ind w:left="553"/>
        <w:spacing w:before="292" w:line="219" w:lineRule="auto"/>
        <w:rPr/>
      </w:pPr>
      <w:r>
        <w:rPr>
          <w:spacing w:val="-2"/>
        </w:rPr>
        <w:t>七、政府性基金预算财政拨款收入支出决算情况说明</w:t>
      </w:r>
    </w:p>
    <w:p>
      <w:pPr>
        <w:pStyle w:val="BodyText"/>
        <w:ind w:left="563"/>
        <w:spacing w:before="292" w:line="219" w:lineRule="auto"/>
        <w:rPr/>
      </w:pPr>
      <w:r>
        <w:rPr>
          <w:spacing w:val="-2"/>
        </w:rPr>
        <w:t>八、国有资本经营预算财政拨款支出决算情况说明</w:t>
      </w:r>
    </w:p>
    <w:p>
      <w:pPr>
        <w:pStyle w:val="BodyText"/>
        <w:ind w:left="568"/>
        <w:spacing w:before="291" w:line="220" w:lineRule="auto"/>
        <w:rPr/>
      </w:pPr>
      <w:r>
        <w:rPr>
          <w:spacing w:val="-6"/>
        </w:rPr>
        <w:t>九、财政拨款“三公</w:t>
      </w:r>
      <w:r>
        <w:rPr>
          <w:spacing w:val="-93"/>
        </w:rPr>
        <w:t xml:space="preserve"> </w:t>
      </w:r>
      <w:r>
        <w:rPr>
          <w:spacing w:val="-6"/>
        </w:rPr>
        <w:t>”经费支出决算情况说明</w:t>
      </w:r>
    </w:p>
    <w:p>
      <w:pPr>
        <w:pStyle w:val="BodyText"/>
        <w:ind w:left="558"/>
        <w:spacing w:before="288" w:line="219" w:lineRule="auto"/>
        <w:rPr/>
      </w:pPr>
      <w:r>
        <w:rPr>
          <w:spacing w:val="-2"/>
        </w:rPr>
        <w:t>十、机关运行经费支出情况说明</w:t>
      </w:r>
    </w:p>
    <w:p>
      <w:pPr>
        <w:pStyle w:val="BodyText"/>
        <w:ind w:left="558"/>
        <w:spacing w:before="292" w:line="219" w:lineRule="auto"/>
        <w:rPr/>
      </w:pPr>
      <w:r>
        <w:rPr>
          <w:spacing w:val="-2"/>
        </w:rPr>
        <w:t>十一、政府采购支出情况说明</w:t>
      </w:r>
    </w:p>
    <w:p>
      <w:pPr>
        <w:pStyle w:val="BodyText"/>
        <w:ind w:left="558"/>
        <w:spacing w:before="292" w:line="220" w:lineRule="auto"/>
        <w:rPr/>
      </w:pPr>
      <w:r>
        <w:rPr>
          <w:spacing w:val="-2"/>
        </w:rPr>
        <w:t>十二、国有资产占用情况说明</w:t>
      </w:r>
    </w:p>
    <w:p>
      <w:pPr>
        <w:pStyle w:val="BodyText"/>
        <w:ind w:left="558"/>
        <w:spacing w:before="290" w:line="220" w:lineRule="auto"/>
        <w:rPr/>
      </w:pPr>
      <w:r>
        <w:rPr>
          <w:spacing w:val="-2"/>
        </w:rPr>
        <w:t>十三、预算绩效情况说明</w:t>
      </w:r>
    </w:p>
    <w:p>
      <w:pPr>
        <w:pStyle w:val="BodyText"/>
        <w:ind w:left="554" w:right="4089" w:firstLine="3"/>
        <w:spacing w:before="287" w:line="316" w:lineRule="auto"/>
        <w:rPr/>
      </w:pPr>
      <w:r>
        <w:rPr>
          <w:spacing w:val="-2"/>
        </w:rPr>
        <w:t>十四、专项支出、转移支付支出情况说明</w:t>
      </w:r>
      <w:r>
        <w:rPr>
          <w:spacing w:val="6"/>
        </w:rPr>
        <w:t xml:space="preserve"> </w:t>
      </w:r>
      <w:r>
        <w:rPr>
          <w:spacing w:val="-2"/>
        </w:rPr>
        <w:t>第四部分：其他需要说明的情况</w:t>
      </w:r>
    </w:p>
    <w:p>
      <w:pPr>
        <w:pStyle w:val="BodyText"/>
        <w:ind w:left="554" w:right="6609"/>
        <w:spacing w:before="287" w:line="398" w:lineRule="auto"/>
        <w:rPr/>
      </w:pPr>
      <w:r>
        <w:rPr>
          <w:spacing w:val="-3"/>
        </w:rPr>
        <w:t>第五部分：名词解释</w:t>
      </w:r>
      <w:r>
        <w:rPr/>
        <w:t xml:space="preserve"> </w:t>
      </w:r>
      <w:r>
        <w:rPr>
          <w:spacing w:val="-3"/>
        </w:rPr>
        <w:t>第六部分：附件</w:t>
      </w:r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pStyle w:val="BodyText"/>
        <w:ind w:firstLine="554"/>
        <w:spacing w:before="91" w:line="302" w:lineRule="auto"/>
        <w:rPr/>
      </w:pPr>
      <w:r>
        <w:rPr>
          <w:b/>
          <w:bCs/>
          <w:spacing w:val="-7"/>
        </w:rPr>
        <w:t>第一部分：湖北黄石工矿废弃地综合开发试验区大冶园区建设管理办</w:t>
      </w:r>
      <w:r>
        <w:rPr>
          <w:b/>
          <w:bCs/>
          <w:spacing w:val="-8"/>
        </w:rPr>
        <w:t>公室概</w:t>
      </w:r>
      <w:r>
        <w:rPr/>
        <w:t xml:space="preserve"> </w:t>
      </w:r>
      <w:r>
        <w:rPr>
          <w:b/>
          <w:bCs/>
          <w:spacing w:val="-3"/>
        </w:rPr>
        <w:t>况</w:t>
      </w:r>
    </w:p>
    <w:p>
      <w:pPr>
        <w:spacing w:line="371" w:lineRule="auto"/>
        <w:rPr>
          <w:rFonts w:ascii="Arial"/>
          <w:sz w:val="21"/>
        </w:rPr>
      </w:pPr>
      <w:r/>
    </w:p>
    <w:p>
      <w:pPr>
        <w:pStyle w:val="BodyText"/>
        <w:ind w:left="563"/>
        <w:spacing w:before="92" w:line="221" w:lineRule="auto"/>
        <w:rPr/>
      </w:pPr>
      <w:r>
        <w:rPr>
          <w:spacing w:val="-5"/>
        </w:rPr>
        <w:t>一、主要职责</w:t>
      </w:r>
    </w:p>
    <w:p>
      <w:pPr>
        <w:spacing w:line="221" w:lineRule="auto"/>
        <w:sectPr>
          <w:pgSz w:w="11906" w:h="16840"/>
          <w:pgMar w:top="1431" w:right="1141" w:bottom="0" w:left="1105" w:header="0" w:footer="0" w:gutter="0"/>
        </w:sectPr>
        <w:rPr/>
      </w:pPr>
    </w:p>
    <w:p>
      <w:pPr>
        <w:pStyle w:val="BodyText"/>
        <w:ind w:left="4" w:right="38" w:firstLine="656"/>
        <w:spacing w:before="220" w:line="338" w:lineRule="auto"/>
        <w:jc w:val="both"/>
        <w:rPr/>
      </w:pPr>
      <w:r>
        <w:rPr>
          <w:spacing w:val="-8"/>
        </w:rPr>
        <w:t>（1）贯彻执行国家、省、市关于工矿试验区工作的方针政策和法律、法规，</w:t>
      </w:r>
      <w:r>
        <w:rPr>
          <w:spacing w:val="15"/>
        </w:rPr>
        <w:t xml:space="preserve"> </w:t>
      </w:r>
      <w:r>
        <w:rPr>
          <w:spacing w:val="-2"/>
        </w:rPr>
        <w:t>落实黄石、大冶的重要决策和工作部署；拟订大冶</w:t>
      </w:r>
      <w:r>
        <w:rPr>
          <w:spacing w:val="-3"/>
        </w:rPr>
        <w:t>园区管理的规范性文件；编制</w:t>
      </w:r>
      <w:r>
        <w:rPr/>
        <w:t xml:space="preserve"> </w:t>
      </w:r>
      <w:r>
        <w:rPr>
          <w:spacing w:val="-8"/>
        </w:rPr>
        <w:t>大冶园区总体规划、详细规划和经济、社会发展计划</w:t>
      </w:r>
      <w:r>
        <w:rPr>
          <w:spacing w:val="-9"/>
        </w:rPr>
        <w:t>，经市政府批准后组织实施。</w:t>
      </w:r>
    </w:p>
    <w:p>
      <w:pPr>
        <w:pStyle w:val="BodyText"/>
        <w:ind w:left="495"/>
        <w:spacing w:before="306" w:line="220" w:lineRule="auto"/>
        <w:rPr/>
      </w:pPr>
      <w:r>
        <w:rPr>
          <w:spacing w:val="-2"/>
        </w:rPr>
        <w:t>（2）负责组织实施大冶园区规划、建设、开发和管理工作。</w:t>
      </w:r>
    </w:p>
    <w:p>
      <w:pPr>
        <w:pStyle w:val="BodyText"/>
        <w:ind w:left="9" w:right="131" w:firstLine="485"/>
        <w:spacing w:before="313" w:line="268" w:lineRule="auto"/>
        <w:rPr/>
      </w:pPr>
      <w:r>
        <w:rPr>
          <w:spacing w:val="-5"/>
        </w:rPr>
        <w:t>（3）负责大冶园区招商引资工作，为入区项</w:t>
      </w:r>
      <w:r>
        <w:rPr>
          <w:spacing w:val="-6"/>
        </w:rPr>
        <w:t>目提供“一站式”服务，并协调</w:t>
      </w:r>
      <w:r>
        <w:rPr/>
        <w:t xml:space="preserve"> </w:t>
      </w:r>
      <w:r>
        <w:rPr>
          <w:spacing w:val="-4"/>
        </w:rPr>
        <w:t>项目建设中的有关问题。</w:t>
      </w:r>
    </w:p>
    <w:p>
      <w:pPr>
        <w:spacing w:line="313" w:lineRule="auto"/>
        <w:rPr>
          <w:rFonts w:ascii="Arial"/>
          <w:sz w:val="21"/>
        </w:rPr>
      </w:pPr>
      <w:r/>
    </w:p>
    <w:p>
      <w:pPr>
        <w:pStyle w:val="BodyText"/>
        <w:ind w:left="495"/>
        <w:spacing w:before="91" w:line="220" w:lineRule="auto"/>
        <w:rPr/>
      </w:pPr>
      <w:r>
        <w:rPr>
          <w:spacing w:val="-2"/>
        </w:rPr>
        <w:t>（4）负责大冶园区环境保护和综合管理工作。</w:t>
      </w:r>
    </w:p>
    <w:p>
      <w:pPr>
        <w:pStyle w:val="BodyText"/>
        <w:ind w:right="105" w:firstLine="420"/>
        <w:spacing w:before="313" w:line="269" w:lineRule="auto"/>
        <w:rPr/>
      </w:pPr>
      <w:r>
        <w:rPr>
          <w:spacing w:val="-3"/>
        </w:rPr>
        <w:t>（5）负责编制申报大冶园区用地计划并组织实施；负责开发建设征地涉及的</w:t>
      </w:r>
      <w:r>
        <w:rPr>
          <w:spacing w:val="18"/>
        </w:rPr>
        <w:t xml:space="preserve"> </w:t>
      </w:r>
      <w:r>
        <w:rPr>
          <w:spacing w:val="-2"/>
        </w:rPr>
        <w:t>拆迁、补偿和安置工作。</w:t>
      </w:r>
    </w:p>
    <w:p>
      <w:pPr>
        <w:spacing w:line="313" w:lineRule="auto"/>
        <w:rPr>
          <w:rFonts w:ascii="Arial"/>
          <w:sz w:val="21"/>
        </w:rPr>
      </w:pPr>
      <w:r/>
    </w:p>
    <w:p>
      <w:pPr>
        <w:pStyle w:val="BodyText"/>
        <w:ind w:left="420"/>
        <w:spacing w:before="92" w:line="220" w:lineRule="auto"/>
        <w:rPr/>
      </w:pPr>
      <w:r>
        <w:rPr>
          <w:spacing w:val="-3"/>
        </w:rPr>
        <w:t>（6）负责大冶园区党的建设工作。</w:t>
      </w:r>
    </w:p>
    <w:p>
      <w:pPr>
        <w:pStyle w:val="BodyText"/>
        <w:ind w:left="495"/>
        <w:spacing w:before="289" w:line="219" w:lineRule="auto"/>
        <w:rPr/>
      </w:pPr>
      <w:r>
        <w:rPr>
          <w:spacing w:val="-2"/>
        </w:rPr>
        <w:t>（7）负责协助市委、市政府抓好大冶园区社会管理工作。</w:t>
      </w:r>
    </w:p>
    <w:p>
      <w:pPr>
        <w:pStyle w:val="BodyText"/>
        <w:ind w:left="495"/>
        <w:spacing w:before="292" w:line="219" w:lineRule="auto"/>
        <w:rPr/>
      </w:pPr>
      <w:r>
        <w:rPr>
          <w:spacing w:val="-2"/>
        </w:rPr>
        <w:t>（8）负责协助市委、市政府抓好全市废弃地复垦利用工作。</w:t>
      </w:r>
    </w:p>
    <w:p>
      <w:pPr>
        <w:pStyle w:val="BodyText"/>
        <w:ind w:left="495"/>
        <w:spacing w:before="289" w:line="219" w:lineRule="auto"/>
        <w:rPr/>
      </w:pPr>
      <w:r>
        <w:rPr>
          <w:spacing w:val="-4"/>
        </w:rPr>
        <w:t>（9）负责协助市委、市政府抓好全市“五边三化</w:t>
      </w:r>
      <w:r>
        <w:rPr>
          <w:spacing w:val="-103"/>
        </w:rPr>
        <w:t xml:space="preserve"> </w:t>
      </w:r>
      <w:r>
        <w:rPr>
          <w:spacing w:val="-4"/>
        </w:rPr>
        <w:t>”工作。</w:t>
      </w:r>
    </w:p>
    <w:p>
      <w:pPr>
        <w:pStyle w:val="BodyText"/>
        <w:ind w:left="476" w:right="141" w:firstLine="18"/>
        <w:spacing w:before="316" w:line="268" w:lineRule="auto"/>
        <w:rPr/>
      </w:pPr>
      <w:r>
        <w:rPr>
          <w:spacing w:val="-2"/>
        </w:rPr>
        <w:t>（10）承办市委、市政府交办的其他事项；行使市委、市政府授予的其他职</w:t>
      </w:r>
      <w:r>
        <w:rPr>
          <w:spacing w:val="14"/>
        </w:rPr>
        <w:t xml:space="preserve"> </w:t>
      </w:r>
      <w:r>
        <w:rPr>
          <w:spacing w:val="-5"/>
        </w:rPr>
        <w:t>权。</w:t>
      </w:r>
    </w:p>
    <w:p>
      <w:pPr>
        <w:spacing w:line="315" w:lineRule="auto"/>
        <w:rPr>
          <w:rFonts w:ascii="Arial"/>
          <w:sz w:val="21"/>
        </w:rPr>
      </w:pPr>
      <w:r/>
    </w:p>
    <w:p>
      <w:pPr>
        <w:pStyle w:val="BodyText"/>
        <w:ind w:left="568"/>
        <w:spacing w:before="92" w:line="219" w:lineRule="auto"/>
        <w:rPr/>
      </w:pPr>
      <w:r>
        <w:rPr>
          <w:spacing w:val="-5"/>
        </w:rPr>
        <w:t>二、机构设置</w:t>
      </w:r>
    </w:p>
    <w:p>
      <w:pPr>
        <w:spacing w:line="403" w:lineRule="auto"/>
        <w:rPr>
          <w:rFonts w:ascii="Arial"/>
          <w:sz w:val="21"/>
        </w:rPr>
      </w:pPr>
      <w:r/>
    </w:p>
    <w:p>
      <w:pPr>
        <w:pStyle w:val="BodyText"/>
        <w:ind w:left="39" w:firstLine="603"/>
        <w:spacing w:before="92" w:line="434" w:lineRule="auto"/>
        <w:rPr/>
      </w:pPr>
      <w:r>
        <w:rPr>
          <w:spacing w:val="-2"/>
        </w:rPr>
        <w:t>根市委、市政府办关于印发《湖北黄石工矿地综合开发试验区管委会大冶园</w:t>
      </w:r>
      <w:r>
        <w:rPr>
          <w:spacing w:val="5"/>
        </w:rPr>
        <w:t xml:space="preserve"> </w:t>
      </w:r>
      <w:r>
        <w:rPr>
          <w:spacing w:val="-8"/>
        </w:rPr>
        <w:t>区建设管理办公室主要职责内设机构和人员编制规定》的通知（冶政办发〔2016〕</w:t>
      </w:r>
      <w:r>
        <w:rPr>
          <w:spacing w:val="7"/>
        </w:rPr>
        <w:t xml:space="preserve"> </w:t>
      </w:r>
      <w:r>
        <w:rPr>
          <w:spacing w:val="-8"/>
        </w:rPr>
        <w:t>115号</w:t>
      </w:r>
      <w:r>
        <w:rPr>
          <w:spacing w:val="17"/>
        </w:rPr>
        <w:t>），</w:t>
      </w:r>
      <w:r>
        <w:rPr>
          <w:spacing w:val="-8"/>
        </w:rPr>
        <w:t>部门机构具体如下：</w:t>
      </w:r>
    </w:p>
    <w:p>
      <w:pPr>
        <w:pStyle w:val="BodyText"/>
        <w:ind w:left="5" w:right="254" w:firstLine="645"/>
        <w:spacing w:before="47" w:line="431" w:lineRule="auto"/>
        <w:rPr/>
      </w:pPr>
      <w:r>
        <w:rPr>
          <w:spacing w:val="-6"/>
        </w:rPr>
        <w:t>工矿地试验区机构内设职能科室4个：综合管理部、建设管理部、招商引资</w:t>
      </w:r>
      <w:r>
        <w:rPr>
          <w:spacing w:val="15"/>
        </w:rPr>
        <w:t xml:space="preserve"> </w:t>
      </w:r>
      <w:r>
        <w:rPr>
          <w:spacing w:val="-4"/>
        </w:rPr>
        <w:t>部、产业发展部。</w:t>
      </w:r>
    </w:p>
    <w:p>
      <w:pPr>
        <w:spacing w:line="431" w:lineRule="auto"/>
        <w:sectPr>
          <w:pgSz w:w="11906" w:h="16840"/>
          <w:pgMar w:top="1431" w:right="981" w:bottom="0" w:left="1100" w:header="0" w:footer="0" w:gutter="0"/>
        </w:sectPr>
        <w:rPr/>
      </w:pPr>
    </w:p>
    <w:p>
      <w:pPr>
        <w:spacing w:line="285" w:lineRule="auto"/>
        <w:rPr>
          <w:rFonts w:ascii="Arial"/>
          <w:sz w:val="21"/>
        </w:rPr>
      </w:pPr>
      <w:r/>
    </w:p>
    <w:p>
      <w:pPr>
        <w:pStyle w:val="BodyText"/>
        <w:ind w:left="701"/>
        <w:spacing w:before="91" w:line="220" w:lineRule="auto"/>
        <w:rPr/>
      </w:pPr>
      <w:r>
        <w:rPr>
          <w:spacing w:val="-4"/>
        </w:rPr>
        <w:t>市工矿地试验区下属事业单位0个。</w:t>
      </w:r>
    </w:p>
    <w:p>
      <w:pPr>
        <w:spacing w:line="248" w:lineRule="auto"/>
        <w:rPr>
          <w:rFonts w:ascii="Arial"/>
          <w:sz w:val="21"/>
        </w:rPr>
      </w:pPr>
      <w:r/>
    </w:p>
    <w:p>
      <w:pPr>
        <w:pStyle w:val="BodyText"/>
        <w:ind w:left="600"/>
        <w:spacing w:before="91" w:line="220" w:lineRule="auto"/>
        <w:outlineLvl w:val="1"/>
        <w:rPr/>
      </w:pPr>
      <w:r>
        <w:rPr>
          <w:b/>
          <w:bCs/>
          <w:spacing w:val="1"/>
        </w:rPr>
        <w:t>第二部分：湖北黄石工矿废弃地综合开发试验区大冶园区建设管理办公室</w:t>
      </w:r>
    </w:p>
    <w:p>
      <w:pPr>
        <w:pStyle w:val="BodyText"/>
        <w:ind w:left="49"/>
        <w:spacing w:before="143" w:line="220" w:lineRule="auto"/>
        <w:rPr/>
      </w:pPr>
      <w:r>
        <w:rPr>
          <w:b/>
          <w:bCs/>
          <w:spacing w:val="-7"/>
        </w:rPr>
        <w:t>2023年度部门决算报表</w:t>
      </w:r>
    </w:p>
    <w:p>
      <w:pPr>
        <w:spacing w:line="457" w:lineRule="auto"/>
        <w:rPr>
          <w:rFonts w:ascii="Arial"/>
          <w:sz w:val="21"/>
        </w:rPr>
      </w:pPr>
      <w:r/>
    </w:p>
    <w:p>
      <w:pPr>
        <w:pStyle w:val="BodyText"/>
        <w:ind w:left="3841"/>
        <w:spacing w:before="97" w:line="219" w:lineRule="auto"/>
        <w:outlineLvl w:val="2"/>
        <w:rPr>
          <w:sz w:val="30"/>
          <w:szCs w:val="30"/>
        </w:rPr>
      </w:pPr>
      <w:r>
        <w:rPr>
          <w:sz w:val="30"/>
          <w:szCs w:val="30"/>
          <w:spacing w:val="-6"/>
        </w:rPr>
        <w:t>收入支出决算总表</w:t>
      </w:r>
    </w:p>
    <w:p>
      <w:pPr>
        <w:pStyle w:val="BodyText"/>
        <w:ind w:left="9009"/>
        <w:spacing w:before="160" w:line="231" w:lineRule="auto"/>
        <w:rPr>
          <w:sz w:val="18"/>
          <w:szCs w:val="18"/>
        </w:rPr>
      </w:pPr>
      <w:r>
        <w:rPr>
          <w:sz w:val="18"/>
          <w:szCs w:val="18"/>
          <w:spacing w:val="15"/>
        </w:rPr>
        <w:t>公开01表</w:t>
      </w:r>
    </w:p>
    <w:p>
      <w:pPr>
        <w:pStyle w:val="BodyText"/>
        <w:ind w:left="133"/>
        <w:spacing w:before="84" w:line="230" w:lineRule="auto"/>
        <w:rPr>
          <w:sz w:val="18"/>
          <w:szCs w:val="18"/>
        </w:rPr>
      </w:pPr>
      <w:r>
        <w:rPr>
          <w:sz w:val="18"/>
          <w:szCs w:val="18"/>
          <w:spacing w:val="14"/>
        </w:rPr>
        <w:t>部门：湖北黄石工矿废弃地综合开发试验区大冶园区建设管理办公室                            单位：</w:t>
      </w:r>
      <w:r>
        <w:rPr>
          <w:sz w:val="18"/>
          <w:szCs w:val="18"/>
          <w:spacing w:val="-40"/>
        </w:rPr>
        <w:t xml:space="preserve"> </w:t>
      </w:r>
      <w:r>
        <w:rPr>
          <w:sz w:val="18"/>
          <w:szCs w:val="18"/>
          <w:spacing w:val="14"/>
        </w:rPr>
        <w:t>万元</w:t>
      </w:r>
    </w:p>
    <w:p>
      <w:pPr>
        <w:spacing w:line="138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998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3576"/>
        <w:gridCol w:w="637"/>
        <w:gridCol w:w="844"/>
        <w:gridCol w:w="3361"/>
        <w:gridCol w:w="637"/>
        <w:gridCol w:w="934"/>
      </w:tblGrid>
      <w:tr>
        <w:trPr>
          <w:trHeight w:val="323" w:hRule="atLeast"/>
        </w:trPr>
        <w:tc>
          <w:tcPr>
            <w:tcW w:w="5057" w:type="dxa"/>
            <w:vAlign w:val="top"/>
            <w:gridSpan w:val="3"/>
          </w:tcPr>
          <w:p>
            <w:pPr>
              <w:pStyle w:val="TableText"/>
              <w:ind w:left="2338"/>
              <w:spacing w:before="62" w:line="210" w:lineRule="auto"/>
              <w:rPr/>
            </w:pPr>
            <w:r>
              <w:rPr>
                <w:spacing w:val="-8"/>
              </w:rPr>
              <w:t>收入</w:t>
            </w:r>
          </w:p>
        </w:tc>
        <w:tc>
          <w:tcPr>
            <w:tcW w:w="4932" w:type="dxa"/>
            <w:vAlign w:val="top"/>
            <w:gridSpan w:val="3"/>
          </w:tcPr>
          <w:p>
            <w:pPr>
              <w:pStyle w:val="TableText"/>
              <w:ind w:left="2261"/>
              <w:spacing w:before="62" w:line="210" w:lineRule="auto"/>
              <w:rPr/>
            </w:pPr>
            <w:r>
              <w:rPr>
                <w:spacing w:val="-5"/>
              </w:rPr>
              <w:t>支出</w:t>
            </w:r>
          </w:p>
        </w:tc>
      </w:tr>
      <w:tr>
        <w:trPr>
          <w:trHeight w:val="627" w:hRule="atLeast"/>
        </w:trPr>
        <w:tc>
          <w:tcPr>
            <w:tcW w:w="3576" w:type="dxa"/>
            <w:vAlign w:val="top"/>
          </w:tcPr>
          <w:p>
            <w:pPr>
              <w:pStyle w:val="TableText"/>
              <w:ind w:left="1587"/>
              <w:spacing w:before="215" w:line="221" w:lineRule="auto"/>
              <w:rPr/>
            </w:pPr>
            <w:r>
              <w:rPr>
                <w:spacing w:val="-6"/>
              </w:rPr>
              <w:t>项目</w:t>
            </w:r>
          </w:p>
        </w:tc>
        <w:tc>
          <w:tcPr>
            <w:tcW w:w="637" w:type="dxa"/>
            <w:vAlign w:val="top"/>
            <w:textDirection w:val="tbRlV"/>
          </w:tcPr>
          <w:p>
            <w:pPr>
              <w:pStyle w:val="TableText"/>
              <w:ind w:left="43"/>
              <w:spacing w:before="211" w:line="199" w:lineRule="auto"/>
              <w:rPr/>
            </w:pPr>
            <w:r>
              <w:rPr/>
              <w:t>行次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16"/>
              <w:spacing w:before="212" w:line="220" w:lineRule="auto"/>
              <w:rPr/>
            </w:pPr>
            <w:r>
              <w:rPr>
                <w:spacing w:val="-5"/>
              </w:rPr>
              <w:t>金额</w:t>
            </w:r>
          </w:p>
        </w:tc>
        <w:tc>
          <w:tcPr>
            <w:tcW w:w="3361" w:type="dxa"/>
            <w:vAlign w:val="top"/>
          </w:tcPr>
          <w:p>
            <w:pPr>
              <w:pStyle w:val="TableText"/>
              <w:ind w:left="1484"/>
              <w:spacing w:before="215" w:line="221" w:lineRule="auto"/>
              <w:rPr/>
            </w:pPr>
            <w:r>
              <w:rPr>
                <w:spacing w:val="-6"/>
              </w:rPr>
              <w:t>项目</w:t>
            </w:r>
          </w:p>
        </w:tc>
        <w:tc>
          <w:tcPr>
            <w:tcW w:w="637" w:type="dxa"/>
            <w:vAlign w:val="top"/>
            <w:textDirection w:val="tbRlV"/>
          </w:tcPr>
          <w:p>
            <w:pPr>
              <w:pStyle w:val="TableText"/>
              <w:ind w:left="44"/>
              <w:spacing w:before="206" w:line="199" w:lineRule="auto"/>
              <w:rPr/>
            </w:pPr>
            <w:r>
              <w:rPr/>
              <w:t>行次</w:t>
            </w:r>
          </w:p>
        </w:tc>
        <w:tc>
          <w:tcPr>
            <w:tcW w:w="934" w:type="dxa"/>
            <w:vAlign w:val="top"/>
          </w:tcPr>
          <w:p>
            <w:pPr>
              <w:pStyle w:val="TableText"/>
              <w:ind w:left="268"/>
              <w:spacing w:before="212" w:line="220" w:lineRule="auto"/>
              <w:rPr/>
            </w:pPr>
            <w:r>
              <w:rPr>
                <w:spacing w:val="-5"/>
              </w:rPr>
              <w:t>金额</w:t>
            </w:r>
          </w:p>
        </w:tc>
      </w:tr>
      <w:tr>
        <w:trPr>
          <w:trHeight w:val="316" w:hRule="atLeast"/>
        </w:trPr>
        <w:tc>
          <w:tcPr>
            <w:tcW w:w="3576" w:type="dxa"/>
            <w:vAlign w:val="top"/>
          </w:tcPr>
          <w:p>
            <w:pPr>
              <w:pStyle w:val="TableText"/>
              <w:ind w:left="1581"/>
              <w:spacing w:before="55" w:line="210" w:lineRule="auto"/>
              <w:rPr/>
            </w:pPr>
            <w:r>
              <w:rPr>
                <w:spacing w:val="-4"/>
              </w:rPr>
              <w:t>栏次</w:t>
            </w:r>
          </w:p>
        </w:tc>
        <w:tc>
          <w:tcPr>
            <w:tcW w:w="6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4" w:type="dxa"/>
            <w:vAlign w:val="top"/>
          </w:tcPr>
          <w:p>
            <w:pPr>
              <w:pStyle w:val="TableText"/>
              <w:ind w:left="413"/>
              <w:spacing w:before="90" w:line="181" w:lineRule="auto"/>
              <w:rPr/>
            </w:pPr>
            <w:r>
              <w:rPr/>
              <w:t>1</w:t>
            </w:r>
          </w:p>
        </w:tc>
        <w:tc>
          <w:tcPr>
            <w:tcW w:w="3361" w:type="dxa"/>
            <w:vAlign w:val="top"/>
          </w:tcPr>
          <w:p>
            <w:pPr>
              <w:pStyle w:val="TableText"/>
              <w:ind w:left="1478"/>
              <w:spacing w:before="55" w:line="210" w:lineRule="auto"/>
              <w:rPr/>
            </w:pPr>
            <w:r>
              <w:rPr>
                <w:spacing w:val="-4"/>
              </w:rPr>
              <w:t>栏次</w:t>
            </w:r>
          </w:p>
        </w:tc>
        <w:tc>
          <w:tcPr>
            <w:tcW w:w="6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4" w:type="dxa"/>
            <w:vAlign w:val="top"/>
          </w:tcPr>
          <w:p>
            <w:pPr>
              <w:pStyle w:val="TableText"/>
              <w:ind w:left="432"/>
              <w:spacing w:before="90" w:line="181" w:lineRule="auto"/>
              <w:rPr/>
            </w:pPr>
            <w:r>
              <w:rPr/>
              <w:t>2</w:t>
            </w:r>
          </w:p>
        </w:tc>
      </w:tr>
      <w:tr>
        <w:trPr>
          <w:trHeight w:val="627" w:hRule="atLeast"/>
        </w:trPr>
        <w:tc>
          <w:tcPr>
            <w:tcW w:w="3576" w:type="dxa"/>
            <w:vAlign w:val="top"/>
          </w:tcPr>
          <w:p>
            <w:pPr>
              <w:pStyle w:val="TableText"/>
              <w:ind w:left="130"/>
              <w:spacing w:before="217" w:line="220" w:lineRule="auto"/>
              <w:rPr/>
            </w:pPr>
            <w:r>
              <w:rPr>
                <w:spacing w:val="-2"/>
              </w:rPr>
              <w:t>一、一般公共预算财政拨款收入</w:t>
            </w:r>
          </w:p>
        </w:tc>
        <w:tc>
          <w:tcPr>
            <w:tcW w:w="637" w:type="dxa"/>
            <w:vAlign w:val="top"/>
          </w:tcPr>
          <w:p>
            <w:pPr>
              <w:pStyle w:val="TableText"/>
              <w:ind w:left="309"/>
              <w:spacing w:before="270" w:line="184" w:lineRule="auto"/>
              <w:rPr/>
            </w:pPr>
            <w:r>
              <w:rPr/>
              <w:t>1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646" w:right="92" w:hanging="441"/>
              <w:spacing w:before="114" w:line="211" w:lineRule="auto"/>
              <w:rPr/>
            </w:pPr>
            <w:r>
              <w:rPr>
                <w:spacing w:val="-4"/>
              </w:rPr>
              <w:t>211.0</w:t>
            </w:r>
            <w:r>
              <w:rPr/>
              <w:t xml:space="preserve"> </w:t>
            </w:r>
            <w:r>
              <w:rPr>
                <w:spacing w:val="-11"/>
              </w:rPr>
              <w:t>2</w:t>
            </w:r>
          </w:p>
        </w:tc>
        <w:tc>
          <w:tcPr>
            <w:tcW w:w="3361" w:type="dxa"/>
            <w:vAlign w:val="top"/>
          </w:tcPr>
          <w:p>
            <w:pPr>
              <w:pStyle w:val="TableText"/>
              <w:ind w:left="128"/>
              <w:spacing w:before="217" w:line="220" w:lineRule="auto"/>
              <w:rPr/>
            </w:pPr>
            <w:r>
              <w:rPr>
                <w:spacing w:val="-3"/>
              </w:rPr>
              <w:t>一、一般公共服务支出</w:t>
            </w:r>
          </w:p>
        </w:tc>
        <w:tc>
          <w:tcPr>
            <w:tcW w:w="637" w:type="dxa"/>
            <w:vAlign w:val="top"/>
          </w:tcPr>
          <w:p>
            <w:pPr>
              <w:pStyle w:val="TableText"/>
              <w:ind w:left="236"/>
              <w:spacing w:before="271" w:line="184" w:lineRule="auto"/>
              <w:rPr/>
            </w:pPr>
            <w:r>
              <w:rPr>
                <w:spacing w:val="-7"/>
              </w:rPr>
              <w:t>32</w:t>
            </w:r>
          </w:p>
        </w:tc>
        <w:tc>
          <w:tcPr>
            <w:tcW w:w="9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7" w:hRule="atLeast"/>
        </w:trPr>
        <w:tc>
          <w:tcPr>
            <w:tcW w:w="3576" w:type="dxa"/>
            <w:vAlign w:val="top"/>
          </w:tcPr>
          <w:p>
            <w:pPr>
              <w:pStyle w:val="TableText"/>
              <w:ind w:left="130"/>
              <w:spacing w:before="57" w:line="209" w:lineRule="auto"/>
              <w:rPr/>
            </w:pPr>
            <w:r>
              <w:rPr>
                <w:spacing w:val="-2"/>
              </w:rPr>
              <w:t>二、政府性基金预算财政拨款收入</w:t>
            </w:r>
          </w:p>
        </w:tc>
        <w:tc>
          <w:tcPr>
            <w:tcW w:w="637" w:type="dxa"/>
            <w:vAlign w:val="top"/>
          </w:tcPr>
          <w:p>
            <w:pPr>
              <w:pStyle w:val="TableText"/>
              <w:ind w:left="281"/>
              <w:spacing w:before="92" w:line="180" w:lineRule="auto"/>
              <w:rPr/>
            </w:pPr>
            <w:r>
              <w:rPr/>
              <w:t>2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61" w:type="dxa"/>
            <w:vAlign w:val="top"/>
          </w:tcPr>
          <w:p>
            <w:pPr>
              <w:pStyle w:val="TableText"/>
              <w:ind w:left="128"/>
              <w:spacing w:before="57" w:line="209" w:lineRule="auto"/>
              <w:rPr/>
            </w:pPr>
            <w:r>
              <w:rPr>
                <w:spacing w:val="-4"/>
              </w:rPr>
              <w:t>二、外交支出</w:t>
            </w:r>
          </w:p>
        </w:tc>
        <w:tc>
          <w:tcPr>
            <w:tcW w:w="637" w:type="dxa"/>
            <w:vAlign w:val="top"/>
          </w:tcPr>
          <w:p>
            <w:pPr>
              <w:pStyle w:val="TableText"/>
              <w:ind w:left="236"/>
              <w:spacing w:before="92" w:line="180" w:lineRule="auto"/>
              <w:rPr/>
            </w:pPr>
            <w:r>
              <w:rPr>
                <w:spacing w:val="-7"/>
              </w:rPr>
              <w:t>33</w:t>
            </w:r>
          </w:p>
        </w:tc>
        <w:tc>
          <w:tcPr>
            <w:tcW w:w="9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7" w:hRule="atLeast"/>
        </w:trPr>
        <w:tc>
          <w:tcPr>
            <w:tcW w:w="3576" w:type="dxa"/>
            <w:vAlign w:val="top"/>
          </w:tcPr>
          <w:p>
            <w:pPr>
              <w:pStyle w:val="TableText"/>
              <w:ind w:left="123" w:right="169"/>
              <w:spacing w:before="78" w:line="226" w:lineRule="auto"/>
              <w:rPr/>
            </w:pPr>
            <w:r>
              <w:rPr>
                <w:spacing w:val="-2"/>
              </w:rPr>
              <w:t>三、国有资本经营预算财政拨款收</w:t>
            </w:r>
            <w:r>
              <w:rPr>
                <w:spacing w:val="6"/>
              </w:rPr>
              <w:t xml:space="preserve"> </w:t>
            </w:r>
            <w:r>
              <w:rPr/>
              <w:t>入</w:t>
            </w:r>
          </w:p>
        </w:tc>
        <w:tc>
          <w:tcPr>
            <w:tcW w:w="637" w:type="dxa"/>
            <w:vAlign w:val="top"/>
          </w:tcPr>
          <w:p>
            <w:pPr>
              <w:pStyle w:val="TableText"/>
              <w:ind w:left="285"/>
              <w:spacing w:before="272" w:line="184" w:lineRule="auto"/>
              <w:rPr/>
            </w:pPr>
            <w:r>
              <w:rPr/>
              <w:t>3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61" w:type="dxa"/>
            <w:vAlign w:val="top"/>
          </w:tcPr>
          <w:p>
            <w:pPr>
              <w:pStyle w:val="TableText"/>
              <w:ind w:left="122"/>
              <w:spacing w:before="220" w:line="221" w:lineRule="auto"/>
              <w:rPr/>
            </w:pPr>
            <w:r>
              <w:rPr>
                <w:spacing w:val="-3"/>
              </w:rPr>
              <w:t>三、国防支出</w:t>
            </w:r>
          </w:p>
        </w:tc>
        <w:tc>
          <w:tcPr>
            <w:tcW w:w="637" w:type="dxa"/>
            <w:vAlign w:val="top"/>
          </w:tcPr>
          <w:p>
            <w:pPr>
              <w:pStyle w:val="TableText"/>
              <w:ind w:left="236"/>
              <w:spacing w:before="272" w:line="184" w:lineRule="auto"/>
              <w:rPr/>
            </w:pPr>
            <w:r>
              <w:rPr>
                <w:spacing w:val="-7"/>
              </w:rPr>
              <w:t>34</w:t>
            </w:r>
          </w:p>
        </w:tc>
        <w:tc>
          <w:tcPr>
            <w:tcW w:w="9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7" w:hRule="atLeast"/>
        </w:trPr>
        <w:tc>
          <w:tcPr>
            <w:tcW w:w="3576" w:type="dxa"/>
            <w:vAlign w:val="top"/>
          </w:tcPr>
          <w:p>
            <w:pPr>
              <w:pStyle w:val="TableText"/>
              <w:ind w:left="164"/>
              <w:spacing w:before="59" w:line="208" w:lineRule="auto"/>
              <w:rPr/>
            </w:pPr>
            <w:r>
              <w:rPr>
                <w:spacing w:val="-7"/>
              </w:rPr>
              <w:t>四、上级补助收入</w:t>
            </w:r>
          </w:p>
        </w:tc>
        <w:tc>
          <w:tcPr>
            <w:tcW w:w="637" w:type="dxa"/>
            <w:vAlign w:val="top"/>
          </w:tcPr>
          <w:p>
            <w:pPr>
              <w:pStyle w:val="TableText"/>
              <w:ind w:left="275"/>
              <w:spacing w:before="93" w:line="179" w:lineRule="auto"/>
              <w:rPr/>
            </w:pPr>
            <w:r>
              <w:rPr/>
              <w:t>4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61" w:type="dxa"/>
            <w:vAlign w:val="top"/>
          </w:tcPr>
          <w:p>
            <w:pPr>
              <w:pStyle w:val="TableText"/>
              <w:ind w:left="164"/>
              <w:spacing w:before="59" w:line="208" w:lineRule="auto"/>
              <w:rPr/>
            </w:pPr>
            <w:r>
              <w:rPr>
                <w:spacing w:val="-7"/>
              </w:rPr>
              <w:t>四、公共安全支出</w:t>
            </w:r>
          </w:p>
        </w:tc>
        <w:tc>
          <w:tcPr>
            <w:tcW w:w="637" w:type="dxa"/>
            <w:vAlign w:val="top"/>
          </w:tcPr>
          <w:p>
            <w:pPr>
              <w:pStyle w:val="TableText"/>
              <w:ind w:left="236"/>
              <w:spacing w:before="93" w:line="179" w:lineRule="auto"/>
              <w:rPr/>
            </w:pPr>
            <w:r>
              <w:rPr>
                <w:spacing w:val="-7"/>
              </w:rPr>
              <w:t>35</w:t>
            </w:r>
          </w:p>
        </w:tc>
        <w:tc>
          <w:tcPr>
            <w:tcW w:w="9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7" w:hRule="atLeast"/>
        </w:trPr>
        <w:tc>
          <w:tcPr>
            <w:tcW w:w="3576" w:type="dxa"/>
            <w:vAlign w:val="top"/>
          </w:tcPr>
          <w:p>
            <w:pPr>
              <w:pStyle w:val="TableText"/>
              <w:ind w:left="130"/>
              <w:spacing w:before="59" w:line="208" w:lineRule="auto"/>
              <w:rPr/>
            </w:pPr>
            <w:r>
              <w:rPr>
                <w:spacing w:val="-4"/>
              </w:rPr>
              <w:t>五、事业收入</w:t>
            </w:r>
          </w:p>
        </w:tc>
        <w:tc>
          <w:tcPr>
            <w:tcW w:w="637" w:type="dxa"/>
            <w:vAlign w:val="top"/>
          </w:tcPr>
          <w:p>
            <w:pPr>
              <w:pStyle w:val="TableText"/>
              <w:ind w:left="285"/>
              <w:spacing w:before="94" w:line="178" w:lineRule="auto"/>
              <w:rPr/>
            </w:pPr>
            <w:r>
              <w:rPr/>
              <w:t>5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61" w:type="dxa"/>
            <w:vAlign w:val="top"/>
          </w:tcPr>
          <w:p>
            <w:pPr>
              <w:pStyle w:val="TableText"/>
              <w:ind w:left="128"/>
              <w:spacing w:before="59" w:line="208" w:lineRule="auto"/>
              <w:rPr/>
            </w:pPr>
            <w:r>
              <w:rPr>
                <w:spacing w:val="-4"/>
              </w:rPr>
              <w:t>五、教育支出</w:t>
            </w:r>
          </w:p>
        </w:tc>
        <w:tc>
          <w:tcPr>
            <w:tcW w:w="637" w:type="dxa"/>
            <w:vAlign w:val="top"/>
          </w:tcPr>
          <w:p>
            <w:pPr>
              <w:pStyle w:val="TableText"/>
              <w:ind w:left="236"/>
              <w:spacing w:before="93" w:line="179" w:lineRule="auto"/>
              <w:rPr/>
            </w:pPr>
            <w:r>
              <w:rPr>
                <w:spacing w:val="-7"/>
              </w:rPr>
              <w:t>36</w:t>
            </w:r>
          </w:p>
        </w:tc>
        <w:tc>
          <w:tcPr>
            <w:tcW w:w="9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7" w:hRule="atLeast"/>
        </w:trPr>
        <w:tc>
          <w:tcPr>
            <w:tcW w:w="3576" w:type="dxa"/>
            <w:vAlign w:val="top"/>
          </w:tcPr>
          <w:p>
            <w:pPr>
              <w:pStyle w:val="TableText"/>
              <w:ind w:left="126"/>
              <w:spacing w:before="61" w:line="206" w:lineRule="auto"/>
              <w:rPr/>
            </w:pPr>
            <w:r>
              <w:rPr>
                <w:spacing w:val="-4"/>
              </w:rPr>
              <w:t>六、经营收入</w:t>
            </w:r>
          </w:p>
        </w:tc>
        <w:tc>
          <w:tcPr>
            <w:tcW w:w="637" w:type="dxa"/>
            <w:vAlign w:val="top"/>
          </w:tcPr>
          <w:p>
            <w:pPr>
              <w:pStyle w:val="TableText"/>
              <w:ind w:left="277"/>
              <w:spacing w:before="96" w:line="177" w:lineRule="auto"/>
              <w:rPr/>
            </w:pPr>
            <w:r>
              <w:rPr/>
              <w:t>6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61" w:type="dxa"/>
            <w:vAlign w:val="top"/>
          </w:tcPr>
          <w:p>
            <w:pPr>
              <w:pStyle w:val="TableText"/>
              <w:ind w:left="126"/>
              <w:spacing w:before="61" w:line="206" w:lineRule="auto"/>
              <w:rPr/>
            </w:pPr>
            <w:r>
              <w:rPr>
                <w:spacing w:val="-3"/>
              </w:rPr>
              <w:t>六、科学技术支出</w:t>
            </w:r>
          </w:p>
        </w:tc>
        <w:tc>
          <w:tcPr>
            <w:tcW w:w="637" w:type="dxa"/>
            <w:vAlign w:val="top"/>
          </w:tcPr>
          <w:p>
            <w:pPr>
              <w:pStyle w:val="TableText"/>
              <w:ind w:left="236"/>
              <w:spacing w:before="96" w:line="177" w:lineRule="auto"/>
              <w:rPr/>
            </w:pPr>
            <w:r>
              <w:rPr>
                <w:spacing w:val="-7"/>
              </w:rPr>
              <w:t>37</w:t>
            </w:r>
          </w:p>
        </w:tc>
        <w:tc>
          <w:tcPr>
            <w:tcW w:w="9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7" w:hRule="atLeast"/>
        </w:trPr>
        <w:tc>
          <w:tcPr>
            <w:tcW w:w="3576" w:type="dxa"/>
            <w:vAlign w:val="top"/>
          </w:tcPr>
          <w:p>
            <w:pPr>
              <w:pStyle w:val="TableText"/>
              <w:ind w:left="123"/>
              <w:spacing w:before="60" w:line="207" w:lineRule="auto"/>
              <w:rPr/>
            </w:pPr>
            <w:r>
              <w:rPr>
                <w:spacing w:val="-2"/>
              </w:rPr>
              <w:t>七、附属单位上缴收入</w:t>
            </w:r>
          </w:p>
        </w:tc>
        <w:tc>
          <w:tcPr>
            <w:tcW w:w="637" w:type="dxa"/>
            <w:vAlign w:val="top"/>
          </w:tcPr>
          <w:p>
            <w:pPr>
              <w:pStyle w:val="TableText"/>
              <w:ind w:left="286"/>
              <w:spacing w:before="97" w:line="176" w:lineRule="auto"/>
              <w:rPr/>
            </w:pPr>
            <w:r>
              <w:rPr/>
              <w:t>7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61" w:type="dxa"/>
            <w:vAlign w:val="top"/>
          </w:tcPr>
          <w:p>
            <w:pPr>
              <w:pStyle w:val="TableText"/>
              <w:ind w:left="118"/>
              <w:spacing w:before="60" w:line="207" w:lineRule="auto"/>
              <w:rPr/>
            </w:pPr>
            <w:r>
              <w:rPr>
                <w:spacing w:val="-2"/>
              </w:rPr>
              <w:t>七、文化旅游体育与传媒支出</w:t>
            </w:r>
          </w:p>
        </w:tc>
        <w:tc>
          <w:tcPr>
            <w:tcW w:w="637" w:type="dxa"/>
            <w:vAlign w:val="top"/>
          </w:tcPr>
          <w:p>
            <w:pPr>
              <w:pStyle w:val="TableText"/>
              <w:ind w:left="236"/>
              <w:spacing w:before="94" w:line="178" w:lineRule="auto"/>
              <w:rPr/>
            </w:pPr>
            <w:r>
              <w:rPr>
                <w:spacing w:val="-7"/>
              </w:rPr>
              <w:t>38</w:t>
            </w:r>
          </w:p>
        </w:tc>
        <w:tc>
          <w:tcPr>
            <w:tcW w:w="9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7" w:hRule="atLeast"/>
        </w:trPr>
        <w:tc>
          <w:tcPr>
            <w:tcW w:w="3576" w:type="dxa"/>
            <w:vAlign w:val="top"/>
          </w:tcPr>
          <w:p>
            <w:pPr>
              <w:pStyle w:val="TableText"/>
              <w:ind w:left="130"/>
              <w:spacing w:before="60" w:line="207" w:lineRule="auto"/>
              <w:rPr/>
            </w:pPr>
            <w:r>
              <w:rPr>
                <w:spacing w:val="-4"/>
              </w:rPr>
              <w:t>八、其他收入</w:t>
            </w:r>
          </w:p>
        </w:tc>
        <w:tc>
          <w:tcPr>
            <w:tcW w:w="637" w:type="dxa"/>
            <w:vAlign w:val="top"/>
          </w:tcPr>
          <w:p>
            <w:pPr>
              <w:pStyle w:val="TableText"/>
              <w:ind w:left="276"/>
              <w:spacing w:before="94" w:line="178" w:lineRule="auto"/>
              <w:rPr/>
            </w:pPr>
            <w:r>
              <w:rPr/>
              <w:t>8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61" w:type="dxa"/>
            <w:vAlign w:val="top"/>
          </w:tcPr>
          <w:p>
            <w:pPr>
              <w:pStyle w:val="TableText"/>
              <w:ind w:left="128"/>
              <w:spacing w:before="60" w:line="207" w:lineRule="auto"/>
              <w:rPr/>
            </w:pPr>
            <w:r>
              <w:rPr>
                <w:spacing w:val="-2"/>
              </w:rPr>
              <w:t>八、社会保障和就业支出</w:t>
            </w:r>
          </w:p>
        </w:tc>
        <w:tc>
          <w:tcPr>
            <w:tcW w:w="637" w:type="dxa"/>
            <w:vAlign w:val="top"/>
          </w:tcPr>
          <w:p>
            <w:pPr>
              <w:pStyle w:val="TableText"/>
              <w:ind w:left="236"/>
              <w:spacing w:before="94" w:line="178" w:lineRule="auto"/>
              <w:rPr/>
            </w:pPr>
            <w:r>
              <w:rPr>
                <w:spacing w:val="-7"/>
              </w:rPr>
              <w:t>39</w:t>
            </w:r>
          </w:p>
        </w:tc>
        <w:tc>
          <w:tcPr>
            <w:tcW w:w="9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7" w:hRule="atLeast"/>
        </w:trPr>
        <w:tc>
          <w:tcPr>
            <w:tcW w:w="35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7" w:type="dxa"/>
            <w:vAlign w:val="top"/>
          </w:tcPr>
          <w:p>
            <w:pPr>
              <w:pStyle w:val="TableText"/>
              <w:ind w:left="276"/>
              <w:spacing w:before="94" w:line="178" w:lineRule="auto"/>
              <w:rPr/>
            </w:pPr>
            <w:r>
              <w:rPr/>
              <w:t>9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61" w:type="dxa"/>
            <w:vAlign w:val="top"/>
          </w:tcPr>
          <w:p>
            <w:pPr>
              <w:pStyle w:val="TableText"/>
              <w:ind w:left="132"/>
              <w:spacing w:before="60" w:line="207" w:lineRule="auto"/>
              <w:rPr/>
            </w:pPr>
            <w:r>
              <w:rPr>
                <w:spacing w:val="-4"/>
              </w:rPr>
              <w:t>九、卫生健康支出</w:t>
            </w:r>
          </w:p>
        </w:tc>
        <w:tc>
          <w:tcPr>
            <w:tcW w:w="637" w:type="dxa"/>
            <w:vAlign w:val="top"/>
          </w:tcPr>
          <w:p>
            <w:pPr>
              <w:pStyle w:val="TableText"/>
              <w:ind w:left="225"/>
              <w:spacing w:before="94" w:line="178" w:lineRule="auto"/>
              <w:rPr/>
            </w:pPr>
            <w:r>
              <w:rPr>
                <w:spacing w:val="-4"/>
              </w:rPr>
              <w:t>40</w:t>
            </w:r>
          </w:p>
        </w:tc>
        <w:tc>
          <w:tcPr>
            <w:tcW w:w="9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7" w:hRule="atLeast"/>
        </w:trPr>
        <w:tc>
          <w:tcPr>
            <w:tcW w:w="35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7" w:type="dxa"/>
            <w:vAlign w:val="top"/>
          </w:tcPr>
          <w:p>
            <w:pPr>
              <w:pStyle w:val="TableText"/>
              <w:ind w:left="253"/>
              <w:spacing w:before="93" w:line="179" w:lineRule="auto"/>
              <w:rPr/>
            </w:pPr>
            <w:r>
              <w:rPr>
                <w:spacing w:val="-13"/>
              </w:rPr>
              <w:t>10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61" w:type="dxa"/>
            <w:vAlign w:val="top"/>
          </w:tcPr>
          <w:p>
            <w:pPr>
              <w:pStyle w:val="TableText"/>
              <w:ind w:left="123"/>
              <w:spacing w:before="59" w:line="208" w:lineRule="auto"/>
              <w:rPr/>
            </w:pPr>
            <w:r>
              <w:rPr>
                <w:spacing w:val="-2"/>
              </w:rPr>
              <w:t>十、节能环保支出</w:t>
            </w:r>
          </w:p>
        </w:tc>
        <w:tc>
          <w:tcPr>
            <w:tcW w:w="637" w:type="dxa"/>
            <w:vAlign w:val="top"/>
          </w:tcPr>
          <w:p>
            <w:pPr>
              <w:pStyle w:val="TableText"/>
              <w:ind w:left="225"/>
              <w:spacing w:before="93" w:line="179" w:lineRule="auto"/>
              <w:rPr/>
            </w:pPr>
            <w:r>
              <w:rPr>
                <w:spacing w:val="-4"/>
              </w:rPr>
              <w:t>41</w:t>
            </w:r>
          </w:p>
        </w:tc>
        <w:tc>
          <w:tcPr>
            <w:tcW w:w="934" w:type="dxa"/>
            <w:vAlign w:val="top"/>
          </w:tcPr>
          <w:p>
            <w:pPr>
              <w:pStyle w:val="TableText"/>
              <w:ind w:left="185"/>
              <w:spacing w:before="93" w:line="179" w:lineRule="auto"/>
              <w:rPr/>
            </w:pPr>
            <w:r>
              <w:rPr>
                <w:spacing w:val="-4"/>
              </w:rPr>
              <w:t>211.02</w:t>
            </w:r>
          </w:p>
        </w:tc>
      </w:tr>
      <w:tr>
        <w:trPr>
          <w:trHeight w:val="317" w:hRule="atLeast"/>
        </w:trPr>
        <w:tc>
          <w:tcPr>
            <w:tcW w:w="35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7" w:type="dxa"/>
            <w:vAlign w:val="top"/>
          </w:tcPr>
          <w:p>
            <w:pPr>
              <w:pStyle w:val="TableText"/>
              <w:ind w:left="253"/>
              <w:spacing w:before="92" w:line="180" w:lineRule="auto"/>
              <w:rPr/>
            </w:pPr>
            <w:r>
              <w:rPr>
                <w:spacing w:val="-13"/>
              </w:rPr>
              <w:t>11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61" w:type="dxa"/>
            <w:vAlign w:val="top"/>
          </w:tcPr>
          <w:p>
            <w:pPr>
              <w:pStyle w:val="TableText"/>
              <w:ind w:left="123"/>
              <w:spacing w:before="59" w:line="208" w:lineRule="auto"/>
              <w:rPr/>
            </w:pPr>
            <w:r>
              <w:rPr>
                <w:spacing w:val="-2"/>
              </w:rPr>
              <w:t>十一、城乡社区支出</w:t>
            </w:r>
          </w:p>
        </w:tc>
        <w:tc>
          <w:tcPr>
            <w:tcW w:w="637" w:type="dxa"/>
            <w:vAlign w:val="top"/>
          </w:tcPr>
          <w:p>
            <w:pPr>
              <w:pStyle w:val="TableText"/>
              <w:ind w:left="225"/>
              <w:spacing w:before="93" w:line="179" w:lineRule="auto"/>
              <w:rPr/>
            </w:pPr>
            <w:r>
              <w:rPr>
                <w:spacing w:val="-4"/>
              </w:rPr>
              <w:t>42</w:t>
            </w:r>
          </w:p>
        </w:tc>
        <w:tc>
          <w:tcPr>
            <w:tcW w:w="9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7" w:hRule="atLeast"/>
        </w:trPr>
        <w:tc>
          <w:tcPr>
            <w:tcW w:w="35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7" w:type="dxa"/>
            <w:vAlign w:val="top"/>
          </w:tcPr>
          <w:p>
            <w:pPr>
              <w:pStyle w:val="TableText"/>
              <w:ind w:left="253"/>
              <w:spacing w:before="94" w:line="178" w:lineRule="auto"/>
              <w:rPr/>
            </w:pPr>
            <w:r>
              <w:rPr>
                <w:spacing w:val="-13"/>
              </w:rPr>
              <w:t>12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61" w:type="dxa"/>
            <w:vAlign w:val="top"/>
          </w:tcPr>
          <w:p>
            <w:pPr>
              <w:pStyle w:val="TableText"/>
              <w:ind w:left="123"/>
              <w:spacing w:before="61" w:line="206" w:lineRule="auto"/>
              <w:rPr/>
            </w:pPr>
            <w:r>
              <w:rPr>
                <w:spacing w:val="-2"/>
              </w:rPr>
              <w:t>十二、农林水支出</w:t>
            </w:r>
          </w:p>
        </w:tc>
        <w:tc>
          <w:tcPr>
            <w:tcW w:w="637" w:type="dxa"/>
            <w:vAlign w:val="top"/>
          </w:tcPr>
          <w:p>
            <w:pPr>
              <w:pStyle w:val="TableText"/>
              <w:ind w:left="225"/>
              <w:spacing w:before="96" w:line="177" w:lineRule="auto"/>
              <w:rPr/>
            </w:pPr>
            <w:r>
              <w:rPr>
                <w:spacing w:val="-4"/>
              </w:rPr>
              <w:t>43</w:t>
            </w:r>
          </w:p>
        </w:tc>
        <w:tc>
          <w:tcPr>
            <w:tcW w:w="9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7" w:hRule="atLeast"/>
        </w:trPr>
        <w:tc>
          <w:tcPr>
            <w:tcW w:w="35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7" w:type="dxa"/>
            <w:vAlign w:val="top"/>
          </w:tcPr>
          <w:p>
            <w:pPr>
              <w:pStyle w:val="TableText"/>
              <w:ind w:left="253"/>
              <w:spacing w:before="94" w:line="178" w:lineRule="auto"/>
              <w:rPr/>
            </w:pPr>
            <w:r>
              <w:rPr>
                <w:spacing w:val="-13"/>
              </w:rPr>
              <w:t>13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61" w:type="dxa"/>
            <w:vAlign w:val="top"/>
          </w:tcPr>
          <w:p>
            <w:pPr>
              <w:pStyle w:val="TableText"/>
              <w:ind w:left="123"/>
              <w:spacing w:before="60" w:line="207" w:lineRule="auto"/>
              <w:rPr/>
            </w:pPr>
            <w:r>
              <w:rPr>
                <w:spacing w:val="-2"/>
              </w:rPr>
              <w:t>十三、交通运输支出</w:t>
            </w:r>
          </w:p>
        </w:tc>
        <w:tc>
          <w:tcPr>
            <w:tcW w:w="637" w:type="dxa"/>
            <w:vAlign w:val="top"/>
          </w:tcPr>
          <w:p>
            <w:pPr>
              <w:pStyle w:val="TableText"/>
              <w:ind w:left="225"/>
              <w:spacing w:before="94" w:line="178" w:lineRule="auto"/>
              <w:rPr/>
            </w:pPr>
            <w:r>
              <w:rPr>
                <w:spacing w:val="-4"/>
              </w:rPr>
              <w:t>44</w:t>
            </w:r>
          </w:p>
        </w:tc>
        <w:tc>
          <w:tcPr>
            <w:tcW w:w="9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7" w:hRule="atLeast"/>
        </w:trPr>
        <w:tc>
          <w:tcPr>
            <w:tcW w:w="35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7" w:type="dxa"/>
            <w:vAlign w:val="top"/>
          </w:tcPr>
          <w:p>
            <w:pPr>
              <w:pStyle w:val="TableText"/>
              <w:ind w:left="253"/>
              <w:spacing w:before="93" w:line="179" w:lineRule="auto"/>
              <w:rPr/>
            </w:pPr>
            <w:r>
              <w:rPr>
                <w:spacing w:val="-13"/>
              </w:rPr>
              <w:t>14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61" w:type="dxa"/>
            <w:vAlign w:val="top"/>
          </w:tcPr>
          <w:p>
            <w:pPr>
              <w:pStyle w:val="TableText"/>
              <w:ind w:left="123"/>
              <w:spacing w:before="60" w:line="207" w:lineRule="auto"/>
              <w:rPr/>
            </w:pPr>
            <w:r>
              <w:rPr>
                <w:spacing w:val="-2"/>
              </w:rPr>
              <w:t>十四、资源勘探工业信息等支出</w:t>
            </w:r>
          </w:p>
        </w:tc>
        <w:tc>
          <w:tcPr>
            <w:tcW w:w="637" w:type="dxa"/>
            <w:vAlign w:val="top"/>
          </w:tcPr>
          <w:p>
            <w:pPr>
              <w:pStyle w:val="TableText"/>
              <w:ind w:left="225"/>
              <w:spacing w:before="94" w:line="178" w:lineRule="auto"/>
              <w:rPr/>
            </w:pPr>
            <w:r>
              <w:rPr>
                <w:spacing w:val="-4"/>
              </w:rPr>
              <w:t>45</w:t>
            </w:r>
          </w:p>
        </w:tc>
        <w:tc>
          <w:tcPr>
            <w:tcW w:w="9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7" w:hRule="atLeast"/>
        </w:trPr>
        <w:tc>
          <w:tcPr>
            <w:tcW w:w="35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7" w:type="dxa"/>
            <w:vAlign w:val="top"/>
          </w:tcPr>
          <w:p>
            <w:pPr>
              <w:pStyle w:val="TableText"/>
              <w:ind w:left="253"/>
              <w:spacing w:before="93" w:line="179" w:lineRule="auto"/>
              <w:rPr/>
            </w:pPr>
            <w:r>
              <w:rPr>
                <w:spacing w:val="-13"/>
              </w:rPr>
              <w:t>15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61" w:type="dxa"/>
            <w:vAlign w:val="top"/>
          </w:tcPr>
          <w:p>
            <w:pPr>
              <w:pStyle w:val="TableText"/>
              <w:ind w:left="123"/>
              <w:spacing w:before="60" w:line="207" w:lineRule="auto"/>
              <w:rPr/>
            </w:pPr>
            <w:r>
              <w:rPr>
                <w:spacing w:val="-2"/>
              </w:rPr>
              <w:t>十五、商业服务业等支出</w:t>
            </w:r>
          </w:p>
        </w:tc>
        <w:tc>
          <w:tcPr>
            <w:tcW w:w="637" w:type="dxa"/>
            <w:vAlign w:val="top"/>
          </w:tcPr>
          <w:p>
            <w:pPr>
              <w:pStyle w:val="TableText"/>
              <w:ind w:left="225"/>
              <w:spacing w:before="94" w:line="178" w:lineRule="auto"/>
              <w:rPr/>
            </w:pPr>
            <w:r>
              <w:rPr>
                <w:spacing w:val="-4"/>
              </w:rPr>
              <w:t>46</w:t>
            </w:r>
          </w:p>
        </w:tc>
        <w:tc>
          <w:tcPr>
            <w:tcW w:w="9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7" w:hRule="atLeast"/>
        </w:trPr>
        <w:tc>
          <w:tcPr>
            <w:tcW w:w="35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7" w:type="dxa"/>
            <w:vAlign w:val="top"/>
          </w:tcPr>
          <w:p>
            <w:pPr>
              <w:pStyle w:val="TableText"/>
              <w:ind w:left="253"/>
              <w:spacing w:before="93" w:line="179" w:lineRule="auto"/>
              <w:rPr/>
            </w:pPr>
            <w:r>
              <w:rPr>
                <w:spacing w:val="-13"/>
              </w:rPr>
              <w:t>16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61" w:type="dxa"/>
            <w:vAlign w:val="top"/>
          </w:tcPr>
          <w:p>
            <w:pPr>
              <w:pStyle w:val="TableText"/>
              <w:ind w:left="123"/>
              <w:spacing w:before="59" w:line="208" w:lineRule="auto"/>
              <w:rPr/>
            </w:pPr>
            <w:r>
              <w:rPr>
                <w:spacing w:val="-3"/>
              </w:rPr>
              <w:t>十六、金融支出</w:t>
            </w:r>
          </w:p>
        </w:tc>
        <w:tc>
          <w:tcPr>
            <w:tcW w:w="637" w:type="dxa"/>
            <w:vAlign w:val="top"/>
          </w:tcPr>
          <w:p>
            <w:pPr>
              <w:pStyle w:val="TableText"/>
              <w:ind w:left="225"/>
              <w:spacing w:before="93" w:line="179" w:lineRule="auto"/>
              <w:rPr/>
            </w:pPr>
            <w:r>
              <w:rPr>
                <w:spacing w:val="-4"/>
              </w:rPr>
              <w:t>47</w:t>
            </w:r>
          </w:p>
        </w:tc>
        <w:tc>
          <w:tcPr>
            <w:tcW w:w="9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7" w:hRule="atLeast"/>
        </w:trPr>
        <w:tc>
          <w:tcPr>
            <w:tcW w:w="35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7" w:type="dxa"/>
            <w:vAlign w:val="top"/>
          </w:tcPr>
          <w:p>
            <w:pPr>
              <w:pStyle w:val="TableText"/>
              <w:ind w:left="253"/>
              <w:spacing w:before="92" w:line="180" w:lineRule="auto"/>
              <w:rPr/>
            </w:pPr>
            <w:r>
              <w:rPr>
                <w:spacing w:val="-13"/>
              </w:rPr>
              <w:t>17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61" w:type="dxa"/>
            <w:vAlign w:val="top"/>
          </w:tcPr>
          <w:p>
            <w:pPr>
              <w:pStyle w:val="TableText"/>
              <w:ind w:left="123"/>
              <w:spacing w:before="59" w:line="208" w:lineRule="auto"/>
              <w:rPr/>
            </w:pPr>
            <w:r>
              <w:rPr>
                <w:spacing w:val="-2"/>
              </w:rPr>
              <w:t>十七、援助其他地区支出</w:t>
            </w:r>
          </w:p>
        </w:tc>
        <w:tc>
          <w:tcPr>
            <w:tcW w:w="637" w:type="dxa"/>
            <w:vAlign w:val="top"/>
          </w:tcPr>
          <w:p>
            <w:pPr>
              <w:pStyle w:val="TableText"/>
              <w:ind w:left="225"/>
              <w:spacing w:before="93" w:line="179" w:lineRule="auto"/>
              <w:rPr/>
            </w:pPr>
            <w:r>
              <w:rPr>
                <w:spacing w:val="-4"/>
              </w:rPr>
              <w:t>48</w:t>
            </w:r>
          </w:p>
        </w:tc>
        <w:tc>
          <w:tcPr>
            <w:tcW w:w="9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7" w:hRule="atLeast"/>
        </w:trPr>
        <w:tc>
          <w:tcPr>
            <w:tcW w:w="35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7" w:type="dxa"/>
            <w:vAlign w:val="top"/>
          </w:tcPr>
          <w:p>
            <w:pPr>
              <w:pStyle w:val="TableText"/>
              <w:ind w:left="253"/>
              <w:spacing w:before="94" w:line="178" w:lineRule="auto"/>
              <w:rPr/>
            </w:pPr>
            <w:r>
              <w:rPr>
                <w:spacing w:val="-13"/>
              </w:rPr>
              <w:t>18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61" w:type="dxa"/>
            <w:vAlign w:val="top"/>
          </w:tcPr>
          <w:p>
            <w:pPr>
              <w:pStyle w:val="TableText"/>
              <w:ind w:left="123"/>
              <w:spacing w:before="61" w:line="206" w:lineRule="auto"/>
              <w:rPr/>
            </w:pPr>
            <w:r>
              <w:rPr>
                <w:spacing w:val="-5"/>
              </w:rPr>
              <w:t>十八、自然资源海洋气象等支出</w:t>
            </w:r>
          </w:p>
        </w:tc>
        <w:tc>
          <w:tcPr>
            <w:tcW w:w="637" w:type="dxa"/>
            <w:vAlign w:val="top"/>
          </w:tcPr>
          <w:p>
            <w:pPr>
              <w:pStyle w:val="TableText"/>
              <w:ind w:left="225"/>
              <w:spacing w:before="96" w:line="177" w:lineRule="auto"/>
              <w:rPr/>
            </w:pPr>
            <w:r>
              <w:rPr>
                <w:spacing w:val="-4"/>
              </w:rPr>
              <w:t>49</w:t>
            </w:r>
          </w:p>
        </w:tc>
        <w:tc>
          <w:tcPr>
            <w:tcW w:w="9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7" w:hRule="atLeast"/>
        </w:trPr>
        <w:tc>
          <w:tcPr>
            <w:tcW w:w="35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7" w:type="dxa"/>
            <w:vAlign w:val="top"/>
          </w:tcPr>
          <w:p>
            <w:pPr>
              <w:pStyle w:val="TableText"/>
              <w:ind w:left="253"/>
              <w:spacing w:before="94" w:line="178" w:lineRule="auto"/>
              <w:rPr/>
            </w:pPr>
            <w:r>
              <w:rPr>
                <w:spacing w:val="-13"/>
              </w:rPr>
              <w:t>19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61" w:type="dxa"/>
            <w:vAlign w:val="top"/>
          </w:tcPr>
          <w:p>
            <w:pPr>
              <w:pStyle w:val="TableText"/>
              <w:ind w:left="123"/>
              <w:spacing w:before="60" w:line="207" w:lineRule="auto"/>
              <w:rPr/>
            </w:pPr>
            <w:r>
              <w:rPr>
                <w:spacing w:val="-2"/>
              </w:rPr>
              <w:t>十九、住房保障支出</w:t>
            </w:r>
          </w:p>
        </w:tc>
        <w:tc>
          <w:tcPr>
            <w:tcW w:w="637" w:type="dxa"/>
            <w:vAlign w:val="top"/>
          </w:tcPr>
          <w:p>
            <w:pPr>
              <w:pStyle w:val="TableText"/>
              <w:ind w:left="236"/>
              <w:spacing w:before="94" w:line="178" w:lineRule="auto"/>
              <w:rPr/>
            </w:pPr>
            <w:r>
              <w:rPr>
                <w:spacing w:val="-7"/>
              </w:rPr>
              <w:t>50</w:t>
            </w:r>
          </w:p>
        </w:tc>
        <w:tc>
          <w:tcPr>
            <w:tcW w:w="9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7" w:hRule="atLeast"/>
        </w:trPr>
        <w:tc>
          <w:tcPr>
            <w:tcW w:w="35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7" w:type="dxa"/>
            <w:vAlign w:val="top"/>
          </w:tcPr>
          <w:p>
            <w:pPr>
              <w:pStyle w:val="TableText"/>
              <w:ind w:left="225"/>
              <w:spacing w:before="94" w:line="178" w:lineRule="auto"/>
              <w:rPr/>
            </w:pPr>
            <w:r>
              <w:rPr>
                <w:spacing w:val="-6"/>
              </w:rPr>
              <w:t>20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61" w:type="dxa"/>
            <w:vAlign w:val="top"/>
          </w:tcPr>
          <w:p>
            <w:pPr>
              <w:pStyle w:val="TableText"/>
              <w:ind w:left="128"/>
              <w:spacing w:before="60" w:line="207" w:lineRule="auto"/>
              <w:rPr/>
            </w:pPr>
            <w:r>
              <w:rPr>
                <w:spacing w:val="-2"/>
              </w:rPr>
              <w:t>二十、粮油物资储备支出</w:t>
            </w:r>
          </w:p>
        </w:tc>
        <w:tc>
          <w:tcPr>
            <w:tcW w:w="637" w:type="dxa"/>
            <w:vAlign w:val="top"/>
          </w:tcPr>
          <w:p>
            <w:pPr>
              <w:pStyle w:val="TableText"/>
              <w:ind w:left="236"/>
              <w:spacing w:before="93" w:line="179" w:lineRule="auto"/>
              <w:rPr/>
            </w:pPr>
            <w:r>
              <w:rPr>
                <w:spacing w:val="-7"/>
              </w:rPr>
              <w:t>51</w:t>
            </w:r>
          </w:p>
        </w:tc>
        <w:tc>
          <w:tcPr>
            <w:tcW w:w="9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7" w:hRule="atLeast"/>
        </w:trPr>
        <w:tc>
          <w:tcPr>
            <w:tcW w:w="35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7" w:type="dxa"/>
            <w:vAlign w:val="top"/>
          </w:tcPr>
          <w:p>
            <w:pPr>
              <w:pStyle w:val="TableText"/>
              <w:ind w:left="225"/>
              <w:spacing w:before="93" w:line="179" w:lineRule="auto"/>
              <w:rPr/>
            </w:pPr>
            <w:r>
              <w:rPr>
                <w:spacing w:val="-6"/>
              </w:rPr>
              <w:t>21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61" w:type="dxa"/>
            <w:vAlign w:val="top"/>
          </w:tcPr>
          <w:p>
            <w:pPr>
              <w:pStyle w:val="TableText"/>
              <w:ind w:left="128"/>
              <w:spacing w:before="60" w:line="207" w:lineRule="auto"/>
              <w:rPr/>
            </w:pPr>
            <w:r>
              <w:rPr>
                <w:spacing w:val="-2"/>
              </w:rPr>
              <w:t>二十一、国有资本经营预算支出</w:t>
            </w:r>
          </w:p>
        </w:tc>
        <w:tc>
          <w:tcPr>
            <w:tcW w:w="637" w:type="dxa"/>
            <w:vAlign w:val="top"/>
          </w:tcPr>
          <w:p>
            <w:pPr>
              <w:pStyle w:val="TableText"/>
              <w:ind w:left="236"/>
              <w:spacing w:before="94" w:line="178" w:lineRule="auto"/>
              <w:rPr/>
            </w:pPr>
            <w:r>
              <w:rPr>
                <w:spacing w:val="-7"/>
              </w:rPr>
              <w:t>52</w:t>
            </w:r>
          </w:p>
        </w:tc>
        <w:tc>
          <w:tcPr>
            <w:tcW w:w="9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7" w:hRule="atLeast"/>
        </w:trPr>
        <w:tc>
          <w:tcPr>
            <w:tcW w:w="35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7" w:type="dxa"/>
            <w:vAlign w:val="top"/>
          </w:tcPr>
          <w:p>
            <w:pPr>
              <w:pStyle w:val="TableText"/>
              <w:ind w:left="225"/>
              <w:spacing w:before="273" w:line="184" w:lineRule="auto"/>
              <w:rPr/>
            </w:pPr>
            <w:r>
              <w:rPr>
                <w:spacing w:val="-6"/>
              </w:rPr>
              <w:t>22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61" w:type="dxa"/>
            <w:vAlign w:val="top"/>
          </w:tcPr>
          <w:p>
            <w:pPr>
              <w:pStyle w:val="TableText"/>
              <w:ind w:left="157" w:right="172" w:hanging="29"/>
              <w:spacing w:before="80" w:line="225" w:lineRule="auto"/>
              <w:rPr/>
            </w:pPr>
            <w:r>
              <w:rPr>
                <w:spacing w:val="-2"/>
              </w:rPr>
              <w:t>二十二、灾害防治及应急管理支</w:t>
            </w:r>
            <w:r>
              <w:rPr>
                <w:spacing w:val="2"/>
              </w:rPr>
              <w:t xml:space="preserve"> </w:t>
            </w:r>
            <w:r>
              <w:rPr/>
              <w:t>出</w:t>
            </w:r>
          </w:p>
        </w:tc>
        <w:tc>
          <w:tcPr>
            <w:tcW w:w="637" w:type="dxa"/>
            <w:vAlign w:val="top"/>
          </w:tcPr>
          <w:p>
            <w:pPr>
              <w:pStyle w:val="TableText"/>
              <w:ind w:left="236"/>
              <w:spacing w:before="273" w:line="184" w:lineRule="auto"/>
              <w:rPr/>
            </w:pPr>
            <w:r>
              <w:rPr>
                <w:spacing w:val="-7"/>
              </w:rPr>
              <w:t>53</w:t>
            </w:r>
          </w:p>
        </w:tc>
        <w:tc>
          <w:tcPr>
            <w:tcW w:w="9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7" w:hRule="atLeast"/>
        </w:trPr>
        <w:tc>
          <w:tcPr>
            <w:tcW w:w="35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7" w:type="dxa"/>
            <w:vAlign w:val="top"/>
          </w:tcPr>
          <w:p>
            <w:pPr>
              <w:pStyle w:val="TableText"/>
              <w:ind w:left="225"/>
              <w:spacing w:before="96" w:line="177" w:lineRule="auto"/>
              <w:rPr/>
            </w:pPr>
            <w:r>
              <w:rPr>
                <w:spacing w:val="-6"/>
              </w:rPr>
              <w:t>23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61" w:type="dxa"/>
            <w:vAlign w:val="top"/>
          </w:tcPr>
          <w:p>
            <w:pPr>
              <w:pStyle w:val="TableText"/>
              <w:ind w:left="128"/>
              <w:spacing w:before="61" w:line="206" w:lineRule="auto"/>
              <w:rPr/>
            </w:pPr>
            <w:r>
              <w:rPr>
                <w:spacing w:val="-3"/>
              </w:rPr>
              <w:t>二十三、其他支出</w:t>
            </w:r>
          </w:p>
        </w:tc>
        <w:tc>
          <w:tcPr>
            <w:tcW w:w="637" w:type="dxa"/>
            <w:vAlign w:val="top"/>
          </w:tcPr>
          <w:p>
            <w:pPr>
              <w:pStyle w:val="TableText"/>
              <w:ind w:left="236"/>
              <w:spacing w:before="96" w:line="177" w:lineRule="auto"/>
              <w:rPr/>
            </w:pPr>
            <w:r>
              <w:rPr>
                <w:spacing w:val="-7"/>
              </w:rPr>
              <w:t>54</w:t>
            </w:r>
          </w:p>
        </w:tc>
        <w:tc>
          <w:tcPr>
            <w:tcW w:w="9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7" w:hRule="atLeast"/>
        </w:trPr>
        <w:tc>
          <w:tcPr>
            <w:tcW w:w="35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7" w:type="dxa"/>
            <w:vAlign w:val="top"/>
          </w:tcPr>
          <w:p>
            <w:pPr>
              <w:pStyle w:val="TableText"/>
              <w:ind w:left="233"/>
              <w:spacing w:before="121" w:line="19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61" w:type="dxa"/>
            <w:vAlign w:val="top"/>
          </w:tcPr>
          <w:p>
            <w:pPr>
              <w:pStyle w:val="TableText"/>
              <w:ind w:left="128"/>
              <w:spacing w:before="60" w:line="207" w:lineRule="auto"/>
              <w:rPr/>
            </w:pPr>
            <w:r>
              <w:rPr>
                <w:spacing w:val="-3"/>
              </w:rPr>
              <w:t>二十四、债务还本支出</w:t>
            </w:r>
          </w:p>
        </w:tc>
        <w:tc>
          <w:tcPr>
            <w:tcW w:w="637" w:type="dxa"/>
            <w:vAlign w:val="top"/>
          </w:tcPr>
          <w:p>
            <w:pPr>
              <w:pStyle w:val="TableText"/>
              <w:ind w:left="236"/>
              <w:spacing w:before="97" w:line="176" w:lineRule="auto"/>
              <w:rPr/>
            </w:pPr>
            <w:r>
              <w:rPr>
                <w:spacing w:val="-7"/>
              </w:rPr>
              <w:t>55</w:t>
            </w:r>
          </w:p>
        </w:tc>
        <w:tc>
          <w:tcPr>
            <w:tcW w:w="9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1" w:hRule="atLeast"/>
        </w:trPr>
        <w:tc>
          <w:tcPr>
            <w:tcW w:w="35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7" w:type="dxa"/>
            <w:vAlign w:val="top"/>
          </w:tcPr>
          <w:p>
            <w:pPr>
              <w:pStyle w:val="TableText"/>
              <w:ind w:left="233"/>
              <w:spacing w:before="121" w:line="19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61" w:type="dxa"/>
            <w:vAlign w:val="top"/>
          </w:tcPr>
          <w:p>
            <w:pPr>
              <w:pStyle w:val="TableText"/>
              <w:ind w:left="128"/>
              <w:spacing w:before="63" w:line="208" w:lineRule="auto"/>
              <w:rPr/>
            </w:pPr>
            <w:r>
              <w:rPr>
                <w:spacing w:val="-3"/>
              </w:rPr>
              <w:t>二十五、债务付息支出</w:t>
            </w:r>
          </w:p>
        </w:tc>
        <w:tc>
          <w:tcPr>
            <w:tcW w:w="637" w:type="dxa"/>
            <w:vAlign w:val="top"/>
          </w:tcPr>
          <w:p>
            <w:pPr>
              <w:pStyle w:val="TableText"/>
              <w:ind w:left="236"/>
              <w:spacing w:before="97" w:line="179" w:lineRule="auto"/>
              <w:rPr/>
            </w:pPr>
            <w:r>
              <w:rPr>
                <w:spacing w:val="-7"/>
              </w:rPr>
              <w:t>56</w:t>
            </w:r>
          </w:p>
        </w:tc>
        <w:tc>
          <w:tcPr>
            <w:tcW w:w="9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40"/>
          <w:pgMar w:top="1431" w:right="851" w:bottom="0" w:left="1059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0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998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3576"/>
        <w:gridCol w:w="637"/>
        <w:gridCol w:w="844"/>
        <w:gridCol w:w="3361"/>
        <w:gridCol w:w="637"/>
        <w:gridCol w:w="934"/>
      </w:tblGrid>
      <w:tr>
        <w:trPr>
          <w:trHeight w:val="639" w:hRule="atLeast"/>
        </w:trPr>
        <w:tc>
          <w:tcPr>
            <w:tcW w:w="3576" w:type="dxa"/>
            <w:vAlign w:val="top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7" w:type="dxa"/>
            <w:vAlign w:val="top"/>
            <w:tcBorders>
              <w:top w:val="nil"/>
            </w:tcBorders>
          </w:tcPr>
          <w:p>
            <w:pPr>
              <w:pStyle w:val="TableText"/>
              <w:ind w:left="233"/>
              <w:spacing w:before="283" w:line="19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844" w:type="dxa"/>
            <w:vAlign w:val="top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61" w:type="dxa"/>
            <w:vAlign w:val="top"/>
            <w:tcBorders>
              <w:top w:val="nil"/>
            </w:tcBorders>
          </w:tcPr>
          <w:p>
            <w:pPr>
              <w:pStyle w:val="TableText"/>
              <w:ind w:left="157" w:right="172" w:hanging="29"/>
              <w:spacing w:before="87" w:line="227" w:lineRule="auto"/>
              <w:rPr/>
            </w:pPr>
            <w:r>
              <w:rPr>
                <w:spacing w:val="-2"/>
              </w:rPr>
              <w:t>二十六、抗疫特别国债安排的支</w:t>
            </w:r>
            <w:r>
              <w:rPr>
                <w:spacing w:val="2"/>
              </w:rPr>
              <w:t xml:space="preserve"> </w:t>
            </w:r>
            <w:r>
              <w:rPr/>
              <w:t>出</w:t>
            </w:r>
          </w:p>
        </w:tc>
        <w:tc>
          <w:tcPr>
            <w:tcW w:w="637" w:type="dxa"/>
            <w:vAlign w:val="top"/>
            <w:tcBorders>
              <w:top w:val="nil"/>
            </w:tcBorders>
          </w:tcPr>
          <w:p>
            <w:pPr>
              <w:pStyle w:val="TableText"/>
              <w:ind w:left="236"/>
              <w:spacing w:before="280" w:line="182" w:lineRule="auto"/>
              <w:rPr/>
            </w:pPr>
            <w:r>
              <w:rPr>
                <w:spacing w:val="-7"/>
              </w:rPr>
              <w:t>57</w:t>
            </w:r>
          </w:p>
        </w:tc>
        <w:tc>
          <w:tcPr>
            <w:tcW w:w="934" w:type="dxa"/>
            <w:vAlign w:val="top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7" w:hRule="atLeast"/>
        </w:trPr>
        <w:tc>
          <w:tcPr>
            <w:tcW w:w="3576" w:type="dxa"/>
            <w:vAlign w:val="top"/>
          </w:tcPr>
          <w:p>
            <w:pPr>
              <w:pStyle w:val="TableText"/>
              <w:ind w:left="1140"/>
              <w:spacing w:before="214" w:line="219" w:lineRule="auto"/>
              <w:rPr/>
            </w:pPr>
            <w:r>
              <w:rPr>
                <w:b/>
                <w:bCs/>
                <w:spacing w:val="-6"/>
              </w:rPr>
              <w:t>本年收入合计</w:t>
            </w:r>
          </w:p>
        </w:tc>
        <w:tc>
          <w:tcPr>
            <w:tcW w:w="637" w:type="dxa"/>
            <w:vAlign w:val="top"/>
          </w:tcPr>
          <w:p>
            <w:pPr>
              <w:pStyle w:val="TableText"/>
              <w:ind w:left="225"/>
              <w:spacing w:before="267" w:line="184" w:lineRule="auto"/>
              <w:rPr/>
            </w:pPr>
            <w:r>
              <w:rPr>
                <w:spacing w:val="-6"/>
              </w:rPr>
              <w:t>27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646" w:right="92" w:hanging="441"/>
              <w:spacing w:before="111" w:line="212" w:lineRule="auto"/>
              <w:rPr/>
            </w:pPr>
            <w:r>
              <w:rPr>
                <w:spacing w:val="-4"/>
              </w:rPr>
              <w:t>211.0</w:t>
            </w:r>
            <w:r>
              <w:rPr/>
              <w:t xml:space="preserve"> </w:t>
            </w:r>
            <w:r>
              <w:rPr>
                <w:spacing w:val="-11"/>
              </w:rPr>
              <w:t>2</w:t>
            </w:r>
          </w:p>
        </w:tc>
        <w:tc>
          <w:tcPr>
            <w:tcW w:w="3361" w:type="dxa"/>
            <w:vAlign w:val="top"/>
          </w:tcPr>
          <w:p>
            <w:pPr>
              <w:pStyle w:val="TableText"/>
              <w:ind w:left="1035"/>
              <w:spacing w:before="214" w:line="219" w:lineRule="auto"/>
              <w:rPr/>
            </w:pPr>
            <w:r>
              <w:rPr>
                <w:b/>
                <w:bCs/>
                <w:spacing w:val="-6"/>
              </w:rPr>
              <w:t>本年支出合计</w:t>
            </w:r>
          </w:p>
        </w:tc>
        <w:tc>
          <w:tcPr>
            <w:tcW w:w="637" w:type="dxa"/>
            <w:vAlign w:val="top"/>
          </w:tcPr>
          <w:p>
            <w:pPr>
              <w:pStyle w:val="TableText"/>
              <w:ind w:left="236"/>
              <w:spacing w:before="267" w:line="184" w:lineRule="auto"/>
              <w:rPr/>
            </w:pPr>
            <w:r>
              <w:rPr>
                <w:spacing w:val="-7"/>
              </w:rPr>
              <w:t>58</w:t>
            </w:r>
          </w:p>
        </w:tc>
        <w:tc>
          <w:tcPr>
            <w:tcW w:w="934" w:type="dxa"/>
            <w:vAlign w:val="top"/>
          </w:tcPr>
          <w:p>
            <w:pPr>
              <w:pStyle w:val="TableText"/>
              <w:ind w:left="185"/>
              <w:spacing w:before="267" w:line="184" w:lineRule="auto"/>
              <w:rPr/>
            </w:pPr>
            <w:r>
              <w:rPr>
                <w:spacing w:val="-4"/>
              </w:rPr>
              <w:t>211.02</w:t>
            </w:r>
          </w:p>
        </w:tc>
      </w:tr>
      <w:tr>
        <w:trPr>
          <w:trHeight w:val="316" w:hRule="atLeast"/>
        </w:trPr>
        <w:tc>
          <w:tcPr>
            <w:tcW w:w="3576" w:type="dxa"/>
            <w:vAlign w:val="top"/>
          </w:tcPr>
          <w:p>
            <w:pPr>
              <w:pStyle w:val="TableText"/>
              <w:ind w:left="125"/>
              <w:spacing w:before="56" w:line="209" w:lineRule="auto"/>
              <w:rPr/>
            </w:pPr>
            <w:r>
              <w:rPr>
                <w:spacing w:val="-2"/>
              </w:rPr>
              <w:t>使用非财政拨款结余和专用结余</w:t>
            </w:r>
          </w:p>
        </w:tc>
        <w:tc>
          <w:tcPr>
            <w:tcW w:w="637" w:type="dxa"/>
            <w:vAlign w:val="top"/>
          </w:tcPr>
          <w:p>
            <w:pPr>
              <w:pStyle w:val="TableText"/>
              <w:ind w:left="225"/>
              <w:spacing w:before="91" w:line="180" w:lineRule="auto"/>
              <w:rPr/>
            </w:pPr>
            <w:r>
              <w:rPr>
                <w:spacing w:val="-6"/>
              </w:rPr>
              <w:t>28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61" w:type="dxa"/>
            <w:vAlign w:val="top"/>
          </w:tcPr>
          <w:p>
            <w:pPr>
              <w:pStyle w:val="TableText"/>
              <w:ind w:left="132"/>
              <w:spacing w:before="56" w:line="209" w:lineRule="auto"/>
              <w:rPr/>
            </w:pPr>
            <w:r>
              <w:rPr>
                <w:spacing w:val="-6"/>
              </w:rPr>
              <w:t>结余分配</w:t>
            </w:r>
          </w:p>
        </w:tc>
        <w:tc>
          <w:tcPr>
            <w:tcW w:w="637" w:type="dxa"/>
            <w:vAlign w:val="top"/>
          </w:tcPr>
          <w:p>
            <w:pPr>
              <w:pStyle w:val="TableText"/>
              <w:ind w:left="236"/>
              <w:spacing w:before="91" w:line="180" w:lineRule="auto"/>
              <w:rPr/>
            </w:pPr>
            <w:r>
              <w:rPr>
                <w:spacing w:val="-7"/>
              </w:rPr>
              <w:t>59</w:t>
            </w:r>
          </w:p>
        </w:tc>
        <w:tc>
          <w:tcPr>
            <w:tcW w:w="9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5" w:hRule="atLeast"/>
        </w:trPr>
        <w:tc>
          <w:tcPr>
            <w:tcW w:w="3576" w:type="dxa"/>
            <w:vAlign w:val="top"/>
          </w:tcPr>
          <w:p>
            <w:pPr>
              <w:pStyle w:val="TableText"/>
              <w:ind w:left="125"/>
              <w:spacing w:before="54" w:line="210" w:lineRule="auto"/>
              <w:rPr/>
            </w:pPr>
            <w:r>
              <w:rPr>
                <w:spacing w:val="-3"/>
              </w:rPr>
              <w:t>年初结转和结余</w:t>
            </w:r>
          </w:p>
        </w:tc>
        <w:tc>
          <w:tcPr>
            <w:tcW w:w="637" w:type="dxa"/>
            <w:vAlign w:val="top"/>
          </w:tcPr>
          <w:p>
            <w:pPr>
              <w:pStyle w:val="TableText"/>
              <w:ind w:left="225"/>
              <w:spacing w:before="89" w:line="181" w:lineRule="auto"/>
              <w:rPr/>
            </w:pPr>
            <w:r>
              <w:rPr>
                <w:spacing w:val="-6"/>
              </w:rPr>
              <w:t>29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61" w:type="dxa"/>
            <w:vAlign w:val="top"/>
          </w:tcPr>
          <w:p>
            <w:pPr>
              <w:pStyle w:val="TableText"/>
              <w:ind w:left="123"/>
              <w:spacing w:before="54" w:line="210" w:lineRule="auto"/>
              <w:rPr/>
            </w:pPr>
            <w:r>
              <w:rPr>
                <w:spacing w:val="-3"/>
              </w:rPr>
              <w:t>年末结转和结余</w:t>
            </w:r>
          </w:p>
        </w:tc>
        <w:tc>
          <w:tcPr>
            <w:tcW w:w="637" w:type="dxa"/>
            <w:vAlign w:val="top"/>
          </w:tcPr>
          <w:p>
            <w:pPr>
              <w:pStyle w:val="TableText"/>
              <w:ind w:left="228"/>
              <w:spacing w:before="89" w:line="181" w:lineRule="auto"/>
              <w:rPr/>
            </w:pPr>
            <w:r>
              <w:rPr>
                <w:spacing w:val="-5"/>
              </w:rPr>
              <w:t>60</w:t>
            </w:r>
          </w:p>
        </w:tc>
        <w:tc>
          <w:tcPr>
            <w:tcW w:w="9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5" w:hRule="atLeast"/>
        </w:trPr>
        <w:tc>
          <w:tcPr>
            <w:tcW w:w="35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7" w:type="dxa"/>
            <w:vAlign w:val="top"/>
          </w:tcPr>
          <w:p>
            <w:pPr>
              <w:pStyle w:val="TableText"/>
              <w:ind w:left="230"/>
              <w:spacing w:before="91" w:line="179" w:lineRule="auto"/>
              <w:rPr/>
            </w:pPr>
            <w:r>
              <w:rPr>
                <w:spacing w:val="-7"/>
              </w:rPr>
              <w:t>30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7" w:type="dxa"/>
            <w:vAlign w:val="top"/>
          </w:tcPr>
          <w:p>
            <w:pPr>
              <w:pStyle w:val="TableText"/>
              <w:ind w:left="228"/>
              <w:spacing w:before="90" w:line="180" w:lineRule="auto"/>
              <w:rPr/>
            </w:pPr>
            <w:r>
              <w:rPr>
                <w:spacing w:val="-5"/>
              </w:rPr>
              <w:t>61</w:t>
            </w:r>
          </w:p>
        </w:tc>
        <w:tc>
          <w:tcPr>
            <w:tcW w:w="9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4" w:hRule="atLeast"/>
        </w:trPr>
        <w:tc>
          <w:tcPr>
            <w:tcW w:w="3576" w:type="dxa"/>
            <w:vAlign w:val="top"/>
          </w:tcPr>
          <w:p>
            <w:pPr>
              <w:pStyle w:val="TableText"/>
              <w:ind w:left="1589"/>
              <w:spacing w:before="223" w:line="222" w:lineRule="auto"/>
              <w:rPr/>
            </w:pPr>
            <w:r>
              <w:rPr>
                <w:b/>
                <w:bCs/>
                <w:spacing w:val="-10"/>
              </w:rPr>
              <w:t>总计</w:t>
            </w:r>
          </w:p>
        </w:tc>
        <w:tc>
          <w:tcPr>
            <w:tcW w:w="637" w:type="dxa"/>
            <w:vAlign w:val="top"/>
          </w:tcPr>
          <w:p>
            <w:pPr>
              <w:pStyle w:val="TableText"/>
              <w:ind w:left="230"/>
              <w:spacing w:before="275" w:line="184" w:lineRule="auto"/>
              <w:rPr/>
            </w:pPr>
            <w:r>
              <w:rPr>
                <w:spacing w:val="-7"/>
              </w:rPr>
              <w:t>31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646" w:right="92" w:hanging="441"/>
              <w:spacing w:before="118" w:line="212" w:lineRule="auto"/>
              <w:rPr/>
            </w:pPr>
            <w:r>
              <w:rPr>
                <w:spacing w:val="-4"/>
              </w:rPr>
              <w:t>211.0</w:t>
            </w:r>
            <w:r>
              <w:rPr/>
              <w:t xml:space="preserve"> </w:t>
            </w:r>
            <w:r>
              <w:rPr>
                <w:spacing w:val="-11"/>
              </w:rPr>
              <w:t>2</w:t>
            </w:r>
          </w:p>
        </w:tc>
        <w:tc>
          <w:tcPr>
            <w:tcW w:w="3361" w:type="dxa"/>
            <w:vAlign w:val="top"/>
          </w:tcPr>
          <w:p>
            <w:pPr>
              <w:pStyle w:val="TableText"/>
              <w:ind w:left="1484"/>
              <w:spacing w:before="223" w:line="222" w:lineRule="auto"/>
              <w:rPr/>
            </w:pPr>
            <w:r>
              <w:rPr>
                <w:b/>
                <w:bCs/>
                <w:spacing w:val="-10"/>
              </w:rPr>
              <w:t>总计</w:t>
            </w:r>
          </w:p>
        </w:tc>
        <w:tc>
          <w:tcPr>
            <w:tcW w:w="637" w:type="dxa"/>
            <w:vAlign w:val="top"/>
          </w:tcPr>
          <w:p>
            <w:pPr>
              <w:pStyle w:val="TableText"/>
              <w:ind w:left="228"/>
              <w:spacing w:before="275" w:line="184" w:lineRule="auto"/>
              <w:rPr/>
            </w:pPr>
            <w:r>
              <w:rPr>
                <w:spacing w:val="-5"/>
              </w:rPr>
              <w:t>62</w:t>
            </w:r>
          </w:p>
        </w:tc>
        <w:tc>
          <w:tcPr>
            <w:tcW w:w="934" w:type="dxa"/>
            <w:vAlign w:val="top"/>
          </w:tcPr>
          <w:p>
            <w:pPr>
              <w:pStyle w:val="TableText"/>
              <w:ind w:left="185"/>
              <w:spacing w:before="275" w:line="184" w:lineRule="auto"/>
              <w:rPr/>
            </w:pPr>
            <w:r>
              <w:rPr>
                <w:spacing w:val="-4"/>
              </w:rPr>
              <w:t>211.02</w:t>
            </w:r>
          </w:p>
        </w:tc>
      </w:tr>
    </w:tbl>
    <w:p>
      <w:pPr>
        <w:pStyle w:val="BodyText"/>
        <w:ind w:left="573" w:right="4484" w:hanging="444"/>
        <w:spacing w:before="59" w:line="246" w:lineRule="auto"/>
        <w:rPr>
          <w:sz w:val="22"/>
          <w:szCs w:val="22"/>
        </w:rPr>
      </w:pPr>
      <w:r>
        <w:rPr>
          <w:sz w:val="22"/>
          <w:szCs w:val="22"/>
          <w:spacing w:val="-3"/>
        </w:rPr>
        <w:t>注：1.本表反映部门本年度的总收支和年末结转结余情况。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2"/>
        </w:rPr>
        <w:t>2.本套报表金额单位转换时可能存在尾数误差。</w:t>
      </w:r>
    </w:p>
    <w:p>
      <w:pPr>
        <w:spacing w:line="347" w:lineRule="auto"/>
        <w:rPr>
          <w:rFonts w:ascii="Arial"/>
          <w:sz w:val="21"/>
        </w:rPr>
      </w:pPr>
      <w:r/>
    </w:p>
    <w:p>
      <w:pPr>
        <w:spacing w:line="347" w:lineRule="auto"/>
        <w:rPr>
          <w:rFonts w:ascii="Arial"/>
          <w:sz w:val="21"/>
        </w:rPr>
      </w:pPr>
      <w:r/>
    </w:p>
    <w:p>
      <w:pPr>
        <w:pStyle w:val="BodyText"/>
        <w:ind w:left="4429"/>
        <w:spacing w:before="97" w:line="219" w:lineRule="auto"/>
        <w:outlineLvl w:val="2"/>
        <w:rPr>
          <w:sz w:val="30"/>
          <w:szCs w:val="30"/>
        </w:rPr>
      </w:pPr>
      <w:r>
        <w:rPr>
          <w:sz w:val="30"/>
          <w:szCs w:val="30"/>
          <w:spacing w:val="-8"/>
        </w:rPr>
        <w:t>收入决算表</w:t>
      </w:r>
    </w:p>
    <w:p>
      <w:pPr>
        <w:pStyle w:val="BodyText"/>
        <w:ind w:left="9285"/>
        <w:spacing w:before="167" w:line="231" w:lineRule="auto"/>
        <w:rPr>
          <w:sz w:val="18"/>
          <w:szCs w:val="18"/>
        </w:rPr>
      </w:pPr>
      <w:r>
        <w:rPr>
          <w:sz w:val="18"/>
          <w:szCs w:val="18"/>
          <w:spacing w:val="6"/>
        </w:rPr>
        <w:t>公开02表</w:t>
      </w:r>
    </w:p>
    <w:p>
      <w:pPr>
        <w:pStyle w:val="BodyText"/>
        <w:ind w:left="133"/>
        <w:spacing w:before="91" w:line="230" w:lineRule="auto"/>
        <w:rPr>
          <w:sz w:val="18"/>
          <w:szCs w:val="18"/>
        </w:rPr>
      </w:pPr>
      <w:r>
        <w:rPr>
          <w:sz w:val="18"/>
          <w:szCs w:val="18"/>
          <w:spacing w:val="13"/>
        </w:rPr>
        <w:t>部门：湖北黄石工矿废弃地综合开发试验区大冶园区建设管理办公室                               单位：</w:t>
      </w:r>
      <w:r>
        <w:rPr>
          <w:sz w:val="18"/>
          <w:szCs w:val="18"/>
          <w:spacing w:val="-38"/>
        </w:rPr>
        <w:t xml:space="preserve"> </w:t>
      </w:r>
      <w:r>
        <w:rPr>
          <w:sz w:val="18"/>
          <w:szCs w:val="18"/>
          <w:spacing w:val="13"/>
        </w:rPr>
        <w:t>万元</w:t>
      </w:r>
    </w:p>
    <w:p>
      <w:pPr>
        <w:spacing w:line="14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1026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044"/>
        <w:gridCol w:w="1534"/>
        <w:gridCol w:w="1529"/>
        <w:gridCol w:w="1529"/>
        <w:gridCol w:w="1229"/>
        <w:gridCol w:w="745"/>
        <w:gridCol w:w="745"/>
        <w:gridCol w:w="1156"/>
        <w:gridCol w:w="752"/>
      </w:tblGrid>
      <w:tr>
        <w:trPr>
          <w:trHeight w:val="341" w:hRule="atLeast"/>
        </w:trPr>
        <w:tc>
          <w:tcPr>
            <w:tcW w:w="2578" w:type="dxa"/>
            <w:vAlign w:val="top"/>
            <w:gridSpan w:val="2"/>
          </w:tcPr>
          <w:p>
            <w:pPr>
              <w:pStyle w:val="TableText"/>
              <w:ind w:left="1088"/>
              <w:spacing w:before="73" w:line="216" w:lineRule="auto"/>
              <w:rPr/>
            </w:pPr>
            <w:r>
              <w:rPr>
                <w:spacing w:val="-6"/>
              </w:rPr>
              <w:t>项目</w:t>
            </w:r>
          </w:p>
        </w:tc>
        <w:tc>
          <w:tcPr>
            <w:tcW w:w="1529" w:type="dxa"/>
            <w:vAlign w:val="top"/>
            <w:vMerge w:val="restart"/>
            <w:tcBorders>
              <w:bottom w:val="nil"/>
            </w:tcBorders>
          </w:tcPr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66" w:right="212" w:hanging="438"/>
              <w:spacing w:before="72" w:line="249" w:lineRule="auto"/>
              <w:rPr/>
            </w:pPr>
            <w:r>
              <w:rPr>
                <w:spacing w:val="-4"/>
              </w:rPr>
              <w:t>本年收入合</w:t>
            </w:r>
            <w:r>
              <w:rPr>
                <w:spacing w:val="1"/>
              </w:rPr>
              <w:t xml:space="preserve"> </w:t>
            </w:r>
            <w:r>
              <w:rPr/>
              <w:t>计</w:t>
            </w:r>
          </w:p>
        </w:tc>
        <w:tc>
          <w:tcPr>
            <w:tcW w:w="1529" w:type="dxa"/>
            <w:vAlign w:val="top"/>
            <w:vMerge w:val="restart"/>
            <w:tcBorders>
              <w:bottom w:val="nil"/>
            </w:tcBorders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67" w:right="210" w:hanging="437"/>
              <w:spacing w:before="72" w:line="256" w:lineRule="auto"/>
              <w:rPr/>
            </w:pPr>
            <w:r>
              <w:rPr>
                <w:spacing w:val="-4"/>
              </w:rPr>
              <w:t>财政拨款收</w:t>
            </w:r>
            <w:r>
              <w:rPr>
                <w:spacing w:val="1"/>
              </w:rPr>
              <w:t xml:space="preserve"> </w:t>
            </w:r>
            <w:r>
              <w:rPr/>
              <w:t>入</w:t>
            </w:r>
          </w:p>
        </w:tc>
        <w:tc>
          <w:tcPr>
            <w:tcW w:w="1229" w:type="dxa"/>
            <w:vAlign w:val="top"/>
            <w:vMerge w:val="restart"/>
            <w:tcBorders>
              <w:bottom w:val="nil"/>
            </w:tcBorders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6" w:right="167" w:hanging="231"/>
              <w:spacing w:before="71" w:line="246" w:lineRule="auto"/>
              <w:rPr/>
            </w:pPr>
            <w:r>
              <w:rPr>
                <w:spacing w:val="-5"/>
              </w:rPr>
              <w:t>上级补助</w:t>
            </w:r>
            <w:r>
              <w:rPr/>
              <w:t xml:space="preserve"> </w:t>
            </w:r>
            <w:r>
              <w:rPr>
                <w:spacing w:val="-8"/>
              </w:rPr>
              <w:t>收入</w:t>
            </w:r>
          </w:p>
        </w:tc>
        <w:tc>
          <w:tcPr>
            <w:tcW w:w="745" w:type="dxa"/>
            <w:vAlign w:val="top"/>
            <w:vMerge w:val="restart"/>
            <w:tcBorders>
              <w:bottom w:val="nil"/>
            </w:tcBorders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3" w:right="139" w:hanging="14"/>
              <w:spacing w:before="71" w:line="246" w:lineRule="auto"/>
              <w:rPr/>
            </w:pPr>
            <w:r>
              <w:rPr>
                <w:spacing w:val="-6"/>
              </w:rPr>
              <w:t>事业</w:t>
            </w:r>
            <w:r>
              <w:rPr/>
              <w:t xml:space="preserve"> </w:t>
            </w:r>
            <w:r>
              <w:rPr>
                <w:spacing w:val="-13"/>
              </w:rPr>
              <w:t>收入</w:t>
            </w:r>
          </w:p>
        </w:tc>
        <w:tc>
          <w:tcPr>
            <w:tcW w:w="745" w:type="dxa"/>
            <w:vAlign w:val="top"/>
            <w:vMerge w:val="restart"/>
            <w:tcBorders>
              <w:bottom w:val="nil"/>
            </w:tcBorders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5" w:right="138" w:hanging="13"/>
              <w:spacing w:before="71" w:line="246" w:lineRule="auto"/>
              <w:rPr/>
            </w:pPr>
            <w:r>
              <w:rPr>
                <w:spacing w:val="-7"/>
              </w:rPr>
              <w:t>经营</w:t>
            </w:r>
            <w:r>
              <w:rPr/>
              <w:t xml:space="preserve"> </w:t>
            </w:r>
            <w:r>
              <w:rPr>
                <w:spacing w:val="-13"/>
              </w:rPr>
              <w:t>收入</w:t>
            </w:r>
          </w:p>
        </w:tc>
        <w:tc>
          <w:tcPr>
            <w:tcW w:w="1156" w:type="dxa"/>
            <w:vAlign w:val="top"/>
            <w:vMerge w:val="restart"/>
            <w:tcBorders>
              <w:bottom w:val="nil"/>
            </w:tcBorders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9" w:right="128" w:firstLine="29"/>
              <w:spacing w:before="71" w:line="246" w:lineRule="auto"/>
              <w:rPr/>
            </w:pPr>
            <w:r>
              <w:rPr>
                <w:spacing w:val="-12"/>
              </w:rPr>
              <w:t>附属单位</w:t>
            </w:r>
            <w:r>
              <w:rPr/>
              <w:t xml:space="preserve"> </w:t>
            </w:r>
            <w:r>
              <w:rPr>
                <w:spacing w:val="-5"/>
              </w:rPr>
              <w:t>上缴收入</w:t>
            </w:r>
          </w:p>
        </w:tc>
        <w:tc>
          <w:tcPr>
            <w:tcW w:w="752" w:type="dxa"/>
            <w:vAlign w:val="top"/>
            <w:vMerge w:val="restart"/>
            <w:tcBorders>
              <w:bottom w:val="nil"/>
            </w:tcBorders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7" w:right="143" w:hanging="14"/>
              <w:spacing w:before="71" w:line="246" w:lineRule="auto"/>
              <w:rPr/>
            </w:pPr>
            <w:r>
              <w:rPr>
                <w:spacing w:val="-7"/>
              </w:rPr>
              <w:t>其他</w:t>
            </w:r>
            <w:r>
              <w:rPr/>
              <w:t xml:space="preserve"> </w:t>
            </w:r>
            <w:r>
              <w:rPr>
                <w:spacing w:val="-13"/>
              </w:rPr>
              <w:t>收入</w:t>
            </w:r>
          </w:p>
        </w:tc>
      </w:tr>
      <w:tr>
        <w:trPr>
          <w:trHeight w:val="1001" w:hRule="atLeast"/>
        </w:trPr>
        <w:tc>
          <w:tcPr>
            <w:tcW w:w="1044" w:type="dxa"/>
            <w:vAlign w:val="top"/>
          </w:tcPr>
          <w:p>
            <w:pPr>
              <w:pStyle w:val="TableText"/>
              <w:ind w:left="421" w:right="188" w:hanging="217"/>
              <w:spacing w:before="263" w:line="254" w:lineRule="auto"/>
              <w:rPr/>
            </w:pPr>
            <w:r>
              <w:rPr>
                <w:spacing w:val="-5"/>
              </w:rPr>
              <w:t>科目代</w:t>
            </w:r>
            <w:r>
              <w:rPr/>
              <w:t xml:space="preserve"> </w:t>
            </w:r>
            <w:r>
              <w:rPr/>
              <w:t>码</w:t>
            </w:r>
          </w:p>
        </w:tc>
        <w:tc>
          <w:tcPr>
            <w:tcW w:w="1534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8"/>
              <w:spacing w:before="71" w:line="219" w:lineRule="auto"/>
              <w:rPr/>
            </w:pPr>
            <w:r>
              <w:rPr>
                <w:spacing w:val="-3"/>
              </w:rPr>
              <w:t>科目名称</w:t>
            </w:r>
          </w:p>
        </w:tc>
        <w:tc>
          <w:tcPr>
            <w:tcW w:w="15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4" w:hRule="atLeast"/>
        </w:trPr>
        <w:tc>
          <w:tcPr>
            <w:tcW w:w="2578" w:type="dxa"/>
            <w:vAlign w:val="top"/>
            <w:gridSpan w:val="2"/>
          </w:tcPr>
          <w:p>
            <w:pPr>
              <w:pStyle w:val="TableText"/>
              <w:ind w:left="1082"/>
              <w:spacing w:before="71" w:line="212" w:lineRule="auto"/>
              <w:rPr/>
            </w:pPr>
            <w:r>
              <w:rPr>
                <w:spacing w:val="-4"/>
              </w:rPr>
              <w:t>栏次</w:t>
            </w:r>
          </w:p>
        </w:tc>
        <w:tc>
          <w:tcPr>
            <w:tcW w:w="1529" w:type="dxa"/>
            <w:vAlign w:val="top"/>
          </w:tcPr>
          <w:p>
            <w:pPr>
              <w:pStyle w:val="TableText"/>
              <w:ind w:left="755"/>
              <w:spacing w:before="107" w:line="182" w:lineRule="auto"/>
              <w:rPr/>
            </w:pPr>
            <w:r>
              <w:rPr/>
              <w:t>1</w:t>
            </w:r>
          </w:p>
        </w:tc>
        <w:tc>
          <w:tcPr>
            <w:tcW w:w="1529" w:type="dxa"/>
            <w:vAlign w:val="top"/>
          </w:tcPr>
          <w:p>
            <w:pPr>
              <w:pStyle w:val="TableText"/>
              <w:ind w:left="729"/>
              <w:spacing w:before="108" w:line="181" w:lineRule="auto"/>
              <w:rPr/>
            </w:pPr>
            <w:r>
              <w:rPr/>
              <w:t>2</w:t>
            </w:r>
          </w:p>
        </w:tc>
        <w:tc>
          <w:tcPr>
            <w:tcW w:w="1229" w:type="dxa"/>
            <w:vAlign w:val="top"/>
          </w:tcPr>
          <w:p>
            <w:pPr>
              <w:pStyle w:val="TableText"/>
              <w:ind w:left="584"/>
              <w:spacing w:before="108" w:line="181" w:lineRule="auto"/>
              <w:rPr/>
            </w:pPr>
            <w:r>
              <w:rPr/>
              <w:t>3</w:t>
            </w:r>
          </w:p>
        </w:tc>
        <w:tc>
          <w:tcPr>
            <w:tcW w:w="745" w:type="dxa"/>
            <w:vAlign w:val="top"/>
          </w:tcPr>
          <w:p>
            <w:pPr>
              <w:pStyle w:val="TableText"/>
              <w:ind w:left="334"/>
              <w:spacing w:before="108" w:line="181" w:lineRule="auto"/>
              <w:rPr/>
            </w:pPr>
            <w:r>
              <w:rPr/>
              <w:t>4</w:t>
            </w:r>
          </w:p>
        </w:tc>
        <w:tc>
          <w:tcPr>
            <w:tcW w:w="745" w:type="dxa"/>
            <w:vAlign w:val="top"/>
          </w:tcPr>
          <w:p>
            <w:pPr>
              <w:pStyle w:val="TableText"/>
              <w:ind w:left="343"/>
              <w:spacing w:before="109" w:line="180" w:lineRule="auto"/>
              <w:rPr/>
            </w:pPr>
            <w:r>
              <w:rPr/>
              <w:t>5</w:t>
            </w:r>
          </w:p>
        </w:tc>
        <w:tc>
          <w:tcPr>
            <w:tcW w:w="1156" w:type="dxa"/>
            <w:vAlign w:val="top"/>
          </w:tcPr>
          <w:p>
            <w:pPr>
              <w:pStyle w:val="TableText"/>
              <w:ind w:left="543"/>
              <w:spacing w:before="108" w:line="181" w:lineRule="auto"/>
              <w:rPr/>
            </w:pPr>
            <w:r>
              <w:rPr/>
              <w:t>6</w:t>
            </w:r>
          </w:p>
        </w:tc>
        <w:tc>
          <w:tcPr>
            <w:tcW w:w="752" w:type="dxa"/>
            <w:vAlign w:val="top"/>
          </w:tcPr>
          <w:p>
            <w:pPr>
              <w:pStyle w:val="TableText"/>
              <w:ind w:left="346"/>
              <w:spacing w:before="109" w:line="180" w:lineRule="auto"/>
              <w:rPr/>
            </w:pPr>
            <w:r>
              <w:rPr/>
              <w:t>7</w:t>
            </w:r>
          </w:p>
        </w:tc>
      </w:tr>
      <w:tr>
        <w:trPr>
          <w:trHeight w:val="334" w:hRule="atLeast"/>
        </w:trPr>
        <w:tc>
          <w:tcPr>
            <w:tcW w:w="2578" w:type="dxa"/>
            <w:vAlign w:val="top"/>
            <w:gridSpan w:val="2"/>
          </w:tcPr>
          <w:p>
            <w:pPr>
              <w:pStyle w:val="TableText"/>
              <w:ind w:left="1083"/>
              <w:spacing w:before="70" w:line="213" w:lineRule="auto"/>
              <w:rPr/>
            </w:pPr>
            <w:r>
              <w:rPr>
                <w:spacing w:val="-5"/>
              </w:rPr>
              <w:t>合计</w:t>
            </w:r>
          </w:p>
        </w:tc>
        <w:tc>
          <w:tcPr>
            <w:tcW w:w="1529" w:type="dxa"/>
            <w:vAlign w:val="top"/>
          </w:tcPr>
          <w:p>
            <w:pPr>
              <w:pStyle w:val="TableText"/>
              <w:ind w:left="775"/>
              <w:spacing w:before="107" w:line="182" w:lineRule="auto"/>
              <w:rPr/>
            </w:pPr>
            <w:r>
              <w:rPr>
                <w:b/>
                <w:bCs/>
                <w:spacing w:val="-6"/>
              </w:rPr>
              <w:t>211.02</w:t>
            </w:r>
          </w:p>
        </w:tc>
        <w:tc>
          <w:tcPr>
            <w:tcW w:w="1529" w:type="dxa"/>
            <w:vAlign w:val="top"/>
          </w:tcPr>
          <w:p>
            <w:pPr>
              <w:pStyle w:val="TableText"/>
              <w:ind w:left="777"/>
              <w:spacing w:before="107" w:line="182" w:lineRule="auto"/>
              <w:rPr/>
            </w:pPr>
            <w:r>
              <w:rPr>
                <w:b/>
                <w:bCs/>
                <w:spacing w:val="-6"/>
              </w:rPr>
              <w:t>211.02</w:t>
            </w:r>
          </w:p>
        </w:tc>
        <w:tc>
          <w:tcPr>
            <w:tcW w:w="12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4" w:hRule="atLeast"/>
        </w:trPr>
        <w:tc>
          <w:tcPr>
            <w:tcW w:w="1044" w:type="dxa"/>
            <w:vAlign w:val="top"/>
          </w:tcPr>
          <w:p>
            <w:pPr>
              <w:pStyle w:val="TableText"/>
              <w:ind w:left="129"/>
              <w:spacing w:before="105" w:line="183" w:lineRule="auto"/>
              <w:rPr/>
            </w:pPr>
            <w:r>
              <w:rPr>
                <w:spacing w:val="-5"/>
              </w:rPr>
              <w:t>211</w:t>
            </w:r>
          </w:p>
        </w:tc>
        <w:tc>
          <w:tcPr>
            <w:tcW w:w="1534" w:type="dxa"/>
            <w:vAlign w:val="top"/>
          </w:tcPr>
          <w:p>
            <w:pPr>
              <w:pStyle w:val="TableText"/>
              <w:ind w:left="117"/>
              <w:spacing w:before="72" w:line="211" w:lineRule="auto"/>
              <w:rPr/>
            </w:pPr>
            <w:r>
              <w:rPr>
                <w:spacing w:val="-3"/>
              </w:rPr>
              <w:t>节能环保支出</w:t>
            </w:r>
          </w:p>
        </w:tc>
        <w:tc>
          <w:tcPr>
            <w:tcW w:w="1529" w:type="dxa"/>
            <w:vAlign w:val="top"/>
          </w:tcPr>
          <w:p>
            <w:pPr>
              <w:pStyle w:val="TableText"/>
              <w:ind w:left="779"/>
              <w:spacing w:before="105" w:line="183" w:lineRule="auto"/>
              <w:rPr/>
            </w:pPr>
            <w:r>
              <w:rPr>
                <w:spacing w:val="-4"/>
              </w:rPr>
              <w:t>211.02</w:t>
            </w:r>
          </w:p>
        </w:tc>
        <w:tc>
          <w:tcPr>
            <w:tcW w:w="1529" w:type="dxa"/>
            <w:vAlign w:val="top"/>
          </w:tcPr>
          <w:p>
            <w:pPr>
              <w:pStyle w:val="TableText"/>
              <w:ind w:left="782"/>
              <w:spacing w:before="105" w:line="183" w:lineRule="auto"/>
              <w:rPr/>
            </w:pPr>
            <w:r>
              <w:rPr>
                <w:spacing w:val="-4"/>
              </w:rPr>
              <w:t>211.02</w:t>
            </w:r>
          </w:p>
        </w:tc>
        <w:tc>
          <w:tcPr>
            <w:tcW w:w="12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4" w:hRule="atLeast"/>
        </w:trPr>
        <w:tc>
          <w:tcPr>
            <w:tcW w:w="1044" w:type="dxa"/>
            <w:vAlign w:val="top"/>
          </w:tcPr>
          <w:p>
            <w:pPr>
              <w:pStyle w:val="TableText"/>
              <w:ind w:left="129"/>
              <w:spacing w:before="108" w:line="181" w:lineRule="auto"/>
              <w:rPr/>
            </w:pPr>
            <w:r>
              <w:rPr>
                <w:spacing w:val="-4"/>
              </w:rPr>
              <w:t>21103</w:t>
            </w:r>
          </w:p>
        </w:tc>
        <w:tc>
          <w:tcPr>
            <w:tcW w:w="1534" w:type="dxa"/>
            <w:vAlign w:val="top"/>
          </w:tcPr>
          <w:p>
            <w:pPr>
              <w:pStyle w:val="TableText"/>
              <w:ind w:left="121"/>
              <w:spacing w:before="73" w:line="210" w:lineRule="auto"/>
              <w:rPr/>
            </w:pPr>
            <w:r>
              <w:rPr>
                <w:spacing w:val="-4"/>
              </w:rPr>
              <w:t>污染防治</w:t>
            </w:r>
          </w:p>
        </w:tc>
        <w:tc>
          <w:tcPr>
            <w:tcW w:w="1529" w:type="dxa"/>
            <w:vAlign w:val="top"/>
          </w:tcPr>
          <w:p>
            <w:pPr>
              <w:pStyle w:val="TableText"/>
              <w:ind w:left="779"/>
              <w:spacing w:before="108" w:line="181" w:lineRule="auto"/>
              <w:rPr/>
            </w:pPr>
            <w:r>
              <w:rPr>
                <w:spacing w:val="-4"/>
              </w:rPr>
              <w:t>211.02</w:t>
            </w:r>
          </w:p>
        </w:tc>
        <w:tc>
          <w:tcPr>
            <w:tcW w:w="1529" w:type="dxa"/>
            <w:vAlign w:val="top"/>
          </w:tcPr>
          <w:p>
            <w:pPr>
              <w:pStyle w:val="TableText"/>
              <w:ind w:left="782"/>
              <w:spacing w:before="108" w:line="181" w:lineRule="auto"/>
              <w:rPr/>
            </w:pPr>
            <w:r>
              <w:rPr>
                <w:spacing w:val="-4"/>
              </w:rPr>
              <w:t>211.02</w:t>
            </w:r>
          </w:p>
        </w:tc>
        <w:tc>
          <w:tcPr>
            <w:tcW w:w="12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4" w:hRule="atLeast"/>
        </w:trPr>
        <w:tc>
          <w:tcPr>
            <w:tcW w:w="1044" w:type="dxa"/>
            <w:vAlign w:val="top"/>
          </w:tcPr>
          <w:p>
            <w:pPr>
              <w:pStyle w:val="TableText"/>
              <w:ind w:left="129"/>
              <w:spacing w:before="109" w:line="180" w:lineRule="auto"/>
              <w:rPr/>
            </w:pPr>
            <w:r>
              <w:rPr>
                <w:spacing w:val="-3"/>
              </w:rPr>
              <w:t>2110301</w:t>
            </w:r>
          </w:p>
        </w:tc>
        <w:tc>
          <w:tcPr>
            <w:tcW w:w="1534" w:type="dxa"/>
            <w:vAlign w:val="top"/>
          </w:tcPr>
          <w:p>
            <w:pPr>
              <w:pStyle w:val="TableText"/>
              <w:ind w:left="343"/>
              <w:spacing w:before="73" w:line="210" w:lineRule="auto"/>
              <w:rPr/>
            </w:pPr>
            <w:r>
              <w:rPr>
                <w:spacing w:val="-6"/>
              </w:rPr>
              <w:t>大气</w:t>
            </w:r>
          </w:p>
        </w:tc>
        <w:tc>
          <w:tcPr>
            <w:tcW w:w="1529" w:type="dxa"/>
            <w:vAlign w:val="top"/>
          </w:tcPr>
          <w:p>
            <w:pPr>
              <w:pStyle w:val="TableText"/>
              <w:ind w:left="779"/>
              <w:spacing w:before="109" w:line="180" w:lineRule="auto"/>
              <w:rPr/>
            </w:pPr>
            <w:r>
              <w:rPr>
                <w:spacing w:val="-4"/>
              </w:rPr>
              <w:t>211.02</w:t>
            </w:r>
          </w:p>
        </w:tc>
        <w:tc>
          <w:tcPr>
            <w:tcW w:w="1529" w:type="dxa"/>
            <w:vAlign w:val="top"/>
          </w:tcPr>
          <w:p>
            <w:pPr>
              <w:pStyle w:val="TableText"/>
              <w:ind w:left="782"/>
              <w:spacing w:before="109" w:line="180" w:lineRule="auto"/>
              <w:rPr/>
            </w:pPr>
            <w:r>
              <w:rPr>
                <w:spacing w:val="-4"/>
              </w:rPr>
              <w:t>211.02</w:t>
            </w:r>
          </w:p>
        </w:tc>
        <w:tc>
          <w:tcPr>
            <w:tcW w:w="12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4" w:hRule="atLeast"/>
        </w:trPr>
        <w:tc>
          <w:tcPr>
            <w:tcW w:w="10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5" w:hRule="atLeast"/>
        </w:trPr>
        <w:tc>
          <w:tcPr>
            <w:tcW w:w="10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4" w:hRule="atLeast"/>
        </w:trPr>
        <w:tc>
          <w:tcPr>
            <w:tcW w:w="10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5" w:hRule="atLeast"/>
        </w:trPr>
        <w:tc>
          <w:tcPr>
            <w:tcW w:w="10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41" w:hRule="atLeast"/>
        </w:trPr>
        <w:tc>
          <w:tcPr>
            <w:tcW w:w="10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ind w:left="129"/>
        <w:spacing w:before="67" w:line="219" w:lineRule="auto"/>
        <w:rPr>
          <w:sz w:val="22"/>
          <w:szCs w:val="22"/>
        </w:rPr>
      </w:pPr>
      <w:r>
        <w:rPr>
          <w:sz w:val="22"/>
          <w:szCs w:val="22"/>
          <w:spacing w:val="-2"/>
        </w:rPr>
        <w:t>注：本表反映部门本年度取得的各项收入情况。</w:t>
      </w:r>
    </w:p>
    <w:p>
      <w:pPr>
        <w:spacing w:line="352" w:lineRule="auto"/>
        <w:rPr>
          <w:rFonts w:ascii="Arial"/>
          <w:sz w:val="21"/>
        </w:rPr>
      </w:pPr>
      <w:r/>
    </w:p>
    <w:p>
      <w:pPr>
        <w:spacing w:line="352" w:lineRule="auto"/>
        <w:rPr>
          <w:rFonts w:ascii="Arial"/>
          <w:sz w:val="21"/>
        </w:rPr>
      </w:pPr>
      <w:r/>
    </w:p>
    <w:p>
      <w:pPr>
        <w:pStyle w:val="BodyText"/>
        <w:ind w:left="4214"/>
        <w:spacing w:before="98" w:line="219" w:lineRule="auto"/>
        <w:outlineLvl w:val="2"/>
        <w:rPr>
          <w:sz w:val="30"/>
          <w:szCs w:val="30"/>
        </w:rPr>
      </w:pPr>
      <w:r>
        <w:rPr>
          <w:sz w:val="30"/>
          <w:szCs w:val="30"/>
          <w:spacing w:val="-5"/>
        </w:rPr>
        <w:t>支出决算表</w:t>
      </w:r>
    </w:p>
    <w:p>
      <w:pPr>
        <w:pStyle w:val="BodyText"/>
        <w:ind w:left="8894"/>
        <w:spacing w:before="163" w:line="231" w:lineRule="auto"/>
        <w:rPr>
          <w:sz w:val="18"/>
          <w:szCs w:val="18"/>
        </w:rPr>
      </w:pPr>
      <w:r>
        <w:rPr>
          <w:sz w:val="18"/>
          <w:szCs w:val="18"/>
          <w:spacing w:val="6"/>
        </w:rPr>
        <w:t>公开03表</w:t>
      </w:r>
    </w:p>
    <w:p>
      <w:pPr>
        <w:pStyle w:val="BodyText"/>
        <w:ind w:left="133"/>
        <w:spacing w:before="84" w:line="230" w:lineRule="auto"/>
        <w:rPr>
          <w:sz w:val="18"/>
          <w:szCs w:val="18"/>
        </w:rPr>
      </w:pPr>
      <w:r>
        <w:rPr>
          <w:sz w:val="18"/>
          <w:szCs w:val="18"/>
          <w:spacing w:val="14"/>
        </w:rPr>
        <w:t>部门：湖北黄石工矿废弃地综合开发试验区大冶园区建设管理办公室                           单位：</w:t>
      </w:r>
      <w:r>
        <w:rPr>
          <w:sz w:val="18"/>
          <w:szCs w:val="18"/>
          <w:spacing w:val="-44"/>
        </w:rPr>
        <w:t xml:space="preserve"> </w:t>
      </w:r>
      <w:r>
        <w:rPr>
          <w:sz w:val="18"/>
          <w:szCs w:val="18"/>
          <w:spacing w:val="14"/>
        </w:rPr>
        <w:t>万元</w:t>
      </w:r>
    </w:p>
    <w:p>
      <w:pPr>
        <w:spacing w:line="139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987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040"/>
        <w:gridCol w:w="2168"/>
        <w:gridCol w:w="1706"/>
        <w:gridCol w:w="1394"/>
        <w:gridCol w:w="722"/>
        <w:gridCol w:w="912"/>
        <w:gridCol w:w="723"/>
        <w:gridCol w:w="1207"/>
      </w:tblGrid>
      <w:tr>
        <w:trPr>
          <w:trHeight w:val="321" w:hRule="atLeast"/>
        </w:trPr>
        <w:tc>
          <w:tcPr>
            <w:tcW w:w="3208" w:type="dxa"/>
            <w:vAlign w:val="top"/>
            <w:gridSpan w:val="2"/>
          </w:tcPr>
          <w:p>
            <w:pPr>
              <w:pStyle w:val="TableText"/>
              <w:ind w:left="1405"/>
              <w:spacing w:before="60" w:line="210" w:lineRule="auto"/>
              <w:rPr/>
            </w:pPr>
            <w:r>
              <w:rPr>
                <w:spacing w:val="-6"/>
              </w:rPr>
              <w:t>项目</w:t>
            </w:r>
          </w:p>
        </w:tc>
        <w:tc>
          <w:tcPr>
            <w:tcW w:w="1706" w:type="dxa"/>
            <w:vAlign w:val="top"/>
            <w:vMerge w:val="restart"/>
            <w:tcBorders>
              <w:bottom w:val="nil"/>
            </w:tcBorders>
          </w:tcPr>
          <w:p>
            <w:pPr>
              <w:spacing w:line="4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8"/>
              <w:spacing w:before="71" w:line="219" w:lineRule="auto"/>
              <w:rPr/>
            </w:pPr>
            <w:r>
              <w:rPr>
                <w:spacing w:val="-3"/>
              </w:rPr>
              <w:t>本年支出合计</w:t>
            </w:r>
          </w:p>
        </w:tc>
        <w:tc>
          <w:tcPr>
            <w:tcW w:w="1394" w:type="dxa"/>
            <w:vAlign w:val="top"/>
            <w:vMerge w:val="restart"/>
            <w:tcBorders>
              <w:bottom w:val="nil"/>
            </w:tcBorders>
          </w:tcPr>
          <w:p>
            <w:pPr>
              <w:spacing w:line="4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2"/>
              <w:spacing w:before="71" w:line="219" w:lineRule="auto"/>
              <w:rPr/>
            </w:pPr>
            <w:r>
              <w:rPr>
                <w:spacing w:val="-3"/>
              </w:rPr>
              <w:t>基本支出</w:t>
            </w:r>
          </w:p>
        </w:tc>
        <w:tc>
          <w:tcPr>
            <w:tcW w:w="722" w:type="dxa"/>
            <w:vAlign w:val="top"/>
            <w:vMerge w:val="restart"/>
            <w:tcBorders>
              <w:bottom w:val="nil"/>
            </w:tcBorders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8" w:right="131" w:firstLine="5"/>
              <w:spacing w:before="72" w:line="247" w:lineRule="auto"/>
              <w:rPr/>
            </w:pPr>
            <w:r>
              <w:rPr>
                <w:spacing w:val="-9"/>
              </w:rPr>
              <w:t>项目</w:t>
            </w:r>
            <w:r>
              <w:rPr/>
              <w:t xml:space="preserve"> </w:t>
            </w:r>
            <w:r>
              <w:rPr>
                <w:spacing w:val="-7"/>
              </w:rPr>
              <w:t>支出</w:t>
            </w:r>
          </w:p>
        </w:tc>
        <w:tc>
          <w:tcPr>
            <w:tcW w:w="912" w:type="dxa"/>
            <w:vAlign w:val="top"/>
            <w:vMerge w:val="restart"/>
            <w:tcBorders>
              <w:bottom w:val="nil"/>
            </w:tcBorders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14" w:hanging="1"/>
              <w:spacing w:before="71" w:line="249" w:lineRule="auto"/>
              <w:rPr/>
            </w:pPr>
            <w:r>
              <w:rPr>
                <w:spacing w:val="-5"/>
              </w:rPr>
              <w:t>上缴上</w:t>
            </w:r>
            <w:r>
              <w:rPr/>
              <w:t xml:space="preserve"> </w:t>
            </w:r>
            <w:r>
              <w:rPr>
                <w:spacing w:val="-7"/>
              </w:rPr>
              <w:t>级支出</w:t>
            </w:r>
          </w:p>
        </w:tc>
        <w:tc>
          <w:tcPr>
            <w:tcW w:w="723" w:type="dxa"/>
            <w:vAlign w:val="top"/>
            <w:vMerge w:val="restart"/>
            <w:tcBorders>
              <w:bottom w:val="nil"/>
            </w:tcBorders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1" w:right="126" w:firstLine="3"/>
              <w:spacing w:before="72" w:line="247" w:lineRule="auto"/>
              <w:rPr/>
            </w:pPr>
            <w:r>
              <w:rPr>
                <w:spacing w:val="-7"/>
              </w:rPr>
              <w:t>经营</w:t>
            </w:r>
            <w:r>
              <w:rPr/>
              <w:t xml:space="preserve"> </w:t>
            </w:r>
            <w:r>
              <w:rPr>
                <w:spacing w:val="-7"/>
              </w:rPr>
              <w:t>支出</w:t>
            </w:r>
          </w:p>
        </w:tc>
        <w:tc>
          <w:tcPr>
            <w:tcW w:w="120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78"/>
              <w:spacing w:before="236" w:line="219" w:lineRule="auto"/>
              <w:rPr/>
            </w:pPr>
            <w:r>
              <w:rPr>
                <w:spacing w:val="-3"/>
              </w:rPr>
              <w:t>对附属单</w:t>
            </w:r>
          </w:p>
          <w:p>
            <w:pPr>
              <w:pStyle w:val="TableText"/>
              <w:ind w:left="179"/>
              <w:spacing w:before="50" w:line="221" w:lineRule="auto"/>
              <w:rPr/>
            </w:pPr>
            <w:r>
              <w:rPr>
                <w:spacing w:val="-3"/>
              </w:rPr>
              <w:t>位补助支</w:t>
            </w:r>
          </w:p>
          <w:p>
            <w:pPr>
              <w:pStyle w:val="TableText"/>
              <w:ind w:left="548"/>
              <w:spacing w:before="50" w:line="224" w:lineRule="auto"/>
              <w:rPr/>
            </w:pPr>
            <w:r>
              <w:rPr/>
              <w:t>出</w:t>
            </w:r>
          </w:p>
        </w:tc>
      </w:tr>
      <w:tr>
        <w:trPr>
          <w:trHeight w:val="958" w:hRule="atLeast"/>
        </w:trPr>
        <w:tc>
          <w:tcPr>
            <w:tcW w:w="1040" w:type="dxa"/>
            <w:vAlign w:val="top"/>
          </w:tcPr>
          <w:p>
            <w:pPr>
              <w:pStyle w:val="TableText"/>
              <w:ind w:left="419" w:right="184" w:hanging="215"/>
              <w:spacing w:before="243" w:line="254" w:lineRule="auto"/>
              <w:rPr/>
            </w:pPr>
            <w:r>
              <w:rPr>
                <w:spacing w:val="-5"/>
              </w:rPr>
              <w:t>科目代</w:t>
            </w:r>
            <w:r>
              <w:rPr/>
              <w:t xml:space="preserve"> </w:t>
            </w:r>
            <w:r>
              <w:rPr/>
              <w:t>码</w:t>
            </w:r>
          </w:p>
        </w:tc>
        <w:tc>
          <w:tcPr>
            <w:tcW w:w="2168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54"/>
              <w:spacing w:before="71" w:line="219" w:lineRule="auto"/>
              <w:rPr/>
            </w:pPr>
            <w:r>
              <w:rPr>
                <w:spacing w:val="-3"/>
              </w:rPr>
              <w:t>科目名称</w:t>
            </w:r>
          </w:p>
        </w:tc>
        <w:tc>
          <w:tcPr>
            <w:tcW w:w="170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0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40"/>
          <w:pgMar w:top="1431" w:right="577" w:bottom="0" w:left="1059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0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987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040"/>
        <w:gridCol w:w="2168"/>
        <w:gridCol w:w="1706"/>
        <w:gridCol w:w="1394"/>
        <w:gridCol w:w="722"/>
        <w:gridCol w:w="912"/>
        <w:gridCol w:w="723"/>
        <w:gridCol w:w="1207"/>
      </w:tblGrid>
      <w:tr>
        <w:trPr>
          <w:trHeight w:val="327" w:hRule="atLeast"/>
        </w:trPr>
        <w:tc>
          <w:tcPr>
            <w:tcW w:w="3208" w:type="dxa"/>
            <w:vAlign w:val="top"/>
            <w:gridSpan w:val="2"/>
            <w:tcBorders>
              <w:top w:val="nil"/>
            </w:tcBorders>
          </w:tcPr>
          <w:p>
            <w:pPr>
              <w:pStyle w:val="TableText"/>
              <w:ind w:left="1399"/>
              <w:spacing w:before="65" w:line="211" w:lineRule="auto"/>
              <w:rPr/>
            </w:pPr>
            <w:r>
              <w:rPr>
                <w:spacing w:val="-4"/>
              </w:rPr>
              <w:t>栏次</w:t>
            </w:r>
          </w:p>
        </w:tc>
        <w:tc>
          <w:tcPr>
            <w:tcW w:w="1706" w:type="dxa"/>
            <w:vAlign w:val="top"/>
            <w:tcBorders>
              <w:top w:val="nil"/>
            </w:tcBorders>
          </w:tcPr>
          <w:p>
            <w:pPr>
              <w:pStyle w:val="TableText"/>
              <w:ind w:left="845"/>
              <w:spacing w:before="100" w:line="182" w:lineRule="auto"/>
              <w:rPr/>
            </w:pPr>
            <w:r>
              <w:rPr/>
              <w:t>1</w:t>
            </w:r>
          </w:p>
        </w:tc>
        <w:tc>
          <w:tcPr>
            <w:tcW w:w="1394" w:type="dxa"/>
            <w:vAlign w:val="top"/>
            <w:tcBorders>
              <w:top w:val="nil"/>
            </w:tcBorders>
          </w:tcPr>
          <w:p>
            <w:pPr>
              <w:pStyle w:val="TableText"/>
              <w:ind w:left="661"/>
              <w:spacing w:before="100" w:line="182" w:lineRule="auto"/>
              <w:rPr/>
            </w:pPr>
            <w:r>
              <w:rPr/>
              <w:t>2</w:t>
            </w:r>
          </w:p>
        </w:tc>
        <w:tc>
          <w:tcPr>
            <w:tcW w:w="722" w:type="dxa"/>
            <w:vAlign w:val="top"/>
            <w:tcBorders>
              <w:top w:val="nil"/>
            </w:tcBorders>
          </w:tcPr>
          <w:p>
            <w:pPr>
              <w:pStyle w:val="TableText"/>
              <w:ind w:left="332"/>
              <w:spacing w:before="100" w:line="182" w:lineRule="auto"/>
              <w:rPr/>
            </w:pPr>
            <w:r>
              <w:rPr/>
              <w:t>3</w:t>
            </w:r>
          </w:p>
        </w:tc>
        <w:tc>
          <w:tcPr>
            <w:tcW w:w="912" w:type="dxa"/>
            <w:vAlign w:val="top"/>
            <w:tcBorders>
              <w:top w:val="nil"/>
            </w:tcBorders>
          </w:tcPr>
          <w:p>
            <w:pPr>
              <w:pStyle w:val="TableText"/>
              <w:ind w:left="416"/>
              <w:spacing w:before="100" w:line="182" w:lineRule="auto"/>
              <w:rPr/>
            </w:pPr>
            <w:r>
              <w:rPr/>
              <w:t>4</w:t>
            </w:r>
          </w:p>
        </w:tc>
        <w:tc>
          <w:tcPr>
            <w:tcW w:w="723" w:type="dxa"/>
            <w:vAlign w:val="top"/>
            <w:tcBorders>
              <w:top w:val="nil"/>
            </w:tcBorders>
          </w:tcPr>
          <w:p>
            <w:pPr>
              <w:pStyle w:val="TableText"/>
              <w:ind w:left="335"/>
              <w:spacing w:before="102" w:line="180" w:lineRule="auto"/>
              <w:rPr/>
            </w:pPr>
            <w:r>
              <w:rPr/>
              <w:t>5</w:t>
            </w:r>
          </w:p>
        </w:tc>
        <w:tc>
          <w:tcPr>
            <w:tcW w:w="1207" w:type="dxa"/>
            <w:vAlign w:val="top"/>
            <w:tcBorders>
              <w:top w:val="nil"/>
            </w:tcBorders>
          </w:tcPr>
          <w:p>
            <w:pPr>
              <w:pStyle w:val="TableText"/>
              <w:ind w:left="564"/>
              <w:spacing w:before="100" w:line="182" w:lineRule="auto"/>
              <w:rPr/>
            </w:pPr>
            <w:r>
              <w:rPr/>
              <w:t>6</w:t>
            </w:r>
          </w:p>
        </w:tc>
      </w:tr>
      <w:tr>
        <w:trPr>
          <w:trHeight w:val="316" w:hRule="atLeast"/>
        </w:trPr>
        <w:tc>
          <w:tcPr>
            <w:tcW w:w="3208" w:type="dxa"/>
            <w:vAlign w:val="top"/>
            <w:gridSpan w:val="2"/>
          </w:tcPr>
          <w:p>
            <w:pPr>
              <w:pStyle w:val="TableText"/>
              <w:ind w:left="1400"/>
              <w:spacing w:before="55" w:line="210" w:lineRule="auto"/>
              <w:rPr/>
            </w:pPr>
            <w:r>
              <w:rPr>
                <w:spacing w:val="-5"/>
              </w:rPr>
              <w:t>合计</w:t>
            </w:r>
          </w:p>
        </w:tc>
        <w:tc>
          <w:tcPr>
            <w:tcW w:w="1706" w:type="dxa"/>
            <w:vAlign w:val="top"/>
          </w:tcPr>
          <w:p>
            <w:pPr>
              <w:pStyle w:val="TableText"/>
              <w:ind w:left="951"/>
              <w:spacing w:before="89" w:line="182" w:lineRule="auto"/>
              <w:rPr/>
            </w:pPr>
            <w:r>
              <w:rPr>
                <w:b/>
                <w:bCs/>
                <w:spacing w:val="-6"/>
              </w:rPr>
              <w:t>211.02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642"/>
              <w:spacing w:before="89" w:line="182" w:lineRule="auto"/>
              <w:rPr/>
            </w:pPr>
            <w:r>
              <w:rPr>
                <w:b/>
                <w:bCs/>
                <w:spacing w:val="-6"/>
              </w:rPr>
              <w:t>211.02</w:t>
            </w:r>
          </w:p>
        </w:tc>
        <w:tc>
          <w:tcPr>
            <w:tcW w:w="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6" w:hRule="atLeast"/>
        </w:trPr>
        <w:tc>
          <w:tcPr>
            <w:tcW w:w="1040" w:type="dxa"/>
            <w:vAlign w:val="top"/>
          </w:tcPr>
          <w:p>
            <w:pPr>
              <w:pStyle w:val="TableText"/>
              <w:ind w:left="129"/>
              <w:spacing w:before="92" w:line="179" w:lineRule="auto"/>
              <w:rPr/>
            </w:pPr>
            <w:r>
              <w:rPr>
                <w:spacing w:val="-5"/>
              </w:rPr>
              <w:t>211</w:t>
            </w:r>
          </w:p>
        </w:tc>
        <w:tc>
          <w:tcPr>
            <w:tcW w:w="2168" w:type="dxa"/>
            <w:vAlign w:val="top"/>
          </w:tcPr>
          <w:p>
            <w:pPr>
              <w:pStyle w:val="TableText"/>
              <w:ind w:left="119"/>
              <w:spacing w:before="58" w:line="208" w:lineRule="auto"/>
              <w:rPr/>
            </w:pPr>
            <w:r>
              <w:rPr>
                <w:spacing w:val="-3"/>
              </w:rPr>
              <w:t>节能环保支出</w:t>
            </w:r>
          </w:p>
        </w:tc>
        <w:tc>
          <w:tcPr>
            <w:tcW w:w="1706" w:type="dxa"/>
            <w:vAlign w:val="top"/>
          </w:tcPr>
          <w:p>
            <w:pPr>
              <w:pStyle w:val="TableText"/>
              <w:ind w:left="956"/>
              <w:spacing w:before="92" w:line="179" w:lineRule="auto"/>
              <w:rPr/>
            </w:pPr>
            <w:r>
              <w:rPr>
                <w:spacing w:val="-4"/>
              </w:rPr>
              <w:t>211.02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647"/>
              <w:spacing w:before="92" w:line="179" w:lineRule="auto"/>
              <w:rPr/>
            </w:pPr>
            <w:r>
              <w:rPr>
                <w:spacing w:val="-4"/>
              </w:rPr>
              <w:t>211.02</w:t>
            </w:r>
          </w:p>
        </w:tc>
        <w:tc>
          <w:tcPr>
            <w:tcW w:w="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5" w:hRule="atLeast"/>
        </w:trPr>
        <w:tc>
          <w:tcPr>
            <w:tcW w:w="1040" w:type="dxa"/>
            <w:vAlign w:val="top"/>
          </w:tcPr>
          <w:p>
            <w:pPr>
              <w:pStyle w:val="TableText"/>
              <w:ind w:left="129"/>
              <w:spacing w:before="90" w:line="180" w:lineRule="auto"/>
              <w:rPr/>
            </w:pPr>
            <w:r>
              <w:rPr>
                <w:spacing w:val="-4"/>
              </w:rPr>
              <w:t>21103</w:t>
            </w:r>
          </w:p>
        </w:tc>
        <w:tc>
          <w:tcPr>
            <w:tcW w:w="2168" w:type="dxa"/>
            <w:vAlign w:val="top"/>
          </w:tcPr>
          <w:p>
            <w:pPr>
              <w:pStyle w:val="TableText"/>
              <w:ind w:left="123"/>
              <w:spacing w:before="55" w:line="209" w:lineRule="auto"/>
              <w:rPr/>
            </w:pPr>
            <w:r>
              <w:rPr>
                <w:spacing w:val="-4"/>
              </w:rPr>
              <w:t>污染防治</w:t>
            </w:r>
          </w:p>
        </w:tc>
        <w:tc>
          <w:tcPr>
            <w:tcW w:w="1706" w:type="dxa"/>
            <w:vAlign w:val="top"/>
          </w:tcPr>
          <w:p>
            <w:pPr>
              <w:pStyle w:val="TableText"/>
              <w:ind w:left="956"/>
              <w:spacing w:before="90" w:line="180" w:lineRule="auto"/>
              <w:rPr/>
            </w:pPr>
            <w:r>
              <w:rPr>
                <w:spacing w:val="-4"/>
              </w:rPr>
              <w:t>211.02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647"/>
              <w:spacing w:before="90" w:line="180" w:lineRule="auto"/>
              <w:rPr/>
            </w:pPr>
            <w:r>
              <w:rPr>
                <w:spacing w:val="-4"/>
              </w:rPr>
              <w:t>211.02</w:t>
            </w:r>
          </w:p>
        </w:tc>
        <w:tc>
          <w:tcPr>
            <w:tcW w:w="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7" w:hRule="atLeast"/>
        </w:trPr>
        <w:tc>
          <w:tcPr>
            <w:tcW w:w="1040" w:type="dxa"/>
            <w:vAlign w:val="top"/>
          </w:tcPr>
          <w:p>
            <w:pPr>
              <w:pStyle w:val="TableText"/>
              <w:ind w:left="129"/>
              <w:spacing w:before="92" w:line="180" w:lineRule="auto"/>
              <w:rPr/>
            </w:pPr>
            <w:r>
              <w:rPr>
                <w:spacing w:val="-3"/>
              </w:rPr>
              <w:t>2110301</w:t>
            </w:r>
          </w:p>
        </w:tc>
        <w:tc>
          <w:tcPr>
            <w:tcW w:w="2168" w:type="dxa"/>
            <w:vAlign w:val="top"/>
          </w:tcPr>
          <w:p>
            <w:pPr>
              <w:pStyle w:val="TableText"/>
              <w:ind w:left="342"/>
              <w:spacing w:before="57" w:line="209" w:lineRule="auto"/>
              <w:rPr/>
            </w:pPr>
            <w:r>
              <w:rPr>
                <w:spacing w:val="-6"/>
              </w:rPr>
              <w:t>大气</w:t>
            </w:r>
          </w:p>
        </w:tc>
        <w:tc>
          <w:tcPr>
            <w:tcW w:w="1706" w:type="dxa"/>
            <w:vAlign w:val="top"/>
          </w:tcPr>
          <w:p>
            <w:pPr>
              <w:pStyle w:val="TableText"/>
              <w:ind w:left="956"/>
              <w:spacing w:before="92" w:line="180" w:lineRule="auto"/>
              <w:rPr/>
            </w:pPr>
            <w:r>
              <w:rPr>
                <w:spacing w:val="-4"/>
              </w:rPr>
              <w:t>211.02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647"/>
              <w:spacing w:before="92" w:line="180" w:lineRule="auto"/>
              <w:rPr/>
            </w:pPr>
            <w:r>
              <w:rPr>
                <w:spacing w:val="-4"/>
              </w:rPr>
              <w:t>211.02</w:t>
            </w:r>
          </w:p>
        </w:tc>
        <w:tc>
          <w:tcPr>
            <w:tcW w:w="7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ind w:left="129"/>
        <w:spacing w:before="59" w:line="219" w:lineRule="auto"/>
        <w:rPr>
          <w:sz w:val="22"/>
          <w:szCs w:val="22"/>
        </w:rPr>
      </w:pPr>
      <w:r>
        <w:rPr>
          <w:sz w:val="22"/>
          <w:szCs w:val="22"/>
          <w:spacing w:val="-2"/>
        </w:rPr>
        <w:t>注：本表反映部门本年度各项支出情况。</w:t>
      </w:r>
    </w:p>
    <w:p>
      <w:pPr>
        <w:spacing w:line="347" w:lineRule="auto"/>
        <w:rPr>
          <w:rFonts w:ascii="Arial"/>
          <w:sz w:val="21"/>
        </w:rPr>
      </w:pPr>
      <w:r/>
    </w:p>
    <w:p>
      <w:pPr>
        <w:spacing w:line="347" w:lineRule="auto"/>
        <w:rPr>
          <w:rFonts w:ascii="Arial"/>
          <w:sz w:val="21"/>
        </w:rPr>
      </w:pPr>
      <w:r/>
    </w:p>
    <w:p>
      <w:pPr>
        <w:pStyle w:val="BodyText"/>
        <w:ind w:left="3453"/>
        <w:spacing w:before="98" w:line="219" w:lineRule="auto"/>
        <w:outlineLvl w:val="2"/>
        <w:rPr>
          <w:sz w:val="30"/>
          <w:szCs w:val="30"/>
        </w:rPr>
      </w:pPr>
      <w:r>
        <w:rPr>
          <w:sz w:val="30"/>
          <w:szCs w:val="30"/>
          <w:spacing w:val="-3"/>
        </w:rPr>
        <w:t>财政拨款收入支出决算总表</w:t>
      </w:r>
    </w:p>
    <w:p>
      <w:pPr>
        <w:pStyle w:val="BodyText"/>
        <w:ind w:left="9470"/>
        <w:spacing w:before="160" w:line="231" w:lineRule="auto"/>
        <w:rPr>
          <w:sz w:val="18"/>
          <w:szCs w:val="18"/>
        </w:rPr>
      </w:pPr>
      <w:r>
        <w:rPr>
          <w:sz w:val="18"/>
          <w:szCs w:val="18"/>
          <w:spacing w:val="6"/>
        </w:rPr>
        <w:t>公开04表</w:t>
      </w:r>
    </w:p>
    <w:p>
      <w:pPr>
        <w:pStyle w:val="BodyText"/>
        <w:ind w:left="133"/>
        <w:spacing w:before="83" w:line="230" w:lineRule="auto"/>
        <w:rPr>
          <w:sz w:val="18"/>
          <w:szCs w:val="18"/>
        </w:rPr>
      </w:pPr>
      <w:r>
        <w:rPr>
          <w:sz w:val="18"/>
          <w:szCs w:val="18"/>
          <w:spacing w:val="14"/>
        </w:rPr>
        <w:t>部门：湖北黄石工矿废弃地综合开发试验区大冶园区建设管理办公室                 </w:t>
      </w:r>
      <w:r>
        <w:rPr>
          <w:sz w:val="18"/>
          <w:szCs w:val="18"/>
          <w:spacing w:val="13"/>
        </w:rPr>
        <w:t xml:space="preserve">                单位：万元</w:t>
      </w:r>
    </w:p>
    <w:p>
      <w:pPr>
        <w:spacing w:line="132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1044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234"/>
        <w:gridCol w:w="504"/>
        <w:gridCol w:w="1042"/>
        <w:gridCol w:w="1974"/>
        <w:gridCol w:w="504"/>
        <w:gridCol w:w="1372"/>
        <w:gridCol w:w="1191"/>
        <w:gridCol w:w="921"/>
        <w:gridCol w:w="707"/>
      </w:tblGrid>
      <w:tr>
        <w:trPr>
          <w:trHeight w:val="323" w:hRule="atLeast"/>
        </w:trPr>
        <w:tc>
          <w:tcPr>
            <w:tcW w:w="3780" w:type="dxa"/>
            <w:vAlign w:val="top"/>
            <w:gridSpan w:val="3"/>
          </w:tcPr>
          <w:p>
            <w:pPr>
              <w:pStyle w:val="TableText"/>
              <w:ind w:left="1423"/>
              <w:spacing w:before="61" w:line="211" w:lineRule="auto"/>
              <w:rPr/>
            </w:pPr>
            <w:r>
              <w:rPr>
                <w:spacing w:val="-8"/>
              </w:rPr>
              <w:t>收入</w:t>
            </w:r>
          </w:p>
        </w:tc>
        <w:tc>
          <w:tcPr>
            <w:tcW w:w="6669" w:type="dxa"/>
            <w:vAlign w:val="top"/>
            <w:gridSpan w:val="6"/>
          </w:tcPr>
          <w:p>
            <w:pPr>
              <w:pStyle w:val="TableText"/>
              <w:ind w:left="2852"/>
              <w:spacing w:before="61" w:line="211" w:lineRule="auto"/>
              <w:rPr/>
            </w:pPr>
            <w:r>
              <w:rPr>
                <w:spacing w:val="-5"/>
              </w:rPr>
              <w:t>支出</w:t>
            </w:r>
          </w:p>
        </w:tc>
      </w:tr>
      <w:tr>
        <w:trPr>
          <w:trHeight w:val="1875" w:hRule="atLeast"/>
        </w:trPr>
        <w:tc>
          <w:tcPr>
            <w:tcW w:w="2234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15"/>
              <w:spacing w:before="71" w:line="221" w:lineRule="auto"/>
              <w:rPr/>
            </w:pPr>
            <w:r>
              <w:rPr>
                <w:spacing w:val="-6"/>
              </w:rPr>
              <w:t>项目</w:t>
            </w:r>
          </w:p>
        </w:tc>
        <w:tc>
          <w:tcPr>
            <w:tcW w:w="504" w:type="dxa"/>
            <w:vAlign w:val="top"/>
            <w:textDirection w:val="tbRlV"/>
          </w:tcPr>
          <w:p>
            <w:pPr>
              <w:pStyle w:val="TableText"/>
              <w:ind w:left="669"/>
              <w:spacing w:before="146" w:line="199" w:lineRule="auto"/>
              <w:rPr/>
            </w:pPr>
            <w:r>
              <w:rPr/>
              <w:t>行次</w:t>
            </w:r>
          </w:p>
        </w:tc>
        <w:tc>
          <w:tcPr>
            <w:tcW w:w="1042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6"/>
              <w:spacing w:before="71" w:line="220" w:lineRule="auto"/>
              <w:rPr/>
            </w:pPr>
            <w:r>
              <w:rPr>
                <w:spacing w:val="-5"/>
              </w:rPr>
              <w:t>金额</w:t>
            </w:r>
          </w:p>
        </w:tc>
        <w:tc>
          <w:tcPr>
            <w:tcW w:w="1974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85"/>
              <w:spacing w:before="71" w:line="221" w:lineRule="auto"/>
              <w:rPr/>
            </w:pPr>
            <w:r>
              <w:rPr>
                <w:spacing w:val="-6"/>
              </w:rPr>
              <w:t>项目</w:t>
            </w:r>
          </w:p>
        </w:tc>
        <w:tc>
          <w:tcPr>
            <w:tcW w:w="504" w:type="dxa"/>
            <w:vAlign w:val="top"/>
            <w:textDirection w:val="tbRlV"/>
          </w:tcPr>
          <w:p>
            <w:pPr>
              <w:pStyle w:val="TableText"/>
              <w:ind w:left="667"/>
              <w:spacing w:before="141" w:line="199" w:lineRule="auto"/>
              <w:rPr/>
            </w:pPr>
            <w:r>
              <w:rPr/>
              <w:t>行次</w:t>
            </w:r>
          </w:p>
        </w:tc>
        <w:tc>
          <w:tcPr>
            <w:tcW w:w="1372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2"/>
              <w:spacing w:before="71" w:line="222" w:lineRule="auto"/>
              <w:rPr/>
            </w:pPr>
            <w:r>
              <w:rPr>
                <w:spacing w:val="-5"/>
              </w:rPr>
              <w:t>合计</w:t>
            </w:r>
          </w:p>
        </w:tc>
        <w:tc>
          <w:tcPr>
            <w:tcW w:w="1191" w:type="dxa"/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8"/>
              <w:spacing w:before="71" w:line="220" w:lineRule="auto"/>
              <w:rPr/>
            </w:pPr>
            <w:r>
              <w:rPr>
                <w:spacing w:val="-5"/>
              </w:rPr>
              <w:t>一般公共</w:t>
            </w:r>
          </w:p>
          <w:p>
            <w:pPr>
              <w:pStyle w:val="TableText"/>
              <w:ind w:left="176"/>
              <w:spacing w:before="66" w:line="220" w:lineRule="auto"/>
              <w:rPr/>
            </w:pPr>
            <w:r>
              <w:rPr>
                <w:spacing w:val="-4"/>
              </w:rPr>
              <w:t>预算财政</w:t>
            </w:r>
          </w:p>
          <w:p>
            <w:pPr>
              <w:pStyle w:val="TableText"/>
              <w:ind w:left="394"/>
              <w:spacing w:before="52" w:line="220" w:lineRule="auto"/>
              <w:rPr/>
            </w:pPr>
            <w:r>
              <w:rPr>
                <w:spacing w:val="-5"/>
              </w:rPr>
              <w:t>拨款</w:t>
            </w:r>
          </w:p>
        </w:tc>
        <w:tc>
          <w:tcPr>
            <w:tcW w:w="921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6"/>
              <w:spacing w:before="72" w:line="219" w:lineRule="auto"/>
              <w:rPr/>
            </w:pPr>
            <w:r>
              <w:rPr>
                <w:spacing w:val="-3"/>
              </w:rPr>
              <w:t>政府性</w:t>
            </w:r>
          </w:p>
          <w:p>
            <w:pPr>
              <w:pStyle w:val="TableText"/>
              <w:ind w:left="150"/>
              <w:spacing w:before="50" w:line="221" w:lineRule="auto"/>
              <w:rPr/>
            </w:pPr>
            <w:r>
              <w:rPr>
                <w:spacing w:val="-4"/>
              </w:rPr>
              <w:t>基金预</w:t>
            </w:r>
          </w:p>
          <w:p>
            <w:pPr>
              <w:pStyle w:val="TableText"/>
              <w:ind w:left="154"/>
              <w:spacing w:before="65" w:line="220" w:lineRule="auto"/>
              <w:rPr/>
            </w:pPr>
            <w:r>
              <w:rPr>
                <w:spacing w:val="-5"/>
              </w:rPr>
              <w:t>算财政</w:t>
            </w:r>
          </w:p>
          <w:p>
            <w:pPr>
              <w:pStyle w:val="TableText"/>
              <w:ind w:left="259"/>
              <w:spacing w:before="52" w:line="220" w:lineRule="auto"/>
              <w:rPr/>
            </w:pPr>
            <w:r>
              <w:rPr>
                <w:spacing w:val="-5"/>
              </w:rPr>
              <w:t>拨款</w:t>
            </w:r>
          </w:p>
        </w:tc>
        <w:tc>
          <w:tcPr>
            <w:tcW w:w="707" w:type="dxa"/>
            <w:vAlign w:val="top"/>
          </w:tcPr>
          <w:p>
            <w:pPr>
              <w:pStyle w:val="TableText"/>
              <w:ind w:left="149" w:right="115" w:firstLine="42"/>
              <w:spacing w:before="63" w:line="252" w:lineRule="auto"/>
              <w:jc w:val="both"/>
              <w:rPr/>
            </w:pPr>
            <w:r>
              <w:rPr>
                <w:spacing w:val="-23"/>
              </w:rPr>
              <w:t>国有</w:t>
            </w:r>
            <w:r>
              <w:rPr/>
              <w:t xml:space="preserve"> </w:t>
            </w:r>
            <w:r>
              <w:rPr>
                <w:spacing w:val="-4"/>
              </w:rPr>
              <w:t>资本</w:t>
            </w:r>
            <w:r>
              <w:rPr/>
              <w:t xml:space="preserve"> </w:t>
            </w:r>
            <w:r>
              <w:rPr>
                <w:spacing w:val="-6"/>
              </w:rPr>
              <w:t>经营</w:t>
            </w:r>
            <w:r>
              <w:rPr/>
              <w:t xml:space="preserve"> </w:t>
            </w:r>
            <w:r>
              <w:rPr>
                <w:spacing w:val="-6"/>
              </w:rPr>
              <w:t>预算</w:t>
            </w:r>
            <w:r>
              <w:rPr/>
              <w:t xml:space="preserve"> </w:t>
            </w:r>
            <w:r>
              <w:rPr>
                <w:spacing w:val="-7"/>
              </w:rPr>
              <w:t>财政</w:t>
            </w:r>
            <w:r>
              <w:rPr/>
              <w:t xml:space="preserve"> </w:t>
            </w:r>
            <w:r>
              <w:rPr>
                <w:spacing w:val="-4"/>
              </w:rPr>
              <w:t>拨款</w:t>
            </w:r>
          </w:p>
        </w:tc>
      </w:tr>
      <w:tr>
        <w:trPr>
          <w:trHeight w:val="317" w:hRule="atLeast"/>
        </w:trPr>
        <w:tc>
          <w:tcPr>
            <w:tcW w:w="2234" w:type="dxa"/>
            <w:vAlign w:val="top"/>
          </w:tcPr>
          <w:p>
            <w:pPr>
              <w:pStyle w:val="TableText"/>
              <w:ind w:left="909"/>
              <w:spacing w:before="56" w:line="210" w:lineRule="auto"/>
              <w:rPr/>
            </w:pPr>
            <w:r>
              <w:rPr>
                <w:spacing w:val="-4"/>
              </w:rPr>
              <w:t>栏次</w:t>
            </w:r>
          </w:p>
        </w:tc>
        <w:tc>
          <w:tcPr>
            <w:tcW w:w="5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ind w:left="511"/>
              <w:spacing w:before="90" w:line="182" w:lineRule="auto"/>
              <w:rPr/>
            </w:pPr>
            <w:r>
              <w:rPr/>
              <w:t>1</w:t>
            </w:r>
          </w:p>
        </w:tc>
        <w:tc>
          <w:tcPr>
            <w:tcW w:w="1974" w:type="dxa"/>
            <w:vAlign w:val="top"/>
          </w:tcPr>
          <w:p>
            <w:pPr>
              <w:pStyle w:val="TableText"/>
              <w:ind w:left="780"/>
              <w:spacing w:before="56" w:line="210" w:lineRule="auto"/>
              <w:rPr/>
            </w:pPr>
            <w:r>
              <w:rPr>
                <w:spacing w:val="-4"/>
              </w:rPr>
              <w:t>栏次</w:t>
            </w:r>
          </w:p>
        </w:tc>
        <w:tc>
          <w:tcPr>
            <w:tcW w:w="5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2" w:type="dxa"/>
            <w:vAlign w:val="top"/>
          </w:tcPr>
          <w:p>
            <w:pPr>
              <w:pStyle w:val="TableText"/>
              <w:ind w:left="651"/>
              <w:spacing w:before="91" w:line="181" w:lineRule="auto"/>
              <w:rPr/>
            </w:pPr>
            <w:r>
              <w:rPr/>
              <w:t>2</w:t>
            </w:r>
          </w:p>
        </w:tc>
        <w:tc>
          <w:tcPr>
            <w:tcW w:w="1191" w:type="dxa"/>
            <w:vAlign w:val="top"/>
          </w:tcPr>
          <w:p>
            <w:pPr>
              <w:pStyle w:val="TableText"/>
              <w:ind w:left="568"/>
              <w:spacing w:before="91" w:line="181" w:lineRule="auto"/>
              <w:rPr/>
            </w:pPr>
            <w:r>
              <w:rPr/>
              <w:t>3</w:t>
            </w:r>
          </w:p>
        </w:tc>
        <w:tc>
          <w:tcPr>
            <w:tcW w:w="921" w:type="dxa"/>
            <w:vAlign w:val="top"/>
          </w:tcPr>
          <w:p>
            <w:pPr>
              <w:pStyle w:val="TableText"/>
              <w:ind w:left="422"/>
              <w:spacing w:before="91" w:line="181" w:lineRule="auto"/>
              <w:rPr/>
            </w:pPr>
            <w:r>
              <w:rPr/>
              <w:t>4</w:t>
            </w:r>
          </w:p>
        </w:tc>
        <w:tc>
          <w:tcPr>
            <w:tcW w:w="707" w:type="dxa"/>
            <w:vAlign w:val="top"/>
          </w:tcPr>
          <w:p>
            <w:pPr>
              <w:pStyle w:val="TableText"/>
              <w:ind w:left="323"/>
              <w:spacing w:before="92" w:line="180" w:lineRule="auto"/>
              <w:rPr/>
            </w:pPr>
            <w:r>
              <w:rPr/>
              <w:t>5</w:t>
            </w:r>
          </w:p>
        </w:tc>
      </w:tr>
      <w:tr>
        <w:trPr>
          <w:trHeight w:val="628" w:hRule="atLeast"/>
        </w:trPr>
        <w:tc>
          <w:tcPr>
            <w:tcW w:w="2234" w:type="dxa"/>
            <w:vAlign w:val="top"/>
          </w:tcPr>
          <w:p>
            <w:pPr>
              <w:pStyle w:val="TableText"/>
              <w:ind w:left="123" w:right="144" w:firstLine="6"/>
              <w:spacing w:before="74" w:line="228" w:lineRule="auto"/>
              <w:rPr/>
            </w:pPr>
            <w:r>
              <w:rPr>
                <w:spacing w:val="-3"/>
              </w:rPr>
              <w:t>一、一般公共预算财</w:t>
            </w:r>
            <w:r>
              <w:rPr/>
              <w:t xml:space="preserve"> </w:t>
            </w:r>
            <w:r>
              <w:rPr>
                <w:spacing w:val="-3"/>
              </w:rPr>
              <w:t>政拨款</w:t>
            </w:r>
          </w:p>
        </w:tc>
        <w:tc>
          <w:tcPr>
            <w:tcW w:w="504" w:type="dxa"/>
            <w:vAlign w:val="top"/>
          </w:tcPr>
          <w:p>
            <w:pPr>
              <w:pStyle w:val="TableText"/>
              <w:ind w:left="242"/>
              <w:spacing w:before="268" w:line="184" w:lineRule="auto"/>
              <w:rPr/>
            </w:pPr>
            <w:r>
              <w:rPr/>
              <w:t>1</w:t>
            </w:r>
          </w:p>
        </w:tc>
        <w:tc>
          <w:tcPr>
            <w:tcW w:w="1042" w:type="dxa"/>
            <w:vAlign w:val="top"/>
          </w:tcPr>
          <w:p>
            <w:pPr>
              <w:pStyle w:val="TableText"/>
              <w:ind w:left="291"/>
              <w:spacing w:before="268" w:line="184" w:lineRule="auto"/>
              <w:rPr/>
            </w:pPr>
            <w:r>
              <w:rPr>
                <w:spacing w:val="-4"/>
              </w:rPr>
              <w:t>211.02</w:t>
            </w:r>
          </w:p>
        </w:tc>
        <w:tc>
          <w:tcPr>
            <w:tcW w:w="1974" w:type="dxa"/>
            <w:vAlign w:val="top"/>
          </w:tcPr>
          <w:p>
            <w:pPr>
              <w:pStyle w:val="TableText"/>
              <w:ind w:left="120" w:right="107" w:firstLine="5"/>
              <w:spacing w:before="74" w:line="228" w:lineRule="auto"/>
              <w:rPr/>
            </w:pPr>
            <w:r>
              <w:rPr>
                <w:spacing w:val="-4"/>
              </w:rPr>
              <w:t>一、一般公共服务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支出</w:t>
            </w:r>
          </w:p>
        </w:tc>
        <w:tc>
          <w:tcPr>
            <w:tcW w:w="504" w:type="dxa"/>
            <w:vAlign w:val="top"/>
          </w:tcPr>
          <w:p>
            <w:pPr>
              <w:pStyle w:val="TableText"/>
              <w:ind w:left="166"/>
              <w:spacing w:before="268" w:line="184" w:lineRule="auto"/>
              <w:rPr/>
            </w:pPr>
            <w:r>
              <w:rPr>
                <w:spacing w:val="-7"/>
              </w:rPr>
              <w:t>33</w:t>
            </w:r>
          </w:p>
        </w:tc>
        <w:tc>
          <w:tcPr>
            <w:tcW w:w="1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2234" w:type="dxa"/>
            <w:vAlign w:val="top"/>
          </w:tcPr>
          <w:p>
            <w:pPr>
              <w:pStyle w:val="TableText"/>
              <w:ind w:left="125" w:right="144" w:firstLine="5"/>
              <w:spacing w:before="79" w:line="226" w:lineRule="auto"/>
              <w:rPr/>
            </w:pPr>
            <w:r>
              <w:rPr>
                <w:spacing w:val="-3"/>
              </w:rPr>
              <w:t>二、政府性基金预算</w:t>
            </w:r>
            <w:r>
              <w:rPr/>
              <w:t xml:space="preserve"> </w:t>
            </w:r>
            <w:r>
              <w:rPr>
                <w:spacing w:val="-4"/>
              </w:rPr>
              <w:t>财政拨款</w:t>
            </w:r>
          </w:p>
        </w:tc>
        <w:tc>
          <w:tcPr>
            <w:tcW w:w="504" w:type="dxa"/>
            <w:vAlign w:val="top"/>
          </w:tcPr>
          <w:p>
            <w:pPr>
              <w:pStyle w:val="TableText"/>
              <w:ind w:left="214"/>
              <w:spacing w:before="271" w:line="184" w:lineRule="auto"/>
              <w:rPr/>
            </w:pPr>
            <w:r>
              <w:rPr/>
              <w:t>2</w:t>
            </w:r>
          </w:p>
        </w:tc>
        <w:tc>
          <w:tcPr>
            <w:tcW w:w="1042" w:type="dxa"/>
            <w:vAlign w:val="top"/>
          </w:tcPr>
          <w:p>
            <w:pPr>
              <w:pStyle w:val="TableText"/>
              <w:ind w:left="472"/>
              <w:spacing w:before="237" w:line="184" w:lineRule="auto"/>
              <w:rPr/>
            </w:pPr>
            <w:r>
              <w:rPr/>
              <w:t>0</w:t>
            </w:r>
          </w:p>
        </w:tc>
        <w:tc>
          <w:tcPr>
            <w:tcW w:w="1974" w:type="dxa"/>
            <w:vAlign w:val="top"/>
          </w:tcPr>
          <w:p>
            <w:pPr>
              <w:pStyle w:val="TableText"/>
              <w:ind w:left="125"/>
              <w:spacing w:before="219" w:line="221" w:lineRule="auto"/>
              <w:rPr/>
            </w:pPr>
            <w:r>
              <w:rPr>
                <w:spacing w:val="-4"/>
              </w:rPr>
              <w:t>二、外交支出</w:t>
            </w:r>
          </w:p>
        </w:tc>
        <w:tc>
          <w:tcPr>
            <w:tcW w:w="504" w:type="dxa"/>
            <w:vAlign w:val="top"/>
          </w:tcPr>
          <w:p>
            <w:pPr>
              <w:pStyle w:val="TableText"/>
              <w:ind w:left="166"/>
              <w:spacing w:before="271" w:line="184" w:lineRule="auto"/>
              <w:rPr/>
            </w:pPr>
            <w:r>
              <w:rPr>
                <w:spacing w:val="-7"/>
              </w:rPr>
              <w:t>34</w:t>
            </w:r>
          </w:p>
        </w:tc>
        <w:tc>
          <w:tcPr>
            <w:tcW w:w="1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7" w:hRule="atLeast"/>
        </w:trPr>
        <w:tc>
          <w:tcPr>
            <w:tcW w:w="2234" w:type="dxa"/>
            <w:vAlign w:val="top"/>
          </w:tcPr>
          <w:p>
            <w:pPr>
              <w:pStyle w:val="TableText"/>
              <w:ind w:left="125" w:right="139" w:hanging="1"/>
              <w:spacing w:before="78" w:line="226" w:lineRule="auto"/>
              <w:rPr/>
            </w:pPr>
            <w:r>
              <w:rPr>
                <w:spacing w:val="-2"/>
              </w:rPr>
              <w:t>三、国有资本经营预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算财政拨款</w:t>
            </w:r>
          </w:p>
        </w:tc>
        <w:tc>
          <w:tcPr>
            <w:tcW w:w="504" w:type="dxa"/>
            <w:vAlign w:val="top"/>
          </w:tcPr>
          <w:p>
            <w:pPr>
              <w:pStyle w:val="TableText"/>
              <w:ind w:left="218"/>
              <w:spacing w:before="271" w:line="184" w:lineRule="auto"/>
              <w:rPr/>
            </w:pPr>
            <w:r>
              <w:rPr/>
              <w:t>3</w:t>
            </w:r>
          </w:p>
        </w:tc>
        <w:tc>
          <w:tcPr>
            <w:tcW w:w="1042" w:type="dxa"/>
            <w:vAlign w:val="top"/>
          </w:tcPr>
          <w:p>
            <w:pPr>
              <w:pStyle w:val="TableText"/>
              <w:ind w:left="472"/>
              <w:spacing w:before="235" w:line="184" w:lineRule="auto"/>
              <w:rPr/>
            </w:pPr>
            <w:r>
              <w:rPr/>
              <w:t>0</w:t>
            </w:r>
          </w:p>
        </w:tc>
        <w:tc>
          <w:tcPr>
            <w:tcW w:w="1974" w:type="dxa"/>
            <w:vAlign w:val="top"/>
          </w:tcPr>
          <w:p>
            <w:pPr>
              <w:pStyle w:val="TableText"/>
              <w:ind w:left="120"/>
              <w:spacing w:before="220" w:line="221" w:lineRule="auto"/>
              <w:rPr/>
            </w:pPr>
            <w:r>
              <w:rPr>
                <w:spacing w:val="-3"/>
              </w:rPr>
              <w:t>三、国防支出</w:t>
            </w:r>
          </w:p>
        </w:tc>
        <w:tc>
          <w:tcPr>
            <w:tcW w:w="504" w:type="dxa"/>
            <w:vAlign w:val="top"/>
          </w:tcPr>
          <w:p>
            <w:pPr>
              <w:pStyle w:val="TableText"/>
              <w:ind w:left="166"/>
              <w:spacing w:before="271" w:line="184" w:lineRule="auto"/>
              <w:rPr/>
            </w:pPr>
            <w:r>
              <w:rPr>
                <w:spacing w:val="-7"/>
              </w:rPr>
              <w:t>35</w:t>
            </w:r>
          </w:p>
        </w:tc>
        <w:tc>
          <w:tcPr>
            <w:tcW w:w="1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7" w:hRule="atLeast"/>
        </w:trPr>
        <w:tc>
          <w:tcPr>
            <w:tcW w:w="22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4" w:type="dxa"/>
            <w:vAlign w:val="top"/>
          </w:tcPr>
          <w:p>
            <w:pPr>
              <w:pStyle w:val="TableText"/>
              <w:ind w:left="205"/>
              <w:spacing w:before="93" w:line="179" w:lineRule="auto"/>
              <w:rPr/>
            </w:pPr>
            <w:r>
              <w:rPr/>
              <w:t>4</w:t>
            </w:r>
          </w:p>
        </w:tc>
        <w:tc>
          <w:tcPr>
            <w:tcW w:w="10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4" w:type="dxa"/>
            <w:vAlign w:val="top"/>
          </w:tcPr>
          <w:p>
            <w:pPr>
              <w:pStyle w:val="TableText"/>
              <w:ind w:left="159"/>
              <w:spacing w:before="59" w:line="208" w:lineRule="auto"/>
              <w:rPr/>
            </w:pPr>
            <w:r>
              <w:rPr>
                <w:spacing w:val="-7"/>
              </w:rPr>
              <w:t>四、公共安全支出</w:t>
            </w:r>
          </w:p>
        </w:tc>
        <w:tc>
          <w:tcPr>
            <w:tcW w:w="504" w:type="dxa"/>
            <w:vAlign w:val="top"/>
          </w:tcPr>
          <w:p>
            <w:pPr>
              <w:pStyle w:val="TableText"/>
              <w:ind w:left="166"/>
              <w:spacing w:before="93" w:line="179" w:lineRule="auto"/>
              <w:rPr/>
            </w:pPr>
            <w:r>
              <w:rPr>
                <w:spacing w:val="-7"/>
              </w:rPr>
              <w:t>36</w:t>
            </w:r>
          </w:p>
        </w:tc>
        <w:tc>
          <w:tcPr>
            <w:tcW w:w="1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7" w:hRule="atLeast"/>
        </w:trPr>
        <w:tc>
          <w:tcPr>
            <w:tcW w:w="22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4" w:type="dxa"/>
            <w:vAlign w:val="top"/>
          </w:tcPr>
          <w:p>
            <w:pPr>
              <w:pStyle w:val="TableText"/>
              <w:ind w:left="218"/>
              <w:spacing w:before="94" w:line="178" w:lineRule="auto"/>
              <w:rPr/>
            </w:pPr>
            <w:r>
              <w:rPr/>
              <w:t>5</w:t>
            </w:r>
          </w:p>
        </w:tc>
        <w:tc>
          <w:tcPr>
            <w:tcW w:w="10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4" w:type="dxa"/>
            <w:vAlign w:val="top"/>
          </w:tcPr>
          <w:p>
            <w:pPr>
              <w:pStyle w:val="TableText"/>
              <w:ind w:left="125"/>
              <w:spacing w:before="59" w:line="208" w:lineRule="auto"/>
              <w:rPr/>
            </w:pPr>
            <w:r>
              <w:rPr>
                <w:spacing w:val="-4"/>
              </w:rPr>
              <w:t>五、教育支出</w:t>
            </w:r>
          </w:p>
        </w:tc>
        <w:tc>
          <w:tcPr>
            <w:tcW w:w="504" w:type="dxa"/>
            <w:vAlign w:val="top"/>
          </w:tcPr>
          <w:p>
            <w:pPr>
              <w:pStyle w:val="TableText"/>
              <w:ind w:left="166"/>
              <w:spacing w:before="93" w:line="179" w:lineRule="auto"/>
              <w:rPr/>
            </w:pPr>
            <w:r>
              <w:rPr>
                <w:spacing w:val="-7"/>
              </w:rPr>
              <w:t>37</w:t>
            </w:r>
          </w:p>
        </w:tc>
        <w:tc>
          <w:tcPr>
            <w:tcW w:w="1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7" w:hRule="atLeast"/>
        </w:trPr>
        <w:tc>
          <w:tcPr>
            <w:tcW w:w="22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4" w:type="dxa"/>
            <w:vAlign w:val="top"/>
          </w:tcPr>
          <w:p>
            <w:pPr>
              <w:pStyle w:val="TableText"/>
              <w:ind w:left="213"/>
              <w:spacing w:before="92" w:line="180" w:lineRule="auto"/>
              <w:rPr/>
            </w:pPr>
            <w:r>
              <w:rPr/>
              <w:t>6</w:t>
            </w:r>
          </w:p>
        </w:tc>
        <w:tc>
          <w:tcPr>
            <w:tcW w:w="10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4" w:type="dxa"/>
            <w:vAlign w:val="top"/>
          </w:tcPr>
          <w:p>
            <w:pPr>
              <w:pStyle w:val="TableText"/>
              <w:ind w:left="121"/>
              <w:spacing w:before="57" w:line="209" w:lineRule="auto"/>
              <w:rPr/>
            </w:pPr>
            <w:r>
              <w:rPr>
                <w:spacing w:val="-3"/>
              </w:rPr>
              <w:t>六、科学技术支出</w:t>
            </w:r>
          </w:p>
        </w:tc>
        <w:tc>
          <w:tcPr>
            <w:tcW w:w="504" w:type="dxa"/>
            <w:vAlign w:val="top"/>
          </w:tcPr>
          <w:p>
            <w:pPr>
              <w:pStyle w:val="TableText"/>
              <w:ind w:left="166"/>
              <w:spacing w:before="92" w:line="180" w:lineRule="auto"/>
              <w:rPr/>
            </w:pPr>
            <w:r>
              <w:rPr>
                <w:spacing w:val="-7"/>
              </w:rPr>
              <w:t>38</w:t>
            </w:r>
          </w:p>
        </w:tc>
        <w:tc>
          <w:tcPr>
            <w:tcW w:w="1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22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4" w:type="dxa"/>
            <w:vAlign w:val="top"/>
          </w:tcPr>
          <w:p>
            <w:pPr>
              <w:pStyle w:val="TableText"/>
              <w:ind w:left="219"/>
              <w:spacing w:before="274" w:line="182" w:lineRule="auto"/>
              <w:rPr/>
            </w:pPr>
            <w:r>
              <w:rPr/>
              <w:t>7</w:t>
            </w:r>
          </w:p>
        </w:tc>
        <w:tc>
          <w:tcPr>
            <w:tcW w:w="10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4" w:type="dxa"/>
            <w:vAlign w:val="top"/>
          </w:tcPr>
          <w:p>
            <w:pPr>
              <w:pStyle w:val="TableText"/>
              <w:ind w:left="129" w:right="103" w:hanging="10"/>
              <w:spacing w:before="79" w:line="226" w:lineRule="auto"/>
              <w:rPr/>
            </w:pPr>
            <w:r>
              <w:rPr>
                <w:spacing w:val="-2"/>
              </w:rPr>
              <w:t>七、文化旅游体育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与传媒支出</w:t>
            </w:r>
          </w:p>
        </w:tc>
        <w:tc>
          <w:tcPr>
            <w:tcW w:w="504" w:type="dxa"/>
            <w:vAlign w:val="top"/>
          </w:tcPr>
          <w:p>
            <w:pPr>
              <w:pStyle w:val="TableText"/>
              <w:ind w:left="166"/>
              <w:spacing w:before="272" w:line="184" w:lineRule="auto"/>
              <w:rPr/>
            </w:pPr>
            <w:r>
              <w:rPr>
                <w:spacing w:val="-7"/>
              </w:rPr>
              <w:t>39</w:t>
            </w:r>
          </w:p>
        </w:tc>
        <w:tc>
          <w:tcPr>
            <w:tcW w:w="1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22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4" w:type="dxa"/>
            <w:vAlign w:val="top"/>
          </w:tcPr>
          <w:p>
            <w:pPr>
              <w:pStyle w:val="TableText"/>
              <w:ind w:left="210"/>
              <w:spacing w:before="275" w:line="184" w:lineRule="auto"/>
              <w:rPr/>
            </w:pPr>
            <w:r>
              <w:rPr/>
              <w:t>8</w:t>
            </w:r>
          </w:p>
        </w:tc>
        <w:tc>
          <w:tcPr>
            <w:tcW w:w="10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4" w:type="dxa"/>
            <w:vAlign w:val="top"/>
          </w:tcPr>
          <w:p>
            <w:pPr>
              <w:pStyle w:val="TableText"/>
              <w:ind w:left="119" w:right="107" w:firstLine="6"/>
              <w:spacing w:before="81" w:line="225" w:lineRule="auto"/>
              <w:rPr/>
            </w:pPr>
            <w:r>
              <w:rPr>
                <w:spacing w:val="-4"/>
              </w:rPr>
              <w:t>八、社会保障和就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业支出</w:t>
            </w:r>
          </w:p>
        </w:tc>
        <w:tc>
          <w:tcPr>
            <w:tcW w:w="504" w:type="dxa"/>
            <w:vAlign w:val="top"/>
          </w:tcPr>
          <w:p>
            <w:pPr>
              <w:pStyle w:val="TableText"/>
              <w:ind w:left="153"/>
              <w:spacing w:before="275" w:line="184" w:lineRule="auto"/>
              <w:rPr/>
            </w:pPr>
            <w:r>
              <w:rPr>
                <w:spacing w:val="-4"/>
              </w:rPr>
              <w:t>40</w:t>
            </w:r>
          </w:p>
        </w:tc>
        <w:tc>
          <w:tcPr>
            <w:tcW w:w="1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7" w:hRule="atLeast"/>
        </w:trPr>
        <w:tc>
          <w:tcPr>
            <w:tcW w:w="22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4" w:type="dxa"/>
            <w:vAlign w:val="top"/>
          </w:tcPr>
          <w:p>
            <w:pPr>
              <w:pStyle w:val="TableText"/>
              <w:ind w:left="210"/>
              <w:spacing w:before="93" w:line="179" w:lineRule="auto"/>
              <w:rPr/>
            </w:pPr>
            <w:r>
              <w:rPr/>
              <w:t>9</w:t>
            </w:r>
          </w:p>
        </w:tc>
        <w:tc>
          <w:tcPr>
            <w:tcW w:w="10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4" w:type="dxa"/>
            <w:vAlign w:val="top"/>
          </w:tcPr>
          <w:p>
            <w:pPr>
              <w:pStyle w:val="TableText"/>
              <w:ind w:left="130"/>
              <w:spacing w:before="59" w:line="208" w:lineRule="auto"/>
              <w:rPr/>
            </w:pPr>
            <w:r>
              <w:rPr>
                <w:spacing w:val="-4"/>
              </w:rPr>
              <w:t>九、卫生健康支出</w:t>
            </w:r>
          </w:p>
        </w:tc>
        <w:tc>
          <w:tcPr>
            <w:tcW w:w="504" w:type="dxa"/>
            <w:vAlign w:val="top"/>
          </w:tcPr>
          <w:p>
            <w:pPr>
              <w:pStyle w:val="TableText"/>
              <w:ind w:left="153"/>
              <w:spacing w:before="92" w:line="180" w:lineRule="auto"/>
              <w:rPr/>
            </w:pPr>
            <w:r>
              <w:rPr>
                <w:spacing w:val="-4"/>
              </w:rPr>
              <w:t>41</w:t>
            </w:r>
          </w:p>
        </w:tc>
        <w:tc>
          <w:tcPr>
            <w:tcW w:w="1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7" w:hRule="atLeast"/>
        </w:trPr>
        <w:tc>
          <w:tcPr>
            <w:tcW w:w="22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4" w:type="dxa"/>
            <w:vAlign w:val="top"/>
          </w:tcPr>
          <w:p>
            <w:pPr>
              <w:pStyle w:val="TableText"/>
              <w:ind w:left="187"/>
              <w:spacing w:before="94" w:line="178" w:lineRule="auto"/>
              <w:rPr/>
            </w:pPr>
            <w:r>
              <w:rPr>
                <w:spacing w:val="-13"/>
              </w:rPr>
              <w:t>10</w:t>
            </w:r>
          </w:p>
        </w:tc>
        <w:tc>
          <w:tcPr>
            <w:tcW w:w="10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4" w:type="dxa"/>
            <w:vAlign w:val="top"/>
          </w:tcPr>
          <w:p>
            <w:pPr>
              <w:pStyle w:val="TableText"/>
              <w:ind w:left="120"/>
              <w:spacing w:before="61" w:line="206" w:lineRule="auto"/>
              <w:rPr/>
            </w:pPr>
            <w:r>
              <w:rPr>
                <w:spacing w:val="-2"/>
              </w:rPr>
              <w:t>十、节能环保支出</w:t>
            </w:r>
          </w:p>
        </w:tc>
        <w:tc>
          <w:tcPr>
            <w:tcW w:w="504" w:type="dxa"/>
            <w:vAlign w:val="top"/>
          </w:tcPr>
          <w:p>
            <w:pPr>
              <w:pStyle w:val="TableText"/>
              <w:ind w:left="153"/>
              <w:spacing w:before="96" w:line="177" w:lineRule="auto"/>
              <w:rPr/>
            </w:pPr>
            <w:r>
              <w:rPr>
                <w:spacing w:val="-4"/>
              </w:rPr>
              <w:t>42</w:t>
            </w:r>
          </w:p>
        </w:tc>
        <w:tc>
          <w:tcPr>
            <w:tcW w:w="1372" w:type="dxa"/>
            <w:vAlign w:val="top"/>
          </w:tcPr>
          <w:p>
            <w:pPr>
              <w:pStyle w:val="TableText"/>
              <w:ind w:left="625"/>
              <w:spacing w:before="94" w:line="178" w:lineRule="auto"/>
              <w:rPr/>
            </w:pPr>
            <w:r>
              <w:rPr>
                <w:spacing w:val="-4"/>
              </w:rPr>
              <w:t>211.02</w:t>
            </w:r>
          </w:p>
        </w:tc>
        <w:tc>
          <w:tcPr>
            <w:tcW w:w="1191" w:type="dxa"/>
            <w:vAlign w:val="top"/>
          </w:tcPr>
          <w:p>
            <w:pPr>
              <w:pStyle w:val="TableText"/>
              <w:ind w:left="446"/>
              <w:spacing w:before="94" w:line="178" w:lineRule="auto"/>
              <w:rPr/>
            </w:pPr>
            <w:r>
              <w:rPr>
                <w:spacing w:val="-4"/>
              </w:rPr>
              <w:t>211.02</w:t>
            </w:r>
          </w:p>
        </w:tc>
        <w:tc>
          <w:tcPr>
            <w:tcW w:w="9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22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4" w:type="dxa"/>
            <w:vAlign w:val="top"/>
          </w:tcPr>
          <w:p>
            <w:pPr>
              <w:pStyle w:val="TableText"/>
              <w:ind w:left="187"/>
              <w:spacing w:before="274" w:line="184" w:lineRule="auto"/>
              <w:rPr/>
            </w:pPr>
            <w:r>
              <w:rPr>
                <w:spacing w:val="-13"/>
              </w:rPr>
              <w:t>11</w:t>
            </w:r>
          </w:p>
        </w:tc>
        <w:tc>
          <w:tcPr>
            <w:tcW w:w="10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4" w:type="dxa"/>
            <w:vAlign w:val="top"/>
          </w:tcPr>
          <w:p>
            <w:pPr>
              <w:pStyle w:val="TableText"/>
              <w:ind w:left="157" w:right="103" w:hanging="37"/>
              <w:spacing w:before="81" w:line="225" w:lineRule="auto"/>
              <w:rPr/>
            </w:pPr>
            <w:r>
              <w:rPr>
                <w:spacing w:val="-2"/>
              </w:rPr>
              <w:t>十一、城乡社区支</w:t>
            </w:r>
            <w:r>
              <w:rPr/>
              <w:t xml:space="preserve"> </w:t>
            </w:r>
            <w:r>
              <w:rPr/>
              <w:t>出</w:t>
            </w:r>
          </w:p>
        </w:tc>
        <w:tc>
          <w:tcPr>
            <w:tcW w:w="504" w:type="dxa"/>
            <w:vAlign w:val="top"/>
          </w:tcPr>
          <w:p>
            <w:pPr>
              <w:pStyle w:val="TableText"/>
              <w:ind w:left="153"/>
              <w:spacing w:before="275" w:line="184" w:lineRule="auto"/>
              <w:rPr/>
            </w:pPr>
            <w:r>
              <w:rPr>
                <w:spacing w:val="-4"/>
              </w:rPr>
              <w:t>43</w:t>
            </w:r>
          </w:p>
        </w:tc>
        <w:tc>
          <w:tcPr>
            <w:tcW w:w="1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1" w:hRule="atLeast"/>
        </w:trPr>
        <w:tc>
          <w:tcPr>
            <w:tcW w:w="22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4" w:type="dxa"/>
            <w:vAlign w:val="top"/>
          </w:tcPr>
          <w:p>
            <w:pPr>
              <w:pStyle w:val="TableText"/>
              <w:ind w:left="187"/>
              <w:spacing w:before="97" w:line="179" w:lineRule="auto"/>
              <w:rPr/>
            </w:pPr>
            <w:r>
              <w:rPr>
                <w:spacing w:val="-13"/>
              </w:rPr>
              <w:t>12</w:t>
            </w:r>
          </w:p>
        </w:tc>
        <w:tc>
          <w:tcPr>
            <w:tcW w:w="10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4" w:type="dxa"/>
            <w:vAlign w:val="top"/>
          </w:tcPr>
          <w:p>
            <w:pPr>
              <w:pStyle w:val="TableText"/>
              <w:ind w:left="120"/>
              <w:spacing w:before="63" w:line="208" w:lineRule="auto"/>
              <w:rPr/>
            </w:pPr>
            <w:r>
              <w:rPr>
                <w:spacing w:val="-2"/>
              </w:rPr>
              <w:t>十二、农林水支出</w:t>
            </w:r>
          </w:p>
        </w:tc>
        <w:tc>
          <w:tcPr>
            <w:tcW w:w="504" w:type="dxa"/>
            <w:vAlign w:val="top"/>
          </w:tcPr>
          <w:p>
            <w:pPr>
              <w:pStyle w:val="TableText"/>
              <w:ind w:left="153"/>
              <w:spacing w:before="98" w:line="178" w:lineRule="auto"/>
              <w:rPr/>
            </w:pPr>
            <w:r>
              <w:rPr>
                <w:spacing w:val="-4"/>
              </w:rPr>
              <w:t>44</w:t>
            </w:r>
          </w:p>
        </w:tc>
        <w:tc>
          <w:tcPr>
            <w:tcW w:w="1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40"/>
          <w:pgMar w:top="1431" w:right="391" w:bottom="0" w:left="1059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0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1044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234"/>
        <w:gridCol w:w="504"/>
        <w:gridCol w:w="1042"/>
        <w:gridCol w:w="1974"/>
        <w:gridCol w:w="504"/>
        <w:gridCol w:w="1372"/>
        <w:gridCol w:w="1191"/>
        <w:gridCol w:w="921"/>
        <w:gridCol w:w="707"/>
      </w:tblGrid>
      <w:tr>
        <w:trPr>
          <w:trHeight w:val="640" w:hRule="atLeast"/>
        </w:trPr>
        <w:tc>
          <w:tcPr>
            <w:tcW w:w="2234" w:type="dxa"/>
            <w:vAlign w:val="top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4" w:type="dxa"/>
            <w:vAlign w:val="top"/>
            <w:tcBorders>
              <w:top w:val="nil"/>
            </w:tcBorders>
          </w:tcPr>
          <w:p>
            <w:pPr>
              <w:pStyle w:val="TableText"/>
              <w:ind w:left="187"/>
              <w:spacing w:before="277" w:line="184" w:lineRule="auto"/>
              <w:rPr/>
            </w:pPr>
            <w:r>
              <w:rPr>
                <w:spacing w:val="-13"/>
              </w:rPr>
              <w:t>13</w:t>
            </w:r>
          </w:p>
        </w:tc>
        <w:tc>
          <w:tcPr>
            <w:tcW w:w="1042" w:type="dxa"/>
            <w:vAlign w:val="top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4" w:type="dxa"/>
            <w:vAlign w:val="top"/>
            <w:tcBorders>
              <w:top w:val="nil"/>
            </w:tcBorders>
          </w:tcPr>
          <w:p>
            <w:pPr>
              <w:pStyle w:val="TableText"/>
              <w:ind w:left="157" w:right="103" w:hanging="37"/>
              <w:spacing w:before="86" w:line="228" w:lineRule="auto"/>
              <w:rPr/>
            </w:pPr>
            <w:r>
              <w:rPr>
                <w:spacing w:val="-2"/>
              </w:rPr>
              <w:t>十三、交通运输支</w:t>
            </w:r>
            <w:r>
              <w:rPr/>
              <w:t xml:space="preserve"> </w:t>
            </w:r>
            <w:r>
              <w:rPr/>
              <w:t>出</w:t>
            </w:r>
          </w:p>
        </w:tc>
        <w:tc>
          <w:tcPr>
            <w:tcW w:w="504" w:type="dxa"/>
            <w:vAlign w:val="top"/>
            <w:tcBorders>
              <w:top w:val="nil"/>
            </w:tcBorders>
          </w:tcPr>
          <w:p>
            <w:pPr>
              <w:pStyle w:val="TableText"/>
              <w:ind w:left="153"/>
              <w:spacing w:before="277" w:line="184" w:lineRule="auto"/>
              <w:rPr/>
            </w:pPr>
            <w:r>
              <w:rPr>
                <w:spacing w:val="-4"/>
              </w:rPr>
              <w:t>45</w:t>
            </w:r>
          </w:p>
        </w:tc>
        <w:tc>
          <w:tcPr>
            <w:tcW w:w="1372" w:type="dxa"/>
            <w:vAlign w:val="top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1" w:type="dxa"/>
            <w:vAlign w:val="top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1" w:type="dxa"/>
            <w:vAlign w:val="top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7" w:type="dxa"/>
            <w:vAlign w:val="top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22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4" w:type="dxa"/>
            <w:vAlign w:val="top"/>
          </w:tcPr>
          <w:p>
            <w:pPr>
              <w:pStyle w:val="TableText"/>
              <w:ind w:left="187"/>
              <w:spacing w:before="266" w:line="184" w:lineRule="auto"/>
              <w:rPr/>
            </w:pPr>
            <w:r>
              <w:rPr>
                <w:spacing w:val="-13"/>
              </w:rPr>
              <w:t>14</w:t>
            </w:r>
          </w:p>
        </w:tc>
        <w:tc>
          <w:tcPr>
            <w:tcW w:w="10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4" w:type="dxa"/>
            <w:vAlign w:val="top"/>
          </w:tcPr>
          <w:p>
            <w:pPr>
              <w:pStyle w:val="TableText"/>
              <w:ind w:left="119" w:right="103" w:firstLine="1"/>
              <w:spacing w:before="75" w:line="228" w:lineRule="auto"/>
              <w:rPr/>
            </w:pPr>
            <w:r>
              <w:rPr>
                <w:spacing w:val="-2"/>
              </w:rPr>
              <w:t>十四、资源勘探工</w:t>
            </w:r>
            <w:r>
              <w:rPr/>
              <w:t xml:space="preserve"> </w:t>
            </w:r>
            <w:r>
              <w:rPr>
                <w:spacing w:val="-2"/>
              </w:rPr>
              <w:t>业信息等支出</w:t>
            </w:r>
          </w:p>
        </w:tc>
        <w:tc>
          <w:tcPr>
            <w:tcW w:w="504" w:type="dxa"/>
            <w:vAlign w:val="top"/>
          </w:tcPr>
          <w:p>
            <w:pPr>
              <w:pStyle w:val="TableText"/>
              <w:ind w:left="153"/>
              <w:spacing w:before="266" w:line="184" w:lineRule="auto"/>
              <w:rPr/>
            </w:pPr>
            <w:r>
              <w:rPr>
                <w:spacing w:val="-4"/>
              </w:rPr>
              <w:t>46</w:t>
            </w:r>
          </w:p>
        </w:tc>
        <w:tc>
          <w:tcPr>
            <w:tcW w:w="1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7" w:hRule="atLeast"/>
        </w:trPr>
        <w:tc>
          <w:tcPr>
            <w:tcW w:w="22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4" w:type="dxa"/>
            <w:vAlign w:val="top"/>
          </w:tcPr>
          <w:p>
            <w:pPr>
              <w:pStyle w:val="TableText"/>
              <w:ind w:left="187"/>
              <w:spacing w:before="265" w:line="184" w:lineRule="auto"/>
              <w:rPr/>
            </w:pPr>
            <w:r>
              <w:rPr>
                <w:spacing w:val="-13"/>
              </w:rPr>
              <w:t>15</w:t>
            </w:r>
          </w:p>
        </w:tc>
        <w:tc>
          <w:tcPr>
            <w:tcW w:w="10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4" w:type="dxa"/>
            <w:vAlign w:val="top"/>
          </w:tcPr>
          <w:p>
            <w:pPr>
              <w:pStyle w:val="TableText"/>
              <w:ind w:left="120" w:right="103"/>
              <w:spacing w:before="75" w:line="227" w:lineRule="auto"/>
              <w:rPr/>
            </w:pPr>
            <w:r>
              <w:rPr>
                <w:spacing w:val="-2"/>
              </w:rPr>
              <w:t>十五、商业服务业</w:t>
            </w:r>
            <w:r>
              <w:rPr/>
              <w:t xml:space="preserve"> </w:t>
            </w:r>
            <w:r>
              <w:rPr>
                <w:spacing w:val="-5"/>
              </w:rPr>
              <w:t>等支出</w:t>
            </w:r>
          </w:p>
        </w:tc>
        <w:tc>
          <w:tcPr>
            <w:tcW w:w="504" w:type="dxa"/>
            <w:vAlign w:val="top"/>
          </w:tcPr>
          <w:p>
            <w:pPr>
              <w:pStyle w:val="TableText"/>
              <w:ind w:left="153"/>
              <w:spacing w:before="265" w:line="184" w:lineRule="auto"/>
              <w:rPr/>
            </w:pPr>
            <w:r>
              <w:rPr>
                <w:spacing w:val="-4"/>
              </w:rPr>
              <w:t>47</w:t>
            </w:r>
          </w:p>
        </w:tc>
        <w:tc>
          <w:tcPr>
            <w:tcW w:w="1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7" w:hRule="atLeast"/>
        </w:trPr>
        <w:tc>
          <w:tcPr>
            <w:tcW w:w="22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4" w:type="dxa"/>
            <w:vAlign w:val="top"/>
          </w:tcPr>
          <w:p>
            <w:pPr>
              <w:pStyle w:val="TableText"/>
              <w:ind w:left="187"/>
              <w:spacing w:before="88" w:line="183" w:lineRule="auto"/>
              <w:rPr/>
            </w:pPr>
            <w:r>
              <w:rPr>
                <w:spacing w:val="-13"/>
              </w:rPr>
              <w:t>16</w:t>
            </w:r>
          </w:p>
        </w:tc>
        <w:tc>
          <w:tcPr>
            <w:tcW w:w="10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4" w:type="dxa"/>
            <w:vAlign w:val="top"/>
          </w:tcPr>
          <w:p>
            <w:pPr>
              <w:pStyle w:val="TableText"/>
              <w:ind w:left="120"/>
              <w:spacing w:before="55" w:line="211" w:lineRule="auto"/>
              <w:rPr/>
            </w:pPr>
            <w:r>
              <w:rPr>
                <w:spacing w:val="-3"/>
              </w:rPr>
              <w:t>十六、金融支出</w:t>
            </w:r>
          </w:p>
        </w:tc>
        <w:tc>
          <w:tcPr>
            <w:tcW w:w="504" w:type="dxa"/>
            <w:vAlign w:val="top"/>
          </w:tcPr>
          <w:p>
            <w:pPr>
              <w:pStyle w:val="TableText"/>
              <w:ind w:left="153"/>
              <w:spacing w:before="90" w:line="182" w:lineRule="auto"/>
              <w:rPr/>
            </w:pPr>
            <w:r>
              <w:rPr>
                <w:spacing w:val="-4"/>
              </w:rPr>
              <w:t>48</w:t>
            </w:r>
          </w:p>
        </w:tc>
        <w:tc>
          <w:tcPr>
            <w:tcW w:w="1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22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4" w:type="dxa"/>
            <w:vAlign w:val="top"/>
          </w:tcPr>
          <w:p>
            <w:pPr>
              <w:pStyle w:val="TableText"/>
              <w:ind w:left="187"/>
              <w:spacing w:before="269" w:line="184" w:lineRule="auto"/>
              <w:rPr/>
            </w:pPr>
            <w:r>
              <w:rPr>
                <w:spacing w:val="-13"/>
              </w:rPr>
              <w:t>17</w:t>
            </w:r>
          </w:p>
        </w:tc>
        <w:tc>
          <w:tcPr>
            <w:tcW w:w="10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4" w:type="dxa"/>
            <w:vAlign w:val="top"/>
          </w:tcPr>
          <w:p>
            <w:pPr>
              <w:pStyle w:val="TableText"/>
              <w:ind w:left="152" w:right="103" w:hanging="32"/>
              <w:spacing w:before="79" w:line="226" w:lineRule="auto"/>
              <w:rPr/>
            </w:pPr>
            <w:r>
              <w:rPr>
                <w:spacing w:val="-2"/>
              </w:rPr>
              <w:t>十七、援助其他地</w:t>
            </w:r>
            <w:r>
              <w:rPr/>
              <w:t xml:space="preserve"> </w:t>
            </w:r>
            <w:r>
              <w:rPr>
                <w:spacing w:val="-11"/>
              </w:rPr>
              <w:t>区支出</w:t>
            </w:r>
          </w:p>
        </w:tc>
        <w:tc>
          <w:tcPr>
            <w:tcW w:w="504" w:type="dxa"/>
            <w:vAlign w:val="top"/>
          </w:tcPr>
          <w:p>
            <w:pPr>
              <w:pStyle w:val="TableText"/>
              <w:ind w:left="153"/>
              <w:spacing w:before="269" w:line="184" w:lineRule="auto"/>
              <w:rPr/>
            </w:pPr>
            <w:r>
              <w:rPr>
                <w:spacing w:val="-4"/>
              </w:rPr>
              <w:t>49</w:t>
            </w:r>
          </w:p>
        </w:tc>
        <w:tc>
          <w:tcPr>
            <w:tcW w:w="1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22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4" w:type="dxa"/>
            <w:vAlign w:val="top"/>
          </w:tcPr>
          <w:p>
            <w:pPr>
              <w:pStyle w:val="TableText"/>
              <w:ind w:left="187"/>
              <w:spacing w:before="270" w:line="184" w:lineRule="auto"/>
              <w:rPr/>
            </w:pPr>
            <w:r>
              <w:rPr>
                <w:spacing w:val="-13"/>
              </w:rPr>
              <w:t>18</w:t>
            </w:r>
          </w:p>
        </w:tc>
        <w:tc>
          <w:tcPr>
            <w:tcW w:w="10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4" w:type="dxa"/>
            <w:vAlign w:val="top"/>
          </w:tcPr>
          <w:p>
            <w:pPr>
              <w:pStyle w:val="TableText"/>
              <w:ind w:left="120" w:right="146"/>
              <w:spacing w:before="76" w:line="227" w:lineRule="auto"/>
              <w:rPr/>
            </w:pPr>
            <w:r>
              <w:rPr>
                <w:spacing w:val="-8"/>
              </w:rPr>
              <w:t>十八、自然资源海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洋气象等支出</w:t>
            </w:r>
          </w:p>
        </w:tc>
        <w:tc>
          <w:tcPr>
            <w:tcW w:w="504" w:type="dxa"/>
            <w:vAlign w:val="top"/>
          </w:tcPr>
          <w:p>
            <w:pPr>
              <w:pStyle w:val="TableText"/>
              <w:ind w:left="166"/>
              <w:spacing w:before="270" w:line="184" w:lineRule="auto"/>
              <w:rPr/>
            </w:pPr>
            <w:r>
              <w:rPr>
                <w:spacing w:val="-7"/>
              </w:rPr>
              <w:t>50</w:t>
            </w:r>
          </w:p>
        </w:tc>
        <w:tc>
          <w:tcPr>
            <w:tcW w:w="1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22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4" w:type="dxa"/>
            <w:vAlign w:val="top"/>
          </w:tcPr>
          <w:p>
            <w:pPr>
              <w:pStyle w:val="TableText"/>
              <w:ind w:left="187"/>
              <w:spacing w:before="270" w:line="184" w:lineRule="auto"/>
              <w:rPr/>
            </w:pPr>
            <w:r>
              <w:rPr>
                <w:spacing w:val="-13"/>
              </w:rPr>
              <w:t>19</w:t>
            </w:r>
          </w:p>
        </w:tc>
        <w:tc>
          <w:tcPr>
            <w:tcW w:w="10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4" w:type="dxa"/>
            <w:vAlign w:val="top"/>
          </w:tcPr>
          <w:p>
            <w:pPr>
              <w:pStyle w:val="TableText"/>
              <w:ind w:left="157" w:right="103" w:hanging="37"/>
              <w:spacing w:before="79" w:line="226" w:lineRule="auto"/>
              <w:rPr/>
            </w:pPr>
            <w:r>
              <w:rPr>
                <w:spacing w:val="-2"/>
              </w:rPr>
              <w:t>十九、住房保障支</w:t>
            </w:r>
            <w:r>
              <w:rPr/>
              <w:t xml:space="preserve"> </w:t>
            </w:r>
            <w:r>
              <w:rPr/>
              <w:t>出</w:t>
            </w:r>
          </w:p>
        </w:tc>
        <w:tc>
          <w:tcPr>
            <w:tcW w:w="504" w:type="dxa"/>
            <w:vAlign w:val="top"/>
          </w:tcPr>
          <w:p>
            <w:pPr>
              <w:pStyle w:val="TableText"/>
              <w:ind w:left="166"/>
              <w:spacing w:before="270" w:line="184" w:lineRule="auto"/>
              <w:rPr/>
            </w:pPr>
            <w:r>
              <w:rPr>
                <w:spacing w:val="-7"/>
              </w:rPr>
              <w:t>51</w:t>
            </w:r>
          </w:p>
        </w:tc>
        <w:tc>
          <w:tcPr>
            <w:tcW w:w="1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22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4" w:type="dxa"/>
            <w:vAlign w:val="top"/>
          </w:tcPr>
          <w:p>
            <w:pPr>
              <w:pStyle w:val="TableText"/>
              <w:ind w:left="159"/>
              <w:spacing w:before="271" w:line="184" w:lineRule="auto"/>
              <w:rPr/>
            </w:pPr>
            <w:r>
              <w:rPr>
                <w:spacing w:val="-6"/>
              </w:rPr>
              <w:t>20</w:t>
            </w:r>
          </w:p>
        </w:tc>
        <w:tc>
          <w:tcPr>
            <w:tcW w:w="10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4" w:type="dxa"/>
            <w:vAlign w:val="top"/>
          </w:tcPr>
          <w:p>
            <w:pPr>
              <w:pStyle w:val="TableText"/>
              <w:ind w:left="125" w:right="107"/>
              <w:spacing w:before="79" w:line="226" w:lineRule="auto"/>
              <w:rPr/>
            </w:pPr>
            <w:r>
              <w:rPr>
                <w:spacing w:val="-4"/>
              </w:rPr>
              <w:t>二十、粮油物资储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备支出</w:t>
            </w:r>
          </w:p>
        </w:tc>
        <w:tc>
          <w:tcPr>
            <w:tcW w:w="504" w:type="dxa"/>
            <w:vAlign w:val="top"/>
          </w:tcPr>
          <w:p>
            <w:pPr>
              <w:pStyle w:val="TableText"/>
              <w:ind w:left="166"/>
              <w:spacing w:before="271" w:line="184" w:lineRule="auto"/>
              <w:rPr/>
            </w:pPr>
            <w:r>
              <w:rPr>
                <w:spacing w:val="-7"/>
              </w:rPr>
              <w:t>52</w:t>
            </w:r>
          </w:p>
        </w:tc>
        <w:tc>
          <w:tcPr>
            <w:tcW w:w="1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22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4" w:type="dxa"/>
            <w:vAlign w:val="top"/>
          </w:tcPr>
          <w:p>
            <w:pPr>
              <w:pStyle w:val="TableText"/>
              <w:ind w:left="159"/>
              <w:spacing w:before="271" w:line="184" w:lineRule="auto"/>
              <w:rPr/>
            </w:pPr>
            <w:r>
              <w:rPr>
                <w:spacing w:val="-6"/>
              </w:rPr>
              <w:t>21</w:t>
            </w:r>
          </w:p>
        </w:tc>
        <w:tc>
          <w:tcPr>
            <w:tcW w:w="10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4" w:type="dxa"/>
            <w:vAlign w:val="top"/>
          </w:tcPr>
          <w:p>
            <w:pPr>
              <w:pStyle w:val="TableText"/>
              <w:ind w:left="121" w:right="107" w:firstLine="4"/>
              <w:spacing w:before="77" w:line="227" w:lineRule="auto"/>
              <w:rPr/>
            </w:pPr>
            <w:r>
              <w:rPr>
                <w:spacing w:val="-4"/>
              </w:rPr>
              <w:t>二十一、国有资本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经营预算支出</w:t>
            </w:r>
          </w:p>
        </w:tc>
        <w:tc>
          <w:tcPr>
            <w:tcW w:w="504" w:type="dxa"/>
            <w:vAlign w:val="top"/>
          </w:tcPr>
          <w:p>
            <w:pPr>
              <w:pStyle w:val="TableText"/>
              <w:ind w:left="166"/>
              <w:spacing w:before="271" w:line="184" w:lineRule="auto"/>
              <w:rPr/>
            </w:pPr>
            <w:r>
              <w:rPr>
                <w:spacing w:val="-7"/>
              </w:rPr>
              <w:t>53</w:t>
            </w:r>
          </w:p>
        </w:tc>
        <w:tc>
          <w:tcPr>
            <w:tcW w:w="1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22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4" w:type="dxa"/>
            <w:vAlign w:val="top"/>
          </w:tcPr>
          <w:p>
            <w:pPr>
              <w:pStyle w:val="TableText"/>
              <w:ind w:left="159"/>
              <w:spacing w:before="273" w:line="184" w:lineRule="auto"/>
              <w:rPr/>
            </w:pPr>
            <w:r>
              <w:rPr>
                <w:spacing w:val="-6"/>
              </w:rPr>
              <w:t>22</w:t>
            </w:r>
          </w:p>
        </w:tc>
        <w:tc>
          <w:tcPr>
            <w:tcW w:w="10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4" w:type="dxa"/>
            <w:vAlign w:val="top"/>
          </w:tcPr>
          <w:p>
            <w:pPr>
              <w:pStyle w:val="TableText"/>
              <w:ind w:left="119" w:right="107" w:firstLine="6"/>
              <w:spacing w:before="80" w:line="226" w:lineRule="auto"/>
              <w:rPr/>
            </w:pPr>
            <w:r>
              <w:rPr>
                <w:spacing w:val="-4"/>
              </w:rPr>
              <w:t>二十二、灾害防治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及应急管理支出</w:t>
            </w:r>
          </w:p>
        </w:tc>
        <w:tc>
          <w:tcPr>
            <w:tcW w:w="504" w:type="dxa"/>
            <w:vAlign w:val="top"/>
          </w:tcPr>
          <w:p>
            <w:pPr>
              <w:pStyle w:val="TableText"/>
              <w:ind w:left="166"/>
              <w:spacing w:before="273" w:line="184" w:lineRule="auto"/>
              <w:rPr/>
            </w:pPr>
            <w:r>
              <w:rPr>
                <w:spacing w:val="-7"/>
              </w:rPr>
              <w:t>54</w:t>
            </w:r>
          </w:p>
        </w:tc>
        <w:tc>
          <w:tcPr>
            <w:tcW w:w="1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7" w:hRule="atLeast"/>
        </w:trPr>
        <w:tc>
          <w:tcPr>
            <w:tcW w:w="22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4" w:type="dxa"/>
            <w:vAlign w:val="top"/>
          </w:tcPr>
          <w:p>
            <w:pPr>
              <w:pStyle w:val="TableText"/>
              <w:ind w:left="159"/>
              <w:spacing w:before="93" w:line="179" w:lineRule="auto"/>
              <w:rPr/>
            </w:pPr>
            <w:r>
              <w:rPr>
                <w:spacing w:val="-6"/>
              </w:rPr>
              <w:t>23</w:t>
            </w:r>
          </w:p>
        </w:tc>
        <w:tc>
          <w:tcPr>
            <w:tcW w:w="10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4" w:type="dxa"/>
            <w:vAlign w:val="top"/>
          </w:tcPr>
          <w:p>
            <w:pPr>
              <w:pStyle w:val="TableText"/>
              <w:ind w:left="125"/>
              <w:spacing w:before="59" w:line="208" w:lineRule="auto"/>
              <w:rPr/>
            </w:pPr>
            <w:r>
              <w:rPr>
                <w:spacing w:val="-3"/>
              </w:rPr>
              <w:t>二十三、其他支出</w:t>
            </w:r>
          </w:p>
        </w:tc>
        <w:tc>
          <w:tcPr>
            <w:tcW w:w="504" w:type="dxa"/>
            <w:vAlign w:val="top"/>
          </w:tcPr>
          <w:p>
            <w:pPr>
              <w:pStyle w:val="TableText"/>
              <w:ind w:left="166"/>
              <w:spacing w:before="94" w:line="178" w:lineRule="auto"/>
              <w:rPr/>
            </w:pPr>
            <w:r>
              <w:rPr>
                <w:spacing w:val="-7"/>
              </w:rPr>
              <w:t>55</w:t>
            </w:r>
          </w:p>
        </w:tc>
        <w:tc>
          <w:tcPr>
            <w:tcW w:w="1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22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4" w:type="dxa"/>
            <w:vAlign w:val="top"/>
          </w:tcPr>
          <w:p>
            <w:pPr>
              <w:pStyle w:val="TableText"/>
              <w:ind w:left="159"/>
              <w:spacing w:before="272" w:line="184" w:lineRule="auto"/>
              <w:rPr/>
            </w:pPr>
            <w:r>
              <w:rPr>
                <w:spacing w:val="-6"/>
              </w:rPr>
              <w:t>24</w:t>
            </w:r>
          </w:p>
        </w:tc>
        <w:tc>
          <w:tcPr>
            <w:tcW w:w="10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4" w:type="dxa"/>
            <w:vAlign w:val="top"/>
          </w:tcPr>
          <w:p>
            <w:pPr>
              <w:pStyle w:val="TableText"/>
              <w:ind w:left="120" w:right="107" w:firstLine="5"/>
              <w:spacing w:before="79" w:line="226" w:lineRule="auto"/>
              <w:rPr/>
            </w:pPr>
            <w:r>
              <w:rPr>
                <w:spacing w:val="-4"/>
              </w:rPr>
              <w:t>二十四、债务还本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支出</w:t>
            </w:r>
          </w:p>
        </w:tc>
        <w:tc>
          <w:tcPr>
            <w:tcW w:w="504" w:type="dxa"/>
            <w:vAlign w:val="top"/>
          </w:tcPr>
          <w:p>
            <w:pPr>
              <w:pStyle w:val="TableText"/>
              <w:ind w:left="166"/>
              <w:spacing w:before="272" w:line="184" w:lineRule="auto"/>
              <w:rPr/>
            </w:pPr>
            <w:r>
              <w:rPr>
                <w:spacing w:val="-7"/>
              </w:rPr>
              <w:t>56</w:t>
            </w:r>
          </w:p>
        </w:tc>
        <w:tc>
          <w:tcPr>
            <w:tcW w:w="1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22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4" w:type="dxa"/>
            <w:vAlign w:val="top"/>
          </w:tcPr>
          <w:p>
            <w:pPr>
              <w:pStyle w:val="TableText"/>
              <w:ind w:left="159"/>
              <w:spacing w:before="273" w:line="184" w:lineRule="auto"/>
              <w:rPr/>
            </w:pPr>
            <w:r>
              <w:rPr>
                <w:spacing w:val="-6"/>
              </w:rPr>
              <w:t>25</w:t>
            </w:r>
          </w:p>
        </w:tc>
        <w:tc>
          <w:tcPr>
            <w:tcW w:w="10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4" w:type="dxa"/>
            <w:vAlign w:val="top"/>
          </w:tcPr>
          <w:p>
            <w:pPr>
              <w:pStyle w:val="TableText"/>
              <w:ind w:left="120" w:right="107" w:firstLine="5"/>
              <w:spacing w:before="80" w:line="226" w:lineRule="auto"/>
              <w:rPr/>
            </w:pPr>
            <w:r>
              <w:rPr>
                <w:spacing w:val="-4"/>
              </w:rPr>
              <w:t>二十五、债务付息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支出</w:t>
            </w:r>
          </w:p>
        </w:tc>
        <w:tc>
          <w:tcPr>
            <w:tcW w:w="504" w:type="dxa"/>
            <w:vAlign w:val="top"/>
          </w:tcPr>
          <w:p>
            <w:pPr>
              <w:pStyle w:val="TableText"/>
              <w:ind w:left="166"/>
              <w:spacing w:before="276" w:line="182" w:lineRule="auto"/>
              <w:rPr/>
            </w:pPr>
            <w:r>
              <w:rPr>
                <w:spacing w:val="-7"/>
              </w:rPr>
              <w:t>57</w:t>
            </w:r>
          </w:p>
        </w:tc>
        <w:tc>
          <w:tcPr>
            <w:tcW w:w="1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22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4" w:type="dxa"/>
            <w:vAlign w:val="top"/>
          </w:tcPr>
          <w:p>
            <w:pPr>
              <w:pStyle w:val="TableText"/>
              <w:ind w:left="159"/>
              <w:spacing w:before="273" w:line="184" w:lineRule="auto"/>
              <w:rPr/>
            </w:pPr>
            <w:r>
              <w:rPr>
                <w:spacing w:val="-6"/>
              </w:rPr>
              <w:t>26</w:t>
            </w:r>
          </w:p>
        </w:tc>
        <w:tc>
          <w:tcPr>
            <w:tcW w:w="10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4" w:type="dxa"/>
            <w:vAlign w:val="top"/>
          </w:tcPr>
          <w:p>
            <w:pPr>
              <w:pStyle w:val="TableText"/>
              <w:ind w:left="162" w:right="107" w:hanging="37"/>
              <w:spacing w:before="80" w:line="226" w:lineRule="auto"/>
              <w:rPr/>
            </w:pPr>
            <w:r>
              <w:rPr>
                <w:spacing w:val="-4"/>
              </w:rPr>
              <w:t>二十六、抗疫特别</w:t>
            </w:r>
            <w:r>
              <w:rPr>
                <w:spacing w:val="6"/>
              </w:rPr>
              <w:t xml:space="preserve"> </w:t>
            </w:r>
            <w:r>
              <w:rPr>
                <w:spacing w:val="-8"/>
              </w:rPr>
              <w:t>国债安排的支出</w:t>
            </w:r>
          </w:p>
        </w:tc>
        <w:tc>
          <w:tcPr>
            <w:tcW w:w="504" w:type="dxa"/>
            <w:vAlign w:val="top"/>
          </w:tcPr>
          <w:p>
            <w:pPr>
              <w:pStyle w:val="TableText"/>
              <w:ind w:left="166"/>
              <w:spacing w:before="273" w:line="184" w:lineRule="auto"/>
              <w:rPr/>
            </w:pPr>
            <w:r>
              <w:rPr>
                <w:spacing w:val="-7"/>
              </w:rPr>
              <w:t>58</w:t>
            </w:r>
          </w:p>
        </w:tc>
        <w:tc>
          <w:tcPr>
            <w:tcW w:w="1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7" w:hRule="atLeast"/>
        </w:trPr>
        <w:tc>
          <w:tcPr>
            <w:tcW w:w="2234" w:type="dxa"/>
            <w:vAlign w:val="top"/>
          </w:tcPr>
          <w:p>
            <w:pPr>
              <w:pStyle w:val="TableText"/>
              <w:ind w:left="468"/>
              <w:spacing w:before="57" w:line="209" w:lineRule="auto"/>
              <w:rPr/>
            </w:pPr>
            <w:r>
              <w:rPr>
                <w:b/>
                <w:bCs/>
                <w:spacing w:val="-6"/>
              </w:rPr>
              <w:t>本年收入合计</w:t>
            </w:r>
          </w:p>
        </w:tc>
        <w:tc>
          <w:tcPr>
            <w:tcW w:w="504" w:type="dxa"/>
            <w:vAlign w:val="top"/>
          </w:tcPr>
          <w:p>
            <w:pPr>
              <w:pStyle w:val="TableText"/>
              <w:ind w:left="159"/>
              <w:spacing w:before="93" w:line="179" w:lineRule="auto"/>
              <w:rPr/>
            </w:pPr>
            <w:r>
              <w:rPr>
                <w:spacing w:val="-6"/>
              </w:rPr>
              <w:t>27</w:t>
            </w:r>
          </w:p>
        </w:tc>
        <w:tc>
          <w:tcPr>
            <w:tcW w:w="1042" w:type="dxa"/>
            <w:vAlign w:val="top"/>
          </w:tcPr>
          <w:p>
            <w:pPr>
              <w:pStyle w:val="TableText"/>
              <w:ind w:left="291"/>
              <w:spacing w:before="92" w:line="180" w:lineRule="auto"/>
              <w:rPr/>
            </w:pPr>
            <w:r>
              <w:rPr>
                <w:spacing w:val="-4"/>
              </w:rPr>
              <w:t>211.02</w:t>
            </w:r>
          </w:p>
        </w:tc>
        <w:tc>
          <w:tcPr>
            <w:tcW w:w="1974" w:type="dxa"/>
            <w:vAlign w:val="top"/>
          </w:tcPr>
          <w:p>
            <w:pPr>
              <w:pStyle w:val="TableText"/>
              <w:ind w:left="339"/>
              <w:spacing w:before="57" w:line="209" w:lineRule="auto"/>
              <w:rPr/>
            </w:pPr>
            <w:r>
              <w:rPr>
                <w:b/>
                <w:bCs/>
                <w:spacing w:val="-6"/>
              </w:rPr>
              <w:t>本年支出合计</w:t>
            </w:r>
          </w:p>
        </w:tc>
        <w:tc>
          <w:tcPr>
            <w:tcW w:w="504" w:type="dxa"/>
            <w:vAlign w:val="top"/>
          </w:tcPr>
          <w:p>
            <w:pPr>
              <w:pStyle w:val="TableText"/>
              <w:ind w:left="166"/>
              <w:spacing w:before="93" w:line="179" w:lineRule="auto"/>
              <w:rPr/>
            </w:pPr>
            <w:r>
              <w:rPr>
                <w:spacing w:val="-7"/>
              </w:rPr>
              <w:t>59</w:t>
            </w:r>
          </w:p>
        </w:tc>
        <w:tc>
          <w:tcPr>
            <w:tcW w:w="1372" w:type="dxa"/>
            <w:vAlign w:val="top"/>
          </w:tcPr>
          <w:p>
            <w:pPr>
              <w:pStyle w:val="TableText"/>
              <w:ind w:left="625"/>
              <w:spacing w:before="92" w:line="180" w:lineRule="auto"/>
              <w:rPr/>
            </w:pPr>
            <w:r>
              <w:rPr>
                <w:spacing w:val="-4"/>
              </w:rPr>
              <w:t>211.02</w:t>
            </w:r>
          </w:p>
        </w:tc>
        <w:tc>
          <w:tcPr>
            <w:tcW w:w="1191" w:type="dxa"/>
            <w:vAlign w:val="top"/>
          </w:tcPr>
          <w:p>
            <w:pPr>
              <w:pStyle w:val="TableText"/>
              <w:ind w:left="443"/>
              <w:spacing w:before="97" w:line="176" w:lineRule="auto"/>
              <w:rPr/>
            </w:pPr>
            <w:r>
              <w:rPr>
                <w:spacing w:val="-4"/>
              </w:rPr>
              <w:t>211.02</w:t>
            </w:r>
          </w:p>
        </w:tc>
        <w:tc>
          <w:tcPr>
            <w:tcW w:w="921" w:type="dxa"/>
            <w:vAlign w:val="top"/>
          </w:tcPr>
          <w:p>
            <w:pPr>
              <w:pStyle w:val="TableText"/>
              <w:ind w:left="415"/>
              <w:spacing w:before="100" w:line="173" w:lineRule="auto"/>
              <w:rPr/>
            </w:pPr>
            <w:r>
              <w:rPr/>
              <w:t>0</w:t>
            </w:r>
          </w:p>
        </w:tc>
        <w:tc>
          <w:tcPr>
            <w:tcW w:w="707" w:type="dxa"/>
            <w:vAlign w:val="top"/>
          </w:tcPr>
          <w:p>
            <w:pPr>
              <w:pStyle w:val="TableText"/>
              <w:ind w:left="308"/>
              <w:spacing w:before="100" w:line="173" w:lineRule="auto"/>
              <w:rPr/>
            </w:pPr>
            <w:r>
              <w:rPr/>
              <w:t>0</w:t>
            </w:r>
          </w:p>
        </w:tc>
      </w:tr>
      <w:tr>
        <w:trPr>
          <w:trHeight w:val="628" w:hRule="atLeast"/>
        </w:trPr>
        <w:tc>
          <w:tcPr>
            <w:tcW w:w="2234" w:type="dxa"/>
            <w:vAlign w:val="top"/>
          </w:tcPr>
          <w:p>
            <w:pPr>
              <w:pStyle w:val="TableText"/>
              <w:ind w:left="134" w:right="147" w:hanging="9"/>
              <w:spacing w:before="81" w:line="225" w:lineRule="auto"/>
              <w:rPr/>
            </w:pPr>
            <w:r>
              <w:rPr>
                <w:spacing w:val="-3"/>
              </w:rPr>
              <w:t>年初财政拨款结转和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结余</w:t>
            </w:r>
          </w:p>
        </w:tc>
        <w:tc>
          <w:tcPr>
            <w:tcW w:w="504" w:type="dxa"/>
            <w:vAlign w:val="top"/>
          </w:tcPr>
          <w:p>
            <w:pPr>
              <w:pStyle w:val="TableText"/>
              <w:ind w:left="159"/>
              <w:spacing w:before="274" w:line="184" w:lineRule="auto"/>
              <w:rPr/>
            </w:pPr>
            <w:r>
              <w:rPr>
                <w:spacing w:val="-6"/>
              </w:rPr>
              <w:t>28</w:t>
            </w:r>
          </w:p>
        </w:tc>
        <w:tc>
          <w:tcPr>
            <w:tcW w:w="10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4" w:type="dxa"/>
            <w:vAlign w:val="top"/>
          </w:tcPr>
          <w:p>
            <w:pPr>
              <w:pStyle w:val="TableText"/>
              <w:ind w:left="120" w:right="103"/>
              <w:spacing w:before="81" w:line="225" w:lineRule="auto"/>
              <w:rPr/>
            </w:pPr>
            <w:r>
              <w:rPr>
                <w:spacing w:val="-2"/>
              </w:rPr>
              <w:t>年末财政拨款结转</w:t>
            </w:r>
            <w:r>
              <w:rPr/>
              <w:t xml:space="preserve"> </w:t>
            </w:r>
            <w:r>
              <w:rPr>
                <w:spacing w:val="-5"/>
              </w:rPr>
              <w:t>和结余</w:t>
            </w:r>
          </w:p>
        </w:tc>
        <w:tc>
          <w:tcPr>
            <w:tcW w:w="504" w:type="dxa"/>
            <w:vAlign w:val="top"/>
          </w:tcPr>
          <w:p>
            <w:pPr>
              <w:pStyle w:val="TableText"/>
              <w:ind w:left="161"/>
              <w:spacing w:before="274" w:line="184" w:lineRule="auto"/>
              <w:rPr/>
            </w:pPr>
            <w:r>
              <w:rPr>
                <w:spacing w:val="-5"/>
              </w:rPr>
              <w:t>60</w:t>
            </w:r>
          </w:p>
        </w:tc>
        <w:tc>
          <w:tcPr>
            <w:tcW w:w="1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2234" w:type="dxa"/>
            <w:vAlign w:val="top"/>
          </w:tcPr>
          <w:p>
            <w:pPr>
              <w:pStyle w:val="TableText"/>
              <w:ind w:left="126" w:right="144" w:firstLine="222"/>
              <w:spacing w:before="82" w:line="225" w:lineRule="auto"/>
              <w:rPr/>
            </w:pPr>
            <w:r>
              <w:rPr>
                <w:spacing w:val="-4"/>
              </w:rPr>
              <w:t>一般公共预算财政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拨款</w:t>
            </w:r>
          </w:p>
        </w:tc>
        <w:tc>
          <w:tcPr>
            <w:tcW w:w="504" w:type="dxa"/>
            <w:vAlign w:val="top"/>
          </w:tcPr>
          <w:p>
            <w:pPr>
              <w:pStyle w:val="TableText"/>
              <w:ind w:left="159"/>
              <w:spacing w:before="275" w:line="184" w:lineRule="auto"/>
              <w:rPr/>
            </w:pPr>
            <w:r>
              <w:rPr>
                <w:spacing w:val="-6"/>
              </w:rPr>
              <w:t>29</w:t>
            </w:r>
          </w:p>
        </w:tc>
        <w:tc>
          <w:tcPr>
            <w:tcW w:w="10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4" w:type="dxa"/>
            <w:vAlign w:val="top"/>
          </w:tcPr>
          <w:p>
            <w:pPr>
              <w:pStyle w:val="TableText"/>
              <w:ind w:left="161"/>
              <w:spacing w:before="275" w:line="184" w:lineRule="auto"/>
              <w:rPr/>
            </w:pPr>
            <w:r>
              <w:rPr>
                <w:spacing w:val="-5"/>
              </w:rPr>
              <w:t>61</w:t>
            </w:r>
          </w:p>
        </w:tc>
        <w:tc>
          <w:tcPr>
            <w:tcW w:w="1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2234" w:type="dxa"/>
            <w:vAlign w:val="top"/>
          </w:tcPr>
          <w:p>
            <w:pPr>
              <w:pStyle w:val="TableText"/>
              <w:ind w:left="123" w:right="142" w:firstLine="216"/>
              <w:spacing w:before="82" w:line="225" w:lineRule="auto"/>
              <w:rPr/>
            </w:pPr>
            <w:r>
              <w:rPr>
                <w:spacing w:val="-2"/>
              </w:rPr>
              <w:t>政府性基金预算财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政拨款</w:t>
            </w:r>
          </w:p>
        </w:tc>
        <w:tc>
          <w:tcPr>
            <w:tcW w:w="504" w:type="dxa"/>
            <w:vAlign w:val="top"/>
          </w:tcPr>
          <w:p>
            <w:pPr>
              <w:pStyle w:val="TableText"/>
              <w:ind w:left="163"/>
              <w:spacing w:before="274" w:line="184" w:lineRule="auto"/>
              <w:rPr/>
            </w:pPr>
            <w:r>
              <w:rPr>
                <w:spacing w:val="-7"/>
              </w:rPr>
              <w:t>30</w:t>
            </w:r>
          </w:p>
        </w:tc>
        <w:tc>
          <w:tcPr>
            <w:tcW w:w="1042" w:type="dxa"/>
            <w:vAlign w:val="top"/>
          </w:tcPr>
          <w:p>
            <w:pPr>
              <w:pStyle w:val="TableText"/>
              <w:ind w:left="472"/>
              <w:spacing w:before="238" w:line="184" w:lineRule="auto"/>
              <w:rPr/>
            </w:pPr>
            <w:r>
              <w:rPr/>
              <w:t>0</w:t>
            </w:r>
          </w:p>
        </w:tc>
        <w:tc>
          <w:tcPr>
            <w:tcW w:w="19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4" w:type="dxa"/>
            <w:vAlign w:val="top"/>
          </w:tcPr>
          <w:p>
            <w:pPr>
              <w:pStyle w:val="TableText"/>
              <w:ind w:left="161"/>
              <w:spacing w:before="274" w:line="184" w:lineRule="auto"/>
              <w:rPr/>
            </w:pPr>
            <w:r>
              <w:rPr>
                <w:spacing w:val="-5"/>
              </w:rPr>
              <w:t>62</w:t>
            </w:r>
          </w:p>
        </w:tc>
        <w:tc>
          <w:tcPr>
            <w:tcW w:w="1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2234" w:type="dxa"/>
            <w:vAlign w:val="top"/>
          </w:tcPr>
          <w:p>
            <w:pPr>
              <w:pStyle w:val="TableText"/>
              <w:ind w:left="125" w:right="139" w:firstLine="260"/>
              <w:spacing w:before="81" w:line="225" w:lineRule="auto"/>
              <w:rPr/>
            </w:pPr>
            <w:r>
              <w:rPr>
                <w:spacing w:val="-8"/>
              </w:rPr>
              <w:t>国有资本经营预算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财政拨款</w:t>
            </w:r>
          </w:p>
        </w:tc>
        <w:tc>
          <w:tcPr>
            <w:tcW w:w="504" w:type="dxa"/>
            <w:vAlign w:val="top"/>
          </w:tcPr>
          <w:p>
            <w:pPr>
              <w:pStyle w:val="TableText"/>
              <w:ind w:left="163"/>
              <w:spacing w:before="274" w:line="184" w:lineRule="auto"/>
              <w:rPr/>
            </w:pPr>
            <w:r>
              <w:rPr>
                <w:spacing w:val="-7"/>
              </w:rPr>
              <w:t>31</w:t>
            </w:r>
          </w:p>
        </w:tc>
        <w:tc>
          <w:tcPr>
            <w:tcW w:w="1042" w:type="dxa"/>
            <w:vAlign w:val="top"/>
          </w:tcPr>
          <w:p>
            <w:pPr>
              <w:pStyle w:val="TableText"/>
              <w:ind w:left="472"/>
              <w:spacing w:before="238" w:line="184" w:lineRule="auto"/>
              <w:rPr/>
            </w:pPr>
            <w:r>
              <w:rPr/>
              <w:t>0</w:t>
            </w:r>
          </w:p>
        </w:tc>
        <w:tc>
          <w:tcPr>
            <w:tcW w:w="19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4" w:type="dxa"/>
            <w:vAlign w:val="top"/>
          </w:tcPr>
          <w:p>
            <w:pPr>
              <w:pStyle w:val="TableText"/>
              <w:ind w:left="161"/>
              <w:spacing w:before="274" w:line="184" w:lineRule="auto"/>
              <w:rPr/>
            </w:pPr>
            <w:r>
              <w:rPr>
                <w:spacing w:val="-5"/>
              </w:rPr>
              <w:t>63</w:t>
            </w:r>
          </w:p>
        </w:tc>
        <w:tc>
          <w:tcPr>
            <w:tcW w:w="1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3" w:hRule="atLeast"/>
        </w:trPr>
        <w:tc>
          <w:tcPr>
            <w:tcW w:w="2234" w:type="dxa"/>
            <w:vAlign w:val="top"/>
          </w:tcPr>
          <w:p>
            <w:pPr>
              <w:pStyle w:val="TableText"/>
              <w:ind w:left="917"/>
              <w:spacing w:before="62" w:line="210" w:lineRule="auto"/>
              <w:rPr/>
            </w:pPr>
            <w:r>
              <w:rPr>
                <w:b/>
                <w:bCs/>
                <w:spacing w:val="-10"/>
              </w:rPr>
              <w:t>总计</w:t>
            </w:r>
          </w:p>
        </w:tc>
        <w:tc>
          <w:tcPr>
            <w:tcW w:w="504" w:type="dxa"/>
            <w:vAlign w:val="top"/>
          </w:tcPr>
          <w:p>
            <w:pPr>
              <w:pStyle w:val="TableText"/>
              <w:ind w:left="163"/>
              <w:spacing w:before="98" w:line="180" w:lineRule="auto"/>
              <w:rPr/>
            </w:pPr>
            <w:r>
              <w:rPr>
                <w:spacing w:val="-7"/>
              </w:rPr>
              <w:t>32</w:t>
            </w:r>
          </w:p>
        </w:tc>
        <w:tc>
          <w:tcPr>
            <w:tcW w:w="1042" w:type="dxa"/>
            <w:vAlign w:val="top"/>
          </w:tcPr>
          <w:p>
            <w:pPr>
              <w:pStyle w:val="TableText"/>
              <w:ind w:left="291"/>
              <w:spacing w:before="97" w:line="181" w:lineRule="auto"/>
              <w:rPr/>
            </w:pPr>
            <w:r>
              <w:rPr>
                <w:spacing w:val="-4"/>
              </w:rPr>
              <w:t>211.02</w:t>
            </w:r>
          </w:p>
        </w:tc>
        <w:tc>
          <w:tcPr>
            <w:tcW w:w="1974" w:type="dxa"/>
            <w:vAlign w:val="top"/>
          </w:tcPr>
          <w:p>
            <w:pPr>
              <w:pStyle w:val="TableText"/>
              <w:ind w:left="788"/>
              <w:spacing w:before="62" w:line="210" w:lineRule="auto"/>
              <w:rPr/>
            </w:pPr>
            <w:r>
              <w:rPr>
                <w:b/>
                <w:bCs/>
                <w:spacing w:val="-10"/>
              </w:rPr>
              <w:t>总计</w:t>
            </w:r>
          </w:p>
        </w:tc>
        <w:tc>
          <w:tcPr>
            <w:tcW w:w="504" w:type="dxa"/>
            <w:vAlign w:val="top"/>
          </w:tcPr>
          <w:p>
            <w:pPr>
              <w:pStyle w:val="TableText"/>
              <w:ind w:left="161"/>
              <w:spacing w:before="98" w:line="180" w:lineRule="auto"/>
              <w:rPr/>
            </w:pPr>
            <w:r>
              <w:rPr>
                <w:spacing w:val="-5"/>
              </w:rPr>
              <w:t>64</w:t>
            </w:r>
          </w:p>
        </w:tc>
        <w:tc>
          <w:tcPr>
            <w:tcW w:w="1372" w:type="dxa"/>
            <w:vAlign w:val="top"/>
          </w:tcPr>
          <w:p>
            <w:pPr>
              <w:pStyle w:val="TableText"/>
              <w:ind w:left="625"/>
              <w:spacing w:before="97" w:line="181" w:lineRule="auto"/>
              <w:rPr/>
            </w:pPr>
            <w:r>
              <w:rPr>
                <w:spacing w:val="-4"/>
              </w:rPr>
              <w:t>211.02</w:t>
            </w:r>
          </w:p>
        </w:tc>
        <w:tc>
          <w:tcPr>
            <w:tcW w:w="1191" w:type="dxa"/>
            <w:vAlign w:val="top"/>
          </w:tcPr>
          <w:p>
            <w:pPr>
              <w:pStyle w:val="TableText"/>
              <w:ind w:left="446"/>
              <w:spacing w:before="97" w:line="181" w:lineRule="auto"/>
              <w:rPr/>
            </w:pPr>
            <w:r>
              <w:rPr>
                <w:spacing w:val="-4"/>
              </w:rPr>
              <w:t>211.02</w:t>
            </w:r>
          </w:p>
        </w:tc>
        <w:tc>
          <w:tcPr>
            <w:tcW w:w="921" w:type="dxa"/>
            <w:vAlign w:val="top"/>
          </w:tcPr>
          <w:p>
            <w:pPr>
              <w:pStyle w:val="TableText"/>
              <w:ind w:left="415"/>
              <w:spacing w:before="103" w:line="176" w:lineRule="auto"/>
              <w:rPr/>
            </w:pPr>
            <w:r>
              <w:rPr/>
              <w:t>0</w:t>
            </w:r>
          </w:p>
        </w:tc>
        <w:tc>
          <w:tcPr>
            <w:tcW w:w="707" w:type="dxa"/>
            <w:vAlign w:val="top"/>
          </w:tcPr>
          <w:p>
            <w:pPr>
              <w:pStyle w:val="TableText"/>
              <w:ind w:left="308"/>
              <w:spacing w:before="103" w:line="176" w:lineRule="auto"/>
              <w:rPr/>
            </w:pPr>
            <w:r>
              <w:rPr/>
              <w:t>0</w:t>
            </w:r>
          </w:p>
        </w:tc>
      </w:tr>
    </w:tbl>
    <w:p>
      <w:pPr>
        <w:pStyle w:val="BodyText"/>
        <w:ind w:left="128" w:right="879"/>
        <w:spacing w:before="76" w:line="250" w:lineRule="auto"/>
        <w:rPr>
          <w:sz w:val="22"/>
          <w:szCs w:val="22"/>
        </w:rPr>
      </w:pPr>
      <w:r>
        <w:rPr>
          <w:sz w:val="22"/>
          <w:szCs w:val="22"/>
        </w:rPr>
        <w:t>注：本表反映部门本年度一般公共预算财政拨款、政府性基金</w:t>
      </w:r>
      <w:r>
        <w:rPr>
          <w:sz w:val="22"/>
          <w:szCs w:val="22"/>
          <w:spacing w:val="-1"/>
        </w:rPr>
        <w:t>预算财政拨款和国有资本经营预算财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2"/>
        </w:rPr>
        <w:t>政拨款的总收支和年末结转结余情况。</w:t>
      </w:r>
    </w:p>
    <w:p>
      <w:pPr>
        <w:spacing w:line="329" w:lineRule="auto"/>
        <w:rPr>
          <w:rFonts w:ascii="Arial"/>
          <w:sz w:val="21"/>
        </w:rPr>
      </w:pPr>
      <w:r/>
    </w:p>
    <w:p>
      <w:pPr>
        <w:spacing w:line="330" w:lineRule="auto"/>
        <w:rPr>
          <w:rFonts w:ascii="Arial"/>
          <w:sz w:val="21"/>
        </w:rPr>
      </w:pPr>
      <w:r/>
    </w:p>
    <w:p>
      <w:pPr>
        <w:pStyle w:val="BodyText"/>
        <w:ind w:left="2945"/>
        <w:spacing w:before="98" w:line="219" w:lineRule="auto"/>
        <w:outlineLvl w:val="2"/>
        <w:rPr>
          <w:sz w:val="30"/>
          <w:szCs w:val="30"/>
        </w:rPr>
      </w:pPr>
      <w:r>
        <w:rPr>
          <w:sz w:val="30"/>
          <w:szCs w:val="30"/>
          <w:spacing w:val="-3"/>
        </w:rPr>
        <w:t>一般公共预算财政拨款支出决算表</w:t>
      </w:r>
    </w:p>
    <w:p>
      <w:pPr>
        <w:pStyle w:val="BodyText"/>
        <w:ind w:left="9345"/>
        <w:spacing w:before="162" w:line="231" w:lineRule="auto"/>
        <w:rPr>
          <w:sz w:val="18"/>
          <w:szCs w:val="18"/>
        </w:rPr>
      </w:pPr>
      <w:r>
        <w:rPr>
          <w:sz w:val="18"/>
          <w:szCs w:val="18"/>
          <w:spacing w:val="6"/>
        </w:rPr>
        <w:t>公开05表</w:t>
      </w:r>
    </w:p>
    <w:p>
      <w:pPr>
        <w:pStyle w:val="BodyText"/>
        <w:ind w:left="133"/>
        <w:spacing w:before="83" w:line="230" w:lineRule="auto"/>
        <w:rPr>
          <w:sz w:val="18"/>
          <w:szCs w:val="18"/>
        </w:rPr>
      </w:pPr>
      <w:r>
        <w:rPr>
          <w:sz w:val="18"/>
          <w:szCs w:val="18"/>
          <w:spacing w:val="14"/>
        </w:rPr>
        <w:t>部门：湖北黄石工矿废弃地综合开发试验区大冶园区建设管理办公室                 </w:t>
      </w:r>
      <w:r>
        <w:rPr>
          <w:sz w:val="18"/>
          <w:szCs w:val="18"/>
          <w:spacing w:val="13"/>
        </w:rPr>
        <w:t xml:space="preserve">               单位：万元</w:t>
      </w:r>
    </w:p>
    <w:p>
      <w:pPr>
        <w:spacing w:line="230" w:lineRule="auto"/>
        <w:sectPr>
          <w:pgSz w:w="11906" w:h="16840"/>
          <w:pgMar w:top="1431" w:right="391" w:bottom="0" w:left="1059" w:header="0" w:footer="0" w:gutter="0"/>
        </w:sectPr>
        <w:rPr>
          <w:sz w:val="18"/>
          <w:szCs w:val="18"/>
        </w:rPr>
      </w:pPr>
    </w:p>
    <w:p>
      <w:pPr>
        <w:spacing w:line="90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1032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093"/>
        <w:gridCol w:w="4812"/>
        <w:gridCol w:w="978"/>
        <w:gridCol w:w="1216"/>
        <w:gridCol w:w="1224"/>
      </w:tblGrid>
      <w:tr>
        <w:trPr>
          <w:trHeight w:val="335" w:hRule="atLeast"/>
        </w:trPr>
        <w:tc>
          <w:tcPr>
            <w:tcW w:w="6905" w:type="dxa"/>
            <w:vAlign w:val="top"/>
            <w:gridSpan w:val="2"/>
          </w:tcPr>
          <w:p>
            <w:pPr>
              <w:pStyle w:val="TableText"/>
              <w:ind w:left="3253"/>
              <w:spacing w:before="69" w:line="214" w:lineRule="auto"/>
              <w:rPr/>
            </w:pPr>
            <w:r>
              <w:rPr>
                <w:spacing w:val="-6"/>
              </w:rPr>
              <w:t>项目</w:t>
            </w:r>
          </w:p>
        </w:tc>
        <w:tc>
          <w:tcPr>
            <w:tcW w:w="3418" w:type="dxa"/>
            <w:vAlign w:val="top"/>
            <w:gridSpan w:val="3"/>
          </w:tcPr>
          <w:p>
            <w:pPr>
              <w:pStyle w:val="TableText"/>
              <w:ind w:left="1284"/>
              <w:spacing w:before="69" w:line="214" w:lineRule="auto"/>
              <w:rPr/>
            </w:pPr>
            <w:r>
              <w:rPr>
                <w:spacing w:val="-4"/>
              </w:rPr>
              <w:t>本年支出</w:t>
            </w:r>
          </w:p>
        </w:tc>
      </w:tr>
      <w:tr>
        <w:trPr>
          <w:trHeight w:val="974" w:hRule="atLeast"/>
        </w:trPr>
        <w:tc>
          <w:tcPr>
            <w:tcW w:w="2093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19"/>
              <w:spacing w:before="72" w:line="219" w:lineRule="auto"/>
              <w:rPr/>
            </w:pPr>
            <w:r>
              <w:rPr>
                <w:spacing w:val="-3"/>
              </w:rPr>
              <w:t>科目代码</w:t>
            </w:r>
          </w:p>
        </w:tc>
        <w:tc>
          <w:tcPr>
            <w:tcW w:w="4812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79"/>
              <w:spacing w:before="72" w:line="219" w:lineRule="auto"/>
              <w:rPr/>
            </w:pPr>
            <w:r>
              <w:rPr>
                <w:spacing w:val="-3"/>
              </w:rPr>
              <w:t>科目名称</w:t>
            </w:r>
          </w:p>
        </w:tc>
        <w:tc>
          <w:tcPr>
            <w:tcW w:w="978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6"/>
              <w:spacing w:before="71" w:line="222" w:lineRule="auto"/>
              <w:rPr/>
            </w:pPr>
            <w:r>
              <w:rPr>
                <w:spacing w:val="-7"/>
              </w:rPr>
              <w:t>小计</w:t>
            </w:r>
          </w:p>
        </w:tc>
        <w:tc>
          <w:tcPr>
            <w:tcW w:w="1216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5"/>
              <w:spacing w:before="72" w:line="219" w:lineRule="auto"/>
              <w:rPr/>
            </w:pPr>
            <w:r>
              <w:rPr>
                <w:spacing w:val="-3"/>
              </w:rPr>
              <w:t>基本支出</w:t>
            </w:r>
          </w:p>
        </w:tc>
        <w:tc>
          <w:tcPr>
            <w:tcW w:w="1224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4"/>
              <w:spacing w:before="71" w:line="221" w:lineRule="auto"/>
              <w:rPr/>
            </w:pPr>
            <w:r>
              <w:rPr>
                <w:spacing w:val="-5"/>
              </w:rPr>
              <w:t>项目支出</w:t>
            </w:r>
          </w:p>
        </w:tc>
      </w:tr>
      <w:tr>
        <w:trPr>
          <w:trHeight w:val="327" w:hRule="atLeast"/>
        </w:trPr>
        <w:tc>
          <w:tcPr>
            <w:tcW w:w="6905" w:type="dxa"/>
            <w:vAlign w:val="top"/>
            <w:gridSpan w:val="2"/>
          </w:tcPr>
          <w:p>
            <w:pPr>
              <w:pStyle w:val="TableText"/>
              <w:ind w:left="3247"/>
              <w:spacing w:before="66" w:line="210" w:lineRule="auto"/>
              <w:rPr/>
            </w:pPr>
            <w:r>
              <w:rPr>
                <w:spacing w:val="-4"/>
              </w:rPr>
              <w:t>栏次</w:t>
            </w:r>
          </w:p>
        </w:tc>
        <w:tc>
          <w:tcPr>
            <w:tcW w:w="978" w:type="dxa"/>
            <w:vAlign w:val="top"/>
          </w:tcPr>
          <w:p>
            <w:pPr>
              <w:pStyle w:val="TableText"/>
              <w:ind w:left="484"/>
              <w:spacing w:before="100" w:line="182" w:lineRule="auto"/>
              <w:rPr/>
            </w:pPr>
            <w:r>
              <w:rPr/>
              <w:t>1</w:t>
            </w:r>
          </w:p>
        </w:tc>
        <w:tc>
          <w:tcPr>
            <w:tcW w:w="1216" w:type="dxa"/>
            <w:vAlign w:val="top"/>
          </w:tcPr>
          <w:p>
            <w:pPr>
              <w:pStyle w:val="TableText"/>
              <w:ind w:left="577"/>
              <w:spacing w:before="101" w:line="181" w:lineRule="auto"/>
              <w:rPr/>
            </w:pPr>
            <w:r>
              <w:rPr/>
              <w:t>2</w:t>
            </w:r>
          </w:p>
        </w:tc>
        <w:tc>
          <w:tcPr>
            <w:tcW w:w="1224" w:type="dxa"/>
            <w:vAlign w:val="top"/>
          </w:tcPr>
          <w:p>
            <w:pPr>
              <w:pStyle w:val="TableText"/>
              <w:ind w:left="582"/>
              <w:spacing w:before="101" w:line="181" w:lineRule="auto"/>
              <w:rPr/>
            </w:pPr>
            <w:r>
              <w:rPr/>
              <w:t>3</w:t>
            </w:r>
          </w:p>
        </w:tc>
      </w:tr>
      <w:tr>
        <w:trPr>
          <w:trHeight w:val="327" w:hRule="atLeast"/>
        </w:trPr>
        <w:tc>
          <w:tcPr>
            <w:tcW w:w="6905" w:type="dxa"/>
            <w:vAlign w:val="top"/>
            <w:gridSpan w:val="2"/>
          </w:tcPr>
          <w:p>
            <w:pPr>
              <w:pStyle w:val="TableText"/>
              <w:ind w:left="3248"/>
              <w:spacing w:before="67" w:line="209" w:lineRule="auto"/>
              <w:rPr/>
            </w:pPr>
            <w:r>
              <w:rPr>
                <w:spacing w:val="-5"/>
              </w:rPr>
              <w:t>合计</w:t>
            </w:r>
          </w:p>
        </w:tc>
        <w:tc>
          <w:tcPr>
            <w:tcW w:w="978" w:type="dxa"/>
            <w:vAlign w:val="top"/>
          </w:tcPr>
          <w:p>
            <w:pPr>
              <w:pStyle w:val="TableText"/>
              <w:ind w:left="228"/>
              <w:spacing w:before="102" w:line="180" w:lineRule="auto"/>
              <w:rPr/>
            </w:pPr>
            <w:r>
              <w:rPr>
                <w:b/>
                <w:bCs/>
                <w:spacing w:val="-6"/>
              </w:rPr>
              <w:t>211.02</w:t>
            </w:r>
          </w:p>
        </w:tc>
        <w:tc>
          <w:tcPr>
            <w:tcW w:w="1216" w:type="dxa"/>
            <w:vAlign w:val="top"/>
          </w:tcPr>
          <w:p>
            <w:pPr>
              <w:pStyle w:val="TableText"/>
              <w:ind w:left="466"/>
              <w:spacing w:before="102" w:line="180" w:lineRule="auto"/>
              <w:rPr/>
            </w:pPr>
            <w:r>
              <w:rPr>
                <w:b/>
                <w:bCs/>
                <w:spacing w:val="-6"/>
              </w:rPr>
              <w:t>211.02</w:t>
            </w:r>
          </w:p>
        </w:tc>
        <w:tc>
          <w:tcPr>
            <w:tcW w:w="12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8" w:hRule="atLeast"/>
        </w:trPr>
        <w:tc>
          <w:tcPr>
            <w:tcW w:w="2093" w:type="dxa"/>
            <w:vAlign w:val="top"/>
          </w:tcPr>
          <w:p>
            <w:pPr>
              <w:pStyle w:val="TableText"/>
              <w:ind w:left="129"/>
              <w:spacing w:before="103" w:line="180" w:lineRule="auto"/>
              <w:rPr/>
            </w:pPr>
            <w:r>
              <w:rPr>
                <w:spacing w:val="-5"/>
              </w:rPr>
              <w:t>211</w:t>
            </w:r>
          </w:p>
        </w:tc>
        <w:tc>
          <w:tcPr>
            <w:tcW w:w="4812" w:type="dxa"/>
            <w:vAlign w:val="top"/>
          </w:tcPr>
          <w:p>
            <w:pPr>
              <w:pStyle w:val="TableText"/>
              <w:ind w:left="119"/>
              <w:spacing w:before="70" w:line="208" w:lineRule="auto"/>
              <w:rPr/>
            </w:pPr>
            <w:r>
              <w:rPr>
                <w:spacing w:val="-3"/>
              </w:rPr>
              <w:t>节能环保支出</w:t>
            </w:r>
          </w:p>
        </w:tc>
        <w:tc>
          <w:tcPr>
            <w:tcW w:w="978" w:type="dxa"/>
            <w:vAlign w:val="top"/>
          </w:tcPr>
          <w:p>
            <w:pPr>
              <w:pStyle w:val="TableText"/>
              <w:ind w:left="232"/>
              <w:spacing w:before="103" w:line="180" w:lineRule="auto"/>
              <w:rPr/>
            </w:pPr>
            <w:r>
              <w:rPr>
                <w:spacing w:val="-4"/>
              </w:rPr>
              <w:t>211.02</w:t>
            </w:r>
          </w:p>
        </w:tc>
        <w:tc>
          <w:tcPr>
            <w:tcW w:w="1216" w:type="dxa"/>
            <w:vAlign w:val="top"/>
          </w:tcPr>
          <w:p>
            <w:pPr>
              <w:pStyle w:val="TableText"/>
              <w:ind w:left="471"/>
              <w:spacing w:before="103" w:line="180" w:lineRule="auto"/>
              <w:rPr/>
            </w:pPr>
            <w:r>
              <w:rPr>
                <w:spacing w:val="-4"/>
              </w:rPr>
              <w:t>211.02</w:t>
            </w:r>
          </w:p>
        </w:tc>
        <w:tc>
          <w:tcPr>
            <w:tcW w:w="12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8" w:hRule="atLeast"/>
        </w:trPr>
        <w:tc>
          <w:tcPr>
            <w:tcW w:w="2093" w:type="dxa"/>
            <w:vAlign w:val="top"/>
          </w:tcPr>
          <w:p>
            <w:pPr>
              <w:pStyle w:val="TableText"/>
              <w:ind w:left="129"/>
              <w:spacing w:before="104" w:line="179" w:lineRule="auto"/>
              <w:rPr/>
            </w:pPr>
            <w:r>
              <w:rPr>
                <w:spacing w:val="-4"/>
              </w:rPr>
              <w:t>21103</w:t>
            </w:r>
          </w:p>
        </w:tc>
        <w:tc>
          <w:tcPr>
            <w:tcW w:w="4812" w:type="dxa"/>
            <w:vAlign w:val="top"/>
          </w:tcPr>
          <w:p>
            <w:pPr>
              <w:pStyle w:val="TableText"/>
              <w:ind w:left="121"/>
              <w:spacing w:before="70" w:line="208" w:lineRule="auto"/>
              <w:rPr/>
            </w:pPr>
            <w:r>
              <w:rPr>
                <w:spacing w:val="-4"/>
              </w:rPr>
              <w:t>污染防治</w:t>
            </w:r>
          </w:p>
        </w:tc>
        <w:tc>
          <w:tcPr>
            <w:tcW w:w="978" w:type="dxa"/>
            <w:vAlign w:val="top"/>
          </w:tcPr>
          <w:p>
            <w:pPr>
              <w:pStyle w:val="TableText"/>
              <w:ind w:left="232"/>
              <w:spacing w:before="104" w:line="179" w:lineRule="auto"/>
              <w:rPr/>
            </w:pPr>
            <w:r>
              <w:rPr>
                <w:spacing w:val="-4"/>
              </w:rPr>
              <w:t>211.02</w:t>
            </w:r>
          </w:p>
        </w:tc>
        <w:tc>
          <w:tcPr>
            <w:tcW w:w="1216" w:type="dxa"/>
            <w:vAlign w:val="top"/>
          </w:tcPr>
          <w:p>
            <w:pPr>
              <w:pStyle w:val="TableText"/>
              <w:ind w:left="471"/>
              <w:spacing w:before="104" w:line="179" w:lineRule="auto"/>
              <w:rPr/>
            </w:pPr>
            <w:r>
              <w:rPr>
                <w:spacing w:val="-4"/>
              </w:rPr>
              <w:t>211.02</w:t>
            </w:r>
          </w:p>
        </w:tc>
        <w:tc>
          <w:tcPr>
            <w:tcW w:w="12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1" w:hRule="atLeast"/>
        </w:trPr>
        <w:tc>
          <w:tcPr>
            <w:tcW w:w="2093" w:type="dxa"/>
            <w:vAlign w:val="top"/>
          </w:tcPr>
          <w:p>
            <w:pPr>
              <w:pStyle w:val="TableText"/>
              <w:ind w:left="129"/>
              <w:spacing w:before="107" w:line="179" w:lineRule="auto"/>
              <w:rPr/>
            </w:pPr>
            <w:r>
              <w:rPr>
                <w:spacing w:val="-3"/>
              </w:rPr>
              <w:t>2110301</w:t>
            </w:r>
          </w:p>
        </w:tc>
        <w:tc>
          <w:tcPr>
            <w:tcW w:w="4812" w:type="dxa"/>
            <w:vAlign w:val="top"/>
          </w:tcPr>
          <w:p>
            <w:pPr>
              <w:pStyle w:val="TableText"/>
              <w:ind w:left="343"/>
              <w:spacing w:before="73" w:line="208" w:lineRule="auto"/>
              <w:rPr/>
            </w:pPr>
            <w:r>
              <w:rPr>
                <w:spacing w:val="-6"/>
              </w:rPr>
              <w:t>大气</w:t>
            </w:r>
          </w:p>
        </w:tc>
        <w:tc>
          <w:tcPr>
            <w:tcW w:w="978" w:type="dxa"/>
            <w:vAlign w:val="top"/>
          </w:tcPr>
          <w:p>
            <w:pPr>
              <w:pStyle w:val="TableText"/>
              <w:ind w:left="232"/>
              <w:spacing w:before="107" w:line="179" w:lineRule="auto"/>
              <w:rPr/>
            </w:pPr>
            <w:r>
              <w:rPr>
                <w:spacing w:val="-4"/>
              </w:rPr>
              <w:t>211.02</w:t>
            </w:r>
          </w:p>
        </w:tc>
        <w:tc>
          <w:tcPr>
            <w:tcW w:w="1216" w:type="dxa"/>
            <w:vAlign w:val="top"/>
          </w:tcPr>
          <w:p>
            <w:pPr>
              <w:pStyle w:val="TableText"/>
              <w:ind w:left="471"/>
              <w:spacing w:before="107" w:line="179" w:lineRule="auto"/>
              <w:rPr/>
            </w:pPr>
            <w:r>
              <w:rPr>
                <w:spacing w:val="-4"/>
              </w:rPr>
              <w:t>211.02</w:t>
            </w:r>
          </w:p>
        </w:tc>
        <w:tc>
          <w:tcPr>
            <w:tcW w:w="12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ind w:left="129"/>
        <w:spacing w:before="65" w:line="219" w:lineRule="auto"/>
        <w:rPr>
          <w:sz w:val="22"/>
          <w:szCs w:val="22"/>
        </w:rPr>
      </w:pPr>
      <w:r>
        <w:rPr>
          <w:sz w:val="22"/>
          <w:szCs w:val="22"/>
          <w:spacing w:val="-1"/>
        </w:rPr>
        <w:t>注：本表反映部门本年度一般公共预算财政</w:t>
      </w:r>
      <w:r>
        <w:rPr>
          <w:sz w:val="22"/>
          <w:szCs w:val="22"/>
          <w:spacing w:val="-2"/>
        </w:rPr>
        <w:t>拨款支出情况。</w:t>
      </w:r>
    </w:p>
    <w:p>
      <w:pPr>
        <w:spacing w:line="349" w:lineRule="auto"/>
        <w:rPr>
          <w:rFonts w:ascii="Arial"/>
          <w:sz w:val="21"/>
        </w:rPr>
      </w:pPr>
      <w:r/>
    </w:p>
    <w:p>
      <w:pPr>
        <w:spacing w:line="349" w:lineRule="auto"/>
        <w:rPr>
          <w:rFonts w:ascii="Arial"/>
          <w:sz w:val="21"/>
        </w:rPr>
      </w:pPr>
      <w:r/>
    </w:p>
    <w:p>
      <w:pPr>
        <w:pStyle w:val="BodyText"/>
        <w:ind w:left="2244"/>
        <w:spacing w:before="98" w:line="219" w:lineRule="auto"/>
        <w:outlineLvl w:val="2"/>
        <w:rPr>
          <w:sz w:val="30"/>
          <w:szCs w:val="30"/>
        </w:rPr>
      </w:pPr>
      <w:r>
        <w:rPr>
          <w:sz w:val="30"/>
          <w:szCs w:val="30"/>
          <w:spacing w:val="-2"/>
        </w:rPr>
        <w:t>一般公共预算财政拨款基本支出决算明细表</w:t>
      </w:r>
    </w:p>
    <w:p>
      <w:pPr>
        <w:pStyle w:val="BodyText"/>
        <w:ind w:left="9227"/>
        <w:spacing w:before="165" w:line="221" w:lineRule="auto"/>
        <w:rPr>
          <w:sz w:val="18"/>
          <w:szCs w:val="18"/>
        </w:rPr>
      </w:pPr>
      <w:r>
        <w:rPr>
          <w:sz w:val="18"/>
          <w:szCs w:val="18"/>
          <w:spacing w:val="-5"/>
        </w:rPr>
        <w:t>公开06表</w:t>
      </w:r>
    </w:p>
    <w:p>
      <w:pPr>
        <w:pStyle w:val="BodyText"/>
        <w:ind w:left="133"/>
        <w:spacing w:before="92" w:line="230" w:lineRule="auto"/>
        <w:rPr>
          <w:sz w:val="18"/>
          <w:szCs w:val="18"/>
        </w:rPr>
      </w:pPr>
      <w:r>
        <w:rPr>
          <w:sz w:val="18"/>
          <w:szCs w:val="18"/>
          <w:spacing w:val="12"/>
        </w:rPr>
        <w:t>部门：湖北黄石工矿废弃地综合开发试验区大冶园区建设管理办公室                                单位：万元</w:t>
      </w:r>
    </w:p>
    <w:p>
      <w:pPr>
        <w:spacing w:line="112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1011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82"/>
        <w:gridCol w:w="1617"/>
        <w:gridCol w:w="886"/>
        <w:gridCol w:w="865"/>
        <w:gridCol w:w="1226"/>
        <w:gridCol w:w="820"/>
        <w:gridCol w:w="1005"/>
        <w:gridCol w:w="2016"/>
        <w:gridCol w:w="802"/>
      </w:tblGrid>
      <w:tr>
        <w:trPr>
          <w:trHeight w:val="324" w:hRule="atLeast"/>
        </w:trPr>
        <w:tc>
          <w:tcPr>
            <w:tcW w:w="3385" w:type="dxa"/>
            <w:vAlign w:val="top"/>
            <w:gridSpan w:val="3"/>
          </w:tcPr>
          <w:p>
            <w:pPr>
              <w:pStyle w:val="TableText"/>
              <w:ind w:left="1271"/>
              <w:spacing w:before="62" w:line="211" w:lineRule="auto"/>
              <w:rPr/>
            </w:pPr>
            <w:r>
              <w:rPr>
                <w:spacing w:val="-4"/>
              </w:rPr>
              <w:t>人员经费</w:t>
            </w:r>
          </w:p>
        </w:tc>
        <w:tc>
          <w:tcPr>
            <w:tcW w:w="6734" w:type="dxa"/>
            <w:vAlign w:val="top"/>
            <w:gridSpan w:val="6"/>
          </w:tcPr>
          <w:p>
            <w:pPr>
              <w:pStyle w:val="TableText"/>
              <w:ind w:left="2953"/>
              <w:spacing w:before="62" w:line="211" w:lineRule="auto"/>
              <w:rPr/>
            </w:pPr>
            <w:r>
              <w:rPr>
                <w:spacing w:val="-6"/>
              </w:rPr>
              <w:t>公用经费</w:t>
            </w:r>
          </w:p>
        </w:tc>
      </w:tr>
      <w:tr>
        <w:trPr>
          <w:trHeight w:val="637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339" w:right="105" w:hanging="215"/>
              <w:spacing w:before="76" w:line="231" w:lineRule="auto"/>
              <w:rPr/>
            </w:pPr>
            <w:r>
              <w:rPr>
                <w:spacing w:val="-5"/>
              </w:rPr>
              <w:t>科目代</w:t>
            </w:r>
            <w:r>
              <w:rPr/>
              <w:t xml:space="preserve"> </w:t>
            </w:r>
            <w:r>
              <w:rPr/>
              <w:t>码</w:t>
            </w:r>
          </w:p>
        </w:tc>
        <w:tc>
          <w:tcPr>
            <w:tcW w:w="1617" w:type="dxa"/>
            <w:vAlign w:val="top"/>
          </w:tcPr>
          <w:p>
            <w:pPr>
              <w:pStyle w:val="TableText"/>
              <w:ind w:left="378"/>
              <w:spacing w:before="216" w:line="219" w:lineRule="auto"/>
              <w:rPr/>
            </w:pPr>
            <w:r>
              <w:rPr>
                <w:spacing w:val="-3"/>
              </w:rPr>
              <w:t>科目名称</w:t>
            </w:r>
          </w:p>
        </w:tc>
        <w:tc>
          <w:tcPr>
            <w:tcW w:w="886" w:type="dxa"/>
            <w:vAlign w:val="top"/>
          </w:tcPr>
          <w:p>
            <w:pPr>
              <w:pStyle w:val="TableText"/>
              <w:ind w:left="138"/>
              <w:spacing w:before="216" w:line="220" w:lineRule="auto"/>
              <w:rPr/>
            </w:pPr>
            <w:r>
              <w:rPr>
                <w:spacing w:val="-7"/>
              </w:rPr>
              <w:t>决算数</w:t>
            </w:r>
          </w:p>
        </w:tc>
        <w:tc>
          <w:tcPr>
            <w:tcW w:w="865" w:type="dxa"/>
            <w:vAlign w:val="top"/>
          </w:tcPr>
          <w:p>
            <w:pPr>
              <w:pStyle w:val="TableText"/>
              <w:ind w:left="221" w:right="206" w:firstLine="3"/>
              <w:spacing w:before="59" w:line="238" w:lineRule="auto"/>
              <w:rPr/>
            </w:pPr>
            <w:r>
              <w:rPr>
                <w:spacing w:val="-6"/>
              </w:rPr>
              <w:t>科目</w:t>
            </w:r>
            <w:r>
              <w:rPr/>
              <w:t xml:space="preserve"> </w:t>
            </w:r>
            <w:r>
              <w:rPr>
                <w:spacing w:val="-6"/>
              </w:rPr>
              <w:t>代码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187"/>
              <w:spacing w:before="216" w:line="219" w:lineRule="auto"/>
              <w:rPr/>
            </w:pPr>
            <w:r>
              <w:rPr>
                <w:spacing w:val="-3"/>
              </w:rPr>
              <w:t>科目名称</w:t>
            </w:r>
          </w:p>
        </w:tc>
        <w:tc>
          <w:tcPr>
            <w:tcW w:w="820" w:type="dxa"/>
            <w:vAlign w:val="top"/>
          </w:tcPr>
          <w:p>
            <w:pPr>
              <w:pStyle w:val="TableText"/>
              <w:ind w:left="316" w:right="177" w:hanging="98"/>
              <w:spacing w:before="76" w:line="231" w:lineRule="auto"/>
              <w:rPr/>
            </w:pPr>
            <w:r>
              <w:rPr>
                <w:spacing w:val="-11"/>
              </w:rPr>
              <w:t>决算</w:t>
            </w:r>
            <w:r>
              <w:rPr/>
              <w:t xml:space="preserve"> </w:t>
            </w:r>
            <w:r>
              <w:rPr/>
              <w:t>数</w:t>
            </w:r>
          </w:p>
        </w:tc>
        <w:tc>
          <w:tcPr>
            <w:tcW w:w="1005" w:type="dxa"/>
            <w:vAlign w:val="top"/>
          </w:tcPr>
          <w:p>
            <w:pPr>
              <w:pStyle w:val="TableText"/>
              <w:ind w:left="403" w:right="164" w:hanging="215"/>
              <w:spacing w:before="76" w:line="231" w:lineRule="auto"/>
              <w:rPr/>
            </w:pPr>
            <w:r>
              <w:rPr>
                <w:spacing w:val="-5"/>
              </w:rPr>
              <w:t>科目代</w:t>
            </w:r>
            <w:r>
              <w:rPr/>
              <w:t xml:space="preserve"> </w:t>
            </w:r>
            <w:r>
              <w:rPr/>
              <w:t>码</w:t>
            </w:r>
          </w:p>
        </w:tc>
        <w:tc>
          <w:tcPr>
            <w:tcW w:w="2016" w:type="dxa"/>
            <w:vAlign w:val="top"/>
          </w:tcPr>
          <w:p>
            <w:pPr>
              <w:pStyle w:val="TableText"/>
              <w:ind w:left="585"/>
              <w:spacing w:before="216" w:line="219" w:lineRule="auto"/>
              <w:rPr/>
            </w:pPr>
            <w:r>
              <w:rPr>
                <w:spacing w:val="-3"/>
              </w:rPr>
              <w:t>科目名称</w:t>
            </w:r>
          </w:p>
        </w:tc>
        <w:tc>
          <w:tcPr>
            <w:tcW w:w="802" w:type="dxa"/>
            <w:vAlign w:val="top"/>
          </w:tcPr>
          <w:p>
            <w:pPr>
              <w:pStyle w:val="TableText"/>
              <w:ind w:left="308" w:right="167" w:hanging="98"/>
              <w:spacing w:before="76" w:line="231" w:lineRule="auto"/>
              <w:rPr/>
            </w:pPr>
            <w:r>
              <w:rPr>
                <w:spacing w:val="-11"/>
              </w:rPr>
              <w:t>决算</w:t>
            </w:r>
            <w:r>
              <w:rPr/>
              <w:t xml:space="preserve"> </w:t>
            </w:r>
            <w:r>
              <w:rPr/>
              <w:t>数</w:t>
            </w:r>
          </w:p>
        </w:tc>
      </w:tr>
      <w:tr>
        <w:trPr>
          <w:trHeight w:val="627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34"/>
              <w:spacing w:before="268" w:line="184" w:lineRule="auto"/>
              <w:rPr/>
            </w:pPr>
            <w:r>
              <w:rPr>
                <w:spacing w:val="-5"/>
              </w:rPr>
              <w:t>301</w:t>
            </w:r>
          </w:p>
        </w:tc>
        <w:tc>
          <w:tcPr>
            <w:tcW w:w="1617" w:type="dxa"/>
            <w:vAlign w:val="top"/>
          </w:tcPr>
          <w:p>
            <w:pPr>
              <w:pStyle w:val="TableText"/>
              <w:ind w:left="123"/>
              <w:spacing w:before="217" w:line="221" w:lineRule="auto"/>
              <w:rPr/>
            </w:pPr>
            <w:r>
              <w:rPr>
                <w:spacing w:val="-4"/>
              </w:rPr>
              <w:t>工资福利支出</w:t>
            </w:r>
          </w:p>
        </w:tc>
        <w:tc>
          <w:tcPr>
            <w:tcW w:w="886" w:type="dxa"/>
            <w:vAlign w:val="top"/>
          </w:tcPr>
          <w:p>
            <w:pPr>
              <w:pStyle w:val="TableText"/>
              <w:ind w:left="162"/>
              <w:spacing w:before="268" w:line="184" w:lineRule="auto"/>
              <w:rPr/>
            </w:pPr>
            <w:r>
              <w:rPr>
                <w:spacing w:val="-7"/>
              </w:rPr>
              <w:t>196.42</w:t>
            </w:r>
          </w:p>
        </w:tc>
        <w:tc>
          <w:tcPr>
            <w:tcW w:w="865" w:type="dxa"/>
            <w:vAlign w:val="top"/>
          </w:tcPr>
          <w:p>
            <w:pPr>
              <w:pStyle w:val="TableText"/>
              <w:ind w:left="130"/>
              <w:spacing w:before="268" w:line="184" w:lineRule="auto"/>
              <w:rPr/>
            </w:pPr>
            <w:r>
              <w:rPr>
                <w:spacing w:val="-5"/>
              </w:rPr>
              <w:t>302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124" w:right="235" w:firstLine="5"/>
              <w:spacing w:before="61" w:line="233" w:lineRule="auto"/>
              <w:rPr/>
            </w:pPr>
            <w:r>
              <w:rPr>
                <w:spacing w:val="-7"/>
              </w:rPr>
              <w:t>商品和服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务支出</w:t>
            </w:r>
          </w:p>
        </w:tc>
        <w:tc>
          <w:tcPr>
            <w:tcW w:w="820" w:type="dxa"/>
            <w:vAlign w:val="top"/>
          </w:tcPr>
          <w:p>
            <w:pPr>
              <w:pStyle w:val="TableText"/>
              <w:ind w:left="209"/>
              <w:spacing w:before="268" w:line="184" w:lineRule="auto"/>
              <w:rPr/>
            </w:pPr>
            <w:r>
              <w:rPr>
                <w:spacing w:val="-8"/>
              </w:rPr>
              <w:t>14.60</w:t>
            </w:r>
          </w:p>
        </w:tc>
        <w:tc>
          <w:tcPr>
            <w:tcW w:w="1005" w:type="dxa"/>
            <w:vAlign w:val="top"/>
          </w:tcPr>
          <w:p>
            <w:pPr>
              <w:pStyle w:val="TableText"/>
              <w:ind w:left="133"/>
              <w:spacing w:before="268" w:line="184" w:lineRule="auto"/>
              <w:rPr/>
            </w:pPr>
            <w:r>
              <w:rPr>
                <w:spacing w:val="-5"/>
              </w:rPr>
              <w:t>307</w:t>
            </w:r>
          </w:p>
        </w:tc>
        <w:tc>
          <w:tcPr>
            <w:tcW w:w="2016" w:type="dxa"/>
            <w:vAlign w:val="top"/>
          </w:tcPr>
          <w:p>
            <w:pPr>
              <w:pStyle w:val="TableText"/>
              <w:ind w:left="162" w:right="140" w:hanging="37"/>
              <w:spacing w:before="78" w:line="226" w:lineRule="auto"/>
              <w:rPr/>
            </w:pPr>
            <w:r>
              <w:rPr>
                <w:spacing w:val="-2"/>
              </w:rPr>
              <w:t>债务利息及费用支</w:t>
            </w:r>
            <w:r>
              <w:rPr/>
              <w:t xml:space="preserve"> </w:t>
            </w:r>
            <w:r>
              <w:rPr/>
              <w:t>出</w:t>
            </w:r>
          </w:p>
        </w:tc>
        <w:tc>
          <w:tcPr>
            <w:tcW w:w="8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7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34"/>
              <w:spacing w:before="92" w:line="180" w:lineRule="auto"/>
              <w:rPr/>
            </w:pPr>
            <w:r>
              <w:rPr>
                <w:spacing w:val="-4"/>
              </w:rPr>
              <w:t>30101</w:t>
            </w:r>
          </w:p>
        </w:tc>
        <w:tc>
          <w:tcPr>
            <w:tcW w:w="1617" w:type="dxa"/>
            <w:vAlign w:val="top"/>
          </w:tcPr>
          <w:p>
            <w:pPr>
              <w:pStyle w:val="TableText"/>
              <w:ind w:left="337"/>
              <w:spacing w:before="57" w:line="209" w:lineRule="auto"/>
              <w:rPr/>
            </w:pPr>
            <w:r>
              <w:rPr>
                <w:spacing w:val="-3"/>
              </w:rPr>
              <w:t>基本工资</w:t>
            </w:r>
          </w:p>
        </w:tc>
        <w:tc>
          <w:tcPr>
            <w:tcW w:w="886" w:type="dxa"/>
            <w:vAlign w:val="top"/>
          </w:tcPr>
          <w:p>
            <w:pPr>
              <w:pStyle w:val="TableText"/>
              <w:ind w:left="240"/>
              <w:spacing w:before="92" w:line="180" w:lineRule="auto"/>
              <w:rPr/>
            </w:pPr>
            <w:r>
              <w:rPr>
                <w:spacing w:val="-3"/>
              </w:rPr>
              <w:t>40.94</w:t>
            </w:r>
          </w:p>
        </w:tc>
        <w:tc>
          <w:tcPr>
            <w:tcW w:w="865" w:type="dxa"/>
            <w:vAlign w:val="top"/>
          </w:tcPr>
          <w:p>
            <w:pPr>
              <w:pStyle w:val="TableText"/>
              <w:ind w:left="130"/>
              <w:spacing w:before="92" w:line="180" w:lineRule="auto"/>
              <w:rPr/>
            </w:pPr>
            <w:r>
              <w:rPr>
                <w:spacing w:val="-4"/>
              </w:rPr>
              <w:t>30201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50"/>
              <w:spacing w:before="57" w:line="209" w:lineRule="auto"/>
              <w:rPr/>
            </w:pPr>
            <w:r>
              <w:rPr>
                <w:spacing w:val="-6"/>
              </w:rPr>
              <w:t>办公费</w:t>
            </w:r>
          </w:p>
        </w:tc>
        <w:tc>
          <w:tcPr>
            <w:tcW w:w="820" w:type="dxa"/>
            <w:vAlign w:val="top"/>
          </w:tcPr>
          <w:p>
            <w:pPr>
              <w:pStyle w:val="TableText"/>
              <w:ind w:left="290"/>
              <w:spacing w:before="92" w:line="180" w:lineRule="auto"/>
              <w:rPr/>
            </w:pPr>
            <w:r>
              <w:rPr>
                <w:spacing w:val="-4"/>
              </w:rPr>
              <w:t>0.02</w:t>
            </w:r>
          </w:p>
        </w:tc>
        <w:tc>
          <w:tcPr>
            <w:tcW w:w="1005" w:type="dxa"/>
            <w:vAlign w:val="top"/>
          </w:tcPr>
          <w:p>
            <w:pPr>
              <w:pStyle w:val="TableText"/>
              <w:ind w:left="133"/>
              <w:spacing w:before="92" w:line="180" w:lineRule="auto"/>
              <w:rPr/>
            </w:pPr>
            <w:r>
              <w:rPr>
                <w:spacing w:val="-4"/>
              </w:rPr>
              <w:t>30701</w:t>
            </w:r>
          </w:p>
        </w:tc>
        <w:tc>
          <w:tcPr>
            <w:tcW w:w="2016" w:type="dxa"/>
            <w:vAlign w:val="top"/>
          </w:tcPr>
          <w:p>
            <w:pPr>
              <w:pStyle w:val="TableText"/>
              <w:ind w:left="388"/>
              <w:spacing w:before="57" w:line="209" w:lineRule="auto"/>
              <w:rPr/>
            </w:pPr>
            <w:r>
              <w:rPr>
                <w:spacing w:val="-9"/>
              </w:rPr>
              <w:t>国内债务付息</w:t>
            </w:r>
          </w:p>
        </w:tc>
        <w:tc>
          <w:tcPr>
            <w:tcW w:w="8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7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34"/>
              <w:spacing w:before="91" w:line="181" w:lineRule="auto"/>
              <w:rPr/>
            </w:pPr>
            <w:r>
              <w:rPr>
                <w:spacing w:val="-4"/>
              </w:rPr>
              <w:t>30102</w:t>
            </w:r>
          </w:p>
        </w:tc>
        <w:tc>
          <w:tcPr>
            <w:tcW w:w="1617" w:type="dxa"/>
            <w:vAlign w:val="top"/>
          </w:tcPr>
          <w:p>
            <w:pPr>
              <w:pStyle w:val="TableText"/>
              <w:ind w:left="337"/>
              <w:spacing w:before="57" w:line="209" w:lineRule="auto"/>
              <w:rPr/>
            </w:pPr>
            <w:r>
              <w:rPr>
                <w:spacing w:val="-3"/>
              </w:rPr>
              <w:t>津贴补贴</w:t>
            </w:r>
          </w:p>
        </w:tc>
        <w:tc>
          <w:tcPr>
            <w:tcW w:w="886" w:type="dxa"/>
            <w:vAlign w:val="top"/>
          </w:tcPr>
          <w:p>
            <w:pPr>
              <w:pStyle w:val="TableText"/>
              <w:ind w:left="274"/>
              <w:spacing w:before="91" w:line="181" w:lineRule="auto"/>
              <w:rPr/>
            </w:pPr>
            <w:r>
              <w:rPr>
                <w:spacing w:val="-8"/>
              </w:rPr>
              <w:t>13.32</w:t>
            </w:r>
          </w:p>
        </w:tc>
        <w:tc>
          <w:tcPr>
            <w:tcW w:w="865" w:type="dxa"/>
            <w:vAlign w:val="top"/>
          </w:tcPr>
          <w:p>
            <w:pPr>
              <w:pStyle w:val="TableText"/>
              <w:ind w:left="130"/>
              <w:spacing w:before="92" w:line="180" w:lineRule="auto"/>
              <w:rPr/>
            </w:pPr>
            <w:r>
              <w:rPr>
                <w:spacing w:val="-4"/>
              </w:rPr>
              <w:t>30202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75"/>
              <w:spacing w:before="57" w:line="209" w:lineRule="auto"/>
              <w:rPr/>
            </w:pPr>
            <w:r>
              <w:rPr>
                <w:spacing w:val="-12"/>
              </w:rPr>
              <w:t>印刷费</w:t>
            </w:r>
          </w:p>
        </w:tc>
        <w:tc>
          <w:tcPr>
            <w:tcW w:w="8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</w:tcPr>
          <w:p>
            <w:pPr>
              <w:pStyle w:val="TableText"/>
              <w:ind w:left="133"/>
              <w:spacing w:before="92" w:line="180" w:lineRule="auto"/>
              <w:rPr/>
            </w:pPr>
            <w:r>
              <w:rPr>
                <w:spacing w:val="-4"/>
              </w:rPr>
              <w:t>30702</w:t>
            </w:r>
          </w:p>
        </w:tc>
        <w:tc>
          <w:tcPr>
            <w:tcW w:w="2016" w:type="dxa"/>
            <w:vAlign w:val="top"/>
          </w:tcPr>
          <w:p>
            <w:pPr>
              <w:pStyle w:val="TableText"/>
              <w:ind w:left="388"/>
              <w:spacing w:before="57" w:line="209" w:lineRule="auto"/>
              <w:rPr/>
            </w:pPr>
            <w:r>
              <w:rPr>
                <w:spacing w:val="-9"/>
              </w:rPr>
              <w:t>国外债务付息</w:t>
            </w:r>
          </w:p>
        </w:tc>
        <w:tc>
          <w:tcPr>
            <w:tcW w:w="8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7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34"/>
              <w:spacing w:before="91" w:line="181" w:lineRule="auto"/>
              <w:rPr/>
            </w:pPr>
            <w:r>
              <w:rPr>
                <w:spacing w:val="-4"/>
              </w:rPr>
              <w:t>30103</w:t>
            </w:r>
          </w:p>
        </w:tc>
        <w:tc>
          <w:tcPr>
            <w:tcW w:w="1617" w:type="dxa"/>
            <w:vAlign w:val="top"/>
          </w:tcPr>
          <w:p>
            <w:pPr>
              <w:pStyle w:val="TableText"/>
              <w:ind w:left="341"/>
              <w:spacing w:before="56" w:line="210" w:lineRule="auto"/>
              <w:rPr/>
            </w:pPr>
            <w:r>
              <w:rPr>
                <w:spacing w:val="-5"/>
              </w:rPr>
              <w:t>奖金</w:t>
            </w:r>
          </w:p>
        </w:tc>
        <w:tc>
          <w:tcPr>
            <w:tcW w:w="8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5" w:type="dxa"/>
            <w:vAlign w:val="top"/>
          </w:tcPr>
          <w:p>
            <w:pPr>
              <w:pStyle w:val="TableText"/>
              <w:ind w:left="130"/>
              <w:spacing w:before="92" w:line="180" w:lineRule="auto"/>
              <w:rPr/>
            </w:pPr>
            <w:r>
              <w:rPr>
                <w:spacing w:val="-4"/>
              </w:rPr>
              <w:t>30203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59"/>
              <w:spacing w:before="56" w:line="210" w:lineRule="auto"/>
              <w:rPr/>
            </w:pPr>
            <w:r>
              <w:rPr>
                <w:spacing w:val="-8"/>
              </w:rPr>
              <w:t>咨询费</w:t>
            </w:r>
          </w:p>
        </w:tc>
        <w:tc>
          <w:tcPr>
            <w:tcW w:w="8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</w:tcPr>
          <w:p>
            <w:pPr>
              <w:pStyle w:val="TableText"/>
              <w:ind w:left="133"/>
              <w:spacing w:before="91" w:line="181" w:lineRule="auto"/>
              <w:rPr/>
            </w:pPr>
            <w:r>
              <w:rPr>
                <w:spacing w:val="-5"/>
              </w:rPr>
              <w:t>310</w:t>
            </w:r>
          </w:p>
        </w:tc>
        <w:tc>
          <w:tcPr>
            <w:tcW w:w="2016" w:type="dxa"/>
            <w:vAlign w:val="top"/>
          </w:tcPr>
          <w:p>
            <w:pPr>
              <w:pStyle w:val="TableText"/>
              <w:ind w:left="143"/>
              <w:spacing w:before="56" w:line="210" w:lineRule="auto"/>
              <w:rPr/>
            </w:pPr>
            <w:r>
              <w:rPr>
                <w:spacing w:val="-6"/>
              </w:rPr>
              <w:t>资本性支出</w:t>
            </w:r>
          </w:p>
        </w:tc>
        <w:tc>
          <w:tcPr>
            <w:tcW w:w="8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7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34"/>
              <w:spacing w:before="91" w:line="181" w:lineRule="auto"/>
              <w:rPr/>
            </w:pPr>
            <w:r>
              <w:rPr>
                <w:spacing w:val="-4"/>
              </w:rPr>
              <w:t>30106</w:t>
            </w:r>
          </w:p>
        </w:tc>
        <w:tc>
          <w:tcPr>
            <w:tcW w:w="1617" w:type="dxa"/>
            <w:vAlign w:val="top"/>
          </w:tcPr>
          <w:p>
            <w:pPr>
              <w:pStyle w:val="TableText"/>
              <w:ind w:left="338"/>
              <w:spacing w:before="56" w:line="210" w:lineRule="auto"/>
              <w:rPr/>
            </w:pPr>
            <w:r>
              <w:rPr>
                <w:spacing w:val="-4"/>
              </w:rPr>
              <w:t>伙食补助费</w:t>
            </w:r>
          </w:p>
        </w:tc>
        <w:tc>
          <w:tcPr>
            <w:tcW w:w="8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5" w:type="dxa"/>
            <w:vAlign w:val="top"/>
          </w:tcPr>
          <w:p>
            <w:pPr>
              <w:pStyle w:val="TableText"/>
              <w:ind w:left="130"/>
              <w:spacing w:before="91" w:line="181" w:lineRule="auto"/>
              <w:rPr/>
            </w:pPr>
            <w:r>
              <w:rPr>
                <w:spacing w:val="-4"/>
              </w:rPr>
              <w:t>30204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41"/>
              <w:spacing w:before="56" w:line="210" w:lineRule="auto"/>
              <w:rPr/>
            </w:pPr>
            <w:r>
              <w:rPr>
                <w:spacing w:val="-4"/>
              </w:rPr>
              <w:t>手续费</w:t>
            </w:r>
          </w:p>
        </w:tc>
        <w:tc>
          <w:tcPr>
            <w:tcW w:w="8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</w:tcPr>
          <w:p>
            <w:pPr>
              <w:pStyle w:val="TableText"/>
              <w:ind w:left="133"/>
              <w:spacing w:before="91" w:line="181" w:lineRule="auto"/>
              <w:rPr/>
            </w:pPr>
            <w:r>
              <w:rPr>
                <w:spacing w:val="-4"/>
              </w:rPr>
              <w:t>31001</w:t>
            </w:r>
          </w:p>
        </w:tc>
        <w:tc>
          <w:tcPr>
            <w:tcW w:w="2016" w:type="dxa"/>
            <w:vAlign w:val="top"/>
          </w:tcPr>
          <w:p>
            <w:pPr>
              <w:pStyle w:val="TableText"/>
              <w:ind w:left="346"/>
              <w:spacing w:before="56" w:line="210" w:lineRule="auto"/>
              <w:rPr/>
            </w:pPr>
            <w:r>
              <w:rPr>
                <w:spacing w:val="-3"/>
              </w:rPr>
              <w:t>房屋建筑物购建</w:t>
            </w:r>
          </w:p>
        </w:tc>
        <w:tc>
          <w:tcPr>
            <w:tcW w:w="8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7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34"/>
              <w:spacing w:before="90" w:line="182" w:lineRule="auto"/>
              <w:rPr/>
            </w:pPr>
            <w:r>
              <w:rPr>
                <w:spacing w:val="-4"/>
              </w:rPr>
              <w:t>30107</w:t>
            </w:r>
          </w:p>
        </w:tc>
        <w:tc>
          <w:tcPr>
            <w:tcW w:w="1617" w:type="dxa"/>
            <w:vAlign w:val="top"/>
          </w:tcPr>
          <w:p>
            <w:pPr>
              <w:pStyle w:val="TableText"/>
              <w:ind w:left="343"/>
              <w:spacing w:before="56" w:line="210" w:lineRule="auto"/>
              <w:rPr/>
            </w:pPr>
            <w:r>
              <w:rPr>
                <w:spacing w:val="-5"/>
              </w:rPr>
              <w:t>绩效工资</w:t>
            </w:r>
          </w:p>
        </w:tc>
        <w:tc>
          <w:tcPr>
            <w:tcW w:w="886" w:type="dxa"/>
            <w:vAlign w:val="top"/>
          </w:tcPr>
          <w:p>
            <w:pPr>
              <w:pStyle w:val="TableText"/>
              <w:ind w:left="242"/>
              <w:spacing w:before="91" w:line="181" w:lineRule="auto"/>
              <w:rPr/>
            </w:pPr>
            <w:r>
              <w:rPr>
                <w:spacing w:val="-4"/>
              </w:rPr>
              <w:t>94.20</w:t>
            </w:r>
          </w:p>
        </w:tc>
        <w:tc>
          <w:tcPr>
            <w:tcW w:w="865" w:type="dxa"/>
            <w:vAlign w:val="top"/>
          </w:tcPr>
          <w:p>
            <w:pPr>
              <w:pStyle w:val="TableText"/>
              <w:ind w:left="130"/>
              <w:spacing w:before="91" w:line="181" w:lineRule="auto"/>
              <w:rPr/>
            </w:pPr>
            <w:r>
              <w:rPr>
                <w:spacing w:val="-4"/>
              </w:rPr>
              <w:t>30205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46"/>
              <w:spacing w:before="56" w:line="210" w:lineRule="auto"/>
              <w:rPr/>
            </w:pPr>
            <w:r>
              <w:rPr>
                <w:spacing w:val="-6"/>
              </w:rPr>
              <w:t>水费</w:t>
            </w:r>
          </w:p>
        </w:tc>
        <w:tc>
          <w:tcPr>
            <w:tcW w:w="8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</w:tcPr>
          <w:p>
            <w:pPr>
              <w:pStyle w:val="TableText"/>
              <w:ind w:left="133"/>
              <w:spacing w:before="90" w:line="182" w:lineRule="auto"/>
              <w:rPr/>
            </w:pPr>
            <w:r>
              <w:rPr>
                <w:spacing w:val="-4"/>
              </w:rPr>
              <w:t>31002</w:t>
            </w:r>
          </w:p>
        </w:tc>
        <w:tc>
          <w:tcPr>
            <w:tcW w:w="2016" w:type="dxa"/>
            <w:vAlign w:val="top"/>
          </w:tcPr>
          <w:p>
            <w:pPr>
              <w:pStyle w:val="TableText"/>
              <w:ind w:left="354"/>
              <w:spacing w:before="56" w:line="210" w:lineRule="auto"/>
              <w:rPr/>
            </w:pPr>
            <w:r>
              <w:rPr>
                <w:spacing w:val="-4"/>
              </w:rPr>
              <w:t>办公设备购置</w:t>
            </w:r>
          </w:p>
        </w:tc>
        <w:tc>
          <w:tcPr>
            <w:tcW w:w="8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39" w:hRule="atLeast"/>
        </w:trPr>
        <w:tc>
          <w:tcPr>
            <w:tcW w:w="882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4"/>
              <w:spacing w:before="72" w:line="184" w:lineRule="auto"/>
              <w:rPr/>
            </w:pPr>
            <w:r>
              <w:rPr>
                <w:spacing w:val="-4"/>
              </w:rPr>
              <w:t>30108</w:t>
            </w:r>
          </w:p>
        </w:tc>
        <w:tc>
          <w:tcPr>
            <w:tcW w:w="1617" w:type="dxa"/>
            <w:vAlign w:val="top"/>
          </w:tcPr>
          <w:p>
            <w:pPr>
              <w:pStyle w:val="TableText"/>
              <w:ind w:left="118" w:right="186" w:firstLine="215"/>
              <w:spacing w:before="78" w:line="237" w:lineRule="auto"/>
              <w:jc w:val="both"/>
              <w:rPr/>
            </w:pPr>
            <w:r>
              <w:rPr>
                <w:spacing w:val="-2"/>
              </w:rPr>
              <w:t>机关事业单</w:t>
            </w:r>
            <w:r>
              <w:rPr/>
              <w:t xml:space="preserve"> </w:t>
            </w:r>
            <w:r>
              <w:rPr>
                <w:spacing w:val="-3"/>
              </w:rPr>
              <w:t>位基本养老保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险缴费</w:t>
            </w:r>
          </w:p>
        </w:tc>
        <w:tc>
          <w:tcPr>
            <w:tcW w:w="886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4"/>
              <w:spacing w:before="72" w:line="184" w:lineRule="auto"/>
              <w:rPr/>
            </w:pPr>
            <w:r>
              <w:rPr>
                <w:spacing w:val="-8"/>
              </w:rPr>
              <w:t>16.41</w:t>
            </w:r>
          </w:p>
        </w:tc>
        <w:tc>
          <w:tcPr>
            <w:tcW w:w="865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0"/>
              <w:spacing w:before="72" w:line="184" w:lineRule="auto"/>
              <w:rPr/>
            </w:pPr>
            <w:r>
              <w:rPr>
                <w:spacing w:val="-4"/>
              </w:rPr>
              <w:t>30206</w:t>
            </w:r>
          </w:p>
        </w:tc>
        <w:tc>
          <w:tcPr>
            <w:tcW w:w="1226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3"/>
              <w:spacing w:before="71" w:line="221" w:lineRule="auto"/>
              <w:rPr/>
            </w:pPr>
            <w:r>
              <w:rPr>
                <w:spacing w:val="-17"/>
              </w:rPr>
              <w:t>电费</w:t>
            </w:r>
          </w:p>
        </w:tc>
        <w:tc>
          <w:tcPr>
            <w:tcW w:w="8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3"/>
              <w:spacing w:before="72" w:line="184" w:lineRule="auto"/>
              <w:rPr/>
            </w:pPr>
            <w:r>
              <w:rPr>
                <w:spacing w:val="-4"/>
              </w:rPr>
              <w:t>31003</w:t>
            </w:r>
          </w:p>
        </w:tc>
        <w:tc>
          <w:tcPr>
            <w:tcW w:w="2016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6"/>
              <w:spacing w:before="71" w:line="221" w:lineRule="auto"/>
              <w:rPr/>
            </w:pPr>
            <w:r>
              <w:rPr>
                <w:spacing w:val="-3"/>
              </w:rPr>
              <w:t>专用设备购置</w:t>
            </w:r>
          </w:p>
        </w:tc>
        <w:tc>
          <w:tcPr>
            <w:tcW w:w="8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34"/>
              <w:spacing w:before="271" w:line="184" w:lineRule="auto"/>
              <w:rPr/>
            </w:pPr>
            <w:r>
              <w:rPr>
                <w:spacing w:val="-4"/>
              </w:rPr>
              <w:t>30109</w:t>
            </w:r>
          </w:p>
        </w:tc>
        <w:tc>
          <w:tcPr>
            <w:tcW w:w="1617" w:type="dxa"/>
            <w:vAlign w:val="top"/>
          </w:tcPr>
          <w:p>
            <w:pPr>
              <w:pStyle w:val="TableText"/>
              <w:ind w:left="142" w:right="191" w:firstLine="195"/>
              <w:spacing w:before="79" w:line="226" w:lineRule="auto"/>
              <w:rPr/>
            </w:pPr>
            <w:r>
              <w:rPr>
                <w:spacing w:val="-4"/>
              </w:rPr>
              <w:t>职业年金缴</w:t>
            </w:r>
            <w:r>
              <w:rPr>
                <w:spacing w:val="1"/>
              </w:rPr>
              <w:t xml:space="preserve"> </w:t>
            </w:r>
            <w:r>
              <w:rPr/>
              <w:t>费</w:t>
            </w:r>
          </w:p>
        </w:tc>
        <w:tc>
          <w:tcPr>
            <w:tcW w:w="8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5" w:type="dxa"/>
            <w:vAlign w:val="top"/>
          </w:tcPr>
          <w:p>
            <w:pPr>
              <w:pStyle w:val="TableText"/>
              <w:ind w:left="130"/>
              <w:spacing w:before="271" w:line="184" w:lineRule="auto"/>
              <w:rPr/>
            </w:pPr>
            <w:r>
              <w:rPr>
                <w:spacing w:val="-4"/>
              </w:rPr>
              <w:t>30207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74"/>
              <w:spacing w:before="218" w:line="221" w:lineRule="auto"/>
              <w:rPr/>
            </w:pPr>
            <w:r>
              <w:rPr>
                <w:spacing w:val="-11"/>
              </w:rPr>
              <w:t>邮电费</w:t>
            </w:r>
          </w:p>
        </w:tc>
        <w:tc>
          <w:tcPr>
            <w:tcW w:w="8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</w:tcPr>
          <w:p>
            <w:pPr>
              <w:pStyle w:val="TableText"/>
              <w:ind w:left="133"/>
              <w:spacing w:before="271" w:line="184" w:lineRule="auto"/>
              <w:rPr/>
            </w:pPr>
            <w:r>
              <w:rPr>
                <w:spacing w:val="-4"/>
              </w:rPr>
              <w:t>31005</w:t>
            </w:r>
          </w:p>
        </w:tc>
        <w:tc>
          <w:tcPr>
            <w:tcW w:w="2016" w:type="dxa"/>
            <w:vAlign w:val="top"/>
          </w:tcPr>
          <w:p>
            <w:pPr>
              <w:pStyle w:val="TableText"/>
              <w:ind w:left="345"/>
              <w:spacing w:before="220" w:line="222" w:lineRule="auto"/>
              <w:rPr/>
            </w:pPr>
            <w:r>
              <w:rPr>
                <w:spacing w:val="-3"/>
              </w:rPr>
              <w:t>基础设施建设</w:t>
            </w:r>
          </w:p>
        </w:tc>
        <w:tc>
          <w:tcPr>
            <w:tcW w:w="8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34"/>
              <w:spacing w:before="272" w:line="184" w:lineRule="auto"/>
              <w:rPr/>
            </w:pPr>
            <w:r>
              <w:rPr>
                <w:spacing w:val="-4"/>
              </w:rPr>
              <w:t>30110</w:t>
            </w:r>
          </w:p>
        </w:tc>
        <w:tc>
          <w:tcPr>
            <w:tcW w:w="1617" w:type="dxa"/>
            <w:vAlign w:val="top"/>
          </w:tcPr>
          <w:p>
            <w:pPr>
              <w:pStyle w:val="TableText"/>
              <w:ind w:left="117" w:right="191" w:firstLine="220"/>
              <w:spacing w:before="79" w:line="226" w:lineRule="auto"/>
              <w:rPr/>
            </w:pPr>
            <w:r>
              <w:rPr>
                <w:spacing w:val="-4"/>
              </w:rPr>
              <w:t>职工基本医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疗保险缴费</w:t>
            </w:r>
          </w:p>
        </w:tc>
        <w:tc>
          <w:tcPr>
            <w:tcW w:w="886" w:type="dxa"/>
            <w:vAlign w:val="top"/>
          </w:tcPr>
          <w:p>
            <w:pPr>
              <w:pStyle w:val="TableText"/>
              <w:ind w:left="274"/>
              <w:spacing w:before="272" w:line="184" w:lineRule="auto"/>
              <w:rPr/>
            </w:pPr>
            <w:r>
              <w:rPr>
                <w:spacing w:val="-8"/>
              </w:rPr>
              <w:t>10.48</w:t>
            </w:r>
          </w:p>
        </w:tc>
        <w:tc>
          <w:tcPr>
            <w:tcW w:w="865" w:type="dxa"/>
            <w:vAlign w:val="top"/>
          </w:tcPr>
          <w:p>
            <w:pPr>
              <w:pStyle w:val="TableText"/>
              <w:ind w:left="130"/>
              <w:spacing w:before="272" w:line="184" w:lineRule="auto"/>
              <w:rPr/>
            </w:pPr>
            <w:r>
              <w:rPr>
                <w:spacing w:val="-4"/>
              </w:rPr>
              <w:t>30208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46"/>
              <w:spacing w:before="218" w:line="221" w:lineRule="auto"/>
              <w:rPr/>
            </w:pPr>
            <w:r>
              <w:rPr>
                <w:spacing w:val="-5"/>
              </w:rPr>
              <w:t>取暖费</w:t>
            </w:r>
          </w:p>
        </w:tc>
        <w:tc>
          <w:tcPr>
            <w:tcW w:w="8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</w:tcPr>
          <w:p>
            <w:pPr>
              <w:pStyle w:val="TableText"/>
              <w:ind w:left="133"/>
              <w:spacing w:before="272" w:line="184" w:lineRule="auto"/>
              <w:rPr/>
            </w:pPr>
            <w:r>
              <w:rPr>
                <w:spacing w:val="-4"/>
              </w:rPr>
              <w:t>31006</w:t>
            </w:r>
          </w:p>
        </w:tc>
        <w:tc>
          <w:tcPr>
            <w:tcW w:w="2016" w:type="dxa"/>
            <w:vAlign w:val="top"/>
          </w:tcPr>
          <w:p>
            <w:pPr>
              <w:pStyle w:val="TableText"/>
              <w:ind w:left="350"/>
              <w:spacing w:before="219" w:line="220" w:lineRule="auto"/>
              <w:rPr/>
            </w:pPr>
            <w:r>
              <w:rPr>
                <w:spacing w:val="-4"/>
              </w:rPr>
              <w:t>大型修缮</w:t>
            </w:r>
          </w:p>
        </w:tc>
        <w:tc>
          <w:tcPr>
            <w:tcW w:w="8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7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34"/>
              <w:spacing w:before="273" w:line="184" w:lineRule="auto"/>
              <w:rPr/>
            </w:pPr>
            <w:r>
              <w:rPr>
                <w:spacing w:val="-4"/>
              </w:rPr>
              <w:t>30111</w:t>
            </w:r>
          </w:p>
        </w:tc>
        <w:tc>
          <w:tcPr>
            <w:tcW w:w="1617" w:type="dxa"/>
            <w:vAlign w:val="top"/>
          </w:tcPr>
          <w:p>
            <w:pPr>
              <w:pStyle w:val="TableText"/>
              <w:ind w:left="118" w:right="186" w:firstLine="232"/>
              <w:spacing w:before="80" w:line="225" w:lineRule="auto"/>
              <w:rPr/>
            </w:pPr>
            <w:r>
              <w:rPr>
                <w:spacing w:val="-6"/>
              </w:rPr>
              <w:t>公务员医疗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补助缴费</w:t>
            </w:r>
          </w:p>
        </w:tc>
        <w:tc>
          <w:tcPr>
            <w:tcW w:w="886" w:type="dxa"/>
            <w:vAlign w:val="top"/>
          </w:tcPr>
          <w:p>
            <w:pPr>
              <w:pStyle w:val="TableText"/>
              <w:ind w:left="356"/>
              <w:spacing w:before="273" w:line="184" w:lineRule="auto"/>
              <w:rPr/>
            </w:pPr>
            <w:r>
              <w:rPr>
                <w:spacing w:val="-4"/>
              </w:rPr>
              <w:t>6.12</w:t>
            </w:r>
          </w:p>
        </w:tc>
        <w:tc>
          <w:tcPr>
            <w:tcW w:w="865" w:type="dxa"/>
            <w:vAlign w:val="top"/>
          </w:tcPr>
          <w:p>
            <w:pPr>
              <w:pStyle w:val="TableText"/>
              <w:ind w:left="130"/>
              <w:spacing w:before="273" w:line="184" w:lineRule="auto"/>
              <w:rPr/>
            </w:pPr>
            <w:r>
              <w:rPr>
                <w:spacing w:val="-4"/>
              </w:rPr>
              <w:t>30209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125" w:right="233" w:firstLine="215"/>
              <w:spacing w:before="80" w:line="225" w:lineRule="auto"/>
              <w:rPr/>
            </w:pPr>
            <w:r>
              <w:rPr>
                <w:spacing w:val="-5"/>
              </w:rPr>
              <w:t>物业管</w:t>
            </w:r>
            <w:r>
              <w:rPr/>
              <w:t xml:space="preserve"> </w:t>
            </w:r>
            <w:r>
              <w:rPr>
                <w:spacing w:val="-6"/>
              </w:rPr>
              <w:t>理费</w:t>
            </w:r>
          </w:p>
        </w:tc>
        <w:tc>
          <w:tcPr>
            <w:tcW w:w="8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</w:tcPr>
          <w:p>
            <w:pPr>
              <w:pStyle w:val="TableText"/>
              <w:ind w:left="133"/>
              <w:spacing w:before="273" w:line="184" w:lineRule="auto"/>
              <w:rPr/>
            </w:pPr>
            <w:r>
              <w:rPr>
                <w:spacing w:val="-4"/>
              </w:rPr>
              <w:t>31007</w:t>
            </w:r>
          </w:p>
        </w:tc>
        <w:tc>
          <w:tcPr>
            <w:tcW w:w="2016" w:type="dxa"/>
            <w:vAlign w:val="top"/>
          </w:tcPr>
          <w:p>
            <w:pPr>
              <w:pStyle w:val="TableText"/>
              <w:ind w:left="120" w:right="145" w:firstLine="224"/>
              <w:spacing w:before="80" w:line="225" w:lineRule="auto"/>
              <w:rPr/>
            </w:pPr>
            <w:r>
              <w:rPr>
                <w:spacing w:val="-3"/>
              </w:rPr>
              <w:t>信息网络及软件</w:t>
            </w:r>
            <w:r>
              <w:rPr/>
              <w:t xml:space="preserve"> </w:t>
            </w:r>
            <w:r>
              <w:rPr>
                <w:spacing w:val="-3"/>
              </w:rPr>
              <w:t>购置更新</w:t>
            </w:r>
          </w:p>
        </w:tc>
        <w:tc>
          <w:tcPr>
            <w:tcW w:w="8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34"/>
              <w:spacing w:before="274" w:line="184" w:lineRule="auto"/>
              <w:rPr/>
            </w:pPr>
            <w:r>
              <w:rPr>
                <w:spacing w:val="-4"/>
              </w:rPr>
              <w:t>30112</w:t>
            </w:r>
          </w:p>
        </w:tc>
        <w:tc>
          <w:tcPr>
            <w:tcW w:w="1617" w:type="dxa"/>
            <w:vAlign w:val="top"/>
          </w:tcPr>
          <w:p>
            <w:pPr>
              <w:pStyle w:val="TableText"/>
              <w:ind w:left="142" w:right="191" w:firstLine="195"/>
              <w:spacing w:before="81" w:line="225" w:lineRule="auto"/>
              <w:rPr/>
            </w:pPr>
            <w:r>
              <w:rPr>
                <w:spacing w:val="-4"/>
              </w:rPr>
              <w:t>其他社会保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障缴费</w:t>
            </w:r>
          </w:p>
        </w:tc>
        <w:tc>
          <w:tcPr>
            <w:tcW w:w="886" w:type="dxa"/>
            <w:vAlign w:val="top"/>
          </w:tcPr>
          <w:p>
            <w:pPr>
              <w:pStyle w:val="TableText"/>
              <w:ind w:left="356"/>
              <w:spacing w:before="274" w:line="184" w:lineRule="auto"/>
              <w:rPr/>
            </w:pPr>
            <w:r>
              <w:rPr>
                <w:spacing w:val="-4"/>
              </w:rPr>
              <w:t>0.25</w:t>
            </w:r>
          </w:p>
        </w:tc>
        <w:tc>
          <w:tcPr>
            <w:tcW w:w="865" w:type="dxa"/>
            <w:vAlign w:val="top"/>
          </w:tcPr>
          <w:p>
            <w:pPr>
              <w:pStyle w:val="TableText"/>
              <w:ind w:left="130"/>
              <w:spacing w:before="274" w:line="184" w:lineRule="auto"/>
              <w:rPr/>
            </w:pPr>
            <w:r>
              <w:rPr>
                <w:spacing w:val="-4"/>
              </w:rPr>
              <w:t>30211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46"/>
              <w:spacing w:before="221" w:line="221" w:lineRule="auto"/>
              <w:rPr/>
            </w:pPr>
            <w:r>
              <w:rPr>
                <w:spacing w:val="-5"/>
              </w:rPr>
              <w:t>差旅费</w:t>
            </w:r>
          </w:p>
        </w:tc>
        <w:tc>
          <w:tcPr>
            <w:tcW w:w="820" w:type="dxa"/>
            <w:vAlign w:val="top"/>
          </w:tcPr>
          <w:p>
            <w:pPr>
              <w:pStyle w:val="TableText"/>
              <w:ind w:left="291"/>
              <w:spacing w:before="274" w:line="184" w:lineRule="auto"/>
              <w:rPr/>
            </w:pPr>
            <w:r>
              <w:rPr>
                <w:spacing w:val="-4"/>
              </w:rPr>
              <w:t>2.32</w:t>
            </w:r>
          </w:p>
        </w:tc>
        <w:tc>
          <w:tcPr>
            <w:tcW w:w="1005" w:type="dxa"/>
            <w:vAlign w:val="top"/>
          </w:tcPr>
          <w:p>
            <w:pPr>
              <w:pStyle w:val="TableText"/>
              <w:ind w:left="133"/>
              <w:spacing w:before="274" w:line="184" w:lineRule="auto"/>
              <w:rPr/>
            </w:pPr>
            <w:r>
              <w:rPr>
                <w:spacing w:val="-4"/>
              </w:rPr>
              <w:t>31008</w:t>
            </w:r>
          </w:p>
        </w:tc>
        <w:tc>
          <w:tcPr>
            <w:tcW w:w="2016" w:type="dxa"/>
            <w:vAlign w:val="top"/>
          </w:tcPr>
          <w:p>
            <w:pPr>
              <w:pStyle w:val="TableText"/>
              <w:ind w:left="345"/>
              <w:spacing w:before="221" w:line="221" w:lineRule="auto"/>
              <w:rPr/>
            </w:pPr>
            <w:r>
              <w:rPr>
                <w:spacing w:val="-3"/>
              </w:rPr>
              <w:t>物资储备</w:t>
            </w:r>
          </w:p>
        </w:tc>
        <w:tc>
          <w:tcPr>
            <w:tcW w:w="8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2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34"/>
              <w:spacing w:before="97" w:line="180" w:lineRule="auto"/>
              <w:rPr/>
            </w:pPr>
            <w:r>
              <w:rPr>
                <w:spacing w:val="-4"/>
              </w:rPr>
              <w:t>30113</w:t>
            </w:r>
          </w:p>
        </w:tc>
        <w:tc>
          <w:tcPr>
            <w:tcW w:w="1617" w:type="dxa"/>
            <w:vAlign w:val="top"/>
          </w:tcPr>
          <w:p>
            <w:pPr>
              <w:pStyle w:val="TableText"/>
              <w:ind w:left="333"/>
              <w:spacing w:before="62" w:line="209" w:lineRule="auto"/>
              <w:rPr/>
            </w:pPr>
            <w:r>
              <w:rPr>
                <w:spacing w:val="-3"/>
              </w:rPr>
              <w:t>住房公积金</w:t>
            </w:r>
          </w:p>
        </w:tc>
        <w:tc>
          <w:tcPr>
            <w:tcW w:w="8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5" w:type="dxa"/>
            <w:vAlign w:val="top"/>
          </w:tcPr>
          <w:p>
            <w:pPr>
              <w:pStyle w:val="TableText"/>
              <w:ind w:left="130"/>
              <w:spacing w:before="97" w:line="180" w:lineRule="auto"/>
              <w:rPr/>
            </w:pPr>
            <w:r>
              <w:rPr>
                <w:spacing w:val="-4"/>
              </w:rPr>
              <w:t>30212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75"/>
              <w:spacing w:before="62" w:line="209" w:lineRule="auto"/>
              <w:rPr/>
            </w:pPr>
            <w:r>
              <w:rPr>
                <w:spacing w:val="-12"/>
              </w:rPr>
              <w:t>因公出</w:t>
            </w:r>
          </w:p>
        </w:tc>
        <w:tc>
          <w:tcPr>
            <w:tcW w:w="8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</w:tcPr>
          <w:p>
            <w:pPr>
              <w:pStyle w:val="TableText"/>
              <w:ind w:left="133"/>
              <w:spacing w:before="97" w:line="180" w:lineRule="auto"/>
              <w:rPr/>
            </w:pPr>
            <w:r>
              <w:rPr>
                <w:spacing w:val="-4"/>
              </w:rPr>
              <w:t>31009</w:t>
            </w:r>
          </w:p>
        </w:tc>
        <w:tc>
          <w:tcPr>
            <w:tcW w:w="2016" w:type="dxa"/>
            <w:vAlign w:val="top"/>
          </w:tcPr>
          <w:p>
            <w:pPr>
              <w:pStyle w:val="TableText"/>
              <w:ind w:left="346"/>
              <w:spacing w:before="62" w:line="209" w:lineRule="auto"/>
              <w:rPr/>
            </w:pPr>
            <w:r>
              <w:rPr>
                <w:spacing w:val="-4"/>
              </w:rPr>
              <w:t>土地补偿</w:t>
            </w:r>
          </w:p>
        </w:tc>
        <w:tc>
          <w:tcPr>
            <w:tcW w:w="8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40"/>
          <w:pgMar w:top="1431" w:right="517" w:bottom="0" w:left="1059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0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1011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82"/>
        <w:gridCol w:w="1617"/>
        <w:gridCol w:w="886"/>
        <w:gridCol w:w="865"/>
        <w:gridCol w:w="1226"/>
        <w:gridCol w:w="820"/>
        <w:gridCol w:w="1005"/>
        <w:gridCol w:w="2016"/>
        <w:gridCol w:w="802"/>
      </w:tblGrid>
      <w:tr>
        <w:trPr>
          <w:trHeight w:val="640" w:hRule="atLeast"/>
        </w:trPr>
        <w:tc>
          <w:tcPr>
            <w:tcW w:w="882" w:type="dxa"/>
            <w:vAlign w:val="top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7" w:type="dxa"/>
            <w:vAlign w:val="top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6" w:type="dxa"/>
            <w:vAlign w:val="top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5" w:type="dxa"/>
            <w:vAlign w:val="top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6" w:type="dxa"/>
            <w:vAlign w:val="top"/>
            <w:tcBorders>
              <w:top w:val="nil"/>
            </w:tcBorders>
          </w:tcPr>
          <w:p>
            <w:pPr>
              <w:pStyle w:val="TableText"/>
              <w:ind w:left="124" w:right="81" w:firstLine="39"/>
              <w:spacing w:before="86" w:line="228" w:lineRule="auto"/>
              <w:rPr/>
            </w:pPr>
            <w:r>
              <w:rPr>
                <w:spacing w:val="-25"/>
              </w:rPr>
              <w:t>国（境）费</w:t>
            </w:r>
            <w:r>
              <w:rPr/>
              <w:t xml:space="preserve"> </w:t>
            </w:r>
            <w:r>
              <w:rPr/>
              <w:t>用</w:t>
            </w:r>
          </w:p>
        </w:tc>
        <w:tc>
          <w:tcPr>
            <w:tcW w:w="820" w:type="dxa"/>
            <w:vAlign w:val="top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16" w:type="dxa"/>
            <w:vAlign w:val="top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2" w:type="dxa"/>
            <w:vAlign w:val="top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34"/>
              <w:spacing w:before="266" w:line="184" w:lineRule="auto"/>
              <w:rPr/>
            </w:pPr>
            <w:r>
              <w:rPr>
                <w:spacing w:val="-4"/>
              </w:rPr>
              <w:t>30114</w:t>
            </w:r>
          </w:p>
        </w:tc>
        <w:tc>
          <w:tcPr>
            <w:tcW w:w="1617" w:type="dxa"/>
            <w:vAlign w:val="top"/>
          </w:tcPr>
          <w:p>
            <w:pPr>
              <w:pStyle w:val="TableText"/>
              <w:ind w:left="357"/>
              <w:spacing w:before="214" w:line="221" w:lineRule="auto"/>
              <w:rPr/>
            </w:pPr>
            <w:r>
              <w:rPr>
                <w:spacing w:val="-9"/>
              </w:rPr>
              <w:t>医疗费</w:t>
            </w:r>
          </w:p>
        </w:tc>
        <w:tc>
          <w:tcPr>
            <w:tcW w:w="886" w:type="dxa"/>
            <w:vAlign w:val="top"/>
          </w:tcPr>
          <w:p>
            <w:pPr>
              <w:pStyle w:val="TableText"/>
              <w:ind w:left="274"/>
              <w:spacing w:before="266" w:line="184" w:lineRule="auto"/>
              <w:rPr/>
            </w:pPr>
            <w:r>
              <w:rPr>
                <w:spacing w:val="-8"/>
              </w:rPr>
              <w:t>14.70</w:t>
            </w:r>
          </w:p>
        </w:tc>
        <w:tc>
          <w:tcPr>
            <w:tcW w:w="865" w:type="dxa"/>
            <w:vAlign w:val="top"/>
          </w:tcPr>
          <w:p>
            <w:pPr>
              <w:pStyle w:val="TableText"/>
              <w:ind w:left="130"/>
              <w:spacing w:before="266" w:line="184" w:lineRule="auto"/>
              <w:rPr/>
            </w:pPr>
            <w:r>
              <w:rPr>
                <w:spacing w:val="-4"/>
              </w:rPr>
              <w:t>30213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47"/>
              <w:spacing w:before="56" w:line="220" w:lineRule="auto"/>
              <w:rPr/>
            </w:pPr>
            <w:r>
              <w:rPr>
                <w:spacing w:val="-6"/>
              </w:rPr>
              <w:t>维修</w:t>
            </w:r>
          </w:p>
          <w:p>
            <w:pPr>
              <w:pStyle w:val="TableText"/>
              <w:ind w:left="134"/>
              <w:spacing w:before="47" w:line="212" w:lineRule="auto"/>
              <w:rPr/>
            </w:pPr>
            <w:r>
              <w:rPr>
                <w:spacing w:val="2"/>
              </w:rPr>
              <w:t>（护）费</w:t>
            </w:r>
          </w:p>
        </w:tc>
        <w:tc>
          <w:tcPr>
            <w:tcW w:w="8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</w:tcPr>
          <w:p>
            <w:pPr>
              <w:pStyle w:val="TableText"/>
              <w:ind w:left="133"/>
              <w:spacing w:before="266" w:line="184" w:lineRule="auto"/>
              <w:rPr/>
            </w:pPr>
            <w:r>
              <w:rPr>
                <w:spacing w:val="-4"/>
              </w:rPr>
              <w:t>31010</w:t>
            </w:r>
          </w:p>
        </w:tc>
        <w:tc>
          <w:tcPr>
            <w:tcW w:w="2016" w:type="dxa"/>
            <w:vAlign w:val="top"/>
          </w:tcPr>
          <w:p>
            <w:pPr>
              <w:pStyle w:val="TableText"/>
              <w:ind w:left="354"/>
              <w:spacing w:before="214" w:line="221" w:lineRule="auto"/>
              <w:rPr/>
            </w:pPr>
            <w:r>
              <w:rPr>
                <w:spacing w:val="-6"/>
              </w:rPr>
              <w:t>安置补助</w:t>
            </w:r>
          </w:p>
        </w:tc>
        <w:tc>
          <w:tcPr>
            <w:tcW w:w="8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7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34"/>
              <w:spacing w:before="265" w:line="184" w:lineRule="auto"/>
              <w:rPr/>
            </w:pPr>
            <w:r>
              <w:rPr>
                <w:spacing w:val="-4"/>
              </w:rPr>
              <w:t>30199</w:t>
            </w:r>
          </w:p>
        </w:tc>
        <w:tc>
          <w:tcPr>
            <w:tcW w:w="1617" w:type="dxa"/>
            <w:vAlign w:val="top"/>
          </w:tcPr>
          <w:p>
            <w:pPr>
              <w:pStyle w:val="TableText"/>
              <w:ind w:left="119" w:right="191" w:firstLine="218"/>
              <w:spacing w:before="75" w:line="227" w:lineRule="auto"/>
              <w:rPr/>
            </w:pPr>
            <w:r>
              <w:rPr>
                <w:spacing w:val="-4"/>
              </w:rPr>
              <w:t>其他工资福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利支出</w:t>
            </w:r>
          </w:p>
        </w:tc>
        <w:tc>
          <w:tcPr>
            <w:tcW w:w="8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5" w:type="dxa"/>
            <w:vAlign w:val="top"/>
          </w:tcPr>
          <w:p>
            <w:pPr>
              <w:pStyle w:val="TableText"/>
              <w:ind w:left="130"/>
              <w:spacing w:before="265" w:line="184" w:lineRule="auto"/>
              <w:rPr/>
            </w:pPr>
            <w:r>
              <w:rPr>
                <w:spacing w:val="-4"/>
              </w:rPr>
              <w:t>30214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45"/>
              <w:spacing w:before="212" w:line="221" w:lineRule="auto"/>
              <w:rPr/>
            </w:pPr>
            <w:r>
              <w:rPr>
                <w:spacing w:val="-5"/>
              </w:rPr>
              <w:t>租赁费</w:t>
            </w:r>
          </w:p>
        </w:tc>
        <w:tc>
          <w:tcPr>
            <w:tcW w:w="8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</w:tcPr>
          <w:p>
            <w:pPr>
              <w:pStyle w:val="TableText"/>
              <w:ind w:left="133"/>
              <w:spacing w:before="265" w:line="184" w:lineRule="auto"/>
              <w:rPr/>
            </w:pPr>
            <w:r>
              <w:rPr>
                <w:spacing w:val="-4"/>
              </w:rPr>
              <w:t>31011</w:t>
            </w:r>
          </w:p>
        </w:tc>
        <w:tc>
          <w:tcPr>
            <w:tcW w:w="2016" w:type="dxa"/>
            <w:vAlign w:val="top"/>
          </w:tcPr>
          <w:p>
            <w:pPr>
              <w:pStyle w:val="TableText"/>
              <w:ind w:left="128" w:right="145" w:firstLine="216"/>
              <w:spacing w:before="75" w:line="227" w:lineRule="auto"/>
              <w:rPr/>
            </w:pPr>
            <w:r>
              <w:rPr>
                <w:spacing w:val="-3"/>
              </w:rPr>
              <w:t>地上附着物和青</w:t>
            </w:r>
            <w:r>
              <w:rPr/>
              <w:t xml:space="preserve"> </w:t>
            </w:r>
            <w:r>
              <w:rPr>
                <w:spacing w:val="-5"/>
              </w:rPr>
              <w:t>苗补偿</w:t>
            </w:r>
          </w:p>
        </w:tc>
        <w:tc>
          <w:tcPr>
            <w:tcW w:w="8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34"/>
              <w:spacing w:before="269" w:line="184" w:lineRule="auto"/>
              <w:rPr/>
            </w:pPr>
            <w:r>
              <w:rPr>
                <w:spacing w:val="-5"/>
              </w:rPr>
              <w:t>303</w:t>
            </w:r>
          </w:p>
        </w:tc>
        <w:tc>
          <w:tcPr>
            <w:tcW w:w="1617" w:type="dxa"/>
            <w:vAlign w:val="top"/>
          </w:tcPr>
          <w:p>
            <w:pPr>
              <w:pStyle w:val="TableText"/>
              <w:ind w:left="155" w:right="191" w:hanging="38"/>
              <w:spacing w:before="77" w:line="227" w:lineRule="auto"/>
              <w:rPr/>
            </w:pPr>
            <w:r>
              <w:rPr>
                <w:spacing w:val="-3"/>
              </w:rPr>
              <w:t>对个人和家庭</w:t>
            </w:r>
            <w:r>
              <w:rPr/>
              <w:t xml:space="preserve"> </w:t>
            </w:r>
            <w:r>
              <w:rPr>
                <w:spacing w:val="-12"/>
              </w:rPr>
              <w:t>的补助</w:t>
            </w:r>
          </w:p>
        </w:tc>
        <w:tc>
          <w:tcPr>
            <w:tcW w:w="8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5" w:type="dxa"/>
            <w:vAlign w:val="top"/>
          </w:tcPr>
          <w:p>
            <w:pPr>
              <w:pStyle w:val="TableText"/>
              <w:ind w:left="130"/>
              <w:spacing w:before="269" w:line="184" w:lineRule="auto"/>
              <w:rPr/>
            </w:pPr>
            <w:r>
              <w:rPr>
                <w:spacing w:val="-4"/>
              </w:rPr>
              <w:t>30215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37"/>
              <w:spacing w:before="216" w:line="219" w:lineRule="auto"/>
              <w:rPr/>
            </w:pPr>
            <w:r>
              <w:rPr>
                <w:spacing w:val="-3"/>
              </w:rPr>
              <w:t>会议费</w:t>
            </w:r>
          </w:p>
        </w:tc>
        <w:tc>
          <w:tcPr>
            <w:tcW w:w="8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</w:tcPr>
          <w:p>
            <w:pPr>
              <w:pStyle w:val="TableText"/>
              <w:ind w:left="133"/>
              <w:spacing w:before="269" w:line="184" w:lineRule="auto"/>
              <w:rPr/>
            </w:pPr>
            <w:r>
              <w:rPr>
                <w:spacing w:val="-4"/>
              </w:rPr>
              <w:t>31012</w:t>
            </w:r>
          </w:p>
        </w:tc>
        <w:tc>
          <w:tcPr>
            <w:tcW w:w="2016" w:type="dxa"/>
            <w:vAlign w:val="top"/>
          </w:tcPr>
          <w:p>
            <w:pPr>
              <w:pStyle w:val="TableText"/>
              <w:ind w:left="345"/>
              <w:spacing w:before="216" w:line="221" w:lineRule="auto"/>
              <w:rPr/>
            </w:pPr>
            <w:r>
              <w:rPr>
                <w:spacing w:val="-3"/>
              </w:rPr>
              <w:t>拆迁补偿</w:t>
            </w:r>
          </w:p>
        </w:tc>
        <w:tc>
          <w:tcPr>
            <w:tcW w:w="8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7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34"/>
              <w:spacing w:before="88" w:line="183" w:lineRule="auto"/>
              <w:rPr/>
            </w:pPr>
            <w:r>
              <w:rPr>
                <w:spacing w:val="-4"/>
              </w:rPr>
              <w:t>30301</w:t>
            </w:r>
          </w:p>
        </w:tc>
        <w:tc>
          <w:tcPr>
            <w:tcW w:w="1617" w:type="dxa"/>
            <w:vAlign w:val="top"/>
          </w:tcPr>
          <w:p>
            <w:pPr>
              <w:pStyle w:val="TableText"/>
              <w:ind w:left="343"/>
              <w:spacing w:before="54" w:line="212" w:lineRule="auto"/>
              <w:rPr/>
            </w:pPr>
            <w:r>
              <w:rPr>
                <w:spacing w:val="-6"/>
              </w:rPr>
              <w:t>离休费</w:t>
            </w:r>
          </w:p>
        </w:tc>
        <w:tc>
          <w:tcPr>
            <w:tcW w:w="8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5" w:type="dxa"/>
            <w:vAlign w:val="top"/>
          </w:tcPr>
          <w:p>
            <w:pPr>
              <w:pStyle w:val="TableText"/>
              <w:ind w:left="130"/>
              <w:spacing w:before="88" w:line="183" w:lineRule="auto"/>
              <w:rPr/>
            </w:pPr>
            <w:r>
              <w:rPr>
                <w:spacing w:val="-4"/>
              </w:rPr>
              <w:t>30216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42"/>
              <w:spacing w:before="54" w:line="212" w:lineRule="auto"/>
              <w:rPr/>
            </w:pPr>
            <w:r>
              <w:rPr>
                <w:spacing w:val="-5"/>
              </w:rPr>
              <w:t>培训费</w:t>
            </w:r>
          </w:p>
        </w:tc>
        <w:tc>
          <w:tcPr>
            <w:tcW w:w="8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</w:tcPr>
          <w:p>
            <w:pPr>
              <w:pStyle w:val="TableText"/>
              <w:ind w:left="133"/>
              <w:spacing w:before="88" w:line="183" w:lineRule="auto"/>
              <w:rPr/>
            </w:pPr>
            <w:r>
              <w:rPr>
                <w:spacing w:val="-4"/>
              </w:rPr>
              <w:t>31013</w:t>
            </w:r>
          </w:p>
        </w:tc>
        <w:tc>
          <w:tcPr>
            <w:tcW w:w="2016" w:type="dxa"/>
            <w:vAlign w:val="top"/>
          </w:tcPr>
          <w:p>
            <w:pPr>
              <w:pStyle w:val="TableText"/>
              <w:ind w:left="359"/>
              <w:spacing w:before="54" w:line="212" w:lineRule="auto"/>
              <w:rPr/>
            </w:pPr>
            <w:r>
              <w:rPr>
                <w:spacing w:val="-5"/>
              </w:rPr>
              <w:t>公务用车购置</w:t>
            </w:r>
          </w:p>
        </w:tc>
        <w:tc>
          <w:tcPr>
            <w:tcW w:w="8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34"/>
              <w:spacing w:before="269" w:line="184" w:lineRule="auto"/>
              <w:rPr/>
            </w:pPr>
            <w:r>
              <w:rPr>
                <w:spacing w:val="-4"/>
              </w:rPr>
              <w:t>30302</w:t>
            </w:r>
          </w:p>
        </w:tc>
        <w:tc>
          <w:tcPr>
            <w:tcW w:w="1617" w:type="dxa"/>
            <w:vAlign w:val="top"/>
          </w:tcPr>
          <w:p>
            <w:pPr>
              <w:pStyle w:val="TableText"/>
              <w:ind w:left="338"/>
              <w:spacing w:before="215" w:line="220" w:lineRule="auto"/>
              <w:rPr/>
            </w:pPr>
            <w:r>
              <w:rPr>
                <w:spacing w:val="-5"/>
              </w:rPr>
              <w:t>退休费</w:t>
            </w:r>
          </w:p>
        </w:tc>
        <w:tc>
          <w:tcPr>
            <w:tcW w:w="8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5" w:type="dxa"/>
            <w:vAlign w:val="top"/>
          </w:tcPr>
          <w:p>
            <w:pPr>
              <w:pStyle w:val="TableText"/>
              <w:ind w:left="130"/>
              <w:spacing w:before="269" w:line="184" w:lineRule="auto"/>
              <w:rPr/>
            </w:pPr>
            <w:r>
              <w:rPr>
                <w:spacing w:val="-4"/>
              </w:rPr>
              <w:t>30217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124" w:right="235" w:firstLine="228"/>
              <w:spacing w:before="77" w:line="227" w:lineRule="auto"/>
              <w:rPr/>
            </w:pPr>
            <w:r>
              <w:rPr>
                <w:spacing w:val="-10"/>
              </w:rPr>
              <w:t>公务接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待费</w:t>
            </w:r>
          </w:p>
        </w:tc>
        <w:tc>
          <w:tcPr>
            <w:tcW w:w="8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</w:tcPr>
          <w:p>
            <w:pPr>
              <w:pStyle w:val="TableText"/>
              <w:ind w:left="133"/>
              <w:spacing w:before="269" w:line="184" w:lineRule="auto"/>
              <w:rPr/>
            </w:pPr>
            <w:r>
              <w:rPr>
                <w:spacing w:val="-4"/>
              </w:rPr>
              <w:t>31019</w:t>
            </w:r>
          </w:p>
        </w:tc>
        <w:tc>
          <w:tcPr>
            <w:tcW w:w="2016" w:type="dxa"/>
            <w:vAlign w:val="top"/>
          </w:tcPr>
          <w:p>
            <w:pPr>
              <w:pStyle w:val="TableText"/>
              <w:ind w:left="120" w:right="145" w:firstLine="225"/>
              <w:spacing w:before="77" w:line="227" w:lineRule="auto"/>
              <w:rPr/>
            </w:pPr>
            <w:r>
              <w:rPr>
                <w:spacing w:val="-3"/>
              </w:rPr>
              <w:t>其他交通工具购</w:t>
            </w:r>
            <w:r>
              <w:rPr/>
              <w:t xml:space="preserve"> </w:t>
            </w:r>
            <w:r>
              <w:rPr/>
              <w:t>置</w:t>
            </w:r>
          </w:p>
        </w:tc>
        <w:tc>
          <w:tcPr>
            <w:tcW w:w="8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34"/>
              <w:spacing w:before="268" w:line="184" w:lineRule="auto"/>
              <w:rPr/>
            </w:pPr>
            <w:r>
              <w:rPr>
                <w:spacing w:val="-4"/>
              </w:rPr>
              <w:t>30303</w:t>
            </w:r>
          </w:p>
        </w:tc>
        <w:tc>
          <w:tcPr>
            <w:tcW w:w="1617" w:type="dxa"/>
            <w:vAlign w:val="top"/>
          </w:tcPr>
          <w:p>
            <w:pPr>
              <w:pStyle w:val="TableText"/>
              <w:ind w:left="142" w:right="218" w:firstLine="195"/>
              <w:spacing w:before="77" w:line="227" w:lineRule="auto"/>
              <w:rPr/>
            </w:pPr>
            <w:r>
              <w:rPr>
                <w:spacing w:val="-9"/>
              </w:rPr>
              <w:t>退职（役）</w:t>
            </w:r>
            <w:r>
              <w:rPr/>
              <w:t xml:space="preserve"> </w:t>
            </w:r>
            <w:r>
              <w:rPr/>
              <w:t>费</w:t>
            </w:r>
          </w:p>
        </w:tc>
        <w:tc>
          <w:tcPr>
            <w:tcW w:w="8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5" w:type="dxa"/>
            <w:vAlign w:val="top"/>
          </w:tcPr>
          <w:p>
            <w:pPr>
              <w:pStyle w:val="TableText"/>
              <w:ind w:left="130"/>
              <w:spacing w:before="268" w:line="184" w:lineRule="auto"/>
              <w:rPr/>
            </w:pPr>
            <w:r>
              <w:rPr>
                <w:spacing w:val="-4"/>
              </w:rPr>
              <w:t>30218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120" w:right="235" w:firstLine="221"/>
              <w:spacing w:before="77" w:line="227" w:lineRule="auto"/>
              <w:rPr/>
            </w:pPr>
            <w:r>
              <w:rPr>
                <w:spacing w:val="-6"/>
              </w:rPr>
              <w:t>专用材</w:t>
            </w:r>
            <w:r>
              <w:rPr/>
              <w:t xml:space="preserve"> </w:t>
            </w:r>
            <w:r>
              <w:rPr>
                <w:spacing w:val="-4"/>
              </w:rPr>
              <w:t>料费</w:t>
            </w:r>
          </w:p>
        </w:tc>
        <w:tc>
          <w:tcPr>
            <w:tcW w:w="8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</w:tcPr>
          <w:p>
            <w:pPr>
              <w:pStyle w:val="TableText"/>
              <w:ind w:left="133"/>
              <w:spacing w:before="268" w:line="184" w:lineRule="auto"/>
              <w:rPr/>
            </w:pPr>
            <w:r>
              <w:rPr>
                <w:spacing w:val="-4"/>
              </w:rPr>
              <w:t>31021</w:t>
            </w:r>
          </w:p>
        </w:tc>
        <w:tc>
          <w:tcPr>
            <w:tcW w:w="2016" w:type="dxa"/>
            <w:vAlign w:val="top"/>
          </w:tcPr>
          <w:p>
            <w:pPr>
              <w:pStyle w:val="TableText"/>
              <w:ind w:left="120" w:right="142" w:firstLine="229"/>
              <w:spacing w:before="77" w:line="227" w:lineRule="auto"/>
              <w:rPr/>
            </w:pPr>
            <w:r>
              <w:rPr>
                <w:spacing w:val="-4"/>
              </w:rPr>
              <w:t>文物和陈列品购</w:t>
            </w:r>
            <w:r>
              <w:rPr>
                <w:spacing w:val="5"/>
              </w:rPr>
              <w:t xml:space="preserve"> </w:t>
            </w:r>
            <w:r>
              <w:rPr/>
              <w:t>置</w:t>
            </w:r>
          </w:p>
        </w:tc>
        <w:tc>
          <w:tcPr>
            <w:tcW w:w="8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34"/>
              <w:spacing w:before="268" w:line="184" w:lineRule="auto"/>
              <w:rPr/>
            </w:pPr>
            <w:r>
              <w:rPr>
                <w:spacing w:val="-4"/>
              </w:rPr>
              <w:t>30304</w:t>
            </w:r>
          </w:p>
        </w:tc>
        <w:tc>
          <w:tcPr>
            <w:tcW w:w="1617" w:type="dxa"/>
            <w:vAlign w:val="top"/>
          </w:tcPr>
          <w:p>
            <w:pPr>
              <w:pStyle w:val="TableText"/>
              <w:ind w:left="333"/>
              <w:spacing w:before="214" w:line="220" w:lineRule="auto"/>
              <w:rPr/>
            </w:pPr>
            <w:r>
              <w:rPr>
                <w:spacing w:val="-3"/>
              </w:rPr>
              <w:t>抚恤金</w:t>
            </w:r>
          </w:p>
        </w:tc>
        <w:tc>
          <w:tcPr>
            <w:tcW w:w="8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5" w:type="dxa"/>
            <w:vAlign w:val="top"/>
          </w:tcPr>
          <w:p>
            <w:pPr>
              <w:pStyle w:val="TableText"/>
              <w:ind w:left="130"/>
              <w:spacing w:before="268" w:line="184" w:lineRule="auto"/>
              <w:rPr/>
            </w:pPr>
            <w:r>
              <w:rPr>
                <w:spacing w:val="-4"/>
              </w:rPr>
              <w:t>30224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116" w:right="235" w:firstLine="222"/>
              <w:spacing w:before="77" w:line="227" w:lineRule="auto"/>
              <w:rPr/>
            </w:pPr>
            <w:r>
              <w:rPr>
                <w:spacing w:val="-5"/>
              </w:rPr>
              <w:t>被装购</w:t>
            </w:r>
            <w:r>
              <w:rPr/>
              <w:t xml:space="preserve"> </w:t>
            </w:r>
            <w:r>
              <w:rPr>
                <w:spacing w:val="-3"/>
              </w:rPr>
              <w:t>置费</w:t>
            </w:r>
          </w:p>
        </w:tc>
        <w:tc>
          <w:tcPr>
            <w:tcW w:w="8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</w:tcPr>
          <w:p>
            <w:pPr>
              <w:pStyle w:val="TableText"/>
              <w:ind w:left="133"/>
              <w:spacing w:before="268" w:line="184" w:lineRule="auto"/>
              <w:rPr/>
            </w:pPr>
            <w:r>
              <w:rPr>
                <w:spacing w:val="-4"/>
              </w:rPr>
              <w:t>31022</w:t>
            </w:r>
          </w:p>
        </w:tc>
        <w:tc>
          <w:tcPr>
            <w:tcW w:w="2016" w:type="dxa"/>
            <w:vAlign w:val="top"/>
          </w:tcPr>
          <w:p>
            <w:pPr>
              <w:pStyle w:val="TableText"/>
              <w:ind w:left="349"/>
              <w:spacing w:before="214" w:line="220" w:lineRule="auto"/>
              <w:rPr/>
            </w:pPr>
            <w:r>
              <w:rPr>
                <w:spacing w:val="-4"/>
              </w:rPr>
              <w:t>无形资产购置</w:t>
            </w:r>
          </w:p>
        </w:tc>
        <w:tc>
          <w:tcPr>
            <w:tcW w:w="8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34"/>
              <w:spacing w:before="267" w:line="184" w:lineRule="auto"/>
              <w:rPr/>
            </w:pPr>
            <w:r>
              <w:rPr>
                <w:spacing w:val="-4"/>
              </w:rPr>
              <w:t>30305</w:t>
            </w:r>
          </w:p>
        </w:tc>
        <w:tc>
          <w:tcPr>
            <w:tcW w:w="1617" w:type="dxa"/>
            <w:vAlign w:val="top"/>
          </w:tcPr>
          <w:p>
            <w:pPr>
              <w:pStyle w:val="TableText"/>
              <w:ind w:left="341"/>
              <w:spacing w:before="214" w:line="221" w:lineRule="auto"/>
              <w:rPr/>
            </w:pPr>
            <w:r>
              <w:rPr>
                <w:spacing w:val="-4"/>
              </w:rPr>
              <w:t>生活补助</w:t>
            </w:r>
          </w:p>
        </w:tc>
        <w:tc>
          <w:tcPr>
            <w:tcW w:w="8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5" w:type="dxa"/>
            <w:vAlign w:val="top"/>
          </w:tcPr>
          <w:p>
            <w:pPr>
              <w:pStyle w:val="TableText"/>
              <w:ind w:left="130"/>
              <w:spacing w:before="267" w:line="184" w:lineRule="auto"/>
              <w:rPr/>
            </w:pPr>
            <w:r>
              <w:rPr>
                <w:spacing w:val="-4"/>
              </w:rPr>
              <w:t>30225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120" w:right="235" w:firstLine="221"/>
              <w:spacing w:before="76" w:line="227" w:lineRule="auto"/>
              <w:rPr/>
            </w:pPr>
            <w:r>
              <w:rPr>
                <w:spacing w:val="-6"/>
              </w:rPr>
              <w:t>专用燃</w:t>
            </w:r>
            <w:r>
              <w:rPr/>
              <w:t xml:space="preserve"> </w:t>
            </w:r>
            <w:r>
              <w:rPr>
                <w:spacing w:val="-4"/>
              </w:rPr>
              <w:t>料费</w:t>
            </w:r>
          </w:p>
        </w:tc>
        <w:tc>
          <w:tcPr>
            <w:tcW w:w="8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</w:tcPr>
          <w:p>
            <w:pPr>
              <w:pStyle w:val="TableText"/>
              <w:ind w:left="133"/>
              <w:spacing w:before="267" w:line="184" w:lineRule="auto"/>
              <w:rPr/>
            </w:pPr>
            <w:r>
              <w:rPr>
                <w:spacing w:val="-4"/>
              </w:rPr>
              <w:t>31099</w:t>
            </w:r>
          </w:p>
        </w:tc>
        <w:tc>
          <w:tcPr>
            <w:tcW w:w="2016" w:type="dxa"/>
            <w:vAlign w:val="top"/>
          </w:tcPr>
          <w:p>
            <w:pPr>
              <w:pStyle w:val="TableText"/>
              <w:ind w:left="346"/>
              <w:spacing w:before="214" w:line="219" w:lineRule="auto"/>
              <w:rPr/>
            </w:pPr>
            <w:r>
              <w:rPr>
                <w:spacing w:val="-3"/>
              </w:rPr>
              <w:t>其他资本性支出</w:t>
            </w:r>
          </w:p>
        </w:tc>
        <w:tc>
          <w:tcPr>
            <w:tcW w:w="8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7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34"/>
              <w:spacing w:before="91" w:line="181" w:lineRule="auto"/>
              <w:rPr/>
            </w:pPr>
            <w:r>
              <w:rPr>
                <w:spacing w:val="-4"/>
              </w:rPr>
              <w:t>30306</w:t>
            </w:r>
          </w:p>
        </w:tc>
        <w:tc>
          <w:tcPr>
            <w:tcW w:w="1617" w:type="dxa"/>
            <w:vAlign w:val="top"/>
          </w:tcPr>
          <w:p>
            <w:pPr>
              <w:pStyle w:val="TableText"/>
              <w:ind w:left="341"/>
              <w:spacing w:before="56" w:line="210" w:lineRule="auto"/>
              <w:rPr/>
            </w:pPr>
            <w:r>
              <w:rPr>
                <w:spacing w:val="-5"/>
              </w:rPr>
              <w:t>救济费</w:t>
            </w:r>
          </w:p>
        </w:tc>
        <w:tc>
          <w:tcPr>
            <w:tcW w:w="8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5" w:type="dxa"/>
            <w:vAlign w:val="top"/>
          </w:tcPr>
          <w:p>
            <w:pPr>
              <w:pStyle w:val="TableText"/>
              <w:ind w:left="130"/>
              <w:spacing w:before="91" w:line="181" w:lineRule="auto"/>
              <w:rPr/>
            </w:pPr>
            <w:r>
              <w:rPr>
                <w:spacing w:val="-4"/>
              </w:rPr>
              <w:t>30226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51"/>
              <w:spacing w:before="56" w:line="210" w:lineRule="auto"/>
              <w:rPr/>
            </w:pPr>
            <w:r>
              <w:rPr>
                <w:spacing w:val="-6"/>
              </w:rPr>
              <w:t>劳务费</w:t>
            </w:r>
          </w:p>
        </w:tc>
        <w:tc>
          <w:tcPr>
            <w:tcW w:w="820" w:type="dxa"/>
            <w:vAlign w:val="top"/>
          </w:tcPr>
          <w:p>
            <w:pPr>
              <w:pStyle w:val="TableText"/>
              <w:ind w:left="317"/>
              <w:spacing w:before="90" w:line="182" w:lineRule="auto"/>
              <w:rPr/>
            </w:pPr>
            <w:r>
              <w:rPr>
                <w:spacing w:val="-9"/>
              </w:rPr>
              <w:t>1.00</w:t>
            </w:r>
          </w:p>
        </w:tc>
        <w:tc>
          <w:tcPr>
            <w:tcW w:w="1005" w:type="dxa"/>
            <w:vAlign w:val="top"/>
          </w:tcPr>
          <w:p>
            <w:pPr>
              <w:pStyle w:val="TableText"/>
              <w:ind w:left="133"/>
              <w:spacing w:before="91" w:line="181" w:lineRule="auto"/>
              <w:rPr/>
            </w:pPr>
            <w:r>
              <w:rPr>
                <w:spacing w:val="-5"/>
              </w:rPr>
              <w:t>399</w:t>
            </w:r>
          </w:p>
        </w:tc>
        <w:tc>
          <w:tcPr>
            <w:tcW w:w="2016" w:type="dxa"/>
            <w:vAlign w:val="top"/>
          </w:tcPr>
          <w:p>
            <w:pPr>
              <w:pStyle w:val="TableText"/>
              <w:ind w:left="125"/>
              <w:spacing w:before="56" w:line="210" w:lineRule="auto"/>
              <w:rPr/>
            </w:pPr>
            <w:r>
              <w:rPr>
                <w:spacing w:val="-4"/>
              </w:rPr>
              <w:t>其他支出</w:t>
            </w:r>
          </w:p>
        </w:tc>
        <w:tc>
          <w:tcPr>
            <w:tcW w:w="8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34"/>
              <w:spacing w:before="270" w:line="184" w:lineRule="auto"/>
              <w:rPr/>
            </w:pPr>
            <w:r>
              <w:rPr>
                <w:spacing w:val="-4"/>
              </w:rPr>
              <w:t>30307</w:t>
            </w:r>
          </w:p>
        </w:tc>
        <w:tc>
          <w:tcPr>
            <w:tcW w:w="1617" w:type="dxa"/>
            <w:vAlign w:val="top"/>
          </w:tcPr>
          <w:p>
            <w:pPr>
              <w:pStyle w:val="TableText"/>
              <w:ind w:left="357"/>
              <w:spacing w:before="219" w:line="221" w:lineRule="auto"/>
              <w:rPr/>
            </w:pPr>
            <w:r>
              <w:rPr>
                <w:spacing w:val="-7"/>
              </w:rPr>
              <w:t>医疗费补助</w:t>
            </w:r>
          </w:p>
        </w:tc>
        <w:tc>
          <w:tcPr>
            <w:tcW w:w="8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5" w:type="dxa"/>
            <w:vAlign w:val="top"/>
          </w:tcPr>
          <w:p>
            <w:pPr>
              <w:pStyle w:val="TableText"/>
              <w:ind w:left="130"/>
              <w:spacing w:before="270" w:line="184" w:lineRule="auto"/>
              <w:rPr/>
            </w:pPr>
            <w:r>
              <w:rPr>
                <w:spacing w:val="-4"/>
              </w:rPr>
              <w:t>30227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124" w:right="235" w:firstLine="213"/>
              <w:spacing w:before="80" w:line="226" w:lineRule="auto"/>
              <w:rPr/>
            </w:pPr>
            <w:r>
              <w:rPr>
                <w:spacing w:val="-5"/>
              </w:rPr>
              <w:t>委托业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务费</w:t>
            </w:r>
          </w:p>
        </w:tc>
        <w:tc>
          <w:tcPr>
            <w:tcW w:w="8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</w:tcPr>
          <w:p>
            <w:pPr>
              <w:pStyle w:val="TableText"/>
              <w:ind w:left="133"/>
              <w:spacing w:before="270" w:line="184" w:lineRule="auto"/>
              <w:rPr/>
            </w:pPr>
            <w:r>
              <w:rPr>
                <w:spacing w:val="-4"/>
              </w:rPr>
              <w:t>39907</w:t>
            </w:r>
          </w:p>
        </w:tc>
        <w:tc>
          <w:tcPr>
            <w:tcW w:w="2016" w:type="dxa"/>
            <w:vAlign w:val="top"/>
          </w:tcPr>
          <w:p>
            <w:pPr>
              <w:pStyle w:val="TableText"/>
              <w:ind w:left="162" w:right="142" w:firstLine="225"/>
              <w:spacing w:before="80" w:line="226" w:lineRule="auto"/>
              <w:rPr/>
            </w:pPr>
            <w:r>
              <w:rPr>
                <w:spacing w:val="-9"/>
              </w:rPr>
              <w:t>国家赔偿费用支</w:t>
            </w:r>
            <w:r>
              <w:rPr>
                <w:spacing w:val="1"/>
              </w:rPr>
              <w:t xml:space="preserve"> </w:t>
            </w:r>
            <w:r>
              <w:rPr/>
              <w:t>出</w:t>
            </w:r>
          </w:p>
        </w:tc>
        <w:tc>
          <w:tcPr>
            <w:tcW w:w="8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39" w:hRule="atLeast"/>
        </w:trPr>
        <w:tc>
          <w:tcPr>
            <w:tcW w:w="882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4"/>
              <w:spacing w:before="72" w:line="184" w:lineRule="auto"/>
              <w:rPr/>
            </w:pPr>
            <w:r>
              <w:rPr>
                <w:spacing w:val="-4"/>
              </w:rPr>
              <w:t>30308</w:t>
            </w:r>
          </w:p>
        </w:tc>
        <w:tc>
          <w:tcPr>
            <w:tcW w:w="1617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7"/>
              <w:spacing w:before="72" w:line="221" w:lineRule="auto"/>
              <w:rPr/>
            </w:pPr>
            <w:r>
              <w:rPr>
                <w:spacing w:val="-4"/>
              </w:rPr>
              <w:t>助学金</w:t>
            </w:r>
          </w:p>
        </w:tc>
        <w:tc>
          <w:tcPr>
            <w:tcW w:w="8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5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0"/>
              <w:spacing w:before="72" w:line="184" w:lineRule="auto"/>
              <w:rPr/>
            </w:pPr>
            <w:r>
              <w:rPr>
                <w:spacing w:val="-4"/>
              </w:rPr>
              <w:t>30228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144" w:right="232" w:firstLine="201"/>
              <w:spacing w:before="234" w:line="249" w:lineRule="auto"/>
              <w:rPr/>
            </w:pPr>
            <w:r>
              <w:rPr>
                <w:spacing w:val="-7"/>
              </w:rPr>
              <w:t>工会经</w:t>
            </w:r>
            <w:r>
              <w:rPr>
                <w:spacing w:val="1"/>
              </w:rPr>
              <w:t xml:space="preserve"> </w:t>
            </w:r>
            <w:r>
              <w:rPr/>
              <w:t>费</w:t>
            </w:r>
          </w:p>
        </w:tc>
        <w:tc>
          <w:tcPr>
            <w:tcW w:w="820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5"/>
              <w:spacing w:before="71" w:line="184" w:lineRule="auto"/>
              <w:rPr/>
            </w:pPr>
            <w:r>
              <w:rPr>
                <w:spacing w:val="-5"/>
              </w:rPr>
              <w:t>3.94</w:t>
            </w:r>
          </w:p>
        </w:tc>
        <w:tc>
          <w:tcPr>
            <w:tcW w:w="1005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3"/>
              <w:spacing w:before="72" w:line="184" w:lineRule="auto"/>
              <w:rPr/>
            </w:pPr>
            <w:r>
              <w:rPr>
                <w:spacing w:val="-4"/>
              </w:rPr>
              <w:t>39908</w:t>
            </w:r>
          </w:p>
        </w:tc>
        <w:tc>
          <w:tcPr>
            <w:tcW w:w="2016" w:type="dxa"/>
            <w:vAlign w:val="top"/>
          </w:tcPr>
          <w:p>
            <w:pPr>
              <w:pStyle w:val="TableText"/>
              <w:ind w:left="130" w:right="138" w:firstLine="211"/>
              <w:spacing w:before="76" w:line="238" w:lineRule="auto"/>
              <w:jc w:val="both"/>
              <w:rPr/>
            </w:pPr>
            <w:r>
              <w:rPr>
                <w:spacing w:val="-2"/>
              </w:rPr>
              <w:t>对民间非营利组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织和群众性自治组</w:t>
            </w:r>
            <w:r>
              <w:rPr>
                <w:spacing w:val="5"/>
              </w:rPr>
              <w:t xml:space="preserve"> </w:t>
            </w:r>
            <w:r>
              <w:rPr>
                <w:spacing w:val="-6"/>
              </w:rPr>
              <w:t>织补贴</w:t>
            </w:r>
          </w:p>
        </w:tc>
        <w:tc>
          <w:tcPr>
            <w:tcW w:w="8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7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34"/>
              <w:spacing w:before="92" w:line="180" w:lineRule="auto"/>
              <w:rPr/>
            </w:pPr>
            <w:r>
              <w:rPr>
                <w:spacing w:val="-4"/>
              </w:rPr>
              <w:t>30309</w:t>
            </w:r>
          </w:p>
        </w:tc>
        <w:tc>
          <w:tcPr>
            <w:tcW w:w="1617" w:type="dxa"/>
            <w:vAlign w:val="top"/>
          </w:tcPr>
          <w:p>
            <w:pPr>
              <w:pStyle w:val="TableText"/>
              <w:ind w:left="341"/>
              <w:spacing w:before="56" w:line="210" w:lineRule="auto"/>
              <w:rPr/>
            </w:pPr>
            <w:r>
              <w:rPr>
                <w:spacing w:val="-5"/>
              </w:rPr>
              <w:t>奖励金</w:t>
            </w:r>
          </w:p>
        </w:tc>
        <w:tc>
          <w:tcPr>
            <w:tcW w:w="8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5" w:type="dxa"/>
            <w:vAlign w:val="top"/>
          </w:tcPr>
          <w:p>
            <w:pPr>
              <w:pStyle w:val="TableText"/>
              <w:ind w:left="130"/>
              <w:spacing w:before="92" w:line="180" w:lineRule="auto"/>
              <w:rPr/>
            </w:pPr>
            <w:r>
              <w:rPr>
                <w:spacing w:val="-4"/>
              </w:rPr>
              <w:t>30229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337"/>
              <w:spacing w:before="56" w:line="210" w:lineRule="auto"/>
              <w:rPr/>
            </w:pPr>
            <w:r>
              <w:rPr>
                <w:spacing w:val="-3"/>
              </w:rPr>
              <w:t>福利费</w:t>
            </w:r>
          </w:p>
        </w:tc>
        <w:tc>
          <w:tcPr>
            <w:tcW w:w="8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</w:tcPr>
          <w:p>
            <w:pPr>
              <w:pStyle w:val="TableText"/>
              <w:ind w:left="133"/>
              <w:spacing w:before="92" w:line="180" w:lineRule="auto"/>
              <w:rPr/>
            </w:pPr>
            <w:r>
              <w:rPr>
                <w:spacing w:val="-4"/>
              </w:rPr>
              <w:t>39909</w:t>
            </w:r>
          </w:p>
        </w:tc>
        <w:tc>
          <w:tcPr>
            <w:tcW w:w="2016" w:type="dxa"/>
            <w:vAlign w:val="top"/>
          </w:tcPr>
          <w:p>
            <w:pPr>
              <w:pStyle w:val="TableText"/>
              <w:ind w:left="349"/>
              <w:spacing w:before="56" w:line="210" w:lineRule="auto"/>
              <w:rPr/>
            </w:pPr>
            <w:r>
              <w:rPr>
                <w:spacing w:val="-4"/>
              </w:rPr>
              <w:t>经常性赠与</w:t>
            </w:r>
          </w:p>
        </w:tc>
        <w:tc>
          <w:tcPr>
            <w:tcW w:w="8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39" w:hRule="atLeast"/>
        </w:trPr>
        <w:tc>
          <w:tcPr>
            <w:tcW w:w="882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4"/>
              <w:spacing w:before="71" w:line="184" w:lineRule="auto"/>
              <w:rPr/>
            </w:pPr>
            <w:r>
              <w:rPr>
                <w:spacing w:val="-4"/>
              </w:rPr>
              <w:t>30310</w:t>
            </w:r>
          </w:p>
        </w:tc>
        <w:tc>
          <w:tcPr>
            <w:tcW w:w="1617" w:type="dxa"/>
            <w:vAlign w:val="top"/>
          </w:tcPr>
          <w:p>
            <w:pPr>
              <w:pStyle w:val="TableText"/>
              <w:ind w:left="118" w:right="191" w:firstLine="218"/>
              <w:spacing w:before="235" w:line="250" w:lineRule="auto"/>
              <w:rPr/>
            </w:pPr>
            <w:r>
              <w:rPr>
                <w:spacing w:val="-4"/>
              </w:rPr>
              <w:t>个人农业生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产补贴</w:t>
            </w:r>
          </w:p>
        </w:tc>
        <w:tc>
          <w:tcPr>
            <w:tcW w:w="8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5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0"/>
              <w:spacing w:before="71" w:line="184" w:lineRule="auto"/>
              <w:rPr/>
            </w:pPr>
            <w:r>
              <w:rPr>
                <w:spacing w:val="-4"/>
              </w:rPr>
              <w:t>30231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121" w:right="230" w:firstLine="233"/>
              <w:spacing w:before="60" w:line="243" w:lineRule="auto"/>
              <w:jc w:val="both"/>
              <w:rPr/>
            </w:pPr>
            <w:r>
              <w:rPr>
                <w:spacing w:val="-9"/>
              </w:rPr>
              <w:t>公务用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车运行维</w:t>
            </w:r>
            <w:r>
              <w:rPr/>
              <w:t xml:space="preserve"> </w:t>
            </w:r>
            <w:r>
              <w:rPr>
                <w:spacing w:val="-5"/>
              </w:rPr>
              <w:t>护费</w:t>
            </w:r>
          </w:p>
        </w:tc>
        <w:tc>
          <w:tcPr>
            <w:tcW w:w="8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5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3"/>
              <w:spacing w:before="71" w:line="184" w:lineRule="auto"/>
              <w:rPr/>
            </w:pPr>
            <w:r>
              <w:rPr>
                <w:spacing w:val="-4"/>
              </w:rPr>
              <w:t>39910</w:t>
            </w:r>
          </w:p>
        </w:tc>
        <w:tc>
          <w:tcPr>
            <w:tcW w:w="2016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4"/>
              <w:spacing w:before="72" w:line="219" w:lineRule="auto"/>
              <w:rPr/>
            </w:pPr>
            <w:r>
              <w:rPr>
                <w:spacing w:val="-6"/>
              </w:rPr>
              <w:t>资本性赠与</w:t>
            </w:r>
          </w:p>
        </w:tc>
        <w:tc>
          <w:tcPr>
            <w:tcW w:w="8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34"/>
              <w:spacing w:before="272" w:line="184" w:lineRule="auto"/>
              <w:rPr/>
            </w:pPr>
            <w:r>
              <w:rPr>
                <w:spacing w:val="-4"/>
              </w:rPr>
              <w:t>30311</w:t>
            </w:r>
          </w:p>
        </w:tc>
        <w:tc>
          <w:tcPr>
            <w:tcW w:w="1617" w:type="dxa"/>
            <w:vAlign w:val="top"/>
          </w:tcPr>
          <w:p>
            <w:pPr>
              <w:pStyle w:val="TableText"/>
              <w:ind w:left="142" w:right="193" w:firstLine="190"/>
              <w:spacing w:before="80" w:line="226" w:lineRule="auto"/>
              <w:rPr/>
            </w:pPr>
            <w:r>
              <w:rPr>
                <w:spacing w:val="-4"/>
              </w:rPr>
              <w:t>代缴社会保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险费</w:t>
            </w:r>
          </w:p>
        </w:tc>
        <w:tc>
          <w:tcPr>
            <w:tcW w:w="8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5" w:type="dxa"/>
            <w:vAlign w:val="top"/>
          </w:tcPr>
          <w:p>
            <w:pPr>
              <w:pStyle w:val="TableText"/>
              <w:ind w:left="130"/>
              <w:spacing w:before="272" w:line="184" w:lineRule="auto"/>
              <w:rPr/>
            </w:pPr>
            <w:r>
              <w:rPr>
                <w:spacing w:val="-4"/>
              </w:rPr>
              <w:t>30239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120" w:right="235" w:firstLine="221"/>
              <w:spacing w:before="80" w:line="226" w:lineRule="auto"/>
              <w:rPr/>
            </w:pPr>
            <w:r>
              <w:rPr>
                <w:spacing w:val="-6"/>
              </w:rPr>
              <w:t>其他交</w:t>
            </w:r>
            <w:r>
              <w:rPr/>
              <w:t xml:space="preserve"> </w:t>
            </w:r>
            <w:r>
              <w:rPr>
                <w:spacing w:val="-4"/>
              </w:rPr>
              <w:t>通费用</w:t>
            </w:r>
          </w:p>
        </w:tc>
        <w:tc>
          <w:tcPr>
            <w:tcW w:w="820" w:type="dxa"/>
            <w:vAlign w:val="top"/>
          </w:tcPr>
          <w:p>
            <w:pPr>
              <w:pStyle w:val="TableText"/>
              <w:ind w:left="283"/>
              <w:spacing w:before="272" w:line="184" w:lineRule="auto"/>
              <w:rPr/>
            </w:pPr>
            <w:r>
              <w:rPr>
                <w:spacing w:val="-3"/>
              </w:rPr>
              <w:t>4.53</w:t>
            </w:r>
          </w:p>
        </w:tc>
        <w:tc>
          <w:tcPr>
            <w:tcW w:w="1005" w:type="dxa"/>
            <w:vAlign w:val="top"/>
          </w:tcPr>
          <w:p>
            <w:pPr>
              <w:pStyle w:val="TableText"/>
              <w:ind w:left="133"/>
              <w:spacing w:before="272" w:line="184" w:lineRule="auto"/>
              <w:rPr/>
            </w:pPr>
            <w:r>
              <w:rPr>
                <w:spacing w:val="-4"/>
              </w:rPr>
              <w:t>39999</w:t>
            </w:r>
          </w:p>
        </w:tc>
        <w:tc>
          <w:tcPr>
            <w:tcW w:w="2016" w:type="dxa"/>
            <w:vAlign w:val="top"/>
          </w:tcPr>
          <w:p>
            <w:pPr>
              <w:pStyle w:val="TableText"/>
              <w:ind w:left="346"/>
              <w:spacing w:before="219" w:line="221" w:lineRule="auto"/>
              <w:rPr/>
            </w:pPr>
            <w:r>
              <w:rPr>
                <w:spacing w:val="-4"/>
              </w:rPr>
              <w:t>其他支出</w:t>
            </w:r>
          </w:p>
        </w:tc>
        <w:tc>
          <w:tcPr>
            <w:tcW w:w="8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34"/>
              <w:spacing w:before="274" w:line="184" w:lineRule="auto"/>
              <w:rPr/>
            </w:pPr>
            <w:r>
              <w:rPr>
                <w:spacing w:val="-4"/>
              </w:rPr>
              <w:t>30399</w:t>
            </w:r>
          </w:p>
        </w:tc>
        <w:tc>
          <w:tcPr>
            <w:tcW w:w="1617" w:type="dxa"/>
            <w:vAlign w:val="top"/>
          </w:tcPr>
          <w:p>
            <w:pPr>
              <w:pStyle w:val="TableText"/>
              <w:ind w:left="119" w:right="191" w:firstLine="218"/>
              <w:spacing w:before="82" w:line="225" w:lineRule="auto"/>
              <w:rPr/>
            </w:pPr>
            <w:r>
              <w:rPr>
                <w:spacing w:val="-4"/>
              </w:rPr>
              <w:t>其他对个人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和家庭的补助</w:t>
            </w:r>
          </w:p>
        </w:tc>
        <w:tc>
          <w:tcPr>
            <w:tcW w:w="8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5" w:type="dxa"/>
            <w:vAlign w:val="top"/>
          </w:tcPr>
          <w:p>
            <w:pPr>
              <w:pStyle w:val="TableText"/>
              <w:ind w:left="130"/>
              <w:spacing w:before="274" w:line="184" w:lineRule="auto"/>
              <w:rPr/>
            </w:pPr>
            <w:r>
              <w:rPr>
                <w:spacing w:val="-4"/>
              </w:rPr>
              <w:t>30240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154" w:right="233" w:firstLine="183"/>
              <w:spacing w:before="82" w:line="225" w:lineRule="auto"/>
              <w:rPr/>
            </w:pPr>
            <w:r>
              <w:rPr>
                <w:spacing w:val="-5"/>
              </w:rPr>
              <w:t>税金及</w:t>
            </w:r>
            <w:r>
              <w:rPr>
                <w:spacing w:val="1"/>
              </w:rPr>
              <w:t xml:space="preserve"> </w:t>
            </w:r>
            <w:r>
              <w:rPr>
                <w:spacing w:val="-12"/>
              </w:rPr>
              <w:t>附加费用</w:t>
            </w:r>
          </w:p>
        </w:tc>
        <w:tc>
          <w:tcPr>
            <w:tcW w:w="820" w:type="dxa"/>
            <w:vAlign w:val="top"/>
          </w:tcPr>
          <w:p>
            <w:pPr>
              <w:pStyle w:val="TableText"/>
              <w:ind w:left="291"/>
              <w:spacing w:before="274" w:line="184" w:lineRule="auto"/>
              <w:rPr/>
            </w:pPr>
            <w:r>
              <w:rPr>
                <w:spacing w:val="-4"/>
              </w:rPr>
              <w:t>2.04</w:t>
            </w:r>
          </w:p>
        </w:tc>
        <w:tc>
          <w:tcPr>
            <w:tcW w:w="10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39" w:hRule="atLeast"/>
        </w:trPr>
        <w:tc>
          <w:tcPr>
            <w:tcW w:w="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5" w:type="dxa"/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0"/>
              <w:spacing w:before="72" w:line="184" w:lineRule="auto"/>
              <w:rPr/>
            </w:pPr>
            <w:r>
              <w:rPr>
                <w:spacing w:val="-4"/>
              </w:rPr>
              <w:t>30299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ind w:left="121" w:right="230" w:firstLine="220"/>
              <w:spacing w:before="85" w:line="236" w:lineRule="auto"/>
              <w:jc w:val="both"/>
              <w:rPr/>
            </w:pPr>
            <w:r>
              <w:rPr>
                <w:spacing w:val="-4"/>
              </w:rPr>
              <w:t>其他商</w:t>
            </w:r>
            <w:r>
              <w:rPr/>
              <w:t xml:space="preserve"> </w:t>
            </w:r>
            <w:r>
              <w:rPr>
                <w:spacing w:val="-4"/>
              </w:rPr>
              <w:t>品和服务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支出</w:t>
            </w:r>
          </w:p>
        </w:tc>
        <w:tc>
          <w:tcPr>
            <w:tcW w:w="820" w:type="dxa"/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0"/>
              <w:spacing w:before="72" w:line="184" w:lineRule="auto"/>
              <w:rPr/>
            </w:pPr>
            <w:r>
              <w:rPr>
                <w:spacing w:val="-4"/>
              </w:rPr>
              <w:t>0.75</w:t>
            </w:r>
          </w:p>
        </w:tc>
        <w:tc>
          <w:tcPr>
            <w:tcW w:w="10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3" w:hRule="atLeast"/>
        </w:trPr>
        <w:tc>
          <w:tcPr>
            <w:tcW w:w="2499" w:type="dxa"/>
            <w:vAlign w:val="top"/>
            <w:gridSpan w:val="2"/>
          </w:tcPr>
          <w:p>
            <w:pPr>
              <w:pStyle w:val="TableText"/>
              <w:ind w:left="606"/>
              <w:spacing w:before="63" w:line="209" w:lineRule="auto"/>
              <w:rPr/>
            </w:pPr>
            <w:r>
              <w:rPr>
                <w:spacing w:val="-4"/>
              </w:rPr>
              <w:t>人员经费合计</w:t>
            </w:r>
          </w:p>
        </w:tc>
        <w:tc>
          <w:tcPr>
            <w:tcW w:w="886" w:type="dxa"/>
            <w:vAlign w:val="top"/>
          </w:tcPr>
          <w:p>
            <w:pPr>
              <w:pStyle w:val="TableText"/>
              <w:ind w:left="162"/>
              <w:spacing w:before="98" w:line="180" w:lineRule="auto"/>
              <w:rPr/>
            </w:pPr>
            <w:r>
              <w:rPr>
                <w:spacing w:val="-7"/>
              </w:rPr>
              <w:t>196.42</w:t>
            </w:r>
          </w:p>
        </w:tc>
        <w:tc>
          <w:tcPr>
            <w:tcW w:w="5932" w:type="dxa"/>
            <w:vAlign w:val="top"/>
            <w:gridSpan w:val="5"/>
          </w:tcPr>
          <w:p>
            <w:pPr>
              <w:pStyle w:val="TableText"/>
              <w:ind w:left="2336"/>
              <w:spacing w:before="63" w:line="209" w:lineRule="auto"/>
              <w:rPr/>
            </w:pPr>
            <w:r>
              <w:rPr>
                <w:spacing w:val="-5"/>
              </w:rPr>
              <w:t>公用经费合计</w:t>
            </w:r>
          </w:p>
        </w:tc>
        <w:tc>
          <w:tcPr>
            <w:tcW w:w="802" w:type="dxa"/>
            <w:vAlign w:val="top"/>
          </w:tcPr>
          <w:p>
            <w:pPr>
              <w:pStyle w:val="TableText"/>
              <w:ind w:left="191"/>
              <w:spacing w:before="98" w:line="180" w:lineRule="auto"/>
              <w:rPr/>
            </w:pPr>
            <w:r>
              <w:rPr>
                <w:spacing w:val="-8"/>
              </w:rPr>
              <w:t>14.60</w:t>
            </w:r>
          </w:p>
        </w:tc>
      </w:tr>
    </w:tbl>
    <w:p>
      <w:pPr>
        <w:pStyle w:val="BodyText"/>
        <w:ind w:left="129"/>
        <w:spacing w:before="59" w:line="219" w:lineRule="auto"/>
        <w:rPr>
          <w:sz w:val="22"/>
          <w:szCs w:val="22"/>
        </w:rPr>
      </w:pPr>
      <w:r>
        <w:rPr>
          <w:sz w:val="22"/>
          <w:szCs w:val="22"/>
          <w:spacing w:val="-1"/>
        </w:rPr>
        <w:t>注：本表反映部门本年度一般公共预算财政拨款基本支出明细情况。</w:t>
      </w:r>
    </w:p>
    <w:p>
      <w:pPr>
        <w:spacing w:line="354" w:lineRule="auto"/>
        <w:rPr>
          <w:rFonts w:ascii="Arial"/>
          <w:sz w:val="21"/>
        </w:rPr>
      </w:pPr>
      <w:r/>
    </w:p>
    <w:p>
      <w:pPr>
        <w:spacing w:line="354" w:lineRule="auto"/>
        <w:rPr>
          <w:rFonts w:ascii="Arial"/>
          <w:sz w:val="21"/>
        </w:rPr>
      </w:pPr>
      <w:r/>
    </w:p>
    <w:p>
      <w:pPr>
        <w:pStyle w:val="BodyText"/>
        <w:ind w:left="2404"/>
        <w:spacing w:before="97" w:line="219" w:lineRule="auto"/>
        <w:outlineLvl w:val="2"/>
        <w:rPr>
          <w:sz w:val="30"/>
          <w:szCs w:val="30"/>
        </w:rPr>
      </w:pPr>
      <w:r>
        <w:rPr>
          <w:sz w:val="30"/>
          <w:szCs w:val="30"/>
          <w:spacing w:val="-2"/>
        </w:rPr>
        <w:t>政府性基金预算财政拨款收入支出决算表</w:t>
      </w:r>
    </w:p>
    <w:p>
      <w:pPr>
        <w:pStyle w:val="BodyText"/>
        <w:ind w:left="9182"/>
        <w:spacing w:before="166" w:line="231" w:lineRule="auto"/>
        <w:rPr>
          <w:sz w:val="18"/>
          <w:szCs w:val="18"/>
        </w:rPr>
      </w:pPr>
      <w:r>
        <w:rPr>
          <w:sz w:val="18"/>
          <w:szCs w:val="18"/>
          <w:spacing w:val="6"/>
        </w:rPr>
        <w:t>公开07表</w:t>
      </w:r>
    </w:p>
    <w:p>
      <w:pPr>
        <w:pStyle w:val="BodyText"/>
        <w:ind w:left="133"/>
        <w:spacing w:before="88" w:line="230" w:lineRule="auto"/>
        <w:rPr>
          <w:sz w:val="18"/>
          <w:szCs w:val="18"/>
        </w:rPr>
      </w:pPr>
      <w:r>
        <w:rPr>
          <w:sz w:val="18"/>
          <w:szCs w:val="18"/>
          <w:spacing w:val="13"/>
        </w:rPr>
        <w:t>部门：湖北黄石工矿废弃地综合开发试验区大冶园区建设管理办公室                               单位：</w:t>
      </w:r>
      <w:r>
        <w:rPr>
          <w:sz w:val="18"/>
          <w:szCs w:val="18"/>
          <w:spacing w:val="-38"/>
        </w:rPr>
        <w:t xml:space="preserve"> </w:t>
      </w:r>
      <w:r>
        <w:rPr>
          <w:sz w:val="18"/>
          <w:szCs w:val="18"/>
          <w:spacing w:val="13"/>
        </w:rPr>
        <w:t>万元</w:t>
      </w:r>
    </w:p>
    <w:p>
      <w:pPr>
        <w:spacing w:line="14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1016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608"/>
        <w:gridCol w:w="1750"/>
        <w:gridCol w:w="1196"/>
        <w:gridCol w:w="2950"/>
        <w:gridCol w:w="1659"/>
      </w:tblGrid>
      <w:tr>
        <w:trPr>
          <w:trHeight w:val="335" w:hRule="atLeast"/>
        </w:trPr>
        <w:tc>
          <w:tcPr>
            <w:tcW w:w="2608" w:type="dxa"/>
            <w:vAlign w:val="top"/>
          </w:tcPr>
          <w:p>
            <w:pPr>
              <w:pStyle w:val="TableText"/>
              <w:ind w:left="1105"/>
              <w:spacing w:before="72" w:line="212" w:lineRule="auto"/>
              <w:rPr/>
            </w:pPr>
            <w:r>
              <w:rPr>
                <w:spacing w:val="-6"/>
              </w:rPr>
              <w:t>项目</w:t>
            </w:r>
          </w:p>
        </w:tc>
        <w:tc>
          <w:tcPr>
            <w:tcW w:w="1750" w:type="dxa"/>
            <w:vAlign w:val="top"/>
          </w:tcPr>
          <w:p>
            <w:pPr>
              <w:pStyle w:val="TableText"/>
              <w:ind w:left="229"/>
              <w:spacing w:before="72" w:line="212" w:lineRule="auto"/>
              <w:rPr/>
            </w:pPr>
            <w:r>
              <w:rPr>
                <w:spacing w:val="-3"/>
              </w:rPr>
              <w:t>年初结转和结</w:t>
            </w:r>
          </w:p>
        </w:tc>
        <w:tc>
          <w:tcPr>
            <w:tcW w:w="1196" w:type="dxa"/>
            <w:vAlign w:val="top"/>
          </w:tcPr>
          <w:p>
            <w:pPr>
              <w:pStyle w:val="TableText"/>
              <w:ind w:left="174"/>
              <w:spacing w:before="69" w:line="214" w:lineRule="auto"/>
              <w:rPr/>
            </w:pPr>
            <w:r>
              <w:rPr>
                <w:spacing w:val="-4"/>
              </w:rPr>
              <w:t>本年收入</w:t>
            </w:r>
          </w:p>
        </w:tc>
        <w:tc>
          <w:tcPr>
            <w:tcW w:w="2950" w:type="dxa"/>
            <w:vAlign w:val="top"/>
          </w:tcPr>
          <w:p>
            <w:pPr>
              <w:pStyle w:val="TableText"/>
              <w:ind w:left="1054"/>
              <w:spacing w:before="69" w:line="214" w:lineRule="auto"/>
              <w:rPr/>
            </w:pPr>
            <w:r>
              <w:rPr>
                <w:spacing w:val="-4"/>
              </w:rPr>
              <w:t>本年支出</w:t>
            </w:r>
          </w:p>
        </w:tc>
        <w:tc>
          <w:tcPr>
            <w:tcW w:w="1659" w:type="dxa"/>
            <w:vAlign w:val="top"/>
          </w:tcPr>
          <w:p>
            <w:pPr>
              <w:pStyle w:val="TableText"/>
              <w:ind w:left="184"/>
              <w:spacing w:before="72" w:line="212" w:lineRule="auto"/>
              <w:rPr/>
            </w:pPr>
            <w:r>
              <w:rPr>
                <w:spacing w:val="-3"/>
              </w:rPr>
              <w:t>年末结转和结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40"/>
          <w:pgMar w:top="1431" w:right="677" w:bottom="0" w:left="1059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0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10163" w:type="dxa"/>
        <w:tblInd w:w="6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085"/>
        <w:gridCol w:w="1523"/>
        <w:gridCol w:w="1750"/>
        <w:gridCol w:w="1196"/>
        <w:gridCol w:w="853"/>
        <w:gridCol w:w="1048"/>
        <w:gridCol w:w="1049"/>
        <w:gridCol w:w="1659"/>
      </w:tblGrid>
      <w:tr>
        <w:trPr>
          <w:trHeight w:val="1003" w:hRule="atLeast"/>
        </w:trPr>
        <w:tc>
          <w:tcPr>
            <w:tcW w:w="1085" w:type="dxa"/>
            <w:vAlign w:val="top"/>
            <w:tcBorders>
              <w:top w:val="nil"/>
            </w:tcBorders>
          </w:tcPr>
          <w:p>
            <w:pPr>
              <w:pStyle w:val="TableText"/>
              <w:ind w:left="440" w:right="207" w:hanging="215"/>
              <w:spacing w:before="265" w:line="254" w:lineRule="auto"/>
              <w:rPr/>
            </w:pPr>
            <w:r>
              <w:rPr>
                <w:spacing w:val="-5"/>
              </w:rPr>
              <w:t>科目代</w:t>
            </w:r>
            <w:r>
              <w:rPr/>
              <w:t xml:space="preserve"> </w:t>
            </w:r>
            <w:r>
              <w:rPr/>
              <w:t>码</w:t>
            </w:r>
          </w:p>
        </w:tc>
        <w:tc>
          <w:tcPr>
            <w:tcW w:w="1523" w:type="dxa"/>
            <w:vAlign w:val="top"/>
            <w:tcBorders>
              <w:top w:val="nil"/>
            </w:tcBorders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1"/>
              <w:spacing w:before="72" w:line="219" w:lineRule="auto"/>
              <w:rPr/>
            </w:pPr>
            <w:r>
              <w:rPr>
                <w:spacing w:val="-3"/>
              </w:rPr>
              <w:t>科目名称</w:t>
            </w:r>
          </w:p>
        </w:tc>
        <w:tc>
          <w:tcPr>
            <w:tcW w:w="1750" w:type="dxa"/>
            <w:vAlign w:val="top"/>
          </w:tcPr>
          <w:p>
            <w:pPr>
              <w:pStyle w:val="TableText"/>
              <w:ind w:left="779"/>
              <w:spacing w:before="62" w:line="221" w:lineRule="auto"/>
              <w:rPr/>
            </w:pPr>
            <w:r>
              <w:rPr/>
              <w:t>余</w:t>
            </w:r>
          </w:p>
        </w:tc>
        <w:tc>
          <w:tcPr>
            <w:tcW w:w="11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3" w:type="dxa"/>
            <w:vAlign w:val="top"/>
            <w:tcBorders>
              <w:top w:val="nil"/>
            </w:tcBorders>
          </w:tcPr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3"/>
              <w:spacing w:before="71" w:line="222" w:lineRule="auto"/>
              <w:rPr/>
            </w:pPr>
            <w:r>
              <w:rPr>
                <w:spacing w:val="-7"/>
              </w:rPr>
              <w:t>小计</w:t>
            </w:r>
          </w:p>
        </w:tc>
        <w:tc>
          <w:tcPr>
            <w:tcW w:w="1048" w:type="dxa"/>
            <w:vAlign w:val="top"/>
            <w:tcBorders>
              <w:top w:val="nil"/>
            </w:tcBorders>
          </w:tcPr>
          <w:p>
            <w:pPr>
              <w:pStyle w:val="TableText"/>
              <w:ind w:left="468" w:right="184" w:hanging="256"/>
              <w:spacing w:before="248" w:line="252" w:lineRule="auto"/>
              <w:rPr/>
            </w:pPr>
            <w:r>
              <w:rPr>
                <w:spacing w:val="-5"/>
              </w:rPr>
              <w:t>基本支</w:t>
            </w:r>
            <w:r>
              <w:rPr/>
              <w:t xml:space="preserve"> </w:t>
            </w:r>
            <w:r>
              <w:rPr/>
              <w:t>出</w:t>
            </w:r>
          </w:p>
        </w:tc>
        <w:tc>
          <w:tcPr>
            <w:tcW w:w="1049" w:type="dxa"/>
            <w:vAlign w:val="top"/>
            <w:tcBorders>
              <w:top w:val="nil"/>
            </w:tcBorders>
          </w:tcPr>
          <w:p>
            <w:pPr>
              <w:pStyle w:val="TableText"/>
              <w:ind w:left="471" w:right="184" w:hanging="253"/>
              <w:spacing w:before="250" w:line="250" w:lineRule="auto"/>
              <w:rPr/>
            </w:pPr>
            <w:r>
              <w:rPr>
                <w:spacing w:val="-7"/>
              </w:rPr>
              <w:t>项目支</w:t>
            </w:r>
            <w:r>
              <w:rPr/>
              <w:t xml:space="preserve"> </w:t>
            </w:r>
            <w:r>
              <w:rPr/>
              <w:t>出</w:t>
            </w:r>
          </w:p>
        </w:tc>
        <w:tc>
          <w:tcPr>
            <w:tcW w:w="1659" w:type="dxa"/>
            <w:vAlign w:val="top"/>
          </w:tcPr>
          <w:p>
            <w:pPr>
              <w:pStyle w:val="TableText"/>
              <w:ind w:left="736"/>
              <w:spacing w:before="62" w:line="221" w:lineRule="auto"/>
              <w:rPr/>
            </w:pPr>
            <w:r>
              <w:rPr/>
              <w:t>余</w:t>
            </w:r>
          </w:p>
        </w:tc>
      </w:tr>
      <w:tr>
        <w:trPr>
          <w:trHeight w:val="332" w:hRule="atLeast"/>
        </w:trPr>
        <w:tc>
          <w:tcPr>
            <w:tcW w:w="2608" w:type="dxa"/>
            <w:vAlign w:val="top"/>
            <w:gridSpan w:val="2"/>
          </w:tcPr>
          <w:p>
            <w:pPr>
              <w:pStyle w:val="TableText"/>
              <w:ind w:left="1099"/>
              <w:spacing w:before="68" w:line="213" w:lineRule="auto"/>
              <w:rPr/>
            </w:pPr>
            <w:r>
              <w:rPr>
                <w:spacing w:val="-4"/>
              </w:rPr>
              <w:t>栏次</w:t>
            </w:r>
          </w:p>
        </w:tc>
        <w:tc>
          <w:tcPr>
            <w:tcW w:w="1750" w:type="dxa"/>
            <w:vAlign w:val="top"/>
          </w:tcPr>
          <w:p>
            <w:pPr>
              <w:pStyle w:val="TableText"/>
              <w:ind w:left="866"/>
              <w:spacing w:before="106" w:line="181" w:lineRule="auto"/>
              <w:rPr/>
            </w:pPr>
            <w:r>
              <w:rPr/>
              <w:t>1</w:t>
            </w:r>
          </w:p>
        </w:tc>
        <w:tc>
          <w:tcPr>
            <w:tcW w:w="1196" w:type="dxa"/>
            <w:vAlign w:val="top"/>
          </w:tcPr>
          <w:p>
            <w:pPr>
              <w:pStyle w:val="TableText"/>
              <w:ind w:left="562"/>
              <w:spacing w:before="107" w:line="180" w:lineRule="auto"/>
              <w:rPr/>
            </w:pPr>
            <w:r>
              <w:rPr/>
              <w:t>2</w:t>
            </w:r>
          </w:p>
        </w:tc>
        <w:tc>
          <w:tcPr>
            <w:tcW w:w="853" w:type="dxa"/>
            <w:vAlign w:val="top"/>
          </w:tcPr>
          <w:p>
            <w:pPr>
              <w:pStyle w:val="TableText"/>
              <w:ind w:left="395"/>
              <w:spacing w:before="107" w:line="180" w:lineRule="auto"/>
              <w:rPr/>
            </w:pPr>
            <w:r>
              <w:rPr/>
              <w:t>3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ind w:left="484"/>
              <w:spacing w:before="107" w:line="180" w:lineRule="auto"/>
              <w:rPr/>
            </w:pPr>
            <w:r>
              <w:rPr/>
              <w:t>4</w:t>
            </w:r>
          </w:p>
        </w:tc>
        <w:tc>
          <w:tcPr>
            <w:tcW w:w="1049" w:type="dxa"/>
            <w:vAlign w:val="top"/>
          </w:tcPr>
          <w:p>
            <w:pPr>
              <w:pStyle w:val="TableText"/>
              <w:ind w:left="498"/>
              <w:spacing w:before="108" w:line="179" w:lineRule="auto"/>
              <w:rPr/>
            </w:pPr>
            <w:r>
              <w:rPr/>
              <w:t>5</w:t>
            </w:r>
          </w:p>
        </w:tc>
        <w:tc>
          <w:tcPr>
            <w:tcW w:w="1659" w:type="dxa"/>
            <w:vAlign w:val="top"/>
          </w:tcPr>
          <w:p>
            <w:pPr>
              <w:pStyle w:val="TableText"/>
              <w:ind w:left="795"/>
              <w:spacing w:before="107" w:line="180" w:lineRule="auto"/>
              <w:rPr/>
            </w:pPr>
            <w:r>
              <w:rPr/>
              <w:t>6</w:t>
            </w:r>
          </w:p>
        </w:tc>
      </w:tr>
      <w:tr>
        <w:trPr>
          <w:trHeight w:val="333" w:hRule="atLeast"/>
        </w:trPr>
        <w:tc>
          <w:tcPr>
            <w:tcW w:w="2608" w:type="dxa"/>
            <w:vAlign w:val="top"/>
            <w:gridSpan w:val="2"/>
          </w:tcPr>
          <w:p>
            <w:pPr>
              <w:pStyle w:val="TableText"/>
              <w:ind w:left="1100"/>
              <w:spacing w:before="71" w:line="211" w:lineRule="auto"/>
              <w:rPr/>
            </w:pPr>
            <w:r>
              <w:rPr>
                <w:spacing w:val="-5"/>
              </w:rPr>
              <w:t>合计</w:t>
            </w:r>
          </w:p>
        </w:tc>
        <w:tc>
          <w:tcPr>
            <w:tcW w:w="17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4" w:hRule="atLeast"/>
        </w:trPr>
        <w:tc>
          <w:tcPr>
            <w:tcW w:w="10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ind w:left="194" w:right="2164"/>
        <w:spacing w:before="58" w:line="248" w:lineRule="auto"/>
        <w:rPr>
          <w:sz w:val="22"/>
          <w:szCs w:val="22"/>
        </w:rPr>
      </w:pPr>
      <w:r>
        <w:rPr>
          <w:sz w:val="22"/>
          <w:szCs w:val="22"/>
          <w:spacing w:val="-1"/>
        </w:rPr>
        <w:t>注：本表反映部门本年度政府性基金预算财政拨款收入、</w:t>
      </w:r>
      <w:r>
        <w:rPr>
          <w:sz w:val="22"/>
          <w:szCs w:val="22"/>
          <w:spacing w:val="-2"/>
        </w:rPr>
        <w:t>支出及结转和结余情况。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2"/>
        </w:rPr>
        <w:t>本单位无此项内容，故本表无数据。</w:t>
      </w:r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pStyle w:val="BodyText"/>
        <w:ind w:left="2581"/>
        <w:spacing w:before="98" w:line="219" w:lineRule="auto"/>
        <w:outlineLvl w:val="2"/>
        <w:rPr>
          <w:sz w:val="30"/>
          <w:szCs w:val="30"/>
        </w:rPr>
      </w:pPr>
      <w:r>
        <w:rPr>
          <w:sz w:val="30"/>
          <w:szCs w:val="30"/>
          <w:spacing w:val="-6"/>
        </w:rPr>
        <w:t>国有资本经营预算财政拨款支出决算表</w:t>
      </w:r>
    </w:p>
    <w:p>
      <w:pPr>
        <w:pStyle w:val="BodyText"/>
        <w:ind w:left="9050"/>
        <w:spacing w:before="180" w:line="231" w:lineRule="auto"/>
        <w:rPr>
          <w:sz w:val="18"/>
          <w:szCs w:val="18"/>
        </w:rPr>
      </w:pPr>
      <w:r>
        <w:rPr>
          <w:sz w:val="18"/>
          <w:szCs w:val="18"/>
          <w:spacing w:val="6"/>
        </w:rPr>
        <w:t>公开08表</w:t>
      </w:r>
    </w:p>
    <w:p>
      <w:pPr>
        <w:pStyle w:val="BodyText"/>
        <w:ind w:left="198"/>
        <w:spacing w:before="107" w:line="230" w:lineRule="auto"/>
        <w:rPr>
          <w:sz w:val="18"/>
          <w:szCs w:val="18"/>
        </w:rPr>
      </w:pPr>
      <w:r>
        <w:rPr>
          <w:sz w:val="18"/>
          <w:szCs w:val="18"/>
          <w:spacing w:val="14"/>
        </w:rPr>
        <w:t>部门：湖北黄石工矿废弃地综合开发试验区大冶园区建设管理办公室  </w:t>
      </w:r>
      <w:r>
        <w:rPr>
          <w:sz w:val="18"/>
          <w:szCs w:val="18"/>
          <w:spacing w:val="13"/>
        </w:rPr>
        <w:t xml:space="preserve">                           单位：</w:t>
      </w:r>
      <w:r>
        <w:rPr>
          <w:sz w:val="18"/>
          <w:szCs w:val="18"/>
          <w:spacing w:val="-52"/>
        </w:rPr>
        <w:t xml:space="preserve"> </w:t>
      </w:r>
      <w:r>
        <w:rPr>
          <w:sz w:val="18"/>
          <w:szCs w:val="18"/>
          <w:spacing w:val="13"/>
        </w:rPr>
        <w:t>万元</w:t>
      </w:r>
    </w:p>
    <w:p>
      <w:pPr>
        <w:spacing w:line="139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9963" w:type="dxa"/>
        <w:tblInd w:w="6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467"/>
        <w:gridCol w:w="4052"/>
        <w:gridCol w:w="710"/>
        <w:gridCol w:w="1148"/>
        <w:gridCol w:w="1586"/>
      </w:tblGrid>
      <w:tr>
        <w:trPr>
          <w:trHeight w:val="375" w:hRule="atLeast"/>
        </w:trPr>
        <w:tc>
          <w:tcPr>
            <w:tcW w:w="6519" w:type="dxa"/>
            <w:vAlign w:val="top"/>
            <w:gridSpan w:val="2"/>
          </w:tcPr>
          <w:p>
            <w:pPr>
              <w:pStyle w:val="TableText"/>
              <w:ind w:left="3061"/>
              <w:spacing w:before="89" w:line="221" w:lineRule="auto"/>
              <w:rPr/>
            </w:pPr>
            <w:r>
              <w:rPr>
                <w:spacing w:val="-6"/>
              </w:rPr>
              <w:t>项目</w:t>
            </w:r>
          </w:p>
        </w:tc>
        <w:tc>
          <w:tcPr>
            <w:tcW w:w="3444" w:type="dxa"/>
            <w:vAlign w:val="top"/>
            <w:gridSpan w:val="3"/>
          </w:tcPr>
          <w:p>
            <w:pPr>
              <w:pStyle w:val="TableText"/>
              <w:ind w:left="1296"/>
              <w:spacing w:before="89" w:line="219" w:lineRule="auto"/>
              <w:rPr/>
            </w:pPr>
            <w:r>
              <w:rPr>
                <w:spacing w:val="-4"/>
              </w:rPr>
              <w:t>本年支出</w:t>
            </w:r>
          </w:p>
        </w:tc>
      </w:tr>
      <w:tr>
        <w:trPr>
          <w:trHeight w:val="1105" w:hRule="atLeast"/>
        </w:trPr>
        <w:tc>
          <w:tcPr>
            <w:tcW w:w="2467" w:type="dxa"/>
            <w:vAlign w:val="top"/>
          </w:tcPr>
          <w:p>
            <w:pPr>
              <w:spacing w:line="3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06"/>
              <w:spacing w:before="71" w:line="219" w:lineRule="auto"/>
              <w:rPr/>
            </w:pPr>
            <w:r>
              <w:rPr>
                <w:spacing w:val="-3"/>
              </w:rPr>
              <w:t>科目代码</w:t>
            </w:r>
          </w:p>
        </w:tc>
        <w:tc>
          <w:tcPr>
            <w:tcW w:w="4052" w:type="dxa"/>
            <w:vAlign w:val="top"/>
          </w:tcPr>
          <w:p>
            <w:pPr>
              <w:spacing w:line="3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01"/>
              <w:spacing w:before="71" w:line="219" w:lineRule="auto"/>
              <w:rPr/>
            </w:pPr>
            <w:r>
              <w:rPr>
                <w:spacing w:val="-3"/>
              </w:rPr>
              <w:t>科目名称</w:t>
            </w:r>
          </w:p>
        </w:tc>
        <w:tc>
          <w:tcPr>
            <w:tcW w:w="710" w:type="dxa"/>
            <w:vAlign w:val="top"/>
          </w:tcPr>
          <w:p>
            <w:pPr>
              <w:spacing w:line="3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1" w:line="222" w:lineRule="auto"/>
              <w:rPr/>
            </w:pPr>
            <w:r>
              <w:rPr>
                <w:spacing w:val="-5"/>
              </w:rPr>
              <w:t>合计</w:t>
            </w:r>
          </w:p>
        </w:tc>
        <w:tc>
          <w:tcPr>
            <w:tcW w:w="1148" w:type="dxa"/>
            <w:vAlign w:val="top"/>
          </w:tcPr>
          <w:p>
            <w:pPr>
              <w:spacing w:line="3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/>
              <w:spacing w:before="71" w:line="219" w:lineRule="auto"/>
              <w:rPr/>
            </w:pPr>
            <w:r>
              <w:rPr>
                <w:spacing w:val="-3"/>
              </w:rPr>
              <w:t>基本支出</w:t>
            </w:r>
          </w:p>
        </w:tc>
        <w:tc>
          <w:tcPr>
            <w:tcW w:w="1586" w:type="dxa"/>
            <w:vAlign w:val="top"/>
          </w:tcPr>
          <w:p>
            <w:pPr>
              <w:spacing w:line="3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4"/>
              <w:spacing w:before="71" w:line="221" w:lineRule="auto"/>
              <w:rPr/>
            </w:pPr>
            <w:r>
              <w:rPr>
                <w:spacing w:val="-5"/>
              </w:rPr>
              <w:t>项目支出</w:t>
            </w:r>
          </w:p>
        </w:tc>
      </w:tr>
      <w:tr>
        <w:trPr>
          <w:trHeight w:val="368" w:hRule="atLeast"/>
        </w:trPr>
        <w:tc>
          <w:tcPr>
            <w:tcW w:w="6519" w:type="dxa"/>
            <w:vAlign w:val="top"/>
            <w:gridSpan w:val="2"/>
          </w:tcPr>
          <w:p>
            <w:pPr>
              <w:pStyle w:val="TableText"/>
              <w:ind w:left="3055"/>
              <w:spacing w:before="87" w:line="220" w:lineRule="auto"/>
              <w:rPr/>
            </w:pPr>
            <w:r>
              <w:rPr>
                <w:spacing w:val="-4"/>
              </w:rPr>
              <w:t>栏次</w:t>
            </w:r>
          </w:p>
        </w:tc>
        <w:tc>
          <w:tcPr>
            <w:tcW w:w="710" w:type="dxa"/>
            <w:vAlign w:val="top"/>
          </w:tcPr>
          <w:p>
            <w:pPr>
              <w:pStyle w:val="TableText"/>
              <w:ind w:left="349"/>
              <w:spacing w:before="138" w:line="184" w:lineRule="auto"/>
              <w:rPr/>
            </w:pPr>
            <w:r>
              <w:rPr/>
              <w:t>1</w:t>
            </w:r>
          </w:p>
        </w:tc>
        <w:tc>
          <w:tcPr>
            <w:tcW w:w="1148" w:type="dxa"/>
            <w:vAlign w:val="top"/>
          </w:tcPr>
          <w:p>
            <w:pPr>
              <w:pStyle w:val="TableText"/>
              <w:ind w:left="540"/>
              <w:spacing w:before="138" w:line="184" w:lineRule="auto"/>
              <w:rPr/>
            </w:pPr>
            <w:r>
              <w:rPr/>
              <w:t>2</w:t>
            </w:r>
          </w:p>
        </w:tc>
        <w:tc>
          <w:tcPr>
            <w:tcW w:w="1586" w:type="dxa"/>
            <w:vAlign w:val="top"/>
          </w:tcPr>
          <w:p>
            <w:pPr>
              <w:pStyle w:val="TableText"/>
              <w:ind w:left="761"/>
              <w:spacing w:before="138" w:line="184" w:lineRule="auto"/>
              <w:rPr/>
            </w:pPr>
            <w:r>
              <w:rPr/>
              <w:t>3</w:t>
            </w:r>
          </w:p>
        </w:tc>
      </w:tr>
      <w:tr>
        <w:trPr>
          <w:trHeight w:val="369" w:hRule="atLeast"/>
        </w:trPr>
        <w:tc>
          <w:tcPr>
            <w:tcW w:w="6519" w:type="dxa"/>
            <w:vAlign w:val="top"/>
            <w:gridSpan w:val="2"/>
          </w:tcPr>
          <w:p>
            <w:pPr>
              <w:pStyle w:val="TableText"/>
              <w:ind w:left="3056"/>
              <w:spacing w:before="90" w:line="222" w:lineRule="auto"/>
              <w:rPr/>
            </w:pPr>
            <w:r>
              <w:rPr>
                <w:spacing w:val="-5"/>
              </w:rPr>
              <w:t>合计</w:t>
            </w:r>
          </w:p>
        </w:tc>
        <w:tc>
          <w:tcPr>
            <w:tcW w:w="7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2" w:hRule="atLeast"/>
        </w:trPr>
        <w:tc>
          <w:tcPr>
            <w:tcW w:w="24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ind w:left="194" w:right="3945"/>
        <w:spacing w:before="73" w:line="248" w:lineRule="auto"/>
        <w:rPr>
          <w:sz w:val="22"/>
          <w:szCs w:val="22"/>
        </w:rPr>
      </w:pPr>
      <w:r>
        <w:rPr>
          <w:sz w:val="22"/>
          <w:szCs w:val="22"/>
          <w:spacing w:val="-3"/>
        </w:rPr>
        <w:t>注：本表反映部门本年度国有资本经营预算财政拨款支出情况。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  <w:spacing w:val="-2"/>
        </w:rPr>
        <w:t>本单位无此项内容，故本表无数据。</w:t>
      </w:r>
    </w:p>
    <w:p>
      <w:pPr>
        <w:spacing w:line="297" w:lineRule="auto"/>
        <w:rPr>
          <w:rFonts w:ascii="Arial"/>
          <w:sz w:val="21"/>
        </w:rPr>
      </w:pPr>
      <w:r/>
    </w:p>
    <w:p>
      <w:pPr>
        <w:spacing w:line="298" w:lineRule="auto"/>
        <w:rPr>
          <w:rFonts w:ascii="Arial"/>
          <w:sz w:val="21"/>
        </w:rPr>
      </w:pPr>
      <w:r/>
    </w:p>
    <w:p>
      <w:pPr>
        <w:pStyle w:val="BodyText"/>
        <w:ind w:left="1740"/>
        <w:spacing w:before="138" w:line="224" w:lineRule="auto"/>
        <w:outlineLvl w:val="2"/>
        <w:rPr>
          <w:sz w:val="42"/>
          <w:szCs w:val="42"/>
        </w:rPr>
      </w:pPr>
      <w:r>
        <w:rPr>
          <w:sz w:val="42"/>
          <w:szCs w:val="42"/>
          <w:spacing w:val="8"/>
        </w:rPr>
        <w:t>财政拨款“三公</w:t>
      </w:r>
      <w:r>
        <w:rPr>
          <w:sz w:val="42"/>
          <w:szCs w:val="42"/>
          <w:spacing w:val="-143"/>
        </w:rPr>
        <w:t xml:space="preserve"> </w:t>
      </w:r>
      <w:r>
        <w:rPr>
          <w:sz w:val="42"/>
          <w:szCs w:val="42"/>
          <w:spacing w:val="8"/>
        </w:rPr>
        <w:t>”经费支出决算表</w:t>
      </w:r>
    </w:p>
    <w:p>
      <w:pPr>
        <w:pStyle w:val="BodyText"/>
        <w:ind w:left="8959"/>
        <w:spacing w:before="62" w:line="231" w:lineRule="auto"/>
        <w:rPr>
          <w:sz w:val="18"/>
          <w:szCs w:val="18"/>
        </w:rPr>
      </w:pPr>
      <w:r>
        <w:rPr>
          <w:sz w:val="18"/>
          <w:szCs w:val="18"/>
          <w:spacing w:val="6"/>
        </w:rPr>
        <w:t>公开09表</w:t>
      </w:r>
    </w:p>
    <w:p>
      <w:pPr>
        <w:pStyle w:val="BodyText"/>
        <w:ind w:left="198"/>
        <w:spacing w:before="84" w:line="230" w:lineRule="auto"/>
        <w:rPr>
          <w:sz w:val="18"/>
          <w:szCs w:val="18"/>
        </w:rPr>
      </w:pPr>
      <w:r>
        <w:rPr>
          <w:sz w:val="18"/>
          <w:szCs w:val="18"/>
          <w:spacing w:val="14"/>
        </w:rPr>
        <w:t>部门：湖北黄石工矿废弃地综合开发试验区大冶园区建设管理办公室                           单位：</w:t>
      </w:r>
      <w:r>
        <w:rPr>
          <w:sz w:val="18"/>
          <w:szCs w:val="18"/>
          <w:spacing w:val="-44"/>
        </w:rPr>
        <w:t xml:space="preserve"> </w:t>
      </w:r>
      <w:r>
        <w:rPr>
          <w:sz w:val="18"/>
          <w:szCs w:val="18"/>
          <w:spacing w:val="14"/>
        </w:rPr>
        <w:t>万元</w:t>
      </w:r>
    </w:p>
    <w:p>
      <w:pPr>
        <w:spacing w:before="91"/>
        <w:rPr/>
      </w:pPr>
      <w:r/>
    </w:p>
    <w:tbl>
      <w:tblPr>
        <w:tblStyle w:val="TableNormal"/>
        <w:tblW w:w="987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9"/>
        <w:gridCol w:w="1352"/>
        <w:gridCol w:w="593"/>
        <w:gridCol w:w="866"/>
        <w:gridCol w:w="975"/>
        <w:gridCol w:w="757"/>
        <w:gridCol w:w="593"/>
        <w:gridCol w:w="1352"/>
        <w:gridCol w:w="508"/>
        <w:gridCol w:w="696"/>
        <w:gridCol w:w="902"/>
        <w:gridCol w:w="679"/>
      </w:tblGrid>
      <w:tr>
        <w:trPr>
          <w:trHeight w:val="397" w:hRule="atLeast"/>
        </w:trPr>
        <w:tc>
          <w:tcPr>
            <w:tcW w:w="5142" w:type="dxa"/>
            <w:vAlign w:val="top"/>
            <w:gridSpan w:val="6"/>
          </w:tcPr>
          <w:p>
            <w:pPr>
              <w:pStyle w:val="TableText"/>
              <w:ind w:left="2257"/>
              <w:spacing w:before="59" w:line="220" w:lineRule="auto"/>
              <w:rPr/>
            </w:pPr>
            <w:r>
              <w:rPr>
                <w:spacing w:val="-5"/>
              </w:rPr>
              <w:t>预算数</w:t>
            </w:r>
          </w:p>
        </w:tc>
        <w:tc>
          <w:tcPr>
            <w:tcW w:w="4730" w:type="dxa"/>
            <w:vAlign w:val="top"/>
            <w:gridSpan w:val="6"/>
          </w:tcPr>
          <w:p>
            <w:pPr>
              <w:pStyle w:val="TableText"/>
              <w:ind w:left="2264"/>
              <w:spacing w:before="59" w:line="220" w:lineRule="auto"/>
              <w:rPr/>
            </w:pPr>
            <w:r>
              <w:rPr>
                <w:spacing w:val="-7"/>
              </w:rPr>
              <w:t>决算数</w:t>
            </w:r>
          </w:p>
        </w:tc>
      </w:tr>
      <w:tr>
        <w:trPr>
          <w:trHeight w:val="637" w:hRule="atLeast"/>
        </w:trPr>
        <w:tc>
          <w:tcPr>
            <w:tcW w:w="599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683"/>
              <w:spacing w:before="198" w:line="202" w:lineRule="auto"/>
              <w:rPr/>
            </w:pPr>
            <w:r>
              <w:rPr/>
              <w:t>合计</w:t>
            </w:r>
          </w:p>
        </w:tc>
        <w:tc>
          <w:tcPr>
            <w:tcW w:w="1352" w:type="dxa"/>
            <w:vAlign w:val="top"/>
            <w:vMerge w:val="restart"/>
            <w:tcBorders>
              <w:bottom w:val="nil"/>
            </w:tcBorders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9" w:right="219" w:firstLine="22"/>
              <w:spacing w:before="72" w:line="247" w:lineRule="auto"/>
              <w:rPr/>
            </w:pPr>
            <w:r>
              <w:rPr>
                <w:spacing w:val="-12"/>
              </w:rPr>
              <w:t>因公出国</w:t>
            </w:r>
            <w:r>
              <w:rPr/>
              <w:t xml:space="preserve"> </w:t>
            </w:r>
            <w:r>
              <w:rPr>
                <w:spacing w:val="-3"/>
              </w:rPr>
              <w:t>（境）费</w:t>
            </w:r>
          </w:p>
        </w:tc>
        <w:tc>
          <w:tcPr>
            <w:tcW w:w="2434" w:type="dxa"/>
            <w:vAlign w:val="top"/>
            <w:gridSpan w:val="3"/>
          </w:tcPr>
          <w:p>
            <w:pPr>
              <w:pStyle w:val="TableText"/>
              <w:ind w:left="1011" w:right="121" w:hanging="870"/>
              <w:spacing w:before="66" w:line="235" w:lineRule="auto"/>
              <w:rPr/>
            </w:pPr>
            <w:r>
              <w:rPr>
                <w:spacing w:val="-4"/>
              </w:rPr>
              <w:t>公务用车购置及运行维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护费</w:t>
            </w:r>
          </w:p>
        </w:tc>
        <w:tc>
          <w:tcPr>
            <w:tcW w:w="757" w:type="dxa"/>
            <w:vAlign w:val="top"/>
            <w:vMerge w:val="restart"/>
            <w:tcBorders>
              <w:bottom w:val="nil"/>
            </w:tcBorders>
          </w:tcPr>
          <w:p>
            <w:pPr>
              <w:spacing w:line="4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6"/>
              <w:spacing w:before="71" w:line="220" w:lineRule="auto"/>
              <w:rPr/>
            </w:pPr>
            <w:r>
              <w:rPr>
                <w:spacing w:val="-8"/>
              </w:rPr>
              <w:t>公务</w:t>
            </w:r>
          </w:p>
          <w:p>
            <w:pPr>
              <w:pStyle w:val="TableText"/>
              <w:ind w:left="169"/>
              <w:spacing w:before="66" w:line="220" w:lineRule="auto"/>
              <w:rPr/>
            </w:pPr>
            <w:r>
              <w:rPr>
                <w:spacing w:val="-4"/>
              </w:rPr>
              <w:t>接待</w:t>
            </w:r>
          </w:p>
          <w:p>
            <w:pPr>
              <w:pStyle w:val="TableText"/>
              <w:ind w:left="304"/>
              <w:spacing w:before="51" w:line="221" w:lineRule="auto"/>
              <w:rPr/>
            </w:pPr>
            <w:r>
              <w:rPr/>
              <w:t>费</w:t>
            </w:r>
          </w:p>
        </w:tc>
        <w:tc>
          <w:tcPr>
            <w:tcW w:w="593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683"/>
              <w:spacing w:before="193" w:line="202" w:lineRule="auto"/>
              <w:rPr/>
            </w:pPr>
            <w:r>
              <w:rPr/>
              <w:t>合计</w:t>
            </w:r>
          </w:p>
        </w:tc>
        <w:tc>
          <w:tcPr>
            <w:tcW w:w="1352" w:type="dxa"/>
            <w:vAlign w:val="top"/>
            <w:vMerge w:val="restart"/>
            <w:tcBorders>
              <w:bottom w:val="nil"/>
            </w:tcBorders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4" w:right="214" w:firstLine="22"/>
              <w:spacing w:before="72" w:line="247" w:lineRule="auto"/>
              <w:rPr/>
            </w:pPr>
            <w:r>
              <w:rPr>
                <w:spacing w:val="-12"/>
              </w:rPr>
              <w:t>因公出国</w:t>
            </w:r>
            <w:r>
              <w:rPr/>
              <w:t xml:space="preserve"> </w:t>
            </w:r>
            <w:r>
              <w:rPr>
                <w:spacing w:val="-3"/>
              </w:rPr>
              <w:t>（境）费</w:t>
            </w:r>
          </w:p>
        </w:tc>
        <w:tc>
          <w:tcPr>
            <w:tcW w:w="2106" w:type="dxa"/>
            <w:vAlign w:val="top"/>
            <w:gridSpan w:val="3"/>
          </w:tcPr>
          <w:p>
            <w:pPr>
              <w:pStyle w:val="TableText"/>
              <w:ind w:left="637" w:right="162" w:hanging="431"/>
              <w:spacing w:before="85" w:line="227" w:lineRule="auto"/>
              <w:rPr/>
            </w:pPr>
            <w:r>
              <w:rPr>
                <w:spacing w:val="-4"/>
              </w:rPr>
              <w:t>公务用车购置及运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行维护费</w:t>
            </w:r>
          </w:p>
        </w:tc>
        <w:tc>
          <w:tcPr>
            <w:tcW w:w="679" w:type="dxa"/>
            <w:vAlign w:val="top"/>
            <w:vMerge w:val="restart"/>
            <w:tcBorders>
              <w:bottom w:val="nil"/>
            </w:tcBorders>
          </w:tcPr>
          <w:p>
            <w:pPr>
              <w:spacing w:line="4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71" w:line="220" w:lineRule="auto"/>
              <w:rPr/>
            </w:pPr>
            <w:r>
              <w:rPr>
                <w:spacing w:val="-8"/>
              </w:rPr>
              <w:t>公务</w:t>
            </w:r>
          </w:p>
          <w:p>
            <w:pPr>
              <w:pStyle w:val="TableText"/>
              <w:ind w:left="135"/>
              <w:spacing w:before="66" w:line="220" w:lineRule="auto"/>
              <w:rPr/>
            </w:pPr>
            <w:r>
              <w:rPr>
                <w:spacing w:val="-4"/>
              </w:rPr>
              <w:t>接待</w:t>
            </w:r>
          </w:p>
          <w:p>
            <w:pPr>
              <w:pStyle w:val="TableText"/>
              <w:ind w:left="270"/>
              <w:spacing w:before="51" w:line="221" w:lineRule="auto"/>
              <w:rPr/>
            </w:pPr>
            <w:r>
              <w:rPr/>
              <w:t>费</w:t>
            </w:r>
          </w:p>
        </w:tc>
      </w:tr>
      <w:tr>
        <w:trPr>
          <w:trHeight w:val="1248" w:hRule="atLeast"/>
        </w:trPr>
        <w:tc>
          <w:tcPr>
            <w:tcW w:w="599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3" w:type="dxa"/>
            <w:vAlign w:val="top"/>
            <w:textDirection w:val="tbRlV"/>
          </w:tcPr>
          <w:p>
            <w:pPr>
              <w:pStyle w:val="TableText"/>
              <w:ind w:left="359"/>
              <w:spacing w:before="198" w:line="202" w:lineRule="auto"/>
              <w:rPr/>
            </w:pPr>
            <w:r>
              <w:rPr/>
              <w:t>小计</w:t>
            </w:r>
          </w:p>
        </w:tc>
        <w:tc>
          <w:tcPr>
            <w:tcW w:w="866" w:type="dxa"/>
            <w:vAlign w:val="top"/>
          </w:tcPr>
          <w:p>
            <w:pPr>
              <w:pStyle w:val="TableText"/>
              <w:ind w:left="239"/>
              <w:spacing w:before="59" w:line="220" w:lineRule="auto"/>
              <w:rPr/>
            </w:pPr>
            <w:r>
              <w:rPr>
                <w:spacing w:val="-8"/>
              </w:rPr>
              <w:t>公务</w:t>
            </w:r>
          </w:p>
          <w:p>
            <w:pPr>
              <w:pStyle w:val="TableText"/>
              <w:ind w:left="227"/>
              <w:spacing w:before="49" w:line="220" w:lineRule="auto"/>
              <w:rPr/>
            </w:pPr>
            <w:r>
              <w:rPr>
                <w:spacing w:val="-5"/>
              </w:rPr>
              <w:t>用车</w:t>
            </w:r>
          </w:p>
          <w:p>
            <w:pPr>
              <w:pStyle w:val="TableText"/>
              <w:ind w:left="221"/>
              <w:spacing w:before="63" w:line="221" w:lineRule="auto"/>
              <w:rPr/>
            </w:pPr>
            <w:r>
              <w:rPr>
                <w:spacing w:val="-3"/>
              </w:rPr>
              <w:t>购置</w:t>
            </w:r>
          </w:p>
          <w:p>
            <w:pPr>
              <w:pStyle w:val="TableText"/>
              <w:ind w:left="360"/>
              <w:spacing w:before="22" w:line="214" w:lineRule="auto"/>
              <w:rPr/>
            </w:pPr>
            <w:r>
              <w:rPr/>
              <w:t>费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172" w:right="152" w:firstLine="9"/>
              <w:spacing w:before="215" w:line="253" w:lineRule="auto"/>
              <w:jc w:val="both"/>
              <w:rPr/>
            </w:pPr>
            <w:r>
              <w:rPr>
                <w:spacing w:val="-9"/>
              </w:rPr>
              <w:t>公务用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车运行</w:t>
            </w:r>
            <w:r>
              <w:rPr/>
              <w:t xml:space="preserve"> </w:t>
            </w:r>
            <w:r>
              <w:rPr>
                <w:spacing w:val="-5"/>
              </w:rPr>
              <w:t>维护费</w:t>
            </w:r>
          </w:p>
        </w:tc>
        <w:tc>
          <w:tcPr>
            <w:tcW w:w="75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3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8" w:type="dxa"/>
            <w:vAlign w:val="top"/>
            <w:textDirection w:val="tbRlV"/>
          </w:tcPr>
          <w:p>
            <w:pPr>
              <w:pStyle w:val="TableText"/>
              <w:ind w:left="358"/>
              <w:spacing w:before="149" w:line="202" w:lineRule="auto"/>
              <w:rPr/>
            </w:pPr>
            <w:r>
              <w:rPr/>
              <w:t>小计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59"/>
              <w:spacing w:before="59" w:line="220" w:lineRule="auto"/>
              <w:rPr/>
            </w:pPr>
            <w:r>
              <w:rPr>
                <w:spacing w:val="-8"/>
              </w:rPr>
              <w:t>公务</w:t>
            </w:r>
          </w:p>
          <w:p>
            <w:pPr>
              <w:pStyle w:val="TableText"/>
              <w:ind w:left="146"/>
              <w:spacing w:before="49" w:line="220" w:lineRule="auto"/>
              <w:rPr/>
            </w:pPr>
            <w:r>
              <w:rPr>
                <w:spacing w:val="-5"/>
              </w:rPr>
              <w:t>用车</w:t>
            </w:r>
          </w:p>
          <w:p>
            <w:pPr>
              <w:pStyle w:val="TableText"/>
              <w:ind w:left="141"/>
              <w:spacing w:before="63" w:line="221" w:lineRule="auto"/>
              <w:rPr/>
            </w:pPr>
            <w:r>
              <w:rPr>
                <w:spacing w:val="-3"/>
              </w:rPr>
              <w:t>购置</w:t>
            </w:r>
          </w:p>
          <w:p>
            <w:pPr>
              <w:pStyle w:val="TableText"/>
              <w:ind w:left="279"/>
              <w:spacing w:before="22" w:line="214" w:lineRule="auto"/>
              <w:rPr/>
            </w:pPr>
            <w:r>
              <w:rPr/>
              <w:t>费</w:t>
            </w:r>
          </w:p>
        </w:tc>
        <w:tc>
          <w:tcPr>
            <w:tcW w:w="902" w:type="dxa"/>
            <w:vAlign w:val="top"/>
          </w:tcPr>
          <w:p>
            <w:pPr>
              <w:pStyle w:val="TableText"/>
              <w:ind w:left="144" w:right="107" w:firstLine="9"/>
              <w:spacing w:before="215" w:line="253" w:lineRule="auto"/>
              <w:jc w:val="both"/>
              <w:rPr/>
            </w:pPr>
            <w:r>
              <w:rPr>
                <w:spacing w:val="-9"/>
              </w:rPr>
              <w:t>公务用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车运行</w:t>
            </w:r>
            <w:r>
              <w:rPr/>
              <w:t xml:space="preserve"> </w:t>
            </w:r>
            <w:r>
              <w:rPr>
                <w:spacing w:val="-6"/>
              </w:rPr>
              <w:t>维护费</w:t>
            </w:r>
          </w:p>
        </w:tc>
        <w:tc>
          <w:tcPr>
            <w:tcW w:w="6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5" w:hRule="atLeast"/>
        </w:trPr>
        <w:tc>
          <w:tcPr>
            <w:tcW w:w="599" w:type="dxa"/>
            <w:vAlign w:val="top"/>
          </w:tcPr>
          <w:p>
            <w:pPr>
              <w:pStyle w:val="TableText"/>
              <w:ind w:left="290"/>
              <w:spacing w:before="92" w:line="178" w:lineRule="auto"/>
              <w:rPr/>
            </w:pPr>
            <w:r>
              <w:rPr/>
              <w:t>1</w:t>
            </w:r>
          </w:p>
        </w:tc>
        <w:tc>
          <w:tcPr>
            <w:tcW w:w="1352" w:type="dxa"/>
            <w:vAlign w:val="top"/>
          </w:tcPr>
          <w:p>
            <w:pPr>
              <w:pStyle w:val="TableText"/>
              <w:ind w:left="637"/>
              <w:spacing w:before="94" w:line="177" w:lineRule="auto"/>
              <w:rPr/>
            </w:pPr>
            <w:r>
              <w:rPr/>
              <w:t>2</w:t>
            </w:r>
          </w:p>
        </w:tc>
        <w:tc>
          <w:tcPr>
            <w:tcW w:w="593" w:type="dxa"/>
            <w:vAlign w:val="top"/>
          </w:tcPr>
          <w:p>
            <w:pPr>
              <w:pStyle w:val="TableText"/>
              <w:ind w:left="259"/>
              <w:spacing w:before="94" w:line="177" w:lineRule="auto"/>
              <w:rPr/>
            </w:pPr>
            <w:r>
              <w:rPr/>
              <w:t>3</w:t>
            </w:r>
          </w:p>
        </w:tc>
        <w:tc>
          <w:tcPr>
            <w:tcW w:w="866" w:type="dxa"/>
            <w:vAlign w:val="top"/>
          </w:tcPr>
          <w:p>
            <w:pPr>
              <w:pStyle w:val="TableText"/>
              <w:ind w:left="388"/>
              <w:spacing w:before="94" w:line="177" w:lineRule="auto"/>
              <w:rPr/>
            </w:pPr>
            <w:r>
              <w:rPr/>
              <w:t>4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456"/>
              <w:spacing w:before="95" w:line="176" w:lineRule="auto"/>
              <w:rPr/>
            </w:pPr>
            <w:r>
              <w:rPr/>
              <w:t>5</w:t>
            </w:r>
          </w:p>
        </w:tc>
        <w:tc>
          <w:tcPr>
            <w:tcW w:w="757" w:type="dxa"/>
            <w:vAlign w:val="top"/>
          </w:tcPr>
          <w:p>
            <w:pPr>
              <w:pStyle w:val="TableText"/>
              <w:ind w:left="342"/>
              <w:spacing w:before="94" w:line="177" w:lineRule="auto"/>
              <w:rPr/>
            </w:pPr>
            <w:r>
              <w:rPr/>
              <w:t>6</w:t>
            </w:r>
          </w:p>
        </w:tc>
        <w:tc>
          <w:tcPr>
            <w:tcW w:w="593" w:type="dxa"/>
            <w:vAlign w:val="top"/>
          </w:tcPr>
          <w:p>
            <w:pPr>
              <w:pStyle w:val="TableText"/>
              <w:ind w:left="265"/>
              <w:spacing w:before="95" w:line="176" w:lineRule="auto"/>
              <w:rPr/>
            </w:pPr>
            <w:r>
              <w:rPr/>
              <w:t>7</w:t>
            </w:r>
          </w:p>
        </w:tc>
        <w:tc>
          <w:tcPr>
            <w:tcW w:w="1352" w:type="dxa"/>
            <w:vAlign w:val="top"/>
          </w:tcPr>
          <w:p>
            <w:pPr>
              <w:pStyle w:val="TableText"/>
              <w:ind w:left="638"/>
              <w:spacing w:before="94" w:line="177" w:lineRule="auto"/>
              <w:rPr/>
            </w:pPr>
            <w:r>
              <w:rPr/>
              <w:t>8</w:t>
            </w:r>
          </w:p>
        </w:tc>
        <w:tc>
          <w:tcPr>
            <w:tcW w:w="508" w:type="dxa"/>
            <w:vAlign w:val="top"/>
          </w:tcPr>
          <w:p>
            <w:pPr>
              <w:pStyle w:val="TableText"/>
              <w:ind w:left="217"/>
              <w:spacing w:before="94" w:line="177" w:lineRule="auto"/>
              <w:rPr/>
            </w:pPr>
            <w:r>
              <w:rPr/>
              <w:t>9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286"/>
              <w:spacing w:before="92" w:line="178" w:lineRule="auto"/>
              <w:rPr/>
            </w:pPr>
            <w:r>
              <w:rPr>
                <w:spacing w:val="-13"/>
              </w:rPr>
              <w:t>10</w:t>
            </w:r>
          </w:p>
        </w:tc>
        <w:tc>
          <w:tcPr>
            <w:tcW w:w="902" w:type="dxa"/>
            <w:vAlign w:val="top"/>
          </w:tcPr>
          <w:p>
            <w:pPr>
              <w:pStyle w:val="TableText"/>
              <w:ind w:left="391"/>
              <w:spacing w:before="92" w:line="178" w:lineRule="auto"/>
              <w:rPr/>
            </w:pPr>
            <w:r>
              <w:rPr>
                <w:spacing w:val="-13"/>
              </w:rPr>
              <w:t>11</w:t>
            </w:r>
          </w:p>
        </w:tc>
        <w:tc>
          <w:tcPr>
            <w:tcW w:w="679" w:type="dxa"/>
            <w:vAlign w:val="top"/>
          </w:tcPr>
          <w:p>
            <w:pPr>
              <w:pStyle w:val="TableText"/>
              <w:ind w:left="277"/>
              <w:spacing w:before="92" w:line="178" w:lineRule="auto"/>
              <w:rPr/>
            </w:pPr>
            <w:r>
              <w:rPr>
                <w:spacing w:val="-13"/>
              </w:rPr>
              <w:t>12</w:t>
            </w:r>
          </w:p>
        </w:tc>
      </w:tr>
      <w:tr>
        <w:trPr>
          <w:trHeight w:val="323" w:hRule="atLeast"/>
        </w:trPr>
        <w:tc>
          <w:tcPr>
            <w:tcW w:w="5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40"/>
          <w:pgMar w:top="1431" w:right="677" w:bottom="0" w:left="994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121" w:right="76" w:hanging="3"/>
        <w:spacing w:before="86" w:line="252" w:lineRule="auto"/>
        <w:jc w:val="both"/>
        <w:rPr>
          <w:sz w:val="22"/>
          <w:szCs w:val="22"/>
        </w:rPr>
      </w:pPr>
      <w:r>
        <w:rPr>
          <w:sz w:val="22"/>
          <w:szCs w:val="22"/>
        </w:rPr>
        <w:t>注：本表反映部门本年度财政拨款“三公</w:t>
      </w:r>
      <w:r>
        <w:rPr>
          <w:sz w:val="22"/>
          <w:szCs w:val="22"/>
          <w:spacing w:val="-81"/>
        </w:rPr>
        <w:t xml:space="preserve"> </w:t>
      </w:r>
      <w:r>
        <w:rPr>
          <w:sz w:val="22"/>
          <w:szCs w:val="22"/>
        </w:rPr>
        <w:t>”经费</w:t>
      </w:r>
      <w:r>
        <w:rPr>
          <w:sz w:val="22"/>
          <w:szCs w:val="22"/>
          <w:spacing w:val="-1"/>
        </w:rPr>
        <w:t>支出预决算情况。其中，预算数为“三公</w:t>
      </w:r>
      <w:r>
        <w:rPr>
          <w:sz w:val="22"/>
          <w:szCs w:val="22"/>
          <w:spacing w:val="-78"/>
        </w:rPr>
        <w:t xml:space="preserve"> </w:t>
      </w:r>
      <w:r>
        <w:rPr>
          <w:sz w:val="22"/>
          <w:szCs w:val="22"/>
          <w:spacing w:val="-1"/>
        </w:rPr>
        <w:t>”经费全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1"/>
        </w:rPr>
        <w:t>年预算数，反映按规定程序调整后的预算数；决算数是包括当年财政拨款和</w:t>
      </w:r>
      <w:r>
        <w:rPr>
          <w:sz w:val="22"/>
          <w:szCs w:val="22"/>
        </w:rPr>
        <w:t>以前年度结转资金安排 </w:t>
      </w:r>
      <w:r>
        <w:rPr>
          <w:sz w:val="22"/>
          <w:szCs w:val="22"/>
          <w:spacing w:val="-3"/>
        </w:rPr>
        <w:t>的实际支出。</w:t>
      </w:r>
    </w:p>
    <w:p>
      <w:pPr>
        <w:pStyle w:val="BodyText"/>
        <w:ind w:left="119"/>
        <w:spacing w:before="13" w:line="219" w:lineRule="auto"/>
        <w:rPr>
          <w:sz w:val="22"/>
          <w:szCs w:val="22"/>
        </w:rPr>
      </w:pPr>
      <w:r>
        <w:rPr>
          <w:sz w:val="22"/>
          <w:szCs w:val="22"/>
          <w:spacing w:val="-2"/>
        </w:rPr>
        <w:t>本单位无此项内容，故本表无数据。</w:t>
      </w:r>
    </w:p>
    <w:p>
      <w:pPr>
        <w:spacing w:line="295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spacing w:line="296" w:lineRule="auto"/>
        <w:rPr>
          <w:rFonts w:ascii="Arial"/>
          <w:sz w:val="21"/>
        </w:rPr>
      </w:pPr>
      <w:r/>
    </w:p>
    <w:p>
      <w:pPr>
        <w:pStyle w:val="BodyText"/>
        <w:ind w:left="589"/>
        <w:spacing w:before="91" w:line="220" w:lineRule="auto"/>
        <w:outlineLvl w:val="1"/>
        <w:rPr/>
      </w:pPr>
      <w:r>
        <w:rPr>
          <w:b/>
          <w:bCs/>
          <w:spacing w:val="1"/>
        </w:rPr>
        <w:t>第三部分：湖北黄石工矿废弃地综合开发试验区大冶园区建设管理办公</w:t>
      </w:r>
    </w:p>
    <w:p>
      <w:pPr>
        <w:pStyle w:val="BodyText"/>
        <w:ind w:left="36"/>
        <w:spacing w:before="143" w:line="220" w:lineRule="auto"/>
        <w:rPr/>
      </w:pPr>
      <w:r>
        <w:rPr>
          <w:b/>
          <w:bCs/>
          <w:spacing w:val="-6"/>
        </w:rPr>
        <w:t>室2023年度部门决算情况说明</w:t>
      </w:r>
    </w:p>
    <w:p>
      <w:pPr>
        <w:spacing w:line="472" w:lineRule="auto"/>
        <w:rPr>
          <w:rFonts w:ascii="Arial"/>
          <w:sz w:val="21"/>
        </w:rPr>
      </w:pPr>
      <w:r/>
    </w:p>
    <w:p>
      <w:pPr>
        <w:pStyle w:val="BodyText"/>
        <w:ind w:left="598"/>
        <w:spacing w:before="92" w:line="220" w:lineRule="auto"/>
        <w:rPr/>
      </w:pPr>
      <w:r>
        <w:rPr>
          <w:spacing w:val="-2"/>
        </w:rPr>
        <w:t>一、收入支出决算总体情况说明</w:t>
      </w:r>
    </w:p>
    <w:p>
      <w:pPr>
        <w:pStyle w:val="BodyText"/>
        <w:ind w:left="40" w:right="376" w:firstLine="554"/>
        <w:spacing w:before="312" w:line="398" w:lineRule="auto"/>
        <w:rPr/>
      </w:pPr>
      <w:r>
        <w:rPr>
          <w:spacing w:val="-2"/>
        </w:rPr>
        <w:t>2023年度收、支总计均为211.02万</w:t>
      </w:r>
      <w:r>
        <w:rPr>
          <w:spacing w:val="-3"/>
        </w:rPr>
        <w:t>元，较上年度各增加64.33万元，增长</w:t>
      </w:r>
      <w:r>
        <w:rPr/>
        <w:t xml:space="preserve"> </w:t>
      </w:r>
      <w:r>
        <w:rPr>
          <w:spacing w:val="-2"/>
        </w:rPr>
        <w:t>30.49%，主要原因是人员增加及补发2021-2022年度绩效考核奖。</w:t>
      </w:r>
    </w:p>
    <w:p>
      <w:pPr>
        <w:pStyle w:val="BodyText"/>
        <w:ind w:left="598"/>
        <w:spacing w:before="14" w:line="220" w:lineRule="auto"/>
        <w:rPr/>
      </w:pPr>
      <w:r>
        <w:rPr>
          <w:spacing w:val="-3"/>
        </w:rPr>
        <w:t>二、收入决算情况说明</w:t>
      </w:r>
    </w:p>
    <w:p>
      <w:pPr>
        <w:pStyle w:val="BodyText"/>
        <w:ind w:left="33" w:right="182" w:firstLine="561"/>
        <w:spacing w:before="316" w:line="396" w:lineRule="auto"/>
        <w:rPr/>
      </w:pPr>
      <w:r>
        <w:rPr>
          <w:spacing w:val="-4"/>
        </w:rPr>
        <w:t>2023年度收入合计211.02万元，较上年度增加64.33万元</w:t>
      </w:r>
      <w:r>
        <w:rPr>
          <w:spacing w:val="-5"/>
        </w:rPr>
        <w:t>，增长30.49%，主</w:t>
      </w:r>
      <w:r>
        <w:rPr/>
        <w:t xml:space="preserve"> </w:t>
      </w:r>
      <w:r>
        <w:rPr>
          <w:spacing w:val="-2"/>
        </w:rPr>
        <w:t>要原因是人员增加及补发2021-2022年度绩效考核奖。</w:t>
      </w:r>
    </w:p>
    <w:p>
      <w:pPr>
        <w:pStyle w:val="BodyText"/>
        <w:ind w:left="28" w:firstLine="561"/>
        <w:spacing w:before="41" w:line="401" w:lineRule="auto"/>
        <w:rPr/>
      </w:pPr>
      <w:r>
        <w:rPr>
          <w:spacing w:val="-7"/>
        </w:rPr>
        <w:t>其中：财政拨款收入211.02万元，占本年收入100%；上级补助收入0万</w:t>
      </w:r>
      <w:r>
        <w:rPr>
          <w:spacing w:val="-8"/>
        </w:rPr>
        <w:t>元，占</w:t>
      </w:r>
      <w:r>
        <w:rPr/>
        <w:t xml:space="preserve"> </w:t>
      </w:r>
      <w:r>
        <w:rPr/>
        <w:t>本年收入0%；事业收入0万元，</w:t>
      </w:r>
      <w:r>
        <w:rPr>
          <w:spacing w:val="-60"/>
        </w:rPr>
        <w:t xml:space="preserve"> </w:t>
      </w:r>
      <w:r>
        <w:rPr/>
        <w:t>占本年收入0%；经营收入0万元，</w:t>
      </w:r>
      <w:r>
        <w:rPr>
          <w:spacing w:val="-78"/>
        </w:rPr>
        <w:t xml:space="preserve"> </w:t>
      </w:r>
      <w:r>
        <w:rPr/>
        <w:t>占本年收入0% </w:t>
      </w:r>
      <w:r>
        <w:rPr>
          <w:spacing w:val="-5"/>
        </w:rPr>
        <w:t>;</w:t>
      </w:r>
      <w:r>
        <w:rPr>
          <w:spacing w:val="105"/>
        </w:rPr>
        <w:t xml:space="preserve"> </w:t>
      </w:r>
      <w:r>
        <w:rPr>
          <w:spacing w:val="-5"/>
        </w:rPr>
        <w:t>附属单位上缴收入0万元，</w:t>
      </w:r>
      <w:r>
        <w:rPr>
          <w:spacing w:val="-82"/>
        </w:rPr>
        <w:t xml:space="preserve"> </w:t>
      </w:r>
      <w:r>
        <w:rPr>
          <w:spacing w:val="-5"/>
        </w:rPr>
        <w:t>占本年收入0%；其他收入0万元，</w:t>
      </w:r>
      <w:r>
        <w:rPr>
          <w:spacing w:val="-82"/>
        </w:rPr>
        <w:t xml:space="preserve"> </w:t>
      </w:r>
      <w:r>
        <w:rPr>
          <w:spacing w:val="-5"/>
        </w:rPr>
        <w:t>占本年收入0%。</w:t>
      </w:r>
    </w:p>
    <w:p>
      <w:pPr>
        <w:pStyle w:val="BodyText"/>
        <w:ind w:left="589"/>
        <w:spacing w:before="18" w:line="220" w:lineRule="auto"/>
        <w:rPr/>
      </w:pPr>
      <w:r>
        <w:rPr>
          <w:spacing w:val="-2"/>
        </w:rPr>
        <w:t>三、支出决算情况说明</w:t>
      </w:r>
    </w:p>
    <w:p>
      <w:pPr>
        <w:pStyle w:val="BodyText"/>
        <w:ind w:left="423" w:right="535" w:firstLine="32"/>
        <w:spacing w:before="290" w:line="327" w:lineRule="auto"/>
        <w:rPr/>
      </w:pPr>
      <w:r>
        <w:rPr>
          <w:spacing w:val="-3"/>
        </w:rPr>
        <w:t>2023年度支出合计211.02万元，较上年度增加64.33万元，增长30.49%，</w:t>
      </w:r>
      <w:r>
        <w:rPr>
          <w:spacing w:val="9"/>
        </w:rPr>
        <w:t xml:space="preserve"> </w:t>
      </w:r>
      <w:r>
        <w:rPr>
          <w:spacing w:val="-2"/>
        </w:rPr>
        <w:t>主要原因是人员增加及补发2021-2022年度绩效考核奖。</w:t>
      </w:r>
    </w:p>
    <w:p>
      <w:pPr>
        <w:pStyle w:val="BodyText"/>
        <w:ind w:left="25" w:right="136" w:firstLine="536"/>
        <w:spacing w:before="173" w:line="396" w:lineRule="auto"/>
        <w:rPr/>
      </w:pPr>
      <w:r>
        <w:rPr>
          <w:spacing w:val="-3"/>
        </w:rPr>
        <w:t>其中：基本支出211.02万元，占本年支出100%；项目支出0万元，占本年支</w:t>
      </w:r>
      <w:r>
        <w:rPr>
          <w:spacing w:val="10"/>
        </w:rPr>
        <w:t xml:space="preserve"> </w:t>
      </w:r>
      <w:r>
        <w:rPr>
          <w:spacing w:val="-5"/>
        </w:rPr>
        <w:t>出0%；上缴上级支出0万元，</w:t>
      </w:r>
      <w:r>
        <w:rPr>
          <w:spacing w:val="-79"/>
        </w:rPr>
        <w:t xml:space="preserve"> </w:t>
      </w:r>
      <w:r>
        <w:rPr>
          <w:spacing w:val="-5"/>
        </w:rPr>
        <w:t>占本年支出0%；经营支出0万元，</w:t>
      </w:r>
      <w:r>
        <w:rPr>
          <w:spacing w:val="-82"/>
        </w:rPr>
        <w:t xml:space="preserve"> </w:t>
      </w:r>
      <w:r>
        <w:rPr>
          <w:spacing w:val="-5"/>
        </w:rPr>
        <w:t>占本年支出0%；</w:t>
      </w:r>
    </w:p>
    <w:p>
      <w:pPr>
        <w:pStyle w:val="BodyText"/>
        <w:spacing w:before="42" w:line="219" w:lineRule="auto"/>
        <w:rPr/>
      </w:pPr>
      <w:r>
        <w:rPr/>
        <w:t>对附属单位补助支出0万元，</w:t>
      </w:r>
      <w:r>
        <w:rPr>
          <w:spacing w:val="-79"/>
        </w:rPr>
        <w:t xml:space="preserve"> </w:t>
      </w:r>
      <w:r>
        <w:rPr/>
        <w:t>占本年支出0%。</w:t>
      </w:r>
    </w:p>
    <w:p>
      <w:pPr>
        <w:pStyle w:val="BodyText"/>
        <w:ind w:left="610"/>
        <w:spacing w:before="265" w:line="220" w:lineRule="auto"/>
        <w:rPr/>
      </w:pPr>
      <w:r>
        <w:rPr>
          <w:spacing w:val="-4"/>
        </w:rPr>
        <w:t>四、财政拨款收入支出决算总体情况说明</w:t>
      </w:r>
    </w:p>
    <w:p>
      <w:pPr>
        <w:pStyle w:val="BodyText"/>
        <w:ind w:left="422" w:right="33" w:firstLine="4"/>
        <w:spacing w:before="315" w:line="396" w:lineRule="auto"/>
        <w:rPr/>
      </w:pPr>
      <w:r>
        <w:rPr>
          <w:spacing w:val="-10"/>
        </w:rPr>
        <w:t>2023年度财政拨款收、支总计均为211.02万元，较上年度各增加64.</w:t>
      </w:r>
      <w:r>
        <w:rPr>
          <w:spacing w:val="-11"/>
        </w:rPr>
        <w:t>33万元，增</w:t>
      </w:r>
      <w:r>
        <w:rPr/>
        <w:t xml:space="preserve"> </w:t>
      </w:r>
      <w:r>
        <w:rPr>
          <w:spacing w:val="-2"/>
        </w:rPr>
        <w:t>长30.49%，主要原因是人员增加及补发2021-2022年度绩效考核奖。</w:t>
      </w:r>
    </w:p>
    <w:p>
      <w:pPr>
        <w:spacing w:line="396" w:lineRule="auto"/>
        <w:sectPr>
          <w:pgSz w:w="11906" w:h="16840"/>
          <w:pgMar w:top="1431" w:right="1110" w:bottom="0" w:left="1099" w:header="0" w:footer="0" w:gutter="0"/>
        </w:sectPr>
        <w:rPr/>
      </w:pPr>
    </w:p>
    <w:p>
      <w:pPr>
        <w:pStyle w:val="BodyText"/>
        <w:ind w:left="4" w:right="18" w:firstLine="561"/>
        <w:spacing w:before="58" w:line="404" w:lineRule="auto"/>
        <w:jc w:val="both"/>
        <w:rPr/>
      </w:pPr>
      <w:r>
        <w:rPr>
          <w:spacing w:val="3"/>
        </w:rPr>
        <w:t>2023年度财政拨款收入中，一般公共预算财政拨款收入211.02万元，较上</w:t>
      </w:r>
      <w:r>
        <w:rPr>
          <w:spacing w:val="12"/>
        </w:rPr>
        <w:t xml:space="preserve"> </w:t>
      </w:r>
      <w:r>
        <w:rPr/>
        <w:t>年度增加64.33万元，增长30.49%，主要原因是人员增</w:t>
      </w:r>
      <w:r>
        <w:rPr>
          <w:spacing w:val="-1"/>
        </w:rPr>
        <w:t>加。政府性基金预算财政</w:t>
      </w:r>
      <w:r>
        <w:rPr/>
        <w:t xml:space="preserve"> </w:t>
      </w:r>
      <w:r>
        <w:rPr>
          <w:spacing w:val="3"/>
        </w:rPr>
        <w:t>拨款收入0万元，较上年度增加0万元，增长0%，主要原因是本单位无政府性基</w:t>
      </w:r>
      <w:r>
        <w:rPr>
          <w:spacing w:val="18"/>
        </w:rPr>
        <w:t xml:space="preserve"> </w:t>
      </w:r>
      <w:r>
        <w:rPr>
          <w:spacing w:val="4"/>
        </w:rPr>
        <w:t>金。国有资本经营预算财政拨款收入0万元，较</w:t>
      </w:r>
      <w:r>
        <w:rPr>
          <w:spacing w:val="3"/>
        </w:rPr>
        <w:t>上年度增加0万元，增长0%，主</w:t>
      </w:r>
      <w:r>
        <w:rPr/>
        <w:t xml:space="preserve"> </w:t>
      </w:r>
      <w:r>
        <w:rPr>
          <w:spacing w:val="-2"/>
        </w:rPr>
        <w:t>要原因是本单位无国有资本经营。</w:t>
      </w:r>
    </w:p>
    <w:p>
      <w:pPr>
        <w:pStyle w:val="BodyText"/>
        <w:ind w:left="569"/>
        <w:spacing w:before="17" w:line="220" w:lineRule="auto"/>
        <w:rPr/>
      </w:pPr>
      <w:r>
        <w:rPr>
          <w:spacing w:val="-2"/>
        </w:rPr>
        <w:t>五、一般公共预算财政拨款支出决算情况说明</w:t>
      </w:r>
    </w:p>
    <w:p>
      <w:pPr>
        <w:pStyle w:val="BodyText"/>
        <w:ind w:left="578"/>
        <w:spacing w:before="158" w:line="220" w:lineRule="auto"/>
        <w:rPr/>
      </w:pPr>
      <w:r>
        <w:rPr>
          <w:spacing w:val="-2"/>
        </w:rPr>
        <w:t>（一）一般公共预算财政拨款支出决算总体情况</w:t>
      </w:r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spacing w:before="91" w:line="219" w:lineRule="auto"/>
        <w:jc w:val="right"/>
        <w:rPr/>
      </w:pPr>
      <w:r>
        <w:rPr>
          <w:spacing w:val="-7"/>
        </w:rPr>
        <w:t>2023年度一般公共预算财政拨款支出211.02万元，占本年</w:t>
      </w:r>
      <w:r>
        <w:rPr>
          <w:spacing w:val="-8"/>
        </w:rPr>
        <w:t>支出合计的100%，</w:t>
      </w:r>
    </w:p>
    <w:p>
      <w:pPr>
        <w:pStyle w:val="BodyText"/>
        <w:ind w:left="1"/>
        <w:spacing w:before="291" w:line="220" w:lineRule="auto"/>
        <w:rPr/>
      </w:pPr>
      <w:r>
        <w:rPr>
          <w:spacing w:val="-2"/>
        </w:rPr>
        <w:t>较上年度增加64.33万元，增长30.49%，主要</w:t>
      </w:r>
      <w:r>
        <w:rPr>
          <w:spacing w:val="-3"/>
        </w:rPr>
        <w:t>原因是人员增加。</w:t>
      </w:r>
    </w:p>
    <w:p>
      <w:pPr>
        <w:pStyle w:val="BodyText"/>
        <w:ind w:left="578"/>
        <w:spacing w:before="161" w:line="220" w:lineRule="auto"/>
        <w:rPr/>
      </w:pPr>
      <w:r>
        <w:rPr>
          <w:spacing w:val="-2"/>
        </w:rPr>
        <w:t>（二）一般公共预算财政拨款支出决算结构情况</w:t>
      </w:r>
    </w:p>
    <w:p>
      <w:pPr>
        <w:spacing w:line="245" w:lineRule="auto"/>
        <w:rPr>
          <w:rFonts w:ascii="Arial"/>
          <w:sz w:val="21"/>
        </w:rPr>
      </w:pPr>
      <w:r/>
    </w:p>
    <w:p>
      <w:pPr>
        <w:pStyle w:val="BodyText"/>
        <w:ind w:left="566"/>
        <w:spacing w:before="92" w:line="220" w:lineRule="auto"/>
        <w:rPr/>
      </w:pPr>
      <w:r>
        <w:rPr/>
        <w:t>2023年度一般公共预算财政拨款支出211.02万元，主要用于以下方面：</w:t>
      </w:r>
    </w:p>
    <w:p>
      <w:pPr>
        <w:pStyle w:val="BodyText"/>
        <w:ind w:left="33" w:right="217" w:firstLine="569"/>
        <w:spacing w:before="314" w:line="354" w:lineRule="auto"/>
        <w:rPr/>
      </w:pPr>
      <w:r>
        <w:rPr>
          <w:spacing w:val="-3"/>
        </w:rPr>
        <w:t>1.节能环保支出（类）211.02万元，占100%，主要用于人员及日常公用经</w:t>
      </w:r>
      <w:r>
        <w:rPr>
          <w:spacing w:val="6"/>
        </w:rPr>
        <w:t xml:space="preserve"> </w:t>
      </w:r>
      <w:r>
        <w:rPr>
          <w:spacing w:val="-13"/>
        </w:rPr>
        <w:t>费。</w:t>
      </w:r>
    </w:p>
    <w:p>
      <w:pPr>
        <w:pStyle w:val="BodyText"/>
        <w:ind w:left="578"/>
        <w:spacing w:before="18" w:line="220" w:lineRule="auto"/>
        <w:rPr/>
      </w:pPr>
      <w:r>
        <w:rPr>
          <w:spacing w:val="-2"/>
        </w:rPr>
        <w:t>（三）一般公共预算财政拨款支出决算具体情况</w:t>
      </w:r>
    </w:p>
    <w:p>
      <w:pPr>
        <w:pStyle w:val="BodyText"/>
        <w:ind w:left="9" w:right="232" w:firstLine="556"/>
        <w:spacing w:before="235" w:line="346" w:lineRule="auto"/>
        <w:rPr/>
      </w:pPr>
      <w:r>
        <w:rPr>
          <w:spacing w:val="-2"/>
        </w:rPr>
        <w:t>2023年度一般公共预算财政拨款支出年初预算为17</w:t>
      </w:r>
      <w:r>
        <w:rPr>
          <w:spacing w:val="-3"/>
        </w:rPr>
        <w:t>5.63万元，支出决算为</w:t>
      </w:r>
      <w:r>
        <w:rPr/>
        <w:t xml:space="preserve"> </w:t>
      </w:r>
      <w:r>
        <w:rPr>
          <w:spacing w:val="-4"/>
        </w:rPr>
        <w:t>211.02万元，完成年初预算的120.15%。其中：</w:t>
      </w:r>
    </w:p>
    <w:p>
      <w:pPr>
        <w:pStyle w:val="BodyText"/>
        <w:ind w:left="8" w:right="37" w:firstLine="736"/>
        <w:spacing w:before="97" w:line="349" w:lineRule="auto"/>
        <w:jc w:val="both"/>
        <w:rPr/>
      </w:pPr>
      <w:r>
        <w:rPr>
          <w:spacing w:val="-2"/>
        </w:rPr>
        <w:t>1.</w:t>
      </w:r>
      <w:r>
        <w:rPr>
          <w:rFonts w:ascii="FangSong" w:hAnsi="FangSong" w:eastAsia="FangSong" w:cs="FangSong"/>
          <w:spacing w:val="-2"/>
        </w:rPr>
        <w:t>节能环保支出</w:t>
      </w:r>
      <w:r>
        <w:rPr>
          <w:spacing w:val="-2"/>
        </w:rPr>
        <w:t>(类)污染防治（款）大气（项）。年初预算为175.63万元</w:t>
      </w:r>
      <w:r>
        <w:rPr>
          <w:spacing w:val="4"/>
        </w:rPr>
        <w:t xml:space="preserve"> </w:t>
      </w:r>
      <w:r>
        <w:rPr>
          <w:spacing w:val="-3"/>
        </w:rPr>
        <w:t>,</w:t>
      </w:r>
      <w:r>
        <w:rPr>
          <w:spacing w:val="87"/>
        </w:rPr>
        <w:t xml:space="preserve"> </w:t>
      </w:r>
      <w:r>
        <w:rPr>
          <w:spacing w:val="-3"/>
        </w:rPr>
        <w:t>支出决算为211.02万元，完成年初预算的120.15%，支出决算数大于年初预算</w:t>
      </w:r>
      <w:r>
        <w:rPr/>
        <w:t xml:space="preserve"> </w:t>
      </w:r>
      <w:r>
        <w:rPr>
          <w:spacing w:val="-1"/>
        </w:rPr>
        <w:t>数的主要原因是本年度新增人员及补发202</w:t>
      </w:r>
      <w:r>
        <w:rPr>
          <w:spacing w:val="-2"/>
        </w:rPr>
        <w:t>1-2022年度绩效考核奖。</w:t>
      </w:r>
    </w:p>
    <w:p>
      <w:pPr>
        <w:pStyle w:val="BodyText"/>
        <w:ind w:left="564"/>
        <w:spacing w:before="146" w:line="219" w:lineRule="auto"/>
        <w:rPr/>
      </w:pPr>
      <w:r>
        <w:rPr>
          <w:spacing w:val="-2"/>
        </w:rPr>
        <w:t>六、一般公共预算财政拨款基本支出决算情况说明</w:t>
      </w:r>
    </w:p>
    <w:p>
      <w:pPr>
        <w:pStyle w:val="BodyText"/>
        <w:ind w:left="564" w:right="74" w:firstLine="3"/>
        <w:spacing w:before="292" w:line="415" w:lineRule="auto"/>
        <w:rPr/>
      </w:pPr>
      <w:r>
        <w:rPr/>
        <w:t>2023年度一般公共预算财政拨款基本支出为211.02万元，具体支出如下：</w:t>
      </w:r>
      <w:r>
        <w:rPr>
          <w:spacing w:val="9"/>
        </w:rPr>
        <w:t xml:space="preserve"> </w:t>
      </w:r>
      <w:r>
        <w:rPr>
          <w:spacing w:val="-6"/>
        </w:rPr>
        <w:t>人员经费196.42万元，主要包括：基本工资、津贴补贴、奖金、绩效工资、</w:t>
      </w:r>
    </w:p>
    <w:p>
      <w:pPr>
        <w:pStyle w:val="BodyText"/>
        <w:ind w:left="20" w:right="121" w:hanging="20"/>
        <w:spacing w:before="13" w:line="396" w:lineRule="auto"/>
        <w:rPr/>
      </w:pPr>
      <w:r>
        <w:rPr>
          <w:spacing w:val="-7"/>
        </w:rPr>
        <w:t>机关事业单位基本养老保险缴费、职工基本医疗保险缴费、公务员医</w:t>
      </w:r>
      <w:r>
        <w:rPr>
          <w:spacing w:val="-8"/>
        </w:rPr>
        <w:t>疗补助缴费</w:t>
      </w:r>
      <w:r>
        <w:rPr/>
        <w:t xml:space="preserve"> </w:t>
      </w:r>
      <w:r>
        <w:rPr>
          <w:spacing w:val="-3"/>
        </w:rPr>
        <w:t>、其他社会保障缴费、住房公积金、医疗费。</w:t>
      </w:r>
    </w:p>
    <w:p>
      <w:pPr>
        <w:pStyle w:val="BodyText"/>
        <w:ind w:left="3" w:right="152" w:firstLine="575"/>
        <w:spacing w:before="41" w:line="326" w:lineRule="auto"/>
        <w:rPr/>
      </w:pPr>
      <w:r>
        <w:rPr>
          <w:spacing w:val="-1"/>
        </w:rPr>
        <w:t>公用经费14.6万元，主要包括：办公费、差旅费、劳务费、工会经费、其</w:t>
      </w:r>
      <w:r>
        <w:rPr>
          <w:spacing w:val="15"/>
        </w:rPr>
        <w:t xml:space="preserve"> </w:t>
      </w:r>
      <w:r>
        <w:rPr>
          <w:spacing w:val="-2"/>
        </w:rPr>
        <w:t>他交通费用、税金及附加费用、其他商品和服务支出。</w:t>
      </w:r>
    </w:p>
    <w:p>
      <w:pPr>
        <w:spacing w:line="326" w:lineRule="auto"/>
        <w:sectPr>
          <w:footerReference w:type="default" r:id="rId1"/>
          <w:pgSz w:w="11906" w:h="16840"/>
          <w:pgMar w:top="1417" w:right="1135" w:bottom="1" w:left="1097" w:header="0" w:footer="0" w:gutter="0"/>
        </w:sectPr>
        <w:rPr/>
      </w:pPr>
    </w:p>
    <w:p>
      <w:pPr>
        <w:pStyle w:val="BodyText"/>
        <w:ind w:left="560"/>
        <w:spacing w:before="56" w:line="219" w:lineRule="auto"/>
        <w:rPr/>
      </w:pPr>
      <w:r>
        <w:rPr>
          <w:spacing w:val="-2"/>
        </w:rPr>
        <w:t>七、政府性基金预算财政拨款收入支出决算情况说明</w:t>
      </w:r>
    </w:p>
    <w:p>
      <w:pPr>
        <w:pStyle w:val="BodyText"/>
        <w:ind w:left="5" w:firstLine="563"/>
        <w:spacing w:before="317" w:line="401" w:lineRule="auto"/>
        <w:rPr/>
      </w:pPr>
      <w:r>
        <w:rPr>
          <w:spacing w:val="-3"/>
        </w:rPr>
        <w:t>2023年度政府性基金预算财政拨款年初结转和结余0万元，本年收入0万元，</w:t>
      </w:r>
      <w:r>
        <w:rPr>
          <w:spacing w:val="8"/>
        </w:rPr>
        <w:t xml:space="preserve"> </w:t>
      </w:r>
      <w:r>
        <w:rPr>
          <w:spacing w:val="5"/>
        </w:rPr>
        <w:t>本年支出0万元，年末结转和结余0万元。具体支出情况为：本单位当年无政府</w:t>
      </w:r>
      <w:r>
        <w:rPr>
          <w:spacing w:val="9"/>
        </w:rPr>
        <w:t xml:space="preserve"> </w:t>
      </w:r>
      <w:r>
        <w:rPr>
          <w:spacing w:val="-2"/>
        </w:rPr>
        <w:t>性基金预算财政拨款收入支出。</w:t>
      </w:r>
    </w:p>
    <w:p>
      <w:pPr>
        <w:pStyle w:val="BodyText"/>
        <w:ind w:left="570"/>
        <w:spacing w:before="17" w:line="219" w:lineRule="auto"/>
        <w:rPr/>
      </w:pPr>
      <w:r>
        <w:rPr>
          <w:spacing w:val="-2"/>
        </w:rPr>
        <w:t>八、国有资本经营预算财政拨款支出决算情况说明</w:t>
      </w:r>
    </w:p>
    <w:p>
      <w:pPr>
        <w:pStyle w:val="BodyText"/>
        <w:ind w:left="5" w:right="384" w:firstLine="645"/>
        <w:spacing w:before="318" w:line="396" w:lineRule="auto"/>
        <w:rPr/>
      </w:pPr>
      <w:r>
        <w:rPr>
          <w:spacing w:val="-4"/>
        </w:rPr>
        <w:t>2023年度国有资本经营预算财政拨款本年支出0万</w:t>
      </w:r>
      <w:r>
        <w:rPr>
          <w:spacing w:val="-5"/>
        </w:rPr>
        <w:t>元。具体支出情况为：</w:t>
      </w:r>
      <w:r>
        <w:rPr/>
        <w:t xml:space="preserve"> </w:t>
      </w:r>
      <w:r>
        <w:rPr>
          <w:spacing w:val="-2"/>
        </w:rPr>
        <w:t>本单位当年无国有资本经营预算财政拨款支出。</w:t>
      </w:r>
    </w:p>
    <w:p>
      <w:pPr>
        <w:pStyle w:val="BodyText"/>
        <w:ind w:left="577"/>
        <w:spacing w:before="17" w:line="220" w:lineRule="auto"/>
        <w:rPr/>
      </w:pPr>
      <w:r>
        <w:rPr>
          <w:spacing w:val="-6"/>
        </w:rPr>
        <w:t>九、财政拨款“三公</w:t>
      </w:r>
      <w:r>
        <w:rPr>
          <w:spacing w:val="-93"/>
        </w:rPr>
        <w:t xml:space="preserve"> </w:t>
      </w:r>
      <w:r>
        <w:rPr>
          <w:spacing w:val="-6"/>
        </w:rPr>
        <w:t>”经费支出决算情况说明</w:t>
      </w:r>
    </w:p>
    <w:p>
      <w:pPr>
        <w:pStyle w:val="BodyText"/>
        <w:ind w:left="439"/>
        <w:spacing w:before="290" w:line="220" w:lineRule="auto"/>
        <w:rPr/>
      </w:pPr>
      <w:r>
        <w:rPr>
          <w:spacing w:val="-5"/>
        </w:rPr>
        <w:t>（一）“三公</w:t>
      </w:r>
      <w:r>
        <w:rPr>
          <w:spacing w:val="-105"/>
        </w:rPr>
        <w:t xml:space="preserve"> </w:t>
      </w:r>
      <w:r>
        <w:rPr>
          <w:spacing w:val="-5"/>
        </w:rPr>
        <w:t>”经费财政拨款支出决算总体情况</w:t>
      </w:r>
      <w:r>
        <w:rPr>
          <w:spacing w:val="-6"/>
        </w:rPr>
        <w:t>说明</w:t>
      </w:r>
    </w:p>
    <w:p>
      <w:pPr>
        <w:pStyle w:val="BodyText"/>
        <w:ind w:left="5" w:right="16" w:firstLine="563"/>
        <w:spacing w:before="316" w:line="401" w:lineRule="auto"/>
        <w:rPr/>
      </w:pPr>
      <w:r>
        <w:rPr>
          <w:spacing w:val="3"/>
        </w:rPr>
        <w:t>2023年度财政拨款“三公</w:t>
      </w:r>
      <w:r>
        <w:rPr>
          <w:spacing w:val="-81"/>
        </w:rPr>
        <w:t xml:space="preserve"> </w:t>
      </w:r>
      <w:r>
        <w:rPr>
          <w:spacing w:val="3"/>
        </w:rPr>
        <w:t>”经费支出决算数0万元，较上年度增加0万元，</w:t>
      </w:r>
      <w:r>
        <w:rPr/>
        <w:t xml:space="preserve"> </w:t>
      </w:r>
      <w:r>
        <w:rPr>
          <w:spacing w:val="9"/>
        </w:rPr>
        <w:t>增长0%，主要原因是本单位无此项支出；全年预算数0万元</w:t>
      </w:r>
      <w:r>
        <w:rPr>
          <w:spacing w:val="8"/>
        </w:rPr>
        <w:t>，完成全年预算的</w:t>
      </w:r>
      <w:r>
        <w:rPr/>
        <w:t xml:space="preserve"> </w:t>
      </w:r>
      <w:r>
        <w:rPr>
          <w:spacing w:val="-2"/>
        </w:rPr>
        <w:t>0%，主要原因是本单位无此项支出。</w:t>
      </w:r>
    </w:p>
    <w:p>
      <w:pPr>
        <w:pStyle w:val="BodyText"/>
        <w:ind w:left="439"/>
        <w:spacing w:before="202" w:line="220" w:lineRule="auto"/>
        <w:rPr/>
      </w:pPr>
      <w:r>
        <w:rPr>
          <w:spacing w:val="-5"/>
        </w:rPr>
        <w:t>（二）“三公</w:t>
      </w:r>
      <w:r>
        <w:rPr>
          <w:spacing w:val="-105"/>
        </w:rPr>
        <w:t xml:space="preserve"> </w:t>
      </w:r>
      <w:r>
        <w:rPr>
          <w:spacing w:val="-5"/>
        </w:rPr>
        <w:t>”经费财政拨款支出决算具体情况</w:t>
      </w:r>
      <w:r>
        <w:rPr>
          <w:spacing w:val="-6"/>
        </w:rPr>
        <w:t>说明</w:t>
      </w:r>
    </w:p>
    <w:p>
      <w:pPr>
        <w:pStyle w:val="BodyText"/>
        <w:ind w:left="8" w:right="76" w:firstLine="595"/>
        <w:spacing w:before="316" w:line="371" w:lineRule="auto"/>
        <w:rPr/>
      </w:pPr>
      <w:r>
        <w:rPr>
          <w:spacing w:val="2"/>
        </w:rPr>
        <w:t>1.因公出国（境）费支出决算数0万元，较上年度增加0万元，增长0</w:t>
      </w:r>
      <w:r>
        <w:rPr>
          <w:spacing w:val="1"/>
        </w:rPr>
        <w:t>%，主</w:t>
      </w:r>
      <w:r>
        <w:rPr/>
        <w:t xml:space="preserve"> </w:t>
      </w:r>
      <w:r>
        <w:rPr>
          <w:spacing w:val="7"/>
        </w:rPr>
        <w:t>要原因是本单位无此项支出；全年预算数0万元，完成全年预算的0%，主要原</w:t>
      </w:r>
      <w:r>
        <w:rPr/>
        <w:t xml:space="preserve"> </w:t>
      </w:r>
      <w:r>
        <w:rPr>
          <w:spacing w:val="-3"/>
        </w:rPr>
        <w:t>因是本单位无此项支出。</w:t>
      </w:r>
    </w:p>
    <w:p>
      <w:pPr>
        <w:pStyle w:val="BodyText"/>
        <w:ind w:left="9" w:right="391" w:firstLine="554"/>
        <w:spacing w:before="42" w:line="348" w:lineRule="auto"/>
        <w:rPr/>
      </w:pPr>
      <w:r>
        <w:rPr>
          <w:spacing w:val="-6"/>
        </w:rPr>
        <w:t>全年支出涉及出国（境）团组0个，累计0人次，主要用于</w:t>
      </w:r>
      <w:r>
        <w:rPr>
          <w:spacing w:val="-7"/>
        </w:rPr>
        <w:t>开展以下工作：</w:t>
      </w:r>
      <w:r>
        <w:rPr/>
        <w:t xml:space="preserve"> </w:t>
      </w:r>
      <w:r>
        <w:rPr>
          <w:spacing w:val="-7"/>
        </w:rPr>
        <w:t>无。</w:t>
      </w:r>
    </w:p>
    <w:p>
      <w:pPr>
        <w:pStyle w:val="BodyText"/>
        <w:ind w:left="9" w:right="79" w:firstLine="560"/>
        <w:spacing w:before="163" w:line="372" w:lineRule="auto"/>
        <w:rPr/>
      </w:pPr>
      <w:r>
        <w:rPr>
          <w:spacing w:val="3"/>
        </w:rPr>
        <w:t>2.公务用车购置及运行费支出决算数为0万元，较上年度增加0万元，增长</w:t>
      </w:r>
      <w:r>
        <w:rPr/>
        <w:t xml:space="preserve"> </w:t>
      </w:r>
      <w:r>
        <w:rPr>
          <w:spacing w:val="7"/>
        </w:rPr>
        <w:t>0%，主要原因是本单位无此项支出；全年预算数0万元</w:t>
      </w:r>
      <w:r>
        <w:rPr>
          <w:spacing w:val="6"/>
        </w:rPr>
        <w:t>，完成全年预算的0%，</w:t>
      </w:r>
      <w:r>
        <w:rPr/>
        <w:t xml:space="preserve"> </w:t>
      </w:r>
      <w:r>
        <w:rPr>
          <w:spacing w:val="-2"/>
        </w:rPr>
        <w:t>主要原因是本单位无此项支出。其中：</w:t>
      </w:r>
    </w:p>
    <w:p>
      <w:pPr>
        <w:pStyle w:val="BodyText"/>
        <w:ind w:right="160" w:firstLine="661"/>
        <w:spacing w:before="46" w:line="254" w:lineRule="auto"/>
        <w:rPr/>
      </w:pPr>
      <w:r>
        <w:rPr>
          <w:spacing w:val="-2"/>
        </w:rPr>
        <w:t>(1)公务用车购置费支出0万元，主要原因为本单位无此项支出。</w:t>
      </w:r>
      <w:r>
        <w:rPr>
          <w:spacing w:val="-3"/>
        </w:rPr>
        <w:t>本年度购</w:t>
      </w:r>
      <w:r>
        <w:rPr/>
        <w:t xml:space="preserve"> </w:t>
      </w:r>
      <w:r>
        <w:rPr>
          <w:spacing w:val="-4"/>
        </w:rPr>
        <w:t>置(更新)公务用车0辆。</w:t>
      </w:r>
    </w:p>
    <w:p>
      <w:pPr>
        <w:pStyle w:val="BodyText"/>
        <w:ind w:left="10" w:right="652" w:firstLine="650"/>
        <w:spacing w:before="315" w:line="254" w:lineRule="auto"/>
        <w:rPr/>
      </w:pPr>
      <w:r>
        <w:rPr/>
        <w:t>(2)公务用车运行费支出0万元，主要原因为本单位无此项支</w:t>
      </w:r>
      <w:r>
        <w:rPr>
          <w:spacing w:val="-1"/>
        </w:rPr>
        <w:t>出。截至</w:t>
      </w:r>
      <w:r>
        <w:rPr/>
        <w:t xml:space="preserve"> </w:t>
      </w:r>
      <w:r>
        <w:rPr>
          <w:spacing w:val="-6"/>
        </w:rPr>
        <w:t>2023年12月31日，开支财政拨款的公务用车保有量0辆。</w:t>
      </w:r>
    </w:p>
    <w:p>
      <w:pPr>
        <w:spacing w:line="254" w:lineRule="auto"/>
        <w:sectPr>
          <w:pgSz w:w="11906" w:h="16840"/>
          <w:pgMar w:top="1390" w:right="1098" w:bottom="400" w:left="1095" w:header="0" w:footer="0" w:gutter="0"/>
        </w:sectPr>
        <w:rPr/>
      </w:pPr>
    </w:p>
    <w:p>
      <w:pPr>
        <w:pStyle w:val="BodyText"/>
        <w:ind w:left="7" w:right="104" w:firstLine="566"/>
        <w:spacing w:before="54" w:line="401" w:lineRule="auto"/>
        <w:jc w:val="both"/>
        <w:rPr/>
      </w:pPr>
      <w:r>
        <w:rPr>
          <w:spacing w:val="3"/>
        </w:rPr>
        <w:t>3.公务接待费支出决算数为0万元，较上年度增加0万元，增长</w:t>
      </w:r>
      <w:r>
        <w:rPr>
          <w:spacing w:val="2"/>
        </w:rPr>
        <w:t>0%，主要原</w:t>
      </w:r>
      <w:r>
        <w:rPr/>
        <w:t xml:space="preserve"> </w:t>
      </w:r>
      <w:r>
        <w:rPr>
          <w:spacing w:val="7"/>
        </w:rPr>
        <w:t>因是本单位无此项支出；全年预算数0万元，完成全年预算的0%，主要原</w:t>
      </w:r>
      <w:r>
        <w:rPr>
          <w:spacing w:val="6"/>
        </w:rPr>
        <w:t>因是</w:t>
      </w:r>
      <w:r>
        <w:rPr/>
        <w:t xml:space="preserve"> </w:t>
      </w:r>
      <w:r>
        <w:rPr>
          <w:spacing w:val="-3"/>
        </w:rPr>
        <w:t>本单位无此项支出。其中：</w:t>
      </w:r>
    </w:p>
    <w:p>
      <w:pPr>
        <w:pStyle w:val="BodyText"/>
        <w:ind w:left="33" w:right="272" w:firstLine="539"/>
        <w:spacing w:before="45" w:line="396" w:lineRule="auto"/>
        <w:rPr/>
      </w:pPr>
      <w:r>
        <w:rPr>
          <w:spacing w:val="-6"/>
        </w:rPr>
        <w:t>外宾接待支出0万元，原因为本单位无此项支出，</w:t>
      </w:r>
      <w:r>
        <w:rPr>
          <w:spacing w:val="-7"/>
        </w:rPr>
        <w:t>主要是开展以下工作：无</w:t>
      </w:r>
      <w:r>
        <w:rPr/>
        <w:t xml:space="preserve"> </w:t>
      </w:r>
      <w:r>
        <w:rPr>
          <w:spacing w:val="-4"/>
        </w:rPr>
        <w:t>。2023年共接待来访团组0个，接待人数0人次（不包括陪同人员）。</w:t>
      </w:r>
    </w:p>
    <w:p>
      <w:pPr>
        <w:pStyle w:val="BodyText"/>
        <w:ind w:left="30" w:right="286" w:firstLine="586"/>
        <w:spacing w:before="40" w:line="398" w:lineRule="auto"/>
        <w:rPr/>
      </w:pPr>
      <w:r>
        <w:rPr>
          <w:spacing w:val="-8"/>
        </w:rPr>
        <w:t>国内公务接待支出0万元，原因为本单位无此项支出，主要是开展以</w:t>
      </w:r>
      <w:r>
        <w:rPr>
          <w:spacing w:val="-9"/>
        </w:rPr>
        <w:t>下工作</w:t>
      </w:r>
      <w:r>
        <w:rPr/>
        <w:t xml:space="preserve"> </w:t>
      </w:r>
      <w:r>
        <w:rPr>
          <w:spacing w:val="-3"/>
        </w:rPr>
        <w:t>：无。2023年共接待国内来访团组0个，接待人数0人次（不包括陪</w:t>
      </w:r>
      <w:r>
        <w:rPr>
          <w:spacing w:val="-4"/>
        </w:rPr>
        <w:t>同人员）。</w:t>
      </w:r>
    </w:p>
    <w:p>
      <w:pPr>
        <w:pStyle w:val="BodyText"/>
        <w:ind w:left="563"/>
        <w:spacing w:before="12" w:line="219" w:lineRule="auto"/>
        <w:rPr/>
      </w:pPr>
      <w:r>
        <w:rPr>
          <w:spacing w:val="-2"/>
        </w:rPr>
        <w:t>十、机关运行经费支出情况说明</w:t>
      </w:r>
    </w:p>
    <w:p>
      <w:pPr>
        <w:pStyle w:val="BodyText"/>
        <w:ind w:left="5" w:right="185" w:firstLine="562"/>
        <w:spacing w:before="315" w:line="407" w:lineRule="auto"/>
        <w:rPr/>
      </w:pPr>
      <w:r>
        <w:rPr>
          <w:spacing w:val="-3"/>
        </w:rPr>
        <w:t>2023年度机关运行经费支出为0万元（与部门</w:t>
      </w:r>
      <w:r>
        <w:rPr>
          <w:spacing w:val="-4"/>
        </w:rPr>
        <w:t>决算中行政单位和参照公务员</w:t>
      </w:r>
      <w:r>
        <w:rPr/>
        <w:t xml:space="preserve"> </w:t>
      </w:r>
      <w:r>
        <w:rPr>
          <w:spacing w:val="4"/>
        </w:rPr>
        <w:t>法管理事业单位财政拨款基本支出中公用经费之和一致</w:t>
      </w:r>
      <w:r>
        <w:rPr>
          <w:spacing w:val="-17"/>
        </w:rPr>
        <w:t>）</w:t>
      </w:r>
      <w:r>
        <w:rPr>
          <w:spacing w:val="-67"/>
        </w:rPr>
        <w:t xml:space="preserve"> </w:t>
      </w:r>
      <w:r>
        <w:rPr>
          <w:spacing w:val="-17"/>
        </w:rPr>
        <w:t>，</w:t>
      </w:r>
      <w:r>
        <w:rPr>
          <w:spacing w:val="-64"/>
        </w:rPr>
        <w:t xml:space="preserve"> </w:t>
      </w:r>
      <w:r>
        <w:rPr>
          <w:spacing w:val="4"/>
        </w:rPr>
        <w:t>比年初预算</w:t>
      </w:r>
      <w:r>
        <w:rPr>
          <w:spacing w:val="3"/>
        </w:rPr>
        <w:t>增加</w:t>
      </w:r>
      <w:r>
        <w:rPr/>
        <w:t xml:space="preserve"> </w:t>
      </w:r>
      <w:r>
        <w:rPr>
          <w:spacing w:val="-3"/>
        </w:rPr>
        <w:t>0万元，完成年初预算的0%，主要原因是本单位为事业单位，</w:t>
      </w:r>
      <w:r>
        <w:rPr>
          <w:spacing w:val="-4"/>
        </w:rPr>
        <w:t>无机关运行经费；</w:t>
      </w:r>
      <w:r>
        <w:rPr/>
        <w:t xml:space="preserve"> </w:t>
      </w:r>
      <w:r>
        <w:rPr>
          <w:spacing w:val="1"/>
        </w:rPr>
        <w:t>较上年度增加0万元，增长0%。主要原因是本单位为事业单位，无机关运行经</w:t>
      </w:r>
      <w:r>
        <w:rPr>
          <w:spacing w:val="14"/>
        </w:rPr>
        <w:t xml:space="preserve"> </w:t>
      </w:r>
      <w:r>
        <w:rPr>
          <w:spacing w:val="-5"/>
        </w:rPr>
        <w:t>费。</w:t>
      </w:r>
    </w:p>
    <w:p>
      <w:pPr>
        <w:pStyle w:val="BodyText"/>
        <w:ind w:left="563"/>
        <w:spacing w:before="15" w:line="219" w:lineRule="auto"/>
        <w:rPr/>
      </w:pPr>
      <w:r>
        <w:rPr>
          <w:spacing w:val="-2"/>
        </w:rPr>
        <w:t>十一、政府采购支出情况说明</w:t>
      </w:r>
    </w:p>
    <w:p>
      <w:pPr>
        <w:pStyle w:val="BodyText"/>
        <w:ind w:right="46" w:firstLine="568"/>
        <w:spacing w:before="314" w:line="406" w:lineRule="auto"/>
        <w:rPr/>
      </w:pPr>
      <w:r>
        <w:rPr>
          <w:spacing w:val="5"/>
        </w:rPr>
        <w:t>2023年度政府采购支出总额为0万元，其中</w:t>
      </w:r>
      <w:r>
        <w:rPr>
          <w:spacing w:val="4"/>
        </w:rPr>
        <w:t>政府采购货物支出0万元、政府</w:t>
      </w:r>
      <w:r>
        <w:rPr/>
        <w:t xml:space="preserve"> </w:t>
      </w:r>
      <w:r>
        <w:rPr>
          <w:spacing w:val="-7"/>
        </w:rPr>
        <w:t>采购工程支出0万元、政府采购服务支出0万元。授予中小企业合同金额0万元，占</w:t>
      </w:r>
      <w:r>
        <w:rPr>
          <w:spacing w:val="6"/>
        </w:rPr>
        <w:t xml:space="preserve"> </w:t>
      </w:r>
      <w:r>
        <w:rPr>
          <w:spacing w:val="-1"/>
        </w:rPr>
        <w:t>政府采购支出总额的0%，其中：授予小微企业合同金额0万元，</w:t>
      </w:r>
      <w:r>
        <w:rPr>
          <w:spacing w:val="-77"/>
        </w:rPr>
        <w:t xml:space="preserve"> </w:t>
      </w:r>
      <w:r>
        <w:rPr>
          <w:spacing w:val="-1"/>
        </w:rPr>
        <w:t>占政府采购支出</w:t>
      </w:r>
      <w:r>
        <w:rPr/>
        <w:t xml:space="preserve"> </w:t>
      </w:r>
      <w:r>
        <w:rPr>
          <w:spacing w:val="3"/>
        </w:rPr>
        <w:t>总额的0%，</w:t>
      </w:r>
      <w:r>
        <w:rPr>
          <w:spacing w:val="-78"/>
        </w:rPr>
        <w:t xml:space="preserve"> </w:t>
      </w:r>
      <w:r>
        <w:rPr>
          <w:spacing w:val="3"/>
        </w:rPr>
        <w:t>占授予中小企业合同金额的0%；货物采购授予中</w:t>
      </w:r>
      <w:r>
        <w:rPr>
          <w:spacing w:val="2"/>
        </w:rPr>
        <w:t>小企业合同金额占</w:t>
      </w:r>
      <w:r>
        <w:rPr/>
        <w:t xml:space="preserve"> </w:t>
      </w:r>
      <w:r>
        <w:rPr>
          <w:spacing w:val="5"/>
        </w:rPr>
        <w:t>货物支出金额的0%，工程采购授予中小企业合</w:t>
      </w:r>
      <w:r>
        <w:rPr>
          <w:spacing w:val="4"/>
        </w:rPr>
        <w:t>同金额占工程支出金额的0%，服</w:t>
      </w:r>
      <w:r>
        <w:rPr/>
        <w:t xml:space="preserve"> </w:t>
      </w:r>
      <w:r>
        <w:rPr>
          <w:spacing w:val="1"/>
        </w:rPr>
        <w:t>务采购授予中小企业合同金额占服务支出金额的0%。</w:t>
      </w:r>
    </w:p>
    <w:p>
      <w:pPr>
        <w:pStyle w:val="BodyText"/>
        <w:ind w:left="563"/>
        <w:spacing w:before="17" w:line="220" w:lineRule="auto"/>
        <w:rPr/>
      </w:pPr>
      <w:r>
        <w:rPr>
          <w:spacing w:val="-2"/>
        </w:rPr>
        <w:t>十二、国有资产占用情况说明</w:t>
      </w:r>
    </w:p>
    <w:p>
      <w:pPr>
        <w:pStyle w:val="BodyText"/>
        <w:ind w:left="2" w:firstLine="556"/>
        <w:spacing w:before="314" w:line="352" w:lineRule="auto"/>
        <w:rPr/>
      </w:pPr>
      <w:r>
        <w:rPr>
          <w:spacing w:val="-2"/>
        </w:rPr>
        <w:t>截至2023年12月31日，共有车辆0辆，其中，副省级及以上领导干部用车0辆</w:t>
      </w:r>
      <w:r>
        <w:rPr>
          <w:spacing w:val="10"/>
        </w:rPr>
        <w:t xml:space="preserve"> </w:t>
      </w:r>
      <w:r>
        <w:rPr>
          <w:spacing w:val="2"/>
        </w:rPr>
        <w:t>、主要领导干部用车辆、机要通信用车0辆、应急保障用车0辆、执法执勤用车0 </w:t>
      </w:r>
      <w:r>
        <w:rPr>
          <w:spacing w:val="-6"/>
        </w:rPr>
        <w:t>辆、特种专业技术用车0辆、其他用车0辆。单位价值100万元（含）以上的专用设</w:t>
      </w:r>
      <w:r>
        <w:rPr>
          <w:spacing w:val="14"/>
        </w:rPr>
        <w:t xml:space="preserve"> </w:t>
      </w:r>
      <w:r>
        <w:rPr>
          <w:spacing w:val="-1"/>
        </w:rPr>
        <w:t>备0台（套）。</w:t>
      </w:r>
    </w:p>
    <w:p>
      <w:pPr>
        <w:spacing w:line="352" w:lineRule="auto"/>
        <w:sectPr>
          <w:pgSz w:w="11906" w:h="16840"/>
          <w:pgMar w:top="1417" w:right="1071" w:bottom="135" w:left="1097" w:header="0" w:footer="0" w:gutter="0"/>
        </w:sectPr>
        <w:rPr/>
      </w:pPr>
    </w:p>
    <w:p>
      <w:pPr>
        <w:pStyle w:val="BodyText"/>
        <w:ind w:left="563"/>
        <w:spacing w:before="56" w:line="220" w:lineRule="auto"/>
        <w:rPr/>
      </w:pPr>
      <w:r>
        <w:rPr>
          <w:spacing w:val="-2"/>
        </w:rPr>
        <w:t>十三、预算绩效情况说明</w:t>
      </w:r>
    </w:p>
    <w:p>
      <w:pPr>
        <w:pStyle w:val="BodyText"/>
        <w:ind w:left="564" w:right="4996" w:firstLine="13"/>
        <w:spacing w:before="287" w:line="317" w:lineRule="auto"/>
        <w:rPr/>
      </w:pPr>
      <w:r>
        <w:rPr>
          <w:spacing w:val="-4"/>
        </w:rPr>
        <w:t>（一）预算绩效管理工作开展情况</w:t>
      </w:r>
      <w:r>
        <w:rPr>
          <w:spacing w:val="13"/>
        </w:rPr>
        <w:t xml:space="preserve"> </w:t>
      </w:r>
      <w:r>
        <w:rPr>
          <w:spacing w:val="-4"/>
        </w:rPr>
        <w:t>我单位无绩效项目</w:t>
      </w:r>
    </w:p>
    <w:p>
      <w:pPr>
        <w:pStyle w:val="BodyText"/>
        <w:ind w:left="564" w:right="4720" w:firstLine="13"/>
        <w:spacing w:before="287" w:line="316" w:lineRule="auto"/>
        <w:rPr/>
      </w:pPr>
      <w:r>
        <w:rPr>
          <w:spacing w:val="-4"/>
        </w:rPr>
        <w:t>（二）部门决算中项目绩效自评结果</w:t>
      </w:r>
      <w:r>
        <w:rPr>
          <w:spacing w:val="13"/>
        </w:rPr>
        <w:t xml:space="preserve"> </w:t>
      </w:r>
      <w:r>
        <w:rPr>
          <w:spacing w:val="-4"/>
        </w:rPr>
        <w:t>我单位无绩效项目</w:t>
      </w:r>
    </w:p>
    <w:p>
      <w:pPr>
        <w:pStyle w:val="BodyText"/>
        <w:ind w:left="564" w:right="5553" w:firstLine="13"/>
        <w:spacing w:before="284" w:line="317" w:lineRule="auto"/>
        <w:rPr/>
      </w:pPr>
      <w:r>
        <w:rPr>
          <w:spacing w:val="-4"/>
        </w:rPr>
        <w:t>（三）绩效评价结果应用情况</w:t>
      </w:r>
      <w:r>
        <w:rPr>
          <w:spacing w:val="8"/>
        </w:rPr>
        <w:t xml:space="preserve"> </w:t>
      </w:r>
      <w:r>
        <w:rPr>
          <w:spacing w:val="-4"/>
        </w:rPr>
        <w:t>我单位无绩效项目</w:t>
      </w:r>
    </w:p>
    <w:p>
      <w:pPr>
        <w:pStyle w:val="BodyText"/>
        <w:ind w:left="564" w:right="4154" w:hanging="1"/>
        <w:spacing w:before="290" w:line="325" w:lineRule="auto"/>
        <w:rPr/>
      </w:pPr>
      <w:r>
        <w:rPr>
          <w:spacing w:val="-2"/>
        </w:rPr>
        <w:t>十四、专项支出、转移支付支出情况说明</w:t>
      </w:r>
      <w:r>
        <w:rPr>
          <w:spacing w:val="6"/>
        </w:rPr>
        <w:t xml:space="preserve"> </w:t>
      </w:r>
      <w:r>
        <w:rPr>
          <w:spacing w:val="-3"/>
        </w:rPr>
        <w:t>我单位无此项内容。</w:t>
      </w:r>
    </w:p>
    <w:p>
      <w:pPr>
        <w:pStyle w:val="BodyText"/>
        <w:ind w:left="562"/>
        <w:spacing w:before="148" w:line="220" w:lineRule="auto"/>
        <w:rPr/>
      </w:pPr>
      <w:r>
        <w:rPr>
          <w:b/>
          <w:bCs/>
          <w:spacing w:val="-6"/>
        </w:rPr>
        <w:t>第四部分：其他需要说明的情况</w:t>
      </w:r>
    </w:p>
    <w:p>
      <w:pPr>
        <w:pStyle w:val="BodyText"/>
        <w:ind w:left="564"/>
        <w:spacing w:before="290" w:line="220" w:lineRule="auto"/>
        <w:rPr/>
      </w:pPr>
      <w:r>
        <w:rPr>
          <w:spacing w:val="-2"/>
        </w:rPr>
        <w:t>我单位无其他需要说明的事项。</w:t>
      </w:r>
    </w:p>
    <w:p>
      <w:pPr>
        <w:pStyle w:val="BodyText"/>
        <w:ind w:left="641"/>
        <w:spacing w:before="287" w:line="220" w:lineRule="auto"/>
        <w:rPr/>
      </w:pPr>
      <w:r>
        <w:rPr>
          <w:b/>
          <w:bCs/>
          <w:spacing w:val="-7"/>
        </w:rPr>
        <w:t>第五部分：名词解释</w:t>
      </w:r>
    </w:p>
    <w:p>
      <w:pPr>
        <w:pStyle w:val="BodyText"/>
        <w:ind w:left="8" w:right="6" w:firstLine="585"/>
        <w:spacing w:before="315" w:line="272" w:lineRule="auto"/>
        <w:rPr/>
      </w:pPr>
      <w:r>
        <w:rPr>
          <w:spacing w:val="5"/>
        </w:rPr>
        <w:t>一、一般公共预算财政拨款收入：指市级财政一般公共预算当年拨付的资</w:t>
      </w:r>
      <w:r>
        <w:rPr>
          <w:spacing w:val="7"/>
        </w:rPr>
        <w:t xml:space="preserve"> </w:t>
      </w:r>
      <w:r>
        <w:rPr>
          <w:spacing w:val="-7"/>
        </w:rPr>
        <w:t>金。</w:t>
      </w:r>
    </w:p>
    <w:p>
      <w:pPr>
        <w:spacing w:line="327" w:lineRule="auto"/>
        <w:rPr>
          <w:rFonts w:ascii="Arial"/>
          <w:sz w:val="21"/>
        </w:rPr>
      </w:pPr>
      <w:r/>
    </w:p>
    <w:p>
      <w:pPr>
        <w:pStyle w:val="BodyText"/>
        <w:ind w:left="27" w:right="2" w:firstLine="541"/>
        <w:spacing w:before="92" w:line="268" w:lineRule="auto"/>
        <w:rPr/>
      </w:pPr>
      <w:r>
        <w:rPr>
          <w:spacing w:val="-3"/>
        </w:rPr>
        <w:t>二、政府性基金预算财政拨款收入：指市级财政政府性基金预算当年拨付的</w:t>
      </w:r>
      <w:r>
        <w:rPr>
          <w:spacing w:val="15"/>
        </w:rPr>
        <w:t xml:space="preserve"> </w:t>
      </w:r>
      <w:r>
        <w:rPr>
          <w:spacing w:val="-11"/>
        </w:rPr>
        <w:t>资金。</w:t>
      </w:r>
    </w:p>
    <w:p>
      <w:pPr>
        <w:spacing w:line="340" w:lineRule="auto"/>
        <w:rPr>
          <w:rFonts w:ascii="Arial"/>
          <w:sz w:val="21"/>
        </w:rPr>
      </w:pPr>
      <w:r/>
    </w:p>
    <w:p>
      <w:pPr>
        <w:pStyle w:val="BodyText"/>
        <w:ind w:left="3" w:firstLine="559"/>
        <w:spacing w:before="91" w:line="267" w:lineRule="auto"/>
        <w:rPr/>
      </w:pPr>
      <w:r>
        <w:rPr>
          <w:spacing w:val="-2"/>
        </w:rPr>
        <w:t>三、国有资本经营预算财政拨款收入：指市级财政国有</w:t>
      </w:r>
      <w:r>
        <w:rPr>
          <w:spacing w:val="-3"/>
        </w:rPr>
        <w:t>资本经营预算当年拨</w:t>
      </w:r>
      <w:r>
        <w:rPr/>
        <w:t xml:space="preserve"> </w:t>
      </w:r>
      <w:r>
        <w:rPr>
          <w:spacing w:val="-4"/>
        </w:rPr>
        <w:t>付的资金。</w:t>
      </w:r>
    </w:p>
    <w:p>
      <w:pPr>
        <w:spacing w:line="342" w:lineRule="auto"/>
        <w:rPr>
          <w:rFonts w:ascii="Arial"/>
          <w:sz w:val="21"/>
        </w:rPr>
      </w:pPr>
      <w:r/>
    </w:p>
    <w:p>
      <w:pPr>
        <w:pStyle w:val="BodyText"/>
        <w:ind w:right="9" w:firstLine="613"/>
        <w:spacing w:before="91" w:line="272" w:lineRule="auto"/>
        <w:rPr/>
      </w:pPr>
      <w:r>
        <w:rPr>
          <w:spacing w:val="-4"/>
        </w:rPr>
        <w:t>四、上级补助收入：指从事业单位主管部门和上级单位取得的非财政</w:t>
      </w:r>
      <w:r>
        <w:rPr>
          <w:spacing w:val="-5"/>
        </w:rPr>
        <w:t>补助收</w:t>
      </w:r>
      <w:r>
        <w:rPr/>
        <w:t xml:space="preserve"> </w:t>
      </w:r>
      <w:r>
        <w:rPr>
          <w:spacing w:val="-5"/>
        </w:rPr>
        <w:t>入。</w:t>
      </w:r>
    </w:p>
    <w:p>
      <w:pPr>
        <w:spacing w:line="302" w:lineRule="auto"/>
        <w:rPr>
          <w:rFonts w:ascii="Arial"/>
          <w:sz w:val="21"/>
        </w:rPr>
      </w:pPr>
      <w:r/>
    </w:p>
    <w:p>
      <w:pPr>
        <w:pStyle w:val="BodyText"/>
        <w:ind w:left="569"/>
        <w:spacing w:before="92" w:line="220" w:lineRule="auto"/>
        <w:rPr/>
      </w:pPr>
      <w:r>
        <w:rPr>
          <w:spacing w:val="-2"/>
        </w:rPr>
        <w:t>五、事业收入：指事业单位开展专业活动用辅助活动所取得的收入。</w:t>
      </w:r>
    </w:p>
    <w:p>
      <w:pPr>
        <w:pStyle w:val="BodyText"/>
        <w:spacing w:before="314" w:line="220" w:lineRule="auto"/>
        <w:outlineLvl w:val="1"/>
        <w:jc w:val="right"/>
        <w:rPr/>
      </w:pPr>
      <w:r>
        <w:rPr>
          <w:spacing w:val="-2"/>
        </w:rPr>
        <w:t>六、经营收入：指事业单位在专业业务活动及辅助</w:t>
      </w:r>
      <w:r>
        <w:rPr>
          <w:spacing w:val="-3"/>
        </w:rPr>
        <w:t>活动之外开展非独立核算</w:t>
      </w:r>
    </w:p>
    <w:p>
      <w:pPr>
        <w:pStyle w:val="BodyText"/>
        <w:ind w:left="8"/>
        <w:spacing w:before="144" w:line="220" w:lineRule="auto"/>
        <w:rPr/>
      </w:pPr>
      <w:r>
        <w:rPr>
          <w:spacing w:val="-3"/>
        </w:rPr>
        <w:t>经营活动取得的收入。</w:t>
      </w:r>
    </w:p>
    <w:p>
      <w:pPr>
        <w:spacing w:line="220" w:lineRule="auto"/>
        <w:sectPr>
          <w:pgSz w:w="11906" w:h="16840"/>
          <w:pgMar w:top="1390" w:right="1079" w:bottom="400" w:left="1097" w:header="0" w:footer="0" w:gutter="0"/>
        </w:sectPr>
        <w:rPr/>
      </w:pPr>
    </w:p>
    <w:p>
      <w:pPr>
        <w:pStyle w:val="BodyText"/>
        <w:ind w:right="35" w:firstLine="559"/>
        <w:spacing w:before="57" w:line="304" w:lineRule="auto"/>
        <w:rPr/>
      </w:pPr>
      <w:r>
        <w:rPr>
          <w:spacing w:val="-3"/>
        </w:rPr>
        <w:t>七、其他收入：指单位取得的除上述“一般公共预算财政</w:t>
      </w:r>
      <w:r>
        <w:rPr>
          <w:spacing w:val="-4"/>
        </w:rPr>
        <w:t>拨款收入”、“政</w:t>
      </w:r>
      <w:r>
        <w:rPr/>
        <w:t xml:space="preserve"> </w:t>
      </w:r>
      <w:r>
        <w:rPr>
          <w:spacing w:val="-6"/>
        </w:rPr>
        <w:t>府性基金预算财政拨款收入”、“</w:t>
      </w:r>
      <w:r>
        <w:rPr>
          <w:spacing w:val="-107"/>
        </w:rPr>
        <w:t xml:space="preserve"> </w:t>
      </w:r>
      <w:r>
        <w:rPr>
          <w:spacing w:val="-6"/>
        </w:rPr>
        <w:t>国有资本经营预算财政拨款收入”、“</w:t>
      </w:r>
      <w:r>
        <w:rPr>
          <w:spacing w:val="-7"/>
        </w:rPr>
        <w:t>上级补</w:t>
      </w:r>
      <w:r>
        <w:rPr/>
        <w:t xml:space="preserve"> </w:t>
      </w:r>
      <w:r>
        <w:rPr>
          <w:spacing w:val="-5"/>
        </w:rPr>
        <w:t>助收入”、“事业收入”、“经营收入</w:t>
      </w:r>
      <w:r>
        <w:rPr>
          <w:spacing w:val="-108"/>
        </w:rPr>
        <w:t xml:space="preserve"> </w:t>
      </w:r>
      <w:r>
        <w:rPr>
          <w:spacing w:val="-5"/>
        </w:rPr>
        <w:t>”等收入</w:t>
      </w:r>
      <w:r>
        <w:rPr>
          <w:spacing w:val="-6"/>
        </w:rPr>
        <w:t>以外的各项收入。</w:t>
      </w:r>
    </w:p>
    <w:p>
      <w:pPr>
        <w:spacing w:line="389" w:lineRule="auto"/>
        <w:rPr>
          <w:rFonts w:ascii="Arial"/>
          <w:sz w:val="21"/>
        </w:rPr>
      </w:pPr>
      <w:r/>
    </w:p>
    <w:p>
      <w:pPr>
        <w:pStyle w:val="BodyText"/>
        <w:ind w:left="4" w:right="2" w:firstLine="564"/>
        <w:spacing w:before="91" w:line="268" w:lineRule="auto"/>
        <w:rPr/>
      </w:pPr>
      <w:r>
        <w:rPr>
          <w:spacing w:val="-3"/>
        </w:rPr>
        <w:t>八、使用非财政拨款结余：指事业单位按照预算管理要求使用非财政拨款结</w:t>
      </w:r>
      <w:r>
        <w:rPr>
          <w:spacing w:val="15"/>
        </w:rPr>
        <w:t xml:space="preserve"> </w:t>
      </w:r>
      <w:r>
        <w:rPr>
          <w:spacing w:val="-2"/>
        </w:rPr>
        <w:t>余弥补收支差额的金额，以及使用专用结余安排支出的金额。</w:t>
      </w:r>
    </w:p>
    <w:p>
      <w:pPr>
        <w:spacing w:line="339" w:lineRule="auto"/>
        <w:rPr>
          <w:rFonts w:ascii="Arial"/>
          <w:sz w:val="21"/>
        </w:rPr>
      </w:pPr>
      <w:r/>
    </w:p>
    <w:p>
      <w:pPr>
        <w:pStyle w:val="BodyText"/>
        <w:ind w:left="3" w:right="2" w:firstLine="568"/>
        <w:spacing w:before="91" w:line="302" w:lineRule="auto"/>
        <w:rPr/>
      </w:pPr>
      <w:r>
        <w:rPr>
          <w:spacing w:val="-3"/>
        </w:rPr>
        <w:t>九、年初结转和结余：指单位以前年度尚未完成、结转到本年仍按原规定用</w:t>
      </w:r>
      <w:r>
        <w:rPr>
          <w:spacing w:val="13"/>
        </w:rPr>
        <w:t xml:space="preserve"> </w:t>
      </w:r>
      <w:r>
        <w:rPr>
          <w:spacing w:val="-2"/>
        </w:rPr>
        <w:t>途继续使用的资金，或项目已完成等产生的结余资金。</w:t>
      </w:r>
    </w:p>
    <w:p>
      <w:pPr>
        <w:pStyle w:val="BodyText"/>
        <w:ind w:left="4" w:right="273" w:firstLine="563"/>
        <w:spacing w:before="329" w:line="302" w:lineRule="auto"/>
        <w:rPr/>
      </w:pPr>
      <w:r>
        <w:rPr>
          <w:spacing w:val="-2"/>
        </w:rPr>
        <w:t>十、结余分配：指事业单位按照会计制度规定缴纳</w:t>
      </w:r>
      <w:r>
        <w:rPr>
          <w:spacing w:val="-3"/>
        </w:rPr>
        <w:t>的企业所得税、提取的</w:t>
      </w:r>
      <w:r>
        <w:rPr/>
        <w:t xml:space="preserve"> </w:t>
      </w:r>
      <w:r>
        <w:rPr>
          <w:spacing w:val="-3"/>
        </w:rPr>
        <w:t>专用结余以及转入非财政拨款结余的金额等。</w:t>
      </w:r>
    </w:p>
    <w:p>
      <w:pPr>
        <w:pStyle w:val="BodyText"/>
        <w:ind w:left="5" w:right="273" w:firstLine="562"/>
        <w:spacing w:before="330" w:line="302" w:lineRule="auto"/>
        <w:rPr/>
      </w:pPr>
      <w:r>
        <w:rPr>
          <w:spacing w:val="-2"/>
        </w:rPr>
        <w:t>十一、年末结转和结余：指单位按有关规定结转到</w:t>
      </w:r>
      <w:r>
        <w:rPr>
          <w:spacing w:val="-3"/>
        </w:rPr>
        <w:t>下年或以后年度继续使</w:t>
      </w:r>
      <w:r>
        <w:rPr/>
        <w:t xml:space="preserve"> </w:t>
      </w:r>
      <w:r>
        <w:rPr>
          <w:spacing w:val="-3"/>
        </w:rPr>
        <w:t>用的资金，或项目已完成等产生的结余资金。</w:t>
      </w:r>
    </w:p>
    <w:p>
      <w:pPr>
        <w:pStyle w:val="BodyText"/>
        <w:ind w:left="14" w:right="278" w:firstLine="549"/>
        <w:spacing w:before="131" w:line="268" w:lineRule="auto"/>
        <w:rPr/>
      </w:pPr>
      <w:r>
        <w:rPr>
          <w:spacing w:val="-2"/>
        </w:rPr>
        <w:t>十二、基本支出：指为保障机构正常运转、完成日</w:t>
      </w:r>
      <w:r>
        <w:rPr>
          <w:spacing w:val="-3"/>
        </w:rPr>
        <w:t>常工作任务而发生的人</w:t>
      </w:r>
      <w:r>
        <w:rPr/>
        <w:t xml:space="preserve"> </w:t>
      </w:r>
      <w:r>
        <w:rPr>
          <w:spacing w:val="-4"/>
        </w:rPr>
        <w:t>员支出和公用支出。</w:t>
      </w:r>
    </w:p>
    <w:p>
      <w:pPr>
        <w:spacing w:line="339" w:lineRule="auto"/>
        <w:rPr>
          <w:rFonts w:ascii="Arial"/>
          <w:sz w:val="21"/>
        </w:rPr>
      </w:pPr>
      <w:r/>
    </w:p>
    <w:p>
      <w:pPr>
        <w:pStyle w:val="BodyText"/>
        <w:ind w:left="5" w:right="278" w:firstLine="557"/>
        <w:spacing w:before="92" w:line="268" w:lineRule="auto"/>
        <w:rPr/>
      </w:pPr>
      <w:r>
        <w:rPr>
          <w:spacing w:val="-2"/>
        </w:rPr>
        <w:t>十三、项目支出：指在基本支出之外为完成特定行</w:t>
      </w:r>
      <w:r>
        <w:rPr>
          <w:spacing w:val="-3"/>
        </w:rPr>
        <w:t>政任务和事业发展目标</w:t>
      </w:r>
      <w:r>
        <w:rPr/>
        <w:t xml:space="preserve"> </w:t>
      </w:r>
      <w:r>
        <w:rPr>
          <w:spacing w:val="-4"/>
        </w:rPr>
        <w:t>所发生的支出。</w:t>
      </w:r>
    </w:p>
    <w:p>
      <w:pPr>
        <w:spacing w:line="313" w:lineRule="auto"/>
        <w:rPr>
          <w:rFonts w:ascii="Arial"/>
          <w:sz w:val="21"/>
        </w:rPr>
      </w:pPr>
      <w:r/>
    </w:p>
    <w:p>
      <w:pPr>
        <w:pStyle w:val="BodyText"/>
        <w:spacing w:before="92" w:line="220" w:lineRule="auto"/>
        <w:jc w:val="right"/>
        <w:rPr/>
      </w:pPr>
      <w:r>
        <w:rPr>
          <w:spacing w:val="-2"/>
        </w:rPr>
        <w:t>十四、经营支出：指事业单位在专业业务活动及其辅</w:t>
      </w:r>
      <w:r>
        <w:rPr>
          <w:spacing w:val="-3"/>
        </w:rPr>
        <w:t>助活动之外开展非独立</w:t>
      </w:r>
    </w:p>
    <w:p>
      <w:pPr>
        <w:pStyle w:val="BodyText"/>
        <w:ind w:left="9"/>
        <w:spacing w:before="290" w:line="220" w:lineRule="auto"/>
        <w:rPr/>
      </w:pPr>
      <w:r>
        <w:rPr>
          <w:spacing w:val="-3"/>
        </w:rPr>
        <w:t>核算经营活动发生的支出。</w:t>
      </w:r>
    </w:p>
    <w:p>
      <w:pPr>
        <w:pStyle w:val="BodyText"/>
        <w:ind w:right="172" w:firstLine="563"/>
        <w:spacing w:before="192" w:line="321" w:lineRule="auto"/>
        <w:rPr/>
      </w:pPr>
      <w:r>
        <w:rPr>
          <w:spacing w:val="-7"/>
        </w:rPr>
        <w:t>十五、“三公</w:t>
      </w:r>
      <w:r>
        <w:rPr>
          <w:spacing w:val="-92"/>
        </w:rPr>
        <w:t xml:space="preserve"> </w:t>
      </w:r>
      <w:r>
        <w:rPr>
          <w:spacing w:val="-7"/>
        </w:rPr>
        <w:t>”经费：纳入市级财政预决算管理的“三公</w:t>
      </w:r>
      <w:r>
        <w:rPr>
          <w:spacing w:val="-108"/>
        </w:rPr>
        <w:t xml:space="preserve"> </w:t>
      </w:r>
      <w:r>
        <w:rPr>
          <w:spacing w:val="-7"/>
        </w:rPr>
        <w:t>”经费，是指市</w:t>
      </w:r>
      <w:r>
        <w:rPr/>
        <w:t xml:space="preserve">  </w:t>
      </w:r>
      <w:r>
        <w:rPr>
          <w:spacing w:val="-2"/>
        </w:rPr>
        <w:t>部门用财政拨款安排的因公出国(境)费、公务用车购置</w:t>
      </w:r>
      <w:r>
        <w:rPr>
          <w:spacing w:val="-3"/>
        </w:rPr>
        <w:t>及运行费和公务接待费</w:t>
      </w:r>
      <w:r>
        <w:rPr/>
        <w:t xml:space="preserve"> </w:t>
      </w:r>
      <w:r>
        <w:rPr>
          <w:spacing w:val="-2"/>
        </w:rPr>
        <w:t>。其中，因公出国(境)费反映单位公务出国(境)的国际旅费</w:t>
      </w:r>
      <w:r>
        <w:rPr>
          <w:spacing w:val="-3"/>
        </w:rPr>
        <w:t>、国外城市间交通</w:t>
      </w:r>
      <w:r>
        <w:rPr/>
        <w:t xml:space="preserve"> </w:t>
      </w:r>
      <w:r>
        <w:rPr>
          <w:spacing w:val="-2"/>
        </w:rPr>
        <w:t>费、住宿费、伙食费、培训费、公杂费等支出；公务用</w:t>
      </w:r>
      <w:r>
        <w:rPr>
          <w:spacing w:val="-3"/>
        </w:rPr>
        <w:t>车购置及运行费反映单</w:t>
      </w:r>
      <w:r>
        <w:rPr/>
        <w:t xml:space="preserve"> </w:t>
      </w:r>
      <w:r>
        <w:rPr>
          <w:spacing w:val="-2"/>
        </w:rPr>
        <w:t>位公务用车购置支出(含车辆购置税、牌照费)及燃料费、维修费、过桥过路费</w:t>
      </w:r>
      <w:r>
        <w:rPr>
          <w:spacing w:val="12"/>
        </w:rPr>
        <w:t xml:space="preserve"> </w:t>
      </w:r>
      <w:r>
        <w:rPr>
          <w:spacing w:val="1"/>
        </w:rPr>
        <w:t>、保险费、安全奖励费用等支出；公务接待费反映单位按规定开支的各类公务 </w:t>
      </w:r>
      <w:r>
        <w:rPr>
          <w:spacing w:val="-1"/>
        </w:rPr>
        <w:t>接待(含外宾接待)费用。</w:t>
      </w:r>
    </w:p>
    <w:p>
      <w:pPr>
        <w:spacing w:line="423" w:lineRule="auto"/>
        <w:rPr>
          <w:rFonts w:ascii="Arial"/>
          <w:sz w:val="21"/>
        </w:rPr>
      </w:pPr>
      <w:r/>
    </w:p>
    <w:p>
      <w:pPr>
        <w:pStyle w:val="BodyText"/>
        <w:ind w:left="3" w:firstLine="560"/>
        <w:spacing w:before="91" w:line="271" w:lineRule="auto"/>
        <w:rPr/>
      </w:pPr>
      <w:r>
        <w:rPr>
          <w:spacing w:val="-2"/>
        </w:rPr>
        <w:t>十六、机关运行经费：指为保障行政单位（包括参照</w:t>
      </w:r>
      <w:r>
        <w:rPr>
          <w:spacing w:val="-3"/>
        </w:rPr>
        <w:t>公务员法管理的事业单</w:t>
      </w:r>
      <w:r>
        <w:rPr/>
        <w:t xml:space="preserve"> </w:t>
      </w:r>
      <w:r>
        <w:rPr>
          <w:spacing w:val="-2"/>
        </w:rPr>
        <w:t>位）运行用于购买货物和服务的各项资金，包括办公费、印</w:t>
      </w:r>
      <w:r>
        <w:rPr>
          <w:spacing w:val="-3"/>
        </w:rPr>
        <w:t>刷费、邮电费、差旅</w:t>
      </w:r>
    </w:p>
    <w:p>
      <w:pPr>
        <w:spacing w:line="271" w:lineRule="auto"/>
        <w:sectPr>
          <w:pgSz w:w="11906" w:h="16840"/>
          <w:pgMar w:top="1417" w:right="1079" w:bottom="341" w:left="1097" w:header="0" w:footer="0" w:gutter="0"/>
        </w:sectPr>
        <w:rPr/>
      </w:pPr>
    </w:p>
    <w:p>
      <w:pPr>
        <w:pStyle w:val="BodyText"/>
        <w:ind w:left="14"/>
        <w:spacing w:before="56" w:line="219" w:lineRule="auto"/>
        <w:outlineLvl w:val="1"/>
        <w:rPr/>
      </w:pPr>
      <w:r>
        <w:rPr>
          <w:spacing w:val="-4"/>
        </w:rPr>
        <w:t>费、会议费、福利费、</w:t>
      </w:r>
      <w:r>
        <w:rPr>
          <w:spacing w:val="-82"/>
        </w:rPr>
        <w:t xml:space="preserve"> </w:t>
      </w:r>
      <w:r>
        <w:rPr>
          <w:spacing w:val="-4"/>
        </w:rPr>
        <w:t>日常维修费、专用材料及一般</w:t>
      </w:r>
      <w:r>
        <w:rPr>
          <w:spacing w:val="-5"/>
        </w:rPr>
        <w:t>设备购置费、办公用房水电</w:t>
      </w:r>
    </w:p>
    <w:p>
      <w:pPr>
        <w:pStyle w:val="BodyText"/>
        <w:ind w:left="14"/>
        <w:spacing w:before="217" w:line="220" w:lineRule="auto"/>
        <w:rPr/>
      </w:pPr>
      <w:r>
        <w:rPr>
          <w:spacing w:val="-7"/>
        </w:rPr>
        <w:t>费、办公用房取暖费、办公用房物业管理费、公务</w:t>
      </w:r>
      <w:r>
        <w:rPr>
          <w:spacing w:val="-8"/>
        </w:rPr>
        <w:t>用车运行维护费以及其他费用</w:t>
      </w:r>
    </w:p>
    <w:p>
      <w:pPr>
        <w:spacing w:line="304" w:lineRule="auto"/>
        <w:rPr>
          <w:rFonts w:ascii="Arial"/>
          <w:sz w:val="21"/>
        </w:rPr>
      </w:pPr>
      <w:r/>
    </w:p>
    <w:p>
      <w:pPr>
        <w:pStyle w:val="BodyText"/>
        <w:ind w:left="26"/>
        <w:spacing w:before="91" w:line="141" w:lineRule="exact"/>
        <w:rPr/>
      </w:pPr>
      <w:r>
        <w:rPr>
          <w:position w:val="1"/>
        </w:rPr>
        <w:t>。</w:t>
      </w:r>
    </w:p>
    <w:p>
      <w:pPr>
        <w:spacing w:line="424" w:lineRule="auto"/>
        <w:rPr>
          <w:rFonts w:ascii="Arial"/>
          <w:sz w:val="21"/>
        </w:rPr>
      </w:pPr>
      <w:r/>
    </w:p>
    <w:p>
      <w:pPr>
        <w:pStyle w:val="BodyText"/>
        <w:ind w:right="228" w:firstLine="559"/>
        <w:spacing w:before="91" w:line="310" w:lineRule="auto"/>
        <w:jc w:val="both"/>
        <w:rPr/>
      </w:pPr>
      <w:r>
        <w:rPr>
          <w:spacing w:val="-2"/>
        </w:rPr>
        <w:t>十七、政府采购：是指各级国家机关、事业单位和</w:t>
      </w:r>
      <w:r>
        <w:rPr>
          <w:spacing w:val="-3"/>
        </w:rPr>
        <w:t>团体组织，使用财政性</w:t>
      </w:r>
      <w:r>
        <w:rPr/>
        <w:t xml:space="preserve"> </w:t>
      </w:r>
      <w:r>
        <w:rPr>
          <w:spacing w:val="-2"/>
        </w:rPr>
        <w:t>资金采购依法制定的集中采购目录以内的或者采购限额</w:t>
      </w:r>
      <w:r>
        <w:rPr>
          <w:spacing w:val="-3"/>
        </w:rPr>
        <w:t>标准以上的货物、工程</w:t>
      </w:r>
      <w:r>
        <w:rPr/>
        <w:t xml:space="preserve"> </w:t>
      </w:r>
      <w:r>
        <w:rPr>
          <w:spacing w:val="-2"/>
        </w:rPr>
        <w:t>和服务的行为。政府采购不仅是指具体的采购过程，而</w:t>
      </w:r>
      <w:r>
        <w:rPr>
          <w:spacing w:val="-3"/>
        </w:rPr>
        <w:t>且是采购政策、采购程</w:t>
      </w:r>
      <w:r>
        <w:rPr/>
        <w:t xml:space="preserve"> </w:t>
      </w:r>
      <w:r>
        <w:rPr>
          <w:spacing w:val="-1"/>
        </w:rPr>
        <w:t>序、采购过程及采购管理的总称，是一种对公共采购管理的制度，是一种政府</w:t>
      </w:r>
      <w:r>
        <w:rPr>
          <w:spacing w:val="9"/>
        </w:rPr>
        <w:t xml:space="preserve"> </w:t>
      </w:r>
      <w:r>
        <w:rPr>
          <w:spacing w:val="-4"/>
        </w:rPr>
        <w:t>行为。</w:t>
      </w:r>
    </w:p>
    <w:p>
      <w:pPr>
        <w:pStyle w:val="BodyText"/>
        <w:ind w:left="559"/>
        <w:spacing w:before="12" w:line="219" w:lineRule="auto"/>
        <w:rPr/>
      </w:pPr>
      <w:r>
        <w:rPr>
          <w:spacing w:val="-2"/>
        </w:rPr>
        <w:t>十八、使用的支出功能分类科目</w:t>
      </w:r>
    </w:p>
    <w:p>
      <w:pPr>
        <w:pStyle w:val="BodyText"/>
        <w:ind w:left="8" w:firstLine="589"/>
        <w:spacing w:before="316" w:line="399" w:lineRule="auto"/>
        <w:rPr/>
      </w:pPr>
      <w:r>
        <w:rPr>
          <w:spacing w:val="-4"/>
        </w:rPr>
        <w:t>1.节能环保支出（类）污染防治（款）大气（项</w:t>
      </w:r>
      <w:r>
        <w:rPr>
          <w:spacing w:val="8"/>
        </w:rPr>
        <w:t>）：</w:t>
      </w:r>
      <w:r>
        <w:rPr>
          <w:spacing w:val="-4"/>
        </w:rPr>
        <w:t>反映政府在治理</w:t>
      </w:r>
      <w:r>
        <w:rPr>
          <w:spacing w:val="-5"/>
        </w:rPr>
        <w:t>空气污</w:t>
      </w:r>
      <w:r>
        <w:rPr/>
        <w:t xml:space="preserve"> </w:t>
      </w:r>
      <w:r>
        <w:rPr>
          <w:spacing w:val="-2"/>
        </w:rPr>
        <w:t>染、汽车尾气、酸雨、二氧化硫、沙尘暴等方面的支出。</w:t>
      </w:r>
    </w:p>
    <w:p>
      <w:pPr>
        <w:pStyle w:val="BodyText"/>
        <w:ind w:left="557"/>
        <w:spacing w:before="47" w:line="219" w:lineRule="auto"/>
        <w:rPr/>
      </w:pPr>
      <w:r>
        <w:rPr>
          <w:b/>
          <w:bCs/>
          <w:spacing w:val="-11"/>
        </w:rPr>
        <w:t>第六部分附件</w:t>
      </w:r>
    </w:p>
    <w:p>
      <w:pPr>
        <w:pStyle w:val="BodyText"/>
        <w:ind w:left="562"/>
        <w:spacing w:before="193" w:line="221" w:lineRule="auto"/>
        <w:rPr/>
      </w:pPr>
      <w:r>
        <w:rPr/>
        <w:t>无</w:t>
      </w:r>
    </w:p>
    <w:sectPr>
      <w:pgSz w:w="11906" w:h="16840"/>
      <w:pgMar w:top="1417" w:right="1079" w:bottom="400" w:left="1101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8"/>
      <w:szCs w:val="28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terms:created xsi:type="dcterms:W3CDTF">2025-08-28T10:36:20Z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2025-09-15T10:32:58</vt:filetime>
  </property>
</Properties>
</file>