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08CED">
      <w:pPr>
        <w:spacing w:before="312" w:beforeLines="100" w:after="312" w:afterLines="100"/>
        <w:jc w:val="center"/>
        <w:rPr>
          <w:rFonts w:ascii="宋体" w:hAnsi="宋体"/>
          <w:b/>
          <w:sz w:val="44"/>
          <w:szCs w:val="44"/>
        </w:rPr>
      </w:pPr>
      <w:r>
        <w:rPr>
          <w:rFonts w:hint="eastAsia" w:ascii="宋体" w:hAnsi="宋体"/>
          <w:b/>
          <w:sz w:val="44"/>
          <w:szCs w:val="44"/>
          <w:lang w:eastAsia="zh-CN"/>
        </w:rPr>
        <w:t>大冶市农村经济经营服务中心</w:t>
      </w:r>
      <w:r>
        <w:rPr>
          <w:rFonts w:hint="eastAsia" w:ascii="宋体" w:hAnsi="宋体"/>
          <w:b/>
          <w:sz w:val="44"/>
          <w:szCs w:val="44"/>
        </w:rPr>
        <w:t>2023年度部门决算</w:t>
      </w:r>
    </w:p>
    <w:p w14:paraId="2F134752">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0" w:firstLineChars="200"/>
        <w:jc w:val="center"/>
        <w:textAlignment w:val="auto"/>
        <w:rPr>
          <w:rFonts w:hint="eastAsia" w:ascii="宋体" w:hAnsi="宋体"/>
          <w:sz w:val="28"/>
          <w:szCs w:val="28"/>
        </w:rPr>
      </w:pPr>
      <w:r>
        <w:rPr>
          <w:rFonts w:hint="eastAsia" w:ascii="宋体" w:hAnsi="宋体"/>
          <w:sz w:val="28"/>
          <w:szCs w:val="28"/>
        </w:rPr>
        <w:t>目  录</w:t>
      </w:r>
    </w:p>
    <w:p w14:paraId="6B7F2E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第一部分：</w:t>
      </w:r>
      <w:r>
        <w:rPr>
          <w:rFonts w:hint="eastAsia" w:ascii="宋体" w:hAnsi="宋体"/>
          <w:bCs/>
          <w:color w:val="000000"/>
          <w:sz w:val="28"/>
          <w:szCs w:val="28"/>
          <w:lang w:eastAsia="zh-CN"/>
        </w:rPr>
        <w:t>大冶市农村经济经营服务中心</w:t>
      </w:r>
      <w:r>
        <w:rPr>
          <w:rFonts w:hint="eastAsia" w:ascii="宋体" w:hAnsi="宋体"/>
          <w:bCs/>
          <w:color w:val="000000"/>
          <w:sz w:val="28"/>
          <w:szCs w:val="28"/>
        </w:rPr>
        <w:t>概况</w:t>
      </w:r>
    </w:p>
    <w:p w14:paraId="39DE40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一、主要职责</w:t>
      </w:r>
    </w:p>
    <w:p w14:paraId="7BC72F5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二、机构设置</w:t>
      </w:r>
    </w:p>
    <w:p w14:paraId="2443B5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第二部分：</w:t>
      </w:r>
      <w:r>
        <w:rPr>
          <w:rFonts w:hint="eastAsia" w:ascii="宋体" w:hAnsi="宋体"/>
          <w:bCs/>
          <w:color w:val="000000"/>
          <w:sz w:val="28"/>
          <w:szCs w:val="28"/>
          <w:lang w:eastAsia="zh-CN"/>
        </w:rPr>
        <w:t>大冶市农村经济经营服务中心</w:t>
      </w:r>
      <w:r>
        <w:rPr>
          <w:rFonts w:hint="eastAsia" w:ascii="宋体" w:hAnsi="宋体"/>
          <w:bCs/>
          <w:color w:val="000000"/>
          <w:sz w:val="28"/>
          <w:szCs w:val="28"/>
        </w:rPr>
        <w:t>2023年度部门决算报表</w:t>
      </w:r>
    </w:p>
    <w:p w14:paraId="2F95D3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一、收入支出决算总表</w:t>
      </w:r>
    </w:p>
    <w:p w14:paraId="178A9F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二、收入决算表</w:t>
      </w:r>
    </w:p>
    <w:p w14:paraId="375F8E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三、支出决算表</w:t>
      </w:r>
    </w:p>
    <w:p w14:paraId="011189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四、财政拨款收入支出决算总表</w:t>
      </w:r>
    </w:p>
    <w:p w14:paraId="08F518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五、一般公共预算财政拨款支出决算表</w:t>
      </w:r>
    </w:p>
    <w:p w14:paraId="760C04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六、一般公共预算财政拨款基本支出决算</w:t>
      </w:r>
      <w:r>
        <w:rPr>
          <w:rFonts w:hint="eastAsia" w:ascii="宋体" w:hAnsi="宋体"/>
          <w:sz w:val="28"/>
          <w:szCs w:val="28"/>
          <w:lang w:val="en-US" w:eastAsia="zh-CN"/>
        </w:rPr>
        <w:t>明细</w:t>
      </w:r>
      <w:r>
        <w:rPr>
          <w:rFonts w:hint="eastAsia" w:ascii="宋体" w:hAnsi="宋体"/>
          <w:sz w:val="28"/>
          <w:szCs w:val="28"/>
        </w:rPr>
        <w:t>表</w:t>
      </w:r>
    </w:p>
    <w:p w14:paraId="0E333C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七、政府性基金预算财政拨款收入支出决算表</w:t>
      </w:r>
    </w:p>
    <w:p w14:paraId="39BEAF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八、国有资本经营预算财政拨款支出决算表</w:t>
      </w:r>
    </w:p>
    <w:p w14:paraId="098538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九、财政拨款“三公”经费支出决算表</w:t>
      </w:r>
    </w:p>
    <w:p w14:paraId="4681B7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第三部分：</w:t>
      </w:r>
      <w:r>
        <w:rPr>
          <w:rFonts w:hint="eastAsia" w:ascii="宋体" w:hAnsi="宋体"/>
          <w:bCs/>
          <w:color w:val="000000"/>
          <w:sz w:val="28"/>
          <w:szCs w:val="28"/>
          <w:lang w:eastAsia="zh-CN"/>
        </w:rPr>
        <w:t>大冶市农村经济经营服务中心</w:t>
      </w:r>
      <w:r>
        <w:rPr>
          <w:rFonts w:hint="eastAsia" w:ascii="宋体" w:hAnsi="宋体"/>
          <w:bCs/>
          <w:color w:val="000000"/>
          <w:sz w:val="28"/>
          <w:szCs w:val="28"/>
        </w:rPr>
        <w:t>2023年度部门决算情况说明</w:t>
      </w:r>
    </w:p>
    <w:p w14:paraId="7151A0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一、收入支出决算总体情况说明</w:t>
      </w:r>
    </w:p>
    <w:p w14:paraId="23F15F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二、收入决算情况说明</w:t>
      </w:r>
    </w:p>
    <w:p w14:paraId="077DEA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三、支出决算情况说明</w:t>
      </w:r>
    </w:p>
    <w:p w14:paraId="30E417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四、财政拨款收入支出决算总体情况说明</w:t>
      </w:r>
    </w:p>
    <w:p w14:paraId="6972FC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五、一般公共预算财政拨款支出决算情况说明</w:t>
      </w:r>
    </w:p>
    <w:p w14:paraId="0FFD31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六、一般公共预算财政拨款基本支出决算情况说明</w:t>
      </w:r>
    </w:p>
    <w:p w14:paraId="72B3E1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七、政府性基金预算财政拨款收入支出决算情况说明</w:t>
      </w:r>
    </w:p>
    <w:p w14:paraId="51C012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八、国有资本经营预算财政拨款支出决算情况说明</w:t>
      </w:r>
    </w:p>
    <w:p w14:paraId="35B3B2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九、财政拨款“三公”经费支出决算情况说明</w:t>
      </w:r>
    </w:p>
    <w:p w14:paraId="668F2D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十、机关运行经费支出</w:t>
      </w:r>
      <w:r>
        <w:rPr>
          <w:rFonts w:hint="eastAsia" w:ascii="宋体" w:hAnsi="宋体"/>
          <w:color w:val="000000"/>
          <w:sz w:val="28"/>
          <w:szCs w:val="28"/>
        </w:rPr>
        <w:t>情况</w:t>
      </w:r>
      <w:r>
        <w:rPr>
          <w:rFonts w:hint="eastAsia" w:ascii="宋体" w:hAnsi="宋体"/>
          <w:sz w:val="28"/>
          <w:szCs w:val="28"/>
        </w:rPr>
        <w:t>说明</w:t>
      </w:r>
    </w:p>
    <w:p w14:paraId="0EAFFE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十一、政府采购支出</w:t>
      </w:r>
      <w:r>
        <w:rPr>
          <w:rFonts w:hint="eastAsia" w:ascii="宋体" w:hAnsi="宋体"/>
          <w:color w:val="000000"/>
          <w:sz w:val="28"/>
          <w:szCs w:val="28"/>
        </w:rPr>
        <w:t>情况</w:t>
      </w:r>
      <w:r>
        <w:rPr>
          <w:rFonts w:hint="eastAsia" w:ascii="宋体" w:hAnsi="宋体"/>
          <w:sz w:val="28"/>
          <w:szCs w:val="28"/>
        </w:rPr>
        <w:t>说明</w:t>
      </w:r>
    </w:p>
    <w:p w14:paraId="574BBF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十二、国有资产占用情况说明</w:t>
      </w:r>
    </w:p>
    <w:p w14:paraId="48AB86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十三、预算绩效情况说明</w:t>
      </w:r>
    </w:p>
    <w:p w14:paraId="4F50E2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十四、专项支出、转移支付支出情况说明</w:t>
      </w:r>
    </w:p>
    <w:p w14:paraId="415C5F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第四部分：其他需要说明的情况</w:t>
      </w:r>
    </w:p>
    <w:p w14:paraId="147C12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第五部分：名词解释</w:t>
      </w:r>
    </w:p>
    <w:p w14:paraId="6CFAC4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bCs/>
          <w:color w:val="000000"/>
          <w:sz w:val="28"/>
          <w:szCs w:val="28"/>
        </w:rPr>
      </w:pPr>
      <w:r>
        <w:rPr>
          <w:rFonts w:hint="eastAsia" w:ascii="宋体" w:hAnsi="宋体"/>
          <w:bCs/>
          <w:color w:val="000000"/>
          <w:sz w:val="28"/>
          <w:szCs w:val="28"/>
        </w:rPr>
        <w:t>第六部分：附件</w:t>
      </w:r>
    </w:p>
    <w:p w14:paraId="6E3535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20" w:lineRule="exact"/>
        <w:ind w:left="0" w:right="0" w:firstLine="555"/>
        <w:textAlignment w:val="auto"/>
        <w:rPr>
          <w:rFonts w:ascii="微软雅黑" w:hAnsi="微软雅黑" w:eastAsia="微软雅黑" w:cs="微软雅黑"/>
          <w:i w:val="0"/>
          <w:iCs w:val="0"/>
          <w:caps w:val="0"/>
          <w:color w:val="000000"/>
          <w:spacing w:val="11"/>
          <w:sz w:val="21"/>
          <w:szCs w:val="21"/>
        </w:rPr>
      </w:pPr>
      <w:r>
        <w:rPr>
          <w:rFonts w:hint="eastAsia" w:ascii="宋体" w:hAnsi="宋体" w:eastAsia="宋体" w:cs="宋体"/>
          <w:b/>
          <w:bCs/>
          <w:i w:val="0"/>
          <w:iCs w:val="0"/>
          <w:caps w:val="0"/>
          <w:color w:val="000000"/>
          <w:spacing w:val="11"/>
          <w:sz w:val="28"/>
          <w:szCs w:val="28"/>
        </w:rPr>
        <w:t>第一部分：大冶市农村经济经营服务中心概况</w:t>
      </w:r>
    </w:p>
    <w:p w14:paraId="329038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55"/>
        <w:textAlignment w:val="auto"/>
        <w:rPr>
          <w:rFonts w:hint="eastAsia" w:ascii="微软雅黑" w:hAnsi="微软雅黑" w:eastAsia="微软雅黑" w:cs="微软雅黑"/>
          <w:i w:val="0"/>
          <w:iCs w:val="0"/>
          <w:caps w:val="0"/>
          <w:color w:val="000000"/>
          <w:spacing w:val="11"/>
          <w:sz w:val="21"/>
          <w:szCs w:val="21"/>
        </w:rPr>
      </w:pPr>
      <w:r>
        <w:rPr>
          <w:rFonts w:hint="eastAsia" w:ascii="宋体" w:hAnsi="宋体" w:eastAsia="宋体" w:cs="宋体"/>
          <w:i w:val="0"/>
          <w:iCs w:val="0"/>
          <w:caps w:val="0"/>
          <w:color w:val="000000"/>
          <w:spacing w:val="11"/>
          <w:sz w:val="28"/>
          <w:szCs w:val="28"/>
        </w:rPr>
        <w:t>一、主要职责</w:t>
      </w:r>
    </w:p>
    <w:p w14:paraId="417E7B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55"/>
        <w:textAlignment w:val="auto"/>
        <w:rPr>
          <w:rFonts w:hint="eastAsia" w:ascii="微软雅黑" w:hAnsi="微软雅黑" w:eastAsia="微软雅黑" w:cs="微软雅黑"/>
          <w:i w:val="0"/>
          <w:iCs w:val="0"/>
          <w:caps w:val="0"/>
          <w:color w:val="000000"/>
          <w:spacing w:val="11"/>
          <w:sz w:val="21"/>
          <w:szCs w:val="21"/>
        </w:rPr>
      </w:pPr>
      <w:r>
        <w:rPr>
          <w:rFonts w:hint="eastAsia" w:ascii="宋体" w:hAnsi="宋体" w:eastAsia="宋体" w:cs="宋体"/>
          <w:i w:val="0"/>
          <w:iCs w:val="0"/>
          <w:caps w:val="0"/>
          <w:color w:val="000000"/>
          <w:spacing w:val="11"/>
          <w:sz w:val="28"/>
          <w:szCs w:val="28"/>
        </w:rPr>
        <w:t>（一）贯彻执行国家财税方针政策，拟订全市财税发展战略、中长期规划和改革方案并组织实施。分析预测经济形势，参与制定有关综合经济政策，提出运用财政政策实施调控和综合平衡社会财力的建议。拟订和执行市级与乡镇财政分配政策。完善鼓励公益事业发展的财税政策。承担国家和省、市相关区域性发展战略相关财政工作。</w:t>
      </w:r>
    </w:p>
    <w:p w14:paraId="714CBA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55"/>
        <w:textAlignment w:val="auto"/>
        <w:rPr>
          <w:rFonts w:hint="eastAsia" w:ascii="微软雅黑" w:hAnsi="微软雅黑" w:eastAsia="微软雅黑" w:cs="微软雅黑"/>
          <w:i w:val="0"/>
          <w:iCs w:val="0"/>
          <w:caps w:val="0"/>
          <w:color w:val="000000"/>
          <w:spacing w:val="11"/>
          <w:sz w:val="21"/>
          <w:szCs w:val="21"/>
        </w:rPr>
      </w:pPr>
      <w:r>
        <w:rPr>
          <w:rFonts w:hint="eastAsia" w:ascii="宋体" w:hAnsi="宋体" w:eastAsia="宋体" w:cs="宋体"/>
          <w:i w:val="0"/>
          <w:iCs w:val="0"/>
          <w:caps w:val="0"/>
          <w:color w:val="000000"/>
          <w:spacing w:val="11"/>
          <w:sz w:val="28"/>
          <w:szCs w:val="28"/>
        </w:rPr>
        <w:t>（二）广泛宣传贯彻落实中共中央、国务院和省委、省政府及黄石市委、市政府发展农村经济的方针政策，严格执行有关法律法规，大力巩固和发展农业社会化服务体系建设。</w:t>
      </w:r>
    </w:p>
    <w:p w14:paraId="407F6F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55"/>
        <w:textAlignment w:val="auto"/>
        <w:rPr>
          <w:rFonts w:hint="eastAsia" w:ascii="微软雅黑" w:hAnsi="微软雅黑" w:eastAsia="微软雅黑" w:cs="微软雅黑"/>
          <w:i w:val="0"/>
          <w:iCs w:val="0"/>
          <w:caps w:val="0"/>
          <w:color w:val="000000"/>
          <w:spacing w:val="11"/>
          <w:sz w:val="21"/>
          <w:szCs w:val="21"/>
        </w:rPr>
      </w:pPr>
      <w:r>
        <w:rPr>
          <w:rFonts w:hint="eastAsia" w:ascii="宋体" w:hAnsi="宋体" w:eastAsia="宋体" w:cs="宋体"/>
          <w:i w:val="0"/>
          <w:iCs w:val="0"/>
          <w:caps w:val="0"/>
          <w:color w:val="000000"/>
          <w:spacing w:val="11"/>
          <w:sz w:val="28"/>
          <w:szCs w:val="28"/>
        </w:rPr>
        <w:t>（三）负责全市农村集体经济承包合同管理、土地流转、农村土地承包合同纠纷调处及仲裁工作。</w:t>
      </w:r>
    </w:p>
    <w:p w14:paraId="2CDAAC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55"/>
        <w:textAlignment w:val="auto"/>
        <w:rPr>
          <w:rFonts w:hint="eastAsia" w:ascii="微软雅黑" w:hAnsi="微软雅黑" w:eastAsia="微软雅黑" w:cs="微软雅黑"/>
          <w:i w:val="0"/>
          <w:iCs w:val="0"/>
          <w:caps w:val="0"/>
          <w:color w:val="000000"/>
          <w:spacing w:val="11"/>
          <w:sz w:val="21"/>
          <w:szCs w:val="21"/>
        </w:rPr>
      </w:pPr>
      <w:r>
        <w:rPr>
          <w:rFonts w:hint="eastAsia" w:ascii="宋体" w:hAnsi="宋体" w:eastAsia="宋体" w:cs="宋体"/>
          <w:i w:val="0"/>
          <w:iCs w:val="0"/>
          <w:caps w:val="0"/>
          <w:color w:val="000000"/>
          <w:spacing w:val="11"/>
          <w:sz w:val="28"/>
          <w:szCs w:val="28"/>
        </w:rPr>
        <w:t>（四）负责全市农村“三资”管理的指导和监督，农村集体经济组织成员认定，村级集体资产审计等工作。</w:t>
      </w:r>
    </w:p>
    <w:p w14:paraId="4464FA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55"/>
        <w:textAlignment w:val="auto"/>
        <w:rPr>
          <w:rFonts w:hint="eastAsia" w:ascii="微软雅黑" w:hAnsi="微软雅黑" w:eastAsia="微软雅黑" w:cs="微软雅黑"/>
          <w:i w:val="0"/>
          <w:iCs w:val="0"/>
          <w:caps w:val="0"/>
          <w:color w:val="000000"/>
          <w:spacing w:val="11"/>
          <w:sz w:val="21"/>
          <w:szCs w:val="21"/>
        </w:rPr>
      </w:pPr>
      <w:r>
        <w:rPr>
          <w:rFonts w:hint="eastAsia" w:ascii="宋体" w:hAnsi="宋体" w:eastAsia="宋体" w:cs="宋体"/>
          <w:i w:val="0"/>
          <w:iCs w:val="0"/>
          <w:caps w:val="0"/>
          <w:color w:val="000000"/>
          <w:spacing w:val="11"/>
          <w:sz w:val="28"/>
          <w:szCs w:val="28"/>
        </w:rPr>
        <w:t>（五）负责全市农民负担监管，协助有关部门查处违反法律法规的行为，加强农民负担问题及涉及农民负担案件的查处等工作。</w:t>
      </w:r>
    </w:p>
    <w:p w14:paraId="2F9CC7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55"/>
        <w:textAlignment w:val="auto"/>
        <w:rPr>
          <w:rFonts w:hint="eastAsia" w:ascii="微软雅黑" w:hAnsi="微软雅黑" w:eastAsia="微软雅黑" w:cs="微软雅黑"/>
          <w:i w:val="0"/>
          <w:iCs w:val="0"/>
          <w:caps w:val="0"/>
          <w:color w:val="000000"/>
          <w:spacing w:val="11"/>
          <w:sz w:val="21"/>
          <w:szCs w:val="21"/>
        </w:rPr>
      </w:pPr>
      <w:r>
        <w:rPr>
          <w:rFonts w:hint="eastAsia" w:ascii="宋体" w:hAnsi="宋体" w:eastAsia="宋体" w:cs="宋体"/>
          <w:i w:val="0"/>
          <w:iCs w:val="0"/>
          <w:caps w:val="0"/>
          <w:color w:val="000000"/>
          <w:spacing w:val="11"/>
          <w:sz w:val="28"/>
          <w:szCs w:val="28"/>
        </w:rPr>
        <w:t>（六）承办上级交办的其他事项。</w:t>
      </w:r>
    </w:p>
    <w:p w14:paraId="55A07B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55"/>
        <w:textAlignment w:val="auto"/>
        <w:rPr>
          <w:rFonts w:hint="eastAsia" w:ascii="微软雅黑" w:hAnsi="微软雅黑" w:eastAsia="微软雅黑" w:cs="微软雅黑"/>
          <w:i w:val="0"/>
          <w:iCs w:val="0"/>
          <w:caps w:val="0"/>
          <w:color w:val="000000"/>
          <w:spacing w:val="11"/>
          <w:sz w:val="21"/>
          <w:szCs w:val="21"/>
        </w:rPr>
      </w:pPr>
      <w:r>
        <w:rPr>
          <w:rFonts w:hint="eastAsia" w:ascii="宋体" w:hAnsi="宋体" w:eastAsia="宋体" w:cs="宋体"/>
          <w:i w:val="0"/>
          <w:iCs w:val="0"/>
          <w:caps w:val="0"/>
          <w:color w:val="000000"/>
          <w:spacing w:val="11"/>
          <w:sz w:val="28"/>
          <w:szCs w:val="28"/>
        </w:rPr>
        <w:t>二、机构设置</w:t>
      </w:r>
    </w:p>
    <w:p w14:paraId="585D01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55"/>
        <w:textAlignment w:val="auto"/>
        <w:rPr>
          <w:rFonts w:hint="eastAsia" w:ascii="微软雅黑" w:hAnsi="微软雅黑" w:eastAsia="微软雅黑" w:cs="微软雅黑"/>
          <w:i w:val="0"/>
          <w:iCs w:val="0"/>
          <w:caps w:val="0"/>
          <w:color w:val="000000"/>
          <w:spacing w:val="11"/>
          <w:sz w:val="21"/>
          <w:szCs w:val="21"/>
        </w:rPr>
      </w:pPr>
      <w:r>
        <w:rPr>
          <w:rFonts w:hint="eastAsia" w:ascii="宋体" w:hAnsi="宋体" w:eastAsia="宋体" w:cs="宋体"/>
          <w:i w:val="0"/>
          <w:iCs w:val="0"/>
          <w:caps w:val="0"/>
          <w:color w:val="000000"/>
          <w:spacing w:val="11"/>
          <w:sz w:val="28"/>
          <w:szCs w:val="28"/>
        </w:rPr>
        <w:t>大冶市农村经济经营服务中心机构内设职能科室5个：办公室、农民负担监督管理科、农村承包合同管理科、农村集体资产管理审计科、农民专业合作社指导科。中心编制19名，其中参公编制18名，事业编制1名；内设机构领导职数3名。目前，本单位实有人数24人（在职在岗16人，退休8人）。</w:t>
      </w:r>
    </w:p>
    <w:p w14:paraId="16CD92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rPr>
          <w:rFonts w:hint="eastAsia" w:ascii="微软雅黑" w:hAnsi="微软雅黑" w:eastAsia="微软雅黑" w:cs="微软雅黑"/>
          <w:i w:val="0"/>
          <w:iCs w:val="0"/>
          <w:caps w:val="0"/>
          <w:color w:val="000000"/>
          <w:spacing w:val="11"/>
          <w:sz w:val="21"/>
          <w:szCs w:val="21"/>
        </w:rPr>
      </w:pPr>
      <w:r>
        <w:rPr>
          <w:rFonts w:hint="eastAsia" w:ascii="宋体" w:hAnsi="宋体" w:eastAsia="宋体" w:cs="宋体"/>
          <w:i w:val="0"/>
          <w:iCs w:val="0"/>
          <w:caps w:val="0"/>
          <w:color w:val="000000"/>
          <w:spacing w:val="11"/>
          <w:sz w:val="28"/>
          <w:szCs w:val="28"/>
        </w:rPr>
        <w:t>从单位构成看，大冶市农村经济经营服务中心部门决算由实行独立核算的大冶市农村经济经营服务中心决算组成。</w:t>
      </w:r>
    </w:p>
    <w:p w14:paraId="051318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rPr>
          <w:rFonts w:hint="eastAsia" w:ascii="微软雅黑" w:hAnsi="微软雅黑" w:eastAsia="微软雅黑" w:cs="微软雅黑"/>
          <w:i w:val="0"/>
          <w:iCs w:val="0"/>
          <w:caps w:val="0"/>
          <w:color w:val="000000"/>
          <w:spacing w:val="11"/>
          <w:sz w:val="21"/>
          <w:szCs w:val="21"/>
        </w:rPr>
      </w:pPr>
      <w:r>
        <w:rPr>
          <w:rFonts w:hint="eastAsia" w:ascii="宋体" w:hAnsi="宋体" w:eastAsia="宋体" w:cs="宋体"/>
          <w:i w:val="0"/>
          <w:iCs w:val="0"/>
          <w:caps w:val="0"/>
          <w:color w:val="000000"/>
          <w:spacing w:val="11"/>
          <w:sz w:val="28"/>
          <w:szCs w:val="28"/>
        </w:rPr>
        <w:t>纳入大冶市农村经济经营服务中心2023年度部门决算编制范围的二级预算单位包括：无</w:t>
      </w:r>
    </w:p>
    <w:p w14:paraId="7A8C9FEE">
      <w:pPr>
        <w:spacing w:before="156" w:beforeLines="50" w:after="156" w:afterLines="50"/>
        <w:jc w:val="center"/>
        <w:rPr>
          <w:rFonts w:hint="eastAsia" w:ascii="宋体" w:hAnsi="宋体"/>
          <w:b/>
          <w:bCs/>
          <w:color w:val="000000"/>
          <w:sz w:val="28"/>
          <w:szCs w:val="28"/>
        </w:rPr>
      </w:pPr>
    </w:p>
    <w:p w14:paraId="0F4438CB">
      <w:pPr>
        <w:spacing w:before="156" w:beforeLines="50" w:after="156" w:afterLines="50"/>
        <w:jc w:val="center"/>
        <w:rPr>
          <w:rFonts w:hint="eastAsia" w:ascii="宋体" w:hAnsi="宋体"/>
          <w:b/>
          <w:bCs/>
          <w:color w:val="000000"/>
          <w:sz w:val="28"/>
          <w:szCs w:val="28"/>
        </w:rPr>
      </w:pPr>
    </w:p>
    <w:p w14:paraId="7C097395">
      <w:pPr>
        <w:spacing w:before="156" w:beforeLines="50" w:after="156" w:afterLines="50"/>
        <w:jc w:val="center"/>
        <w:rPr>
          <w:rFonts w:hint="eastAsia" w:ascii="宋体" w:hAnsi="宋体"/>
          <w:b/>
          <w:bCs/>
          <w:color w:val="000000"/>
          <w:sz w:val="28"/>
          <w:szCs w:val="28"/>
        </w:rPr>
      </w:pPr>
    </w:p>
    <w:p w14:paraId="7CCF0A7A">
      <w:pPr>
        <w:spacing w:before="156" w:beforeLines="50" w:after="156" w:afterLines="50"/>
        <w:jc w:val="center"/>
        <w:rPr>
          <w:rFonts w:hint="eastAsia" w:ascii="宋体" w:hAnsi="宋体"/>
          <w:b/>
          <w:bCs/>
          <w:color w:val="000000"/>
          <w:sz w:val="28"/>
          <w:szCs w:val="28"/>
        </w:rPr>
      </w:pPr>
    </w:p>
    <w:p w14:paraId="543669D4">
      <w:pPr>
        <w:spacing w:before="156" w:beforeLines="50" w:after="156" w:afterLines="50"/>
        <w:jc w:val="center"/>
        <w:rPr>
          <w:rFonts w:hint="eastAsia" w:ascii="宋体" w:hAnsi="宋体"/>
          <w:b/>
          <w:bCs/>
          <w:color w:val="000000"/>
          <w:sz w:val="28"/>
          <w:szCs w:val="28"/>
        </w:rPr>
      </w:pPr>
    </w:p>
    <w:p w14:paraId="490D4199">
      <w:pPr>
        <w:spacing w:before="156" w:beforeLines="50" w:after="156" w:afterLines="50"/>
        <w:jc w:val="center"/>
        <w:rPr>
          <w:rFonts w:hint="eastAsia" w:ascii="宋体" w:hAnsi="宋体"/>
          <w:b/>
          <w:bCs/>
          <w:color w:val="000000"/>
          <w:sz w:val="28"/>
          <w:szCs w:val="28"/>
        </w:rPr>
      </w:pPr>
    </w:p>
    <w:p w14:paraId="484C36B7">
      <w:pPr>
        <w:spacing w:before="156" w:beforeLines="50" w:after="156" w:afterLines="50"/>
        <w:jc w:val="center"/>
        <w:rPr>
          <w:rFonts w:hint="eastAsia" w:ascii="宋体" w:hAnsi="宋体"/>
          <w:b/>
          <w:bCs/>
          <w:color w:val="000000"/>
          <w:sz w:val="28"/>
          <w:szCs w:val="28"/>
        </w:rPr>
      </w:pPr>
    </w:p>
    <w:p w14:paraId="6E231F17">
      <w:pPr>
        <w:spacing w:before="156" w:beforeLines="50" w:after="156" w:afterLines="50"/>
        <w:jc w:val="center"/>
        <w:rPr>
          <w:rFonts w:hint="eastAsia" w:ascii="宋体" w:hAnsi="宋体"/>
          <w:b/>
          <w:bCs/>
          <w:color w:val="000000"/>
          <w:sz w:val="28"/>
          <w:szCs w:val="28"/>
        </w:rPr>
      </w:pPr>
    </w:p>
    <w:p w14:paraId="5C404177">
      <w:pPr>
        <w:spacing w:before="156" w:beforeLines="50" w:after="156" w:afterLines="50"/>
        <w:jc w:val="both"/>
        <w:rPr>
          <w:rFonts w:hint="eastAsia" w:ascii="宋体" w:hAnsi="宋体"/>
          <w:b/>
          <w:bCs/>
          <w:color w:val="000000"/>
          <w:sz w:val="28"/>
          <w:szCs w:val="28"/>
        </w:rPr>
      </w:pPr>
    </w:p>
    <w:p w14:paraId="73CE70E4">
      <w:pPr>
        <w:spacing w:before="156" w:beforeLines="50" w:after="156" w:afterLines="50"/>
        <w:jc w:val="both"/>
        <w:rPr>
          <w:rFonts w:hint="eastAsia" w:ascii="宋体" w:hAnsi="宋体"/>
          <w:b/>
          <w:bCs/>
          <w:color w:val="000000"/>
          <w:sz w:val="28"/>
          <w:szCs w:val="28"/>
        </w:rPr>
      </w:pPr>
    </w:p>
    <w:p w14:paraId="13C324C4">
      <w:pPr>
        <w:spacing w:before="156" w:beforeLines="50" w:after="156" w:afterLines="50"/>
        <w:jc w:val="center"/>
        <w:rPr>
          <w:rFonts w:hint="eastAsia" w:ascii="宋体" w:hAnsi="宋体"/>
          <w:b/>
          <w:bCs/>
          <w:color w:val="000000"/>
          <w:sz w:val="28"/>
          <w:szCs w:val="28"/>
        </w:rPr>
      </w:pPr>
      <w:r>
        <w:rPr>
          <w:rFonts w:hint="eastAsia" w:ascii="宋体" w:hAnsi="宋体"/>
          <w:b/>
          <w:bCs/>
          <w:color w:val="000000"/>
          <w:sz w:val="28"/>
          <w:szCs w:val="28"/>
        </w:rPr>
        <w:t>第二部分：</w:t>
      </w:r>
      <w:r>
        <w:rPr>
          <w:rFonts w:hint="eastAsia" w:ascii="宋体" w:hAnsi="宋体"/>
          <w:b/>
          <w:bCs/>
          <w:color w:val="000000"/>
          <w:sz w:val="28"/>
          <w:szCs w:val="28"/>
          <w:lang w:eastAsia="zh-CN"/>
        </w:rPr>
        <w:t>大冶市农村经济经营服务中心</w:t>
      </w:r>
      <w:r>
        <w:rPr>
          <w:rFonts w:hint="eastAsia" w:ascii="宋体" w:hAnsi="宋体"/>
          <w:b/>
          <w:bCs/>
          <w:color w:val="000000"/>
          <w:sz w:val="28"/>
          <w:szCs w:val="28"/>
        </w:rPr>
        <w:t>2023年度部门决算报表</w:t>
      </w:r>
    </w:p>
    <w:tbl>
      <w:tblPr>
        <w:tblStyle w:val="4"/>
        <w:tblW w:w="4999" w:type="pct"/>
        <w:tblInd w:w="0" w:type="dxa"/>
        <w:tblLayout w:type="fixed"/>
        <w:tblCellMar>
          <w:top w:w="0" w:type="dxa"/>
          <w:left w:w="108" w:type="dxa"/>
          <w:bottom w:w="0" w:type="dxa"/>
          <w:right w:w="108" w:type="dxa"/>
        </w:tblCellMar>
      </w:tblPr>
      <w:tblGrid>
        <w:gridCol w:w="3229"/>
        <w:gridCol w:w="594"/>
        <w:gridCol w:w="1337"/>
        <w:gridCol w:w="2976"/>
        <w:gridCol w:w="544"/>
        <w:gridCol w:w="1276"/>
      </w:tblGrid>
      <w:tr w14:paraId="0BBDCE58">
        <w:tblPrEx>
          <w:tblCellMar>
            <w:top w:w="0" w:type="dxa"/>
            <w:left w:w="108" w:type="dxa"/>
            <w:bottom w:w="0" w:type="dxa"/>
            <w:right w:w="108" w:type="dxa"/>
          </w:tblCellMar>
        </w:tblPrEx>
        <w:trPr>
          <w:trHeight w:val="375" w:hRule="atLeast"/>
        </w:trPr>
        <w:tc>
          <w:tcPr>
            <w:tcW w:w="5000" w:type="pct"/>
            <w:gridSpan w:val="6"/>
            <w:tcBorders>
              <w:top w:val="nil"/>
              <w:left w:val="nil"/>
              <w:bottom w:val="nil"/>
              <w:right w:val="nil"/>
            </w:tcBorders>
            <w:shd w:val="clear" w:color="000000" w:fill="FFFFFF"/>
            <w:noWrap/>
            <w:vAlign w:val="bottom"/>
          </w:tcPr>
          <w:p w14:paraId="737A8405">
            <w:pPr>
              <w:keepNext w:val="0"/>
              <w:keepLines w:val="0"/>
              <w:widowControl/>
              <w:suppressLineNumbers w:val="0"/>
              <w:jc w:val="center"/>
              <w:textAlignment w:val="bottom"/>
              <w:rPr>
                <w:rFonts w:ascii="宋体" w:hAnsi="宋体" w:cs="Arial"/>
                <w:color w:val="000000"/>
                <w:kern w:val="0"/>
                <w:sz w:val="30"/>
                <w:szCs w:val="30"/>
              </w:rPr>
            </w:pPr>
            <w:r>
              <w:rPr>
                <w:rFonts w:hint="eastAsia" w:ascii="宋体" w:hAnsi="宋体" w:eastAsia="宋体" w:cs="宋体"/>
                <w:i w:val="0"/>
                <w:iCs w:val="0"/>
                <w:color w:val="000000"/>
                <w:kern w:val="0"/>
                <w:sz w:val="30"/>
                <w:szCs w:val="30"/>
                <w:u w:val="none"/>
                <w:lang w:val="en-US" w:eastAsia="zh-CN" w:bidi="ar"/>
              </w:rPr>
              <w:t>收入支出决算总表</w:t>
            </w:r>
          </w:p>
        </w:tc>
      </w:tr>
      <w:tr w14:paraId="5047805F">
        <w:tblPrEx>
          <w:tblCellMar>
            <w:top w:w="0" w:type="dxa"/>
            <w:left w:w="108" w:type="dxa"/>
            <w:bottom w:w="0" w:type="dxa"/>
            <w:right w:w="108" w:type="dxa"/>
          </w:tblCellMar>
        </w:tblPrEx>
        <w:trPr>
          <w:trHeight w:val="300" w:hRule="atLeast"/>
        </w:trPr>
        <w:tc>
          <w:tcPr>
            <w:tcW w:w="1621" w:type="pct"/>
            <w:tcBorders>
              <w:top w:val="nil"/>
              <w:left w:val="nil"/>
              <w:bottom w:val="nil"/>
              <w:right w:val="nil"/>
            </w:tcBorders>
            <w:shd w:val="clear" w:color="000000" w:fill="FFFFFF"/>
            <w:noWrap/>
            <w:vAlign w:val="bottom"/>
          </w:tcPr>
          <w:p w14:paraId="1CBA2BBC">
            <w:pPr>
              <w:rPr>
                <w:rFonts w:ascii="宋体" w:hAnsi="宋体" w:cs="Arial"/>
                <w:color w:val="000000"/>
                <w:kern w:val="0"/>
                <w:sz w:val="21"/>
                <w:szCs w:val="21"/>
              </w:rPr>
            </w:pPr>
          </w:p>
        </w:tc>
        <w:tc>
          <w:tcPr>
            <w:tcW w:w="298" w:type="pct"/>
            <w:tcBorders>
              <w:top w:val="nil"/>
              <w:left w:val="nil"/>
              <w:bottom w:val="nil"/>
              <w:right w:val="nil"/>
            </w:tcBorders>
            <w:shd w:val="clear" w:color="000000" w:fill="FFFFFF"/>
            <w:noWrap/>
            <w:vAlign w:val="bottom"/>
          </w:tcPr>
          <w:p w14:paraId="5F51A6DB">
            <w:pPr>
              <w:rPr>
                <w:sz w:val="21"/>
                <w:szCs w:val="21"/>
              </w:rPr>
            </w:pPr>
          </w:p>
        </w:tc>
        <w:tc>
          <w:tcPr>
            <w:tcW w:w="671" w:type="pct"/>
            <w:tcBorders>
              <w:top w:val="nil"/>
              <w:left w:val="nil"/>
              <w:bottom w:val="nil"/>
              <w:right w:val="nil"/>
            </w:tcBorders>
            <w:shd w:val="clear" w:color="000000" w:fill="FFFFFF"/>
            <w:noWrap/>
            <w:vAlign w:val="bottom"/>
          </w:tcPr>
          <w:p w14:paraId="72D3FE8D">
            <w:pPr>
              <w:rPr>
                <w:sz w:val="21"/>
                <w:szCs w:val="21"/>
              </w:rPr>
            </w:pPr>
          </w:p>
        </w:tc>
        <w:tc>
          <w:tcPr>
            <w:tcW w:w="1495" w:type="pct"/>
            <w:tcBorders>
              <w:top w:val="nil"/>
              <w:left w:val="nil"/>
              <w:bottom w:val="nil"/>
              <w:right w:val="nil"/>
            </w:tcBorders>
            <w:shd w:val="clear" w:color="000000" w:fill="FFFFFF"/>
            <w:noWrap/>
            <w:vAlign w:val="bottom"/>
          </w:tcPr>
          <w:p w14:paraId="6DFF8BEA">
            <w:pPr>
              <w:rPr>
                <w:sz w:val="21"/>
                <w:szCs w:val="21"/>
              </w:rPr>
            </w:pPr>
          </w:p>
        </w:tc>
        <w:tc>
          <w:tcPr>
            <w:tcW w:w="913" w:type="pct"/>
            <w:gridSpan w:val="2"/>
            <w:tcBorders>
              <w:top w:val="nil"/>
              <w:left w:val="nil"/>
              <w:bottom w:val="nil"/>
              <w:right w:val="nil"/>
            </w:tcBorders>
            <w:shd w:val="clear" w:color="000000" w:fill="FFFFFF"/>
            <w:noWrap/>
            <w:vAlign w:val="bottom"/>
          </w:tcPr>
          <w:p w14:paraId="5FF59C63">
            <w:pPr>
              <w:keepNext w:val="0"/>
              <w:keepLines w:val="0"/>
              <w:widowControl/>
              <w:suppressLineNumbers w:val="0"/>
              <w:jc w:val="right"/>
              <w:textAlignment w:val="bottom"/>
              <w:rPr>
                <w:sz w:val="21"/>
                <w:szCs w:val="21"/>
              </w:rPr>
            </w:pPr>
            <w:r>
              <w:rPr>
                <w:rFonts w:hint="eastAsia" w:ascii="宋体" w:hAnsi="宋体" w:eastAsia="宋体" w:cs="宋体"/>
                <w:i w:val="0"/>
                <w:iCs w:val="0"/>
                <w:color w:val="000000"/>
                <w:kern w:val="0"/>
                <w:sz w:val="21"/>
                <w:szCs w:val="21"/>
                <w:u w:val="none"/>
                <w:lang w:val="en-US" w:eastAsia="zh-CN" w:bidi="ar"/>
              </w:rPr>
              <w:t>公开01表</w:t>
            </w:r>
          </w:p>
        </w:tc>
      </w:tr>
      <w:tr w14:paraId="3B0A04D5">
        <w:tblPrEx>
          <w:tblCellMar>
            <w:top w:w="0" w:type="dxa"/>
            <w:left w:w="108" w:type="dxa"/>
            <w:bottom w:w="0" w:type="dxa"/>
            <w:right w:w="108" w:type="dxa"/>
          </w:tblCellMar>
        </w:tblPrEx>
        <w:trPr>
          <w:trHeight w:val="300" w:hRule="atLeast"/>
        </w:trPr>
        <w:tc>
          <w:tcPr>
            <w:tcW w:w="2591" w:type="pct"/>
            <w:gridSpan w:val="3"/>
            <w:tcBorders>
              <w:top w:val="nil"/>
              <w:left w:val="nil"/>
              <w:bottom w:val="single" w:color="000000" w:sz="4" w:space="0"/>
              <w:right w:val="nil"/>
            </w:tcBorders>
            <w:shd w:val="clear" w:color="000000" w:fill="FFFFFF"/>
            <w:noWrap/>
            <w:vAlign w:val="bottom"/>
          </w:tcPr>
          <w:p w14:paraId="6168D660">
            <w:pPr>
              <w:rPr>
                <w:sz w:val="21"/>
                <w:szCs w:val="21"/>
              </w:rPr>
            </w:pPr>
            <w:r>
              <w:rPr>
                <w:rFonts w:hint="eastAsia" w:ascii="宋体" w:hAnsi="宋体" w:eastAsia="宋体" w:cs="宋体"/>
                <w:i w:val="0"/>
                <w:iCs w:val="0"/>
                <w:color w:val="000000"/>
                <w:kern w:val="0"/>
                <w:sz w:val="21"/>
                <w:szCs w:val="21"/>
                <w:u w:val="none"/>
                <w:lang w:val="en-US" w:eastAsia="zh-CN" w:bidi="ar"/>
              </w:rPr>
              <w:t>部门：大冶市农村经济经营服务中心</w:t>
            </w:r>
          </w:p>
        </w:tc>
        <w:tc>
          <w:tcPr>
            <w:tcW w:w="1495" w:type="pct"/>
            <w:tcBorders>
              <w:top w:val="nil"/>
              <w:left w:val="nil"/>
              <w:bottom w:val="single" w:color="000000" w:sz="4" w:space="0"/>
              <w:right w:val="nil"/>
            </w:tcBorders>
            <w:shd w:val="clear" w:color="000000" w:fill="FFFFFF"/>
            <w:noWrap/>
            <w:vAlign w:val="bottom"/>
          </w:tcPr>
          <w:p w14:paraId="33AE89CA">
            <w:pPr>
              <w:rPr>
                <w:sz w:val="21"/>
                <w:szCs w:val="21"/>
              </w:rPr>
            </w:pPr>
          </w:p>
        </w:tc>
        <w:tc>
          <w:tcPr>
            <w:tcW w:w="913" w:type="pct"/>
            <w:gridSpan w:val="2"/>
            <w:tcBorders>
              <w:top w:val="nil"/>
              <w:left w:val="nil"/>
              <w:bottom w:val="single" w:color="000000" w:sz="4" w:space="0"/>
              <w:right w:val="nil"/>
            </w:tcBorders>
            <w:shd w:val="clear" w:color="000000" w:fill="FFFFFF"/>
            <w:noWrap/>
            <w:vAlign w:val="bottom"/>
          </w:tcPr>
          <w:p w14:paraId="29FF111C">
            <w:pPr>
              <w:keepNext w:val="0"/>
              <w:keepLines w:val="0"/>
              <w:widowControl/>
              <w:suppressLineNumbers w:val="0"/>
              <w:jc w:val="right"/>
              <w:textAlignment w:val="bottom"/>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单位：万元</w:t>
            </w:r>
          </w:p>
        </w:tc>
      </w:tr>
      <w:tr w14:paraId="72C8F952">
        <w:tblPrEx>
          <w:tblCellMar>
            <w:top w:w="0" w:type="dxa"/>
            <w:left w:w="108" w:type="dxa"/>
            <w:bottom w:w="0" w:type="dxa"/>
            <w:right w:w="108" w:type="dxa"/>
          </w:tblCellMar>
        </w:tblPrEx>
        <w:trPr>
          <w:trHeight w:val="300" w:hRule="atLeast"/>
        </w:trPr>
        <w:tc>
          <w:tcPr>
            <w:tcW w:w="2591" w:type="pct"/>
            <w:gridSpan w:val="3"/>
            <w:tcBorders>
              <w:top w:val="nil"/>
              <w:left w:val="single" w:color="000000" w:sz="4" w:space="0"/>
              <w:bottom w:val="single" w:color="000000" w:sz="4" w:space="0"/>
              <w:right w:val="single" w:color="000000" w:sz="4" w:space="0"/>
            </w:tcBorders>
            <w:shd w:val="clear" w:color="000000" w:fill="FFFFFF"/>
            <w:noWrap/>
            <w:vAlign w:val="center"/>
          </w:tcPr>
          <w:p w14:paraId="13C7A41A">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收入</w:t>
            </w:r>
          </w:p>
        </w:tc>
        <w:tc>
          <w:tcPr>
            <w:tcW w:w="2408" w:type="pct"/>
            <w:gridSpan w:val="3"/>
            <w:tcBorders>
              <w:top w:val="nil"/>
              <w:left w:val="single" w:color="000000" w:sz="4" w:space="0"/>
              <w:bottom w:val="single" w:color="000000" w:sz="4" w:space="0"/>
              <w:right w:val="single" w:color="000000" w:sz="4" w:space="0"/>
            </w:tcBorders>
            <w:shd w:val="clear" w:color="000000" w:fill="FFFFFF"/>
            <w:noWrap/>
            <w:vAlign w:val="center"/>
          </w:tcPr>
          <w:p w14:paraId="6299CC2C">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支出</w:t>
            </w:r>
          </w:p>
        </w:tc>
      </w:tr>
      <w:tr w14:paraId="3163948D">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6D121C4F">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项目</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59333AE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6051BCB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金额</w:t>
            </w: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6B8F5B7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项目</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0B07F19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641" w:type="pct"/>
            <w:tcBorders>
              <w:top w:val="nil"/>
              <w:left w:val="nil"/>
              <w:bottom w:val="single" w:color="000000" w:sz="4" w:space="0"/>
              <w:right w:val="single" w:color="000000" w:sz="4" w:space="0"/>
            </w:tcBorders>
            <w:shd w:val="clear" w:color="000000" w:fill="FFFFFF"/>
            <w:noWrap/>
            <w:vAlign w:val="center"/>
          </w:tcPr>
          <w:p w14:paraId="7BE011D2">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金额</w:t>
            </w:r>
          </w:p>
        </w:tc>
      </w:tr>
      <w:tr w14:paraId="71BDD37A">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3528FD00">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栏次</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5F728C46">
            <w:pPr>
              <w:jc w:val="center"/>
            </w:pP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58BE93D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45AD2B9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栏次</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735F6EE4">
            <w:pPr>
              <w:jc w:val="center"/>
            </w:pPr>
          </w:p>
        </w:tc>
        <w:tc>
          <w:tcPr>
            <w:tcW w:w="641" w:type="pct"/>
            <w:tcBorders>
              <w:top w:val="nil"/>
              <w:left w:val="nil"/>
              <w:bottom w:val="single" w:color="000000" w:sz="4" w:space="0"/>
              <w:right w:val="single" w:color="000000" w:sz="4" w:space="0"/>
            </w:tcBorders>
            <w:shd w:val="clear" w:color="000000" w:fill="FFFFFF"/>
            <w:noWrap/>
            <w:vAlign w:val="center"/>
          </w:tcPr>
          <w:p w14:paraId="6247BE62">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w:t>
            </w:r>
          </w:p>
        </w:tc>
      </w:tr>
      <w:tr w14:paraId="72F28FDC">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09A85DA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623FE4D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5F4389D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1,653.90</w:t>
            </w: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551C784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一、一般公共服务支出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12BFB81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32</w:t>
            </w:r>
          </w:p>
        </w:tc>
        <w:tc>
          <w:tcPr>
            <w:tcW w:w="641" w:type="pct"/>
            <w:tcBorders>
              <w:top w:val="nil"/>
              <w:left w:val="nil"/>
              <w:bottom w:val="single" w:color="000000" w:sz="4" w:space="0"/>
              <w:right w:val="single" w:color="000000" w:sz="4" w:space="0"/>
            </w:tcBorders>
            <w:shd w:val="clear" w:color="000000" w:fill="FFFFFF"/>
            <w:noWrap/>
            <w:vAlign w:val="center"/>
          </w:tcPr>
          <w:p w14:paraId="1459E416">
            <w:pPr>
              <w:keepNext w:val="0"/>
              <w:keepLines w:val="0"/>
              <w:widowControl/>
              <w:suppressLineNumbers w:val="0"/>
              <w:jc w:val="right"/>
              <w:textAlignment w:val="center"/>
              <w:rPr>
                <w:rFonts w:ascii="宋体" w:hAnsi="宋体" w:cs="Arial"/>
                <w:kern w:val="0"/>
                <w:sz w:val="20"/>
                <w:szCs w:val="20"/>
              </w:rPr>
            </w:pPr>
          </w:p>
        </w:tc>
      </w:tr>
      <w:tr w14:paraId="190CA933">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7189042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27D564C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7BB271C1">
            <w:pPr>
              <w:keepNext w:val="0"/>
              <w:keepLines w:val="0"/>
              <w:widowControl/>
              <w:suppressLineNumbers w:val="0"/>
              <w:jc w:val="right"/>
              <w:textAlignment w:val="center"/>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50DA608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二、外交支出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1F94DA0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33</w:t>
            </w:r>
          </w:p>
        </w:tc>
        <w:tc>
          <w:tcPr>
            <w:tcW w:w="641" w:type="pct"/>
            <w:tcBorders>
              <w:top w:val="nil"/>
              <w:left w:val="nil"/>
              <w:bottom w:val="single" w:color="000000" w:sz="4" w:space="0"/>
              <w:right w:val="single" w:color="000000" w:sz="4" w:space="0"/>
            </w:tcBorders>
            <w:shd w:val="clear" w:color="000000" w:fill="FFFFFF"/>
            <w:noWrap/>
            <w:vAlign w:val="center"/>
          </w:tcPr>
          <w:p w14:paraId="001DD8DA">
            <w:pPr>
              <w:keepNext w:val="0"/>
              <w:keepLines w:val="0"/>
              <w:widowControl/>
              <w:suppressLineNumbers w:val="0"/>
              <w:jc w:val="right"/>
              <w:textAlignment w:val="center"/>
              <w:rPr>
                <w:rFonts w:ascii="宋体" w:hAnsi="宋体" w:cs="Arial"/>
                <w:kern w:val="0"/>
                <w:sz w:val="20"/>
                <w:szCs w:val="20"/>
              </w:rPr>
            </w:pPr>
          </w:p>
        </w:tc>
      </w:tr>
      <w:tr w14:paraId="69045D32">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068A3A59">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0B98B9D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710EAB8D">
            <w:pPr>
              <w:keepNext w:val="0"/>
              <w:keepLines w:val="0"/>
              <w:widowControl/>
              <w:suppressLineNumbers w:val="0"/>
              <w:jc w:val="right"/>
              <w:textAlignment w:val="center"/>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60F834D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三、国防支出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0955DC8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34</w:t>
            </w:r>
          </w:p>
        </w:tc>
        <w:tc>
          <w:tcPr>
            <w:tcW w:w="641" w:type="pct"/>
            <w:tcBorders>
              <w:top w:val="nil"/>
              <w:left w:val="nil"/>
              <w:bottom w:val="single" w:color="000000" w:sz="4" w:space="0"/>
              <w:right w:val="single" w:color="000000" w:sz="4" w:space="0"/>
            </w:tcBorders>
            <w:shd w:val="clear" w:color="000000" w:fill="FFFFFF"/>
            <w:noWrap/>
            <w:vAlign w:val="center"/>
          </w:tcPr>
          <w:p w14:paraId="1F291697">
            <w:pPr>
              <w:keepNext w:val="0"/>
              <w:keepLines w:val="0"/>
              <w:widowControl/>
              <w:suppressLineNumbers w:val="0"/>
              <w:jc w:val="right"/>
              <w:textAlignment w:val="center"/>
              <w:rPr>
                <w:rFonts w:ascii="宋体" w:hAnsi="宋体" w:cs="Arial"/>
                <w:kern w:val="0"/>
                <w:sz w:val="20"/>
                <w:szCs w:val="20"/>
              </w:rPr>
            </w:pPr>
          </w:p>
        </w:tc>
      </w:tr>
      <w:tr w14:paraId="5F0AA18A">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375691A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四、上级补助收入</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68E33C3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2082F196">
            <w:pPr>
              <w:keepNext w:val="0"/>
              <w:keepLines w:val="0"/>
              <w:widowControl/>
              <w:suppressLineNumbers w:val="0"/>
              <w:jc w:val="right"/>
              <w:textAlignment w:val="center"/>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7A19512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四、公共安全支出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7B641D1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35</w:t>
            </w:r>
          </w:p>
        </w:tc>
        <w:tc>
          <w:tcPr>
            <w:tcW w:w="641" w:type="pct"/>
            <w:tcBorders>
              <w:top w:val="nil"/>
              <w:left w:val="nil"/>
              <w:bottom w:val="single" w:color="000000" w:sz="4" w:space="0"/>
              <w:right w:val="single" w:color="000000" w:sz="4" w:space="0"/>
            </w:tcBorders>
            <w:shd w:val="clear" w:color="000000" w:fill="FFFFFF"/>
            <w:noWrap/>
            <w:vAlign w:val="center"/>
          </w:tcPr>
          <w:p w14:paraId="6B09AC78">
            <w:pPr>
              <w:keepNext w:val="0"/>
              <w:keepLines w:val="0"/>
              <w:widowControl/>
              <w:suppressLineNumbers w:val="0"/>
              <w:jc w:val="right"/>
              <w:textAlignment w:val="center"/>
              <w:rPr>
                <w:rFonts w:ascii="宋体" w:hAnsi="宋体" w:cs="Arial"/>
                <w:kern w:val="0"/>
                <w:sz w:val="20"/>
                <w:szCs w:val="20"/>
              </w:rPr>
            </w:pPr>
          </w:p>
        </w:tc>
      </w:tr>
      <w:tr w14:paraId="0376BF05">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22766C09">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五、事业收入</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08E3AE8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1C08F09B">
            <w:pPr>
              <w:keepNext w:val="0"/>
              <w:keepLines w:val="0"/>
              <w:widowControl/>
              <w:suppressLineNumbers w:val="0"/>
              <w:jc w:val="right"/>
              <w:textAlignment w:val="center"/>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5FF0AFC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五、教育支出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2E1FCFA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36</w:t>
            </w:r>
          </w:p>
        </w:tc>
        <w:tc>
          <w:tcPr>
            <w:tcW w:w="641" w:type="pct"/>
            <w:tcBorders>
              <w:top w:val="nil"/>
              <w:left w:val="nil"/>
              <w:bottom w:val="single" w:color="000000" w:sz="4" w:space="0"/>
              <w:right w:val="single" w:color="000000" w:sz="4" w:space="0"/>
            </w:tcBorders>
            <w:shd w:val="clear" w:color="000000" w:fill="FFFFFF"/>
            <w:noWrap/>
            <w:vAlign w:val="center"/>
          </w:tcPr>
          <w:p w14:paraId="233EC1BC">
            <w:pPr>
              <w:keepNext w:val="0"/>
              <w:keepLines w:val="0"/>
              <w:widowControl/>
              <w:suppressLineNumbers w:val="0"/>
              <w:jc w:val="right"/>
              <w:textAlignment w:val="center"/>
              <w:rPr>
                <w:rFonts w:ascii="宋体" w:hAnsi="宋体" w:cs="Arial"/>
                <w:kern w:val="0"/>
                <w:sz w:val="20"/>
                <w:szCs w:val="20"/>
              </w:rPr>
            </w:pPr>
          </w:p>
        </w:tc>
      </w:tr>
      <w:tr w14:paraId="0A5A5022">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15AA007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六、经营收入</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34DCFB6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5508CFDF">
            <w:pPr>
              <w:keepNext w:val="0"/>
              <w:keepLines w:val="0"/>
              <w:widowControl/>
              <w:suppressLineNumbers w:val="0"/>
              <w:jc w:val="right"/>
              <w:textAlignment w:val="center"/>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1042010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六、科学技术支出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5830AD3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37</w:t>
            </w:r>
          </w:p>
        </w:tc>
        <w:tc>
          <w:tcPr>
            <w:tcW w:w="641" w:type="pct"/>
            <w:tcBorders>
              <w:top w:val="nil"/>
              <w:left w:val="nil"/>
              <w:bottom w:val="single" w:color="000000" w:sz="4" w:space="0"/>
              <w:right w:val="single" w:color="000000" w:sz="4" w:space="0"/>
            </w:tcBorders>
            <w:shd w:val="clear" w:color="000000" w:fill="FFFFFF"/>
            <w:noWrap/>
            <w:vAlign w:val="center"/>
          </w:tcPr>
          <w:p w14:paraId="156326F3">
            <w:pPr>
              <w:keepNext w:val="0"/>
              <w:keepLines w:val="0"/>
              <w:widowControl/>
              <w:suppressLineNumbers w:val="0"/>
              <w:jc w:val="right"/>
              <w:textAlignment w:val="center"/>
              <w:rPr>
                <w:rFonts w:ascii="宋体" w:hAnsi="宋体" w:cs="Arial"/>
                <w:kern w:val="0"/>
                <w:sz w:val="20"/>
                <w:szCs w:val="20"/>
              </w:rPr>
            </w:pPr>
          </w:p>
        </w:tc>
      </w:tr>
      <w:tr w14:paraId="3A4CC130">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0F29D41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3A45C58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7B151A7E">
            <w:pPr>
              <w:keepNext w:val="0"/>
              <w:keepLines w:val="0"/>
              <w:widowControl/>
              <w:suppressLineNumbers w:val="0"/>
              <w:jc w:val="right"/>
              <w:textAlignment w:val="center"/>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671D840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1238F09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38</w:t>
            </w:r>
          </w:p>
        </w:tc>
        <w:tc>
          <w:tcPr>
            <w:tcW w:w="641" w:type="pct"/>
            <w:tcBorders>
              <w:top w:val="nil"/>
              <w:left w:val="nil"/>
              <w:bottom w:val="single" w:color="000000" w:sz="4" w:space="0"/>
              <w:right w:val="single" w:color="000000" w:sz="4" w:space="0"/>
            </w:tcBorders>
            <w:shd w:val="clear" w:color="000000" w:fill="FFFFFF"/>
            <w:noWrap/>
            <w:vAlign w:val="center"/>
          </w:tcPr>
          <w:p w14:paraId="1FCF1258">
            <w:pPr>
              <w:keepNext w:val="0"/>
              <w:keepLines w:val="0"/>
              <w:widowControl/>
              <w:suppressLineNumbers w:val="0"/>
              <w:jc w:val="right"/>
              <w:textAlignment w:val="center"/>
              <w:rPr>
                <w:rFonts w:ascii="宋体" w:hAnsi="宋体" w:cs="Arial"/>
                <w:kern w:val="0"/>
                <w:sz w:val="20"/>
                <w:szCs w:val="20"/>
              </w:rPr>
            </w:pPr>
          </w:p>
        </w:tc>
      </w:tr>
      <w:tr w14:paraId="2C76C1D4">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227A747D">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八、其他收入</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14059CA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66536D51">
            <w:pPr>
              <w:keepNext w:val="0"/>
              <w:keepLines w:val="0"/>
              <w:widowControl/>
              <w:suppressLineNumbers w:val="0"/>
              <w:jc w:val="right"/>
              <w:textAlignment w:val="center"/>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538E23A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0919062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w:t>
            </w:r>
          </w:p>
        </w:tc>
        <w:tc>
          <w:tcPr>
            <w:tcW w:w="641" w:type="pct"/>
            <w:tcBorders>
              <w:top w:val="nil"/>
              <w:left w:val="nil"/>
              <w:bottom w:val="single" w:color="000000" w:sz="4" w:space="0"/>
              <w:right w:val="single" w:color="000000" w:sz="4" w:space="0"/>
            </w:tcBorders>
            <w:shd w:val="clear" w:color="000000" w:fill="FFFFFF"/>
            <w:noWrap/>
            <w:vAlign w:val="center"/>
          </w:tcPr>
          <w:p w14:paraId="68ECFB57">
            <w:pPr>
              <w:keepNext w:val="0"/>
              <w:keepLines w:val="0"/>
              <w:widowControl/>
              <w:suppressLineNumbers w:val="0"/>
              <w:jc w:val="right"/>
              <w:textAlignment w:val="center"/>
              <w:rPr>
                <w:rFonts w:ascii="宋体" w:hAnsi="宋体" w:cs="Arial"/>
                <w:kern w:val="0"/>
                <w:sz w:val="20"/>
                <w:szCs w:val="20"/>
              </w:rPr>
            </w:pPr>
          </w:p>
        </w:tc>
      </w:tr>
      <w:tr w14:paraId="65A377F7">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2F2A7A04">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2092590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5C1CD37A">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2F8B0DB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九、卫生健康支出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4D6C974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w:t>
            </w:r>
          </w:p>
        </w:tc>
        <w:tc>
          <w:tcPr>
            <w:tcW w:w="641" w:type="pct"/>
            <w:tcBorders>
              <w:top w:val="nil"/>
              <w:left w:val="nil"/>
              <w:bottom w:val="single" w:color="000000" w:sz="4" w:space="0"/>
              <w:right w:val="single" w:color="000000" w:sz="4" w:space="0"/>
            </w:tcBorders>
            <w:shd w:val="clear" w:color="000000" w:fill="FFFFFF"/>
            <w:noWrap/>
            <w:vAlign w:val="center"/>
          </w:tcPr>
          <w:p w14:paraId="3DC68651">
            <w:pPr>
              <w:keepNext w:val="0"/>
              <w:keepLines w:val="0"/>
              <w:widowControl/>
              <w:suppressLineNumbers w:val="0"/>
              <w:jc w:val="right"/>
              <w:textAlignment w:val="center"/>
              <w:rPr>
                <w:rFonts w:ascii="宋体" w:hAnsi="宋体" w:cs="Arial"/>
                <w:kern w:val="0"/>
                <w:sz w:val="20"/>
                <w:szCs w:val="20"/>
              </w:rPr>
            </w:pPr>
          </w:p>
        </w:tc>
      </w:tr>
      <w:tr w14:paraId="0A97F098">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61541445">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0F3C3D2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6A618DC5">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3226302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十、节能环保支出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6B887FA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41</w:t>
            </w:r>
          </w:p>
        </w:tc>
        <w:tc>
          <w:tcPr>
            <w:tcW w:w="641" w:type="pct"/>
            <w:tcBorders>
              <w:top w:val="nil"/>
              <w:left w:val="nil"/>
              <w:bottom w:val="single" w:color="000000" w:sz="4" w:space="0"/>
              <w:right w:val="single" w:color="000000" w:sz="4" w:space="0"/>
            </w:tcBorders>
            <w:shd w:val="clear" w:color="000000" w:fill="FFFFFF"/>
            <w:noWrap/>
            <w:vAlign w:val="center"/>
          </w:tcPr>
          <w:p w14:paraId="0A7B4D2B">
            <w:pPr>
              <w:keepNext w:val="0"/>
              <w:keepLines w:val="0"/>
              <w:widowControl/>
              <w:suppressLineNumbers w:val="0"/>
              <w:jc w:val="right"/>
              <w:textAlignment w:val="center"/>
              <w:rPr>
                <w:rFonts w:ascii="宋体" w:hAnsi="宋体" w:cs="Arial"/>
                <w:kern w:val="0"/>
                <w:sz w:val="20"/>
                <w:szCs w:val="20"/>
              </w:rPr>
            </w:pPr>
          </w:p>
        </w:tc>
      </w:tr>
      <w:tr w14:paraId="2CE45288">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20BE9472">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66FE2DA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19BC3DBA">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5CAD74C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十一、城乡社区支出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2EFCDD8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42</w:t>
            </w:r>
          </w:p>
        </w:tc>
        <w:tc>
          <w:tcPr>
            <w:tcW w:w="641" w:type="pct"/>
            <w:tcBorders>
              <w:top w:val="nil"/>
              <w:left w:val="nil"/>
              <w:bottom w:val="single" w:color="000000" w:sz="4" w:space="0"/>
              <w:right w:val="single" w:color="000000" w:sz="4" w:space="0"/>
            </w:tcBorders>
            <w:shd w:val="clear" w:color="000000" w:fill="FFFFFF"/>
            <w:noWrap/>
            <w:vAlign w:val="center"/>
          </w:tcPr>
          <w:p w14:paraId="12DF2F60">
            <w:pPr>
              <w:keepNext w:val="0"/>
              <w:keepLines w:val="0"/>
              <w:widowControl/>
              <w:suppressLineNumbers w:val="0"/>
              <w:jc w:val="right"/>
              <w:textAlignment w:val="center"/>
              <w:rPr>
                <w:rFonts w:ascii="宋体" w:hAnsi="宋体" w:cs="Arial"/>
                <w:kern w:val="0"/>
                <w:sz w:val="20"/>
                <w:szCs w:val="20"/>
              </w:rPr>
            </w:pPr>
          </w:p>
        </w:tc>
      </w:tr>
      <w:tr w14:paraId="27C9F4EC">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74B3849D">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429116F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3E1B3506">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38DBEF6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十二、农林水支出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3F97059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w:t>
            </w:r>
          </w:p>
        </w:tc>
        <w:tc>
          <w:tcPr>
            <w:tcW w:w="641" w:type="pct"/>
            <w:tcBorders>
              <w:top w:val="nil"/>
              <w:left w:val="nil"/>
              <w:bottom w:val="single" w:color="000000" w:sz="4" w:space="0"/>
              <w:right w:val="single" w:color="000000" w:sz="4" w:space="0"/>
            </w:tcBorders>
            <w:shd w:val="clear" w:color="000000" w:fill="FFFFFF"/>
            <w:noWrap/>
            <w:vAlign w:val="center"/>
          </w:tcPr>
          <w:p w14:paraId="2550D0BC">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1,653.90</w:t>
            </w:r>
          </w:p>
        </w:tc>
      </w:tr>
      <w:tr w14:paraId="553D4C51">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6EFAD31C">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24E21B7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4B4B0E11">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668626D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十三、交通运输支出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032422F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44</w:t>
            </w:r>
          </w:p>
        </w:tc>
        <w:tc>
          <w:tcPr>
            <w:tcW w:w="641" w:type="pct"/>
            <w:tcBorders>
              <w:top w:val="nil"/>
              <w:left w:val="nil"/>
              <w:bottom w:val="single" w:color="000000" w:sz="4" w:space="0"/>
              <w:right w:val="single" w:color="000000" w:sz="4" w:space="0"/>
            </w:tcBorders>
            <w:shd w:val="clear" w:color="000000" w:fill="FFFFFF"/>
            <w:noWrap/>
            <w:vAlign w:val="center"/>
          </w:tcPr>
          <w:p w14:paraId="77D04623">
            <w:pPr>
              <w:keepNext w:val="0"/>
              <w:keepLines w:val="0"/>
              <w:widowControl/>
              <w:suppressLineNumbers w:val="0"/>
              <w:jc w:val="right"/>
              <w:textAlignment w:val="center"/>
              <w:rPr>
                <w:rFonts w:ascii="宋体" w:hAnsi="宋体" w:cs="Arial"/>
                <w:kern w:val="0"/>
                <w:sz w:val="20"/>
                <w:szCs w:val="20"/>
              </w:rPr>
            </w:pPr>
          </w:p>
        </w:tc>
      </w:tr>
      <w:tr w14:paraId="0193B049">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4C4F20BB">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2EDDE64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4C85E270">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22033CD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0A6FD4E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45</w:t>
            </w:r>
          </w:p>
        </w:tc>
        <w:tc>
          <w:tcPr>
            <w:tcW w:w="641" w:type="pct"/>
            <w:tcBorders>
              <w:top w:val="nil"/>
              <w:left w:val="nil"/>
              <w:bottom w:val="single" w:color="000000" w:sz="4" w:space="0"/>
              <w:right w:val="single" w:color="000000" w:sz="4" w:space="0"/>
            </w:tcBorders>
            <w:shd w:val="clear" w:color="000000" w:fill="FFFFFF"/>
            <w:noWrap/>
            <w:vAlign w:val="center"/>
          </w:tcPr>
          <w:p w14:paraId="0DE6F878">
            <w:pPr>
              <w:keepNext w:val="0"/>
              <w:keepLines w:val="0"/>
              <w:widowControl/>
              <w:suppressLineNumbers w:val="0"/>
              <w:jc w:val="right"/>
              <w:textAlignment w:val="center"/>
              <w:rPr>
                <w:rFonts w:ascii="宋体" w:hAnsi="宋体" w:cs="Arial"/>
                <w:kern w:val="0"/>
                <w:sz w:val="20"/>
                <w:szCs w:val="20"/>
              </w:rPr>
            </w:pPr>
          </w:p>
        </w:tc>
      </w:tr>
      <w:tr w14:paraId="2A4B83BB">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23B1D3FA">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333ACF6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4F69E897">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13EB44F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2FE7172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46</w:t>
            </w:r>
          </w:p>
        </w:tc>
        <w:tc>
          <w:tcPr>
            <w:tcW w:w="641" w:type="pct"/>
            <w:tcBorders>
              <w:top w:val="nil"/>
              <w:left w:val="nil"/>
              <w:bottom w:val="single" w:color="000000" w:sz="4" w:space="0"/>
              <w:right w:val="single" w:color="000000" w:sz="4" w:space="0"/>
            </w:tcBorders>
            <w:shd w:val="clear" w:color="000000" w:fill="FFFFFF"/>
            <w:noWrap/>
            <w:vAlign w:val="center"/>
          </w:tcPr>
          <w:p w14:paraId="05ACF384">
            <w:pPr>
              <w:keepNext w:val="0"/>
              <w:keepLines w:val="0"/>
              <w:widowControl/>
              <w:suppressLineNumbers w:val="0"/>
              <w:jc w:val="right"/>
              <w:textAlignment w:val="center"/>
              <w:rPr>
                <w:rFonts w:ascii="宋体" w:hAnsi="宋体" w:cs="Arial"/>
                <w:kern w:val="0"/>
                <w:sz w:val="20"/>
                <w:szCs w:val="20"/>
              </w:rPr>
            </w:pPr>
          </w:p>
        </w:tc>
      </w:tr>
      <w:tr w14:paraId="3CAEF204">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773E1AD5">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718E605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5E2C248C">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2207077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十六、金融支出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35944FB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47</w:t>
            </w:r>
          </w:p>
        </w:tc>
        <w:tc>
          <w:tcPr>
            <w:tcW w:w="641" w:type="pct"/>
            <w:tcBorders>
              <w:top w:val="nil"/>
              <w:left w:val="nil"/>
              <w:bottom w:val="single" w:color="000000" w:sz="4" w:space="0"/>
              <w:right w:val="single" w:color="000000" w:sz="4" w:space="0"/>
            </w:tcBorders>
            <w:shd w:val="clear" w:color="000000" w:fill="FFFFFF"/>
            <w:noWrap/>
            <w:vAlign w:val="center"/>
          </w:tcPr>
          <w:p w14:paraId="64019AE9">
            <w:pPr>
              <w:keepNext w:val="0"/>
              <w:keepLines w:val="0"/>
              <w:widowControl/>
              <w:suppressLineNumbers w:val="0"/>
              <w:jc w:val="right"/>
              <w:textAlignment w:val="center"/>
              <w:rPr>
                <w:rFonts w:ascii="宋体" w:hAnsi="宋体" w:cs="Arial"/>
                <w:kern w:val="0"/>
                <w:sz w:val="20"/>
                <w:szCs w:val="20"/>
              </w:rPr>
            </w:pPr>
          </w:p>
        </w:tc>
      </w:tr>
      <w:tr w14:paraId="28981910">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657B4BE9">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40D12B0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7971B2A2">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15B4985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5CB2798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48</w:t>
            </w:r>
          </w:p>
        </w:tc>
        <w:tc>
          <w:tcPr>
            <w:tcW w:w="641" w:type="pct"/>
            <w:tcBorders>
              <w:top w:val="nil"/>
              <w:left w:val="nil"/>
              <w:bottom w:val="single" w:color="000000" w:sz="4" w:space="0"/>
              <w:right w:val="single" w:color="000000" w:sz="4" w:space="0"/>
            </w:tcBorders>
            <w:shd w:val="clear" w:color="000000" w:fill="FFFFFF"/>
            <w:noWrap/>
            <w:vAlign w:val="center"/>
          </w:tcPr>
          <w:p w14:paraId="28B15C35">
            <w:pPr>
              <w:keepNext w:val="0"/>
              <w:keepLines w:val="0"/>
              <w:widowControl/>
              <w:suppressLineNumbers w:val="0"/>
              <w:jc w:val="right"/>
              <w:textAlignment w:val="center"/>
              <w:rPr>
                <w:rFonts w:ascii="宋体" w:hAnsi="宋体" w:cs="Arial"/>
                <w:kern w:val="0"/>
                <w:sz w:val="20"/>
                <w:szCs w:val="20"/>
              </w:rPr>
            </w:pPr>
          </w:p>
        </w:tc>
      </w:tr>
      <w:tr w14:paraId="6251D9A5">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02884BE9">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5DF3D11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6E448DA2">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3397684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0E8D0EF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49</w:t>
            </w:r>
          </w:p>
        </w:tc>
        <w:tc>
          <w:tcPr>
            <w:tcW w:w="641" w:type="pct"/>
            <w:tcBorders>
              <w:top w:val="nil"/>
              <w:left w:val="nil"/>
              <w:bottom w:val="single" w:color="000000" w:sz="4" w:space="0"/>
              <w:right w:val="single" w:color="000000" w:sz="4" w:space="0"/>
            </w:tcBorders>
            <w:shd w:val="clear" w:color="000000" w:fill="FFFFFF"/>
            <w:noWrap/>
            <w:vAlign w:val="center"/>
          </w:tcPr>
          <w:p w14:paraId="127FD222">
            <w:pPr>
              <w:keepNext w:val="0"/>
              <w:keepLines w:val="0"/>
              <w:widowControl/>
              <w:suppressLineNumbers w:val="0"/>
              <w:jc w:val="right"/>
              <w:textAlignment w:val="center"/>
              <w:rPr>
                <w:rFonts w:ascii="宋体" w:hAnsi="宋体" w:cs="Arial"/>
                <w:kern w:val="0"/>
                <w:sz w:val="20"/>
                <w:szCs w:val="20"/>
              </w:rPr>
            </w:pPr>
          </w:p>
        </w:tc>
      </w:tr>
      <w:tr w14:paraId="251B4393">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7B863F52">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0FCFDD5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66952B37">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12F0A74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十九、住房保障支出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0BB6CF1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50</w:t>
            </w:r>
          </w:p>
        </w:tc>
        <w:tc>
          <w:tcPr>
            <w:tcW w:w="641" w:type="pct"/>
            <w:tcBorders>
              <w:top w:val="nil"/>
              <w:left w:val="nil"/>
              <w:bottom w:val="single" w:color="000000" w:sz="4" w:space="0"/>
              <w:right w:val="single" w:color="000000" w:sz="4" w:space="0"/>
            </w:tcBorders>
            <w:shd w:val="clear" w:color="000000" w:fill="FFFFFF"/>
            <w:noWrap/>
            <w:vAlign w:val="center"/>
          </w:tcPr>
          <w:p w14:paraId="67B1A36B">
            <w:pPr>
              <w:keepNext w:val="0"/>
              <w:keepLines w:val="0"/>
              <w:widowControl/>
              <w:suppressLineNumbers w:val="0"/>
              <w:jc w:val="right"/>
              <w:textAlignment w:val="center"/>
              <w:rPr>
                <w:rFonts w:ascii="宋体" w:hAnsi="宋体" w:cs="Arial"/>
                <w:kern w:val="0"/>
                <w:sz w:val="20"/>
                <w:szCs w:val="20"/>
              </w:rPr>
            </w:pPr>
          </w:p>
        </w:tc>
      </w:tr>
      <w:tr w14:paraId="542073D4">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553338BE">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147F7D0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53B1C005">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622E64E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70285D4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51</w:t>
            </w:r>
          </w:p>
        </w:tc>
        <w:tc>
          <w:tcPr>
            <w:tcW w:w="641" w:type="pct"/>
            <w:tcBorders>
              <w:top w:val="nil"/>
              <w:left w:val="nil"/>
              <w:bottom w:val="single" w:color="000000" w:sz="4" w:space="0"/>
              <w:right w:val="single" w:color="000000" w:sz="4" w:space="0"/>
            </w:tcBorders>
            <w:shd w:val="clear" w:color="000000" w:fill="FFFFFF"/>
            <w:noWrap/>
            <w:vAlign w:val="center"/>
          </w:tcPr>
          <w:p w14:paraId="4FC6B5F8">
            <w:pPr>
              <w:keepNext w:val="0"/>
              <w:keepLines w:val="0"/>
              <w:widowControl/>
              <w:suppressLineNumbers w:val="0"/>
              <w:jc w:val="right"/>
              <w:textAlignment w:val="center"/>
              <w:rPr>
                <w:rFonts w:ascii="宋体" w:hAnsi="宋体" w:cs="Arial"/>
                <w:kern w:val="0"/>
                <w:sz w:val="20"/>
                <w:szCs w:val="20"/>
              </w:rPr>
            </w:pPr>
          </w:p>
        </w:tc>
      </w:tr>
      <w:tr w14:paraId="35529E49">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7B600812">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04CBFDF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7439AFB6">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14F6053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7333593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52</w:t>
            </w:r>
          </w:p>
        </w:tc>
        <w:tc>
          <w:tcPr>
            <w:tcW w:w="641" w:type="pct"/>
            <w:tcBorders>
              <w:top w:val="nil"/>
              <w:left w:val="nil"/>
              <w:bottom w:val="single" w:color="000000" w:sz="4" w:space="0"/>
              <w:right w:val="single" w:color="000000" w:sz="4" w:space="0"/>
            </w:tcBorders>
            <w:shd w:val="clear" w:color="000000" w:fill="FFFFFF"/>
            <w:noWrap/>
            <w:vAlign w:val="center"/>
          </w:tcPr>
          <w:p w14:paraId="5CAD758C">
            <w:pPr>
              <w:keepNext w:val="0"/>
              <w:keepLines w:val="0"/>
              <w:widowControl/>
              <w:suppressLineNumbers w:val="0"/>
              <w:jc w:val="right"/>
              <w:textAlignment w:val="center"/>
              <w:rPr>
                <w:rFonts w:ascii="宋体" w:hAnsi="宋体" w:cs="Arial"/>
                <w:kern w:val="0"/>
                <w:sz w:val="20"/>
                <w:szCs w:val="20"/>
              </w:rPr>
            </w:pPr>
          </w:p>
        </w:tc>
      </w:tr>
      <w:tr w14:paraId="4159DC79">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17BB8E86">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609A383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0580921D">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50F2FDB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1FA4CED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53</w:t>
            </w:r>
          </w:p>
        </w:tc>
        <w:tc>
          <w:tcPr>
            <w:tcW w:w="641" w:type="pct"/>
            <w:tcBorders>
              <w:top w:val="nil"/>
              <w:left w:val="nil"/>
              <w:bottom w:val="single" w:color="000000" w:sz="4" w:space="0"/>
              <w:right w:val="single" w:color="000000" w:sz="4" w:space="0"/>
            </w:tcBorders>
            <w:shd w:val="clear" w:color="000000" w:fill="FFFFFF"/>
            <w:noWrap/>
            <w:vAlign w:val="center"/>
          </w:tcPr>
          <w:p w14:paraId="48A36302">
            <w:pPr>
              <w:keepNext w:val="0"/>
              <w:keepLines w:val="0"/>
              <w:widowControl/>
              <w:suppressLineNumbers w:val="0"/>
              <w:jc w:val="right"/>
              <w:textAlignment w:val="center"/>
              <w:rPr>
                <w:rFonts w:ascii="宋体" w:hAnsi="宋体" w:cs="Arial"/>
                <w:kern w:val="0"/>
                <w:sz w:val="20"/>
                <w:szCs w:val="20"/>
              </w:rPr>
            </w:pPr>
          </w:p>
        </w:tc>
      </w:tr>
      <w:tr w14:paraId="5501BAC1">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09F74FC4">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353DECA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7E79BAF6">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6E641D5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二十三、其他支出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6817B98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54</w:t>
            </w:r>
          </w:p>
        </w:tc>
        <w:tc>
          <w:tcPr>
            <w:tcW w:w="641" w:type="pct"/>
            <w:tcBorders>
              <w:top w:val="nil"/>
              <w:left w:val="nil"/>
              <w:bottom w:val="single" w:color="000000" w:sz="4" w:space="0"/>
              <w:right w:val="single" w:color="000000" w:sz="4" w:space="0"/>
            </w:tcBorders>
            <w:shd w:val="clear" w:color="000000" w:fill="FFFFFF"/>
            <w:noWrap/>
            <w:vAlign w:val="center"/>
          </w:tcPr>
          <w:p w14:paraId="7951CD7D">
            <w:pPr>
              <w:keepNext w:val="0"/>
              <w:keepLines w:val="0"/>
              <w:widowControl/>
              <w:suppressLineNumbers w:val="0"/>
              <w:jc w:val="right"/>
              <w:textAlignment w:val="center"/>
              <w:rPr>
                <w:rFonts w:ascii="宋体" w:hAnsi="宋体" w:cs="Arial"/>
                <w:kern w:val="0"/>
                <w:sz w:val="20"/>
                <w:szCs w:val="20"/>
              </w:rPr>
            </w:pPr>
          </w:p>
        </w:tc>
      </w:tr>
      <w:tr w14:paraId="793C7FB0">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38A9C7E1">
            <w:pPr>
              <w:jc w:val="center"/>
              <w:rPr>
                <w:rFonts w:ascii="宋体" w:hAnsi="宋体" w:cs="Arial"/>
                <w:b/>
                <w:bCs/>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64E98D2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24</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5D5C4528">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7C294C5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二十四、债务还本支出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238F0EE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55</w:t>
            </w:r>
          </w:p>
        </w:tc>
        <w:tc>
          <w:tcPr>
            <w:tcW w:w="641" w:type="pct"/>
            <w:tcBorders>
              <w:top w:val="nil"/>
              <w:left w:val="nil"/>
              <w:bottom w:val="single" w:color="000000" w:sz="4" w:space="0"/>
              <w:right w:val="single" w:color="000000" w:sz="4" w:space="0"/>
            </w:tcBorders>
            <w:shd w:val="clear" w:color="000000" w:fill="FFFFFF"/>
            <w:noWrap/>
            <w:vAlign w:val="center"/>
          </w:tcPr>
          <w:p w14:paraId="59BA891C">
            <w:pPr>
              <w:keepNext w:val="0"/>
              <w:keepLines w:val="0"/>
              <w:widowControl/>
              <w:suppressLineNumbers w:val="0"/>
              <w:jc w:val="right"/>
              <w:textAlignment w:val="center"/>
              <w:rPr>
                <w:rFonts w:ascii="宋体" w:hAnsi="宋体" w:cs="Arial"/>
                <w:kern w:val="0"/>
                <w:sz w:val="20"/>
                <w:szCs w:val="20"/>
              </w:rPr>
            </w:pPr>
          </w:p>
        </w:tc>
      </w:tr>
      <w:tr w14:paraId="526B91DF">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1543F571">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198F635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25</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763B544F">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1BB0590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二十五、债务付息支出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6817D7D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56</w:t>
            </w:r>
          </w:p>
        </w:tc>
        <w:tc>
          <w:tcPr>
            <w:tcW w:w="641" w:type="pct"/>
            <w:tcBorders>
              <w:top w:val="nil"/>
              <w:left w:val="nil"/>
              <w:bottom w:val="single" w:color="000000" w:sz="4" w:space="0"/>
              <w:right w:val="single" w:color="000000" w:sz="4" w:space="0"/>
            </w:tcBorders>
            <w:shd w:val="clear" w:color="000000" w:fill="FFFFFF"/>
            <w:noWrap/>
            <w:vAlign w:val="center"/>
          </w:tcPr>
          <w:p w14:paraId="196ADCB8">
            <w:pPr>
              <w:keepNext w:val="0"/>
              <w:keepLines w:val="0"/>
              <w:widowControl/>
              <w:suppressLineNumbers w:val="0"/>
              <w:jc w:val="right"/>
              <w:textAlignment w:val="center"/>
              <w:rPr>
                <w:rFonts w:ascii="宋体" w:hAnsi="宋体" w:cs="Arial"/>
                <w:kern w:val="0"/>
                <w:sz w:val="20"/>
                <w:szCs w:val="20"/>
              </w:rPr>
            </w:pPr>
          </w:p>
        </w:tc>
      </w:tr>
      <w:tr w14:paraId="20C0A5E9">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1DBF5EDB">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0F5A8F3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26</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51B28206">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348C9A0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04BC9F6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57</w:t>
            </w:r>
          </w:p>
        </w:tc>
        <w:tc>
          <w:tcPr>
            <w:tcW w:w="641" w:type="pct"/>
            <w:tcBorders>
              <w:top w:val="nil"/>
              <w:left w:val="nil"/>
              <w:bottom w:val="single" w:color="000000" w:sz="4" w:space="0"/>
              <w:right w:val="single" w:color="000000" w:sz="4" w:space="0"/>
            </w:tcBorders>
            <w:shd w:val="clear" w:color="000000" w:fill="FFFFFF"/>
            <w:noWrap/>
            <w:vAlign w:val="center"/>
          </w:tcPr>
          <w:p w14:paraId="784E7F97">
            <w:pPr>
              <w:keepNext w:val="0"/>
              <w:keepLines w:val="0"/>
              <w:widowControl/>
              <w:suppressLineNumbers w:val="0"/>
              <w:jc w:val="right"/>
              <w:textAlignment w:val="center"/>
              <w:rPr>
                <w:rFonts w:ascii="宋体" w:hAnsi="宋体" w:cs="Arial"/>
                <w:kern w:val="0"/>
                <w:sz w:val="20"/>
                <w:szCs w:val="20"/>
              </w:rPr>
            </w:pPr>
          </w:p>
        </w:tc>
      </w:tr>
      <w:tr w14:paraId="438CCA9A">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0AF456B0">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695EBD3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63A5865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1,653.90</w:t>
            </w: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63642451">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本年支出合计</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25A857B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58</w:t>
            </w:r>
          </w:p>
        </w:tc>
        <w:tc>
          <w:tcPr>
            <w:tcW w:w="641" w:type="pct"/>
            <w:tcBorders>
              <w:top w:val="nil"/>
              <w:left w:val="nil"/>
              <w:bottom w:val="single" w:color="000000" w:sz="4" w:space="0"/>
              <w:right w:val="single" w:color="000000" w:sz="4" w:space="0"/>
            </w:tcBorders>
            <w:shd w:val="clear" w:color="000000" w:fill="FFFFFF"/>
            <w:noWrap/>
            <w:vAlign w:val="center"/>
          </w:tcPr>
          <w:p w14:paraId="2BE9130E">
            <w:pPr>
              <w:keepNext w:val="0"/>
              <w:keepLines w:val="0"/>
              <w:widowControl/>
              <w:suppressLineNumbers w:val="0"/>
              <w:jc w:val="right"/>
              <w:textAlignment w:val="center"/>
              <w:rPr>
                <w:rFonts w:hint="default" w:ascii="宋体" w:hAnsi="宋体" w:eastAsia="宋体" w:cs="Arial"/>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1,653.90</w:t>
            </w:r>
          </w:p>
        </w:tc>
      </w:tr>
      <w:tr w14:paraId="70D7878E">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4C7EF44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46243E0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74303798">
            <w:pPr>
              <w:keepNext w:val="0"/>
              <w:keepLines w:val="0"/>
              <w:widowControl/>
              <w:suppressLineNumbers w:val="0"/>
              <w:jc w:val="right"/>
              <w:textAlignment w:val="center"/>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4F76377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结余分配</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49E8DC4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59</w:t>
            </w:r>
          </w:p>
        </w:tc>
        <w:tc>
          <w:tcPr>
            <w:tcW w:w="641" w:type="pct"/>
            <w:tcBorders>
              <w:top w:val="nil"/>
              <w:left w:val="nil"/>
              <w:bottom w:val="single" w:color="000000" w:sz="4" w:space="0"/>
              <w:right w:val="single" w:color="000000" w:sz="4" w:space="0"/>
            </w:tcBorders>
            <w:shd w:val="clear" w:color="000000" w:fill="FFFFFF"/>
            <w:noWrap/>
            <w:vAlign w:val="center"/>
          </w:tcPr>
          <w:p w14:paraId="5382AA48">
            <w:pPr>
              <w:keepNext w:val="0"/>
              <w:keepLines w:val="0"/>
              <w:widowControl/>
              <w:suppressLineNumbers w:val="0"/>
              <w:jc w:val="right"/>
              <w:textAlignment w:val="center"/>
              <w:rPr>
                <w:rFonts w:ascii="宋体" w:hAnsi="宋体" w:cs="Arial"/>
                <w:kern w:val="0"/>
                <w:sz w:val="20"/>
                <w:szCs w:val="20"/>
              </w:rPr>
            </w:pPr>
          </w:p>
        </w:tc>
      </w:tr>
      <w:tr w14:paraId="75EDC6F1">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1C4F6114">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年初结转和结余</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48F51AB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78FBF532">
            <w:pPr>
              <w:keepNext w:val="0"/>
              <w:keepLines w:val="0"/>
              <w:widowControl/>
              <w:suppressLineNumbers w:val="0"/>
              <w:jc w:val="right"/>
              <w:textAlignment w:val="center"/>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211E415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年末结转和结余</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63CEC2E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60</w:t>
            </w:r>
          </w:p>
        </w:tc>
        <w:tc>
          <w:tcPr>
            <w:tcW w:w="641" w:type="pct"/>
            <w:tcBorders>
              <w:top w:val="nil"/>
              <w:left w:val="nil"/>
              <w:bottom w:val="single" w:color="000000" w:sz="4" w:space="0"/>
              <w:right w:val="single" w:color="000000" w:sz="4" w:space="0"/>
            </w:tcBorders>
            <w:shd w:val="clear" w:color="000000" w:fill="FFFFFF"/>
            <w:noWrap/>
            <w:vAlign w:val="center"/>
          </w:tcPr>
          <w:p w14:paraId="11878602">
            <w:pPr>
              <w:keepNext w:val="0"/>
              <w:keepLines w:val="0"/>
              <w:widowControl/>
              <w:suppressLineNumbers w:val="0"/>
              <w:jc w:val="right"/>
              <w:textAlignment w:val="center"/>
              <w:rPr>
                <w:rFonts w:hint="eastAsia" w:ascii="宋体" w:hAnsi="宋体" w:eastAsia="宋体" w:cs="Arial"/>
                <w:kern w:val="0"/>
                <w:sz w:val="20"/>
                <w:szCs w:val="20"/>
                <w:lang w:eastAsia="zh-CN"/>
              </w:rPr>
            </w:pPr>
          </w:p>
        </w:tc>
      </w:tr>
      <w:tr w14:paraId="120B2C0B">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1A83EA73">
            <w:pPr>
              <w:jc w:val="left"/>
              <w:rPr>
                <w:rFonts w:ascii="宋体" w:hAnsi="宋体" w:cs="Arial"/>
                <w:kern w:val="0"/>
                <w:sz w:val="20"/>
                <w:szCs w:val="20"/>
              </w:rPr>
            </w:pP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1F7E635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4F57414C">
            <w:pPr>
              <w:jc w:val="right"/>
            </w:pP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75F976AF">
            <w:pPr>
              <w:jc w:val="left"/>
            </w:pP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5A6CCB9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61</w:t>
            </w:r>
          </w:p>
        </w:tc>
        <w:tc>
          <w:tcPr>
            <w:tcW w:w="641" w:type="pct"/>
            <w:tcBorders>
              <w:top w:val="nil"/>
              <w:left w:val="nil"/>
              <w:bottom w:val="single" w:color="000000" w:sz="4" w:space="0"/>
              <w:right w:val="single" w:color="000000" w:sz="4" w:space="0"/>
            </w:tcBorders>
            <w:shd w:val="clear" w:color="000000" w:fill="FFFFFF"/>
            <w:noWrap/>
            <w:vAlign w:val="center"/>
          </w:tcPr>
          <w:p w14:paraId="52076B95">
            <w:pPr>
              <w:jc w:val="left"/>
              <w:rPr>
                <w:rFonts w:ascii="宋体" w:hAnsi="宋体" w:cs="Arial"/>
                <w:kern w:val="0"/>
                <w:sz w:val="20"/>
                <w:szCs w:val="20"/>
              </w:rPr>
            </w:pPr>
          </w:p>
        </w:tc>
      </w:tr>
      <w:tr w14:paraId="71F91133">
        <w:tblPrEx>
          <w:tblCellMar>
            <w:top w:w="0" w:type="dxa"/>
            <w:left w:w="108" w:type="dxa"/>
            <w:bottom w:w="0" w:type="dxa"/>
            <w:right w:w="108" w:type="dxa"/>
          </w:tblCellMar>
        </w:tblPrEx>
        <w:trPr>
          <w:trHeight w:val="300" w:hRule="atLeast"/>
        </w:trPr>
        <w:tc>
          <w:tcPr>
            <w:tcW w:w="1621" w:type="pct"/>
            <w:tcBorders>
              <w:top w:val="nil"/>
              <w:left w:val="single" w:color="000000" w:sz="4" w:space="0"/>
              <w:bottom w:val="single" w:color="000000" w:sz="4" w:space="0"/>
              <w:right w:val="single" w:color="000000" w:sz="4" w:space="0"/>
            </w:tcBorders>
            <w:shd w:val="clear" w:color="000000" w:fill="FFFFFF"/>
            <w:noWrap/>
            <w:vAlign w:val="center"/>
          </w:tcPr>
          <w:p w14:paraId="1C0AD0EA">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总计</w:t>
            </w:r>
          </w:p>
        </w:tc>
        <w:tc>
          <w:tcPr>
            <w:tcW w:w="298" w:type="pct"/>
            <w:tcBorders>
              <w:top w:val="nil"/>
              <w:left w:val="single" w:color="000000" w:sz="4" w:space="0"/>
              <w:bottom w:val="single" w:color="000000" w:sz="4" w:space="0"/>
              <w:right w:val="single" w:color="000000" w:sz="4" w:space="0"/>
            </w:tcBorders>
            <w:shd w:val="clear" w:color="000000" w:fill="FFFFFF"/>
            <w:noWrap/>
            <w:vAlign w:val="center"/>
          </w:tcPr>
          <w:p w14:paraId="3105A45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w:t>
            </w:r>
          </w:p>
        </w:tc>
        <w:tc>
          <w:tcPr>
            <w:tcW w:w="671" w:type="pct"/>
            <w:tcBorders>
              <w:top w:val="nil"/>
              <w:left w:val="single" w:color="000000" w:sz="4" w:space="0"/>
              <w:bottom w:val="single" w:color="000000" w:sz="4" w:space="0"/>
              <w:right w:val="single" w:color="000000" w:sz="4" w:space="0"/>
            </w:tcBorders>
            <w:shd w:val="clear" w:color="000000" w:fill="FFFFFF"/>
            <w:noWrap/>
            <w:vAlign w:val="center"/>
          </w:tcPr>
          <w:p w14:paraId="5B2B40D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1,653.90</w:t>
            </w:r>
          </w:p>
        </w:tc>
        <w:tc>
          <w:tcPr>
            <w:tcW w:w="1495" w:type="pct"/>
            <w:tcBorders>
              <w:top w:val="nil"/>
              <w:left w:val="single" w:color="000000" w:sz="4" w:space="0"/>
              <w:bottom w:val="single" w:color="000000" w:sz="4" w:space="0"/>
              <w:right w:val="single" w:color="000000" w:sz="4" w:space="0"/>
            </w:tcBorders>
            <w:shd w:val="clear" w:color="000000" w:fill="FFFFFF"/>
            <w:noWrap/>
            <w:vAlign w:val="center"/>
          </w:tcPr>
          <w:p w14:paraId="78E5272B">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总计</w:t>
            </w:r>
          </w:p>
        </w:tc>
        <w:tc>
          <w:tcPr>
            <w:tcW w:w="272" w:type="pct"/>
            <w:tcBorders>
              <w:top w:val="nil"/>
              <w:left w:val="single" w:color="000000" w:sz="4" w:space="0"/>
              <w:bottom w:val="single" w:color="000000" w:sz="4" w:space="0"/>
              <w:right w:val="single" w:color="000000" w:sz="4" w:space="0"/>
            </w:tcBorders>
            <w:shd w:val="clear" w:color="000000" w:fill="FFFFFF"/>
            <w:noWrap/>
            <w:vAlign w:val="center"/>
          </w:tcPr>
          <w:p w14:paraId="52A69BE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62</w:t>
            </w:r>
          </w:p>
        </w:tc>
        <w:tc>
          <w:tcPr>
            <w:tcW w:w="641" w:type="pct"/>
            <w:tcBorders>
              <w:top w:val="nil"/>
              <w:left w:val="nil"/>
              <w:bottom w:val="single" w:color="000000" w:sz="12" w:space="0"/>
              <w:right w:val="single" w:color="000000" w:sz="4" w:space="0"/>
            </w:tcBorders>
            <w:shd w:val="clear" w:color="000000" w:fill="FFFFFF"/>
            <w:noWrap/>
            <w:vAlign w:val="center"/>
          </w:tcPr>
          <w:p w14:paraId="0E97109C">
            <w:pPr>
              <w:keepNext w:val="0"/>
              <w:keepLines w:val="0"/>
              <w:widowControl/>
              <w:suppressLineNumbers w:val="0"/>
              <w:jc w:val="right"/>
              <w:textAlignment w:val="center"/>
              <w:rPr>
                <w:rFonts w:hint="default" w:ascii="宋体" w:hAnsi="宋体" w:eastAsia="宋体" w:cs="Arial"/>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1,653.90</w:t>
            </w:r>
          </w:p>
        </w:tc>
      </w:tr>
      <w:tr w14:paraId="224DBF46">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000000" w:fill="FFFFFF"/>
            <w:noWrap/>
            <w:vAlign w:val="center"/>
          </w:tcPr>
          <w:p w14:paraId="350955D0">
            <w:pPr>
              <w:keepNext w:val="0"/>
              <w:keepLines w:val="0"/>
              <w:widowControl/>
              <w:suppressLineNumbers w:val="0"/>
              <w:jc w:val="left"/>
              <w:textAlignment w:val="center"/>
              <w:rPr>
                <w:rFonts w:hint="default" w:ascii="宋体" w:hAnsi="宋体" w:cs="Arial"/>
                <w:kern w:val="0"/>
                <w:sz w:val="20"/>
                <w:szCs w:val="20"/>
                <w:lang w:val="en-US"/>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注：1.本表反映部门本年度的总收支和年末结转结余情况。2.本套报表金额单位转换时可能存在尾数误差。</w:t>
            </w:r>
          </w:p>
        </w:tc>
      </w:tr>
    </w:tbl>
    <w:p w14:paraId="5AE654DA">
      <w:pPr>
        <w:ind w:firstLine="640" w:firstLineChars="200"/>
        <w:rPr>
          <w:rFonts w:hint="eastAsia" w:ascii="宋体" w:hAnsi="宋体"/>
          <w:sz w:val="32"/>
          <w:szCs w:val="32"/>
        </w:rPr>
      </w:pPr>
    </w:p>
    <w:p w14:paraId="11BACDFA">
      <w:pPr>
        <w:ind w:firstLine="640" w:firstLineChars="200"/>
        <w:rPr>
          <w:rFonts w:hint="eastAsia" w:ascii="宋体" w:hAnsi="宋体"/>
          <w:sz w:val="32"/>
          <w:szCs w:val="32"/>
        </w:rPr>
      </w:pPr>
    </w:p>
    <w:tbl>
      <w:tblPr>
        <w:tblStyle w:val="4"/>
        <w:tblW w:w="50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266"/>
        <w:gridCol w:w="266"/>
        <w:gridCol w:w="2446"/>
        <w:gridCol w:w="1229"/>
        <w:gridCol w:w="1305"/>
        <w:gridCol w:w="845"/>
        <w:gridCol w:w="562"/>
        <w:gridCol w:w="668"/>
        <w:gridCol w:w="1042"/>
        <w:gridCol w:w="704"/>
      </w:tblGrid>
      <w:tr w14:paraId="1122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FFFFFF"/>
            <w:noWrap/>
            <w:vAlign w:val="bottom"/>
          </w:tcPr>
          <w:p w14:paraId="583174F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14:paraId="7471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2" w:type="pct"/>
            <w:tcBorders>
              <w:top w:val="nil"/>
              <w:left w:val="nil"/>
              <w:bottom w:val="nil"/>
              <w:right w:val="nil"/>
            </w:tcBorders>
            <w:shd w:val="clear" w:color="auto" w:fill="FFFFFF"/>
            <w:noWrap/>
            <w:vAlign w:val="bottom"/>
          </w:tcPr>
          <w:p w14:paraId="5E409FC1">
            <w:pPr>
              <w:rPr>
                <w:rFonts w:hint="eastAsia" w:ascii="Arial" w:hAnsi="Arial" w:cs="Arial"/>
                <w:i w:val="0"/>
                <w:iCs w:val="0"/>
                <w:color w:val="000000"/>
                <w:sz w:val="21"/>
                <w:szCs w:val="21"/>
                <w:u w:val="none"/>
              </w:rPr>
            </w:pPr>
          </w:p>
        </w:tc>
        <w:tc>
          <w:tcPr>
            <w:tcW w:w="132" w:type="pct"/>
            <w:tcBorders>
              <w:top w:val="nil"/>
              <w:left w:val="nil"/>
              <w:bottom w:val="nil"/>
              <w:right w:val="nil"/>
            </w:tcBorders>
            <w:shd w:val="clear" w:color="auto" w:fill="FFFFFF"/>
            <w:noWrap/>
            <w:vAlign w:val="bottom"/>
          </w:tcPr>
          <w:p w14:paraId="1C1AB406">
            <w:pPr>
              <w:rPr>
                <w:rFonts w:hint="default" w:ascii="Arial" w:hAnsi="Arial" w:cs="Arial"/>
                <w:i w:val="0"/>
                <w:iCs w:val="0"/>
                <w:color w:val="000000"/>
                <w:sz w:val="21"/>
                <w:szCs w:val="21"/>
                <w:u w:val="none"/>
              </w:rPr>
            </w:pPr>
          </w:p>
        </w:tc>
        <w:tc>
          <w:tcPr>
            <w:tcW w:w="132" w:type="pct"/>
            <w:tcBorders>
              <w:top w:val="nil"/>
              <w:left w:val="nil"/>
              <w:bottom w:val="nil"/>
              <w:right w:val="nil"/>
            </w:tcBorders>
            <w:shd w:val="clear" w:color="auto" w:fill="FFFFFF"/>
            <w:noWrap/>
            <w:vAlign w:val="bottom"/>
          </w:tcPr>
          <w:p w14:paraId="031D2FF5">
            <w:pPr>
              <w:rPr>
                <w:rFonts w:hint="default" w:ascii="Arial" w:hAnsi="Arial" w:cs="Arial"/>
                <w:i w:val="0"/>
                <w:iCs w:val="0"/>
                <w:color w:val="000000"/>
                <w:sz w:val="21"/>
                <w:szCs w:val="21"/>
                <w:u w:val="none"/>
              </w:rPr>
            </w:pPr>
          </w:p>
        </w:tc>
        <w:tc>
          <w:tcPr>
            <w:tcW w:w="1213" w:type="pct"/>
            <w:tcBorders>
              <w:top w:val="nil"/>
              <w:left w:val="nil"/>
              <w:bottom w:val="nil"/>
              <w:right w:val="nil"/>
            </w:tcBorders>
            <w:shd w:val="clear" w:color="auto" w:fill="FFFFFF"/>
            <w:noWrap/>
            <w:vAlign w:val="bottom"/>
          </w:tcPr>
          <w:p w14:paraId="7DA0B6C4">
            <w:pPr>
              <w:rPr>
                <w:rFonts w:hint="default" w:ascii="Arial" w:hAnsi="Arial" w:cs="Arial"/>
                <w:i w:val="0"/>
                <w:iCs w:val="0"/>
                <w:color w:val="000000"/>
                <w:sz w:val="21"/>
                <w:szCs w:val="21"/>
                <w:u w:val="none"/>
              </w:rPr>
            </w:pPr>
          </w:p>
        </w:tc>
        <w:tc>
          <w:tcPr>
            <w:tcW w:w="609" w:type="pct"/>
            <w:tcBorders>
              <w:top w:val="nil"/>
              <w:left w:val="nil"/>
              <w:bottom w:val="nil"/>
              <w:right w:val="nil"/>
            </w:tcBorders>
            <w:shd w:val="clear" w:color="auto" w:fill="FFFFFF"/>
            <w:noWrap/>
            <w:vAlign w:val="bottom"/>
          </w:tcPr>
          <w:p w14:paraId="1A87AE10">
            <w:pPr>
              <w:rPr>
                <w:rFonts w:hint="default" w:ascii="Arial" w:hAnsi="Arial" w:cs="Arial"/>
                <w:i w:val="0"/>
                <w:iCs w:val="0"/>
                <w:color w:val="000000"/>
                <w:sz w:val="21"/>
                <w:szCs w:val="21"/>
                <w:u w:val="none"/>
              </w:rPr>
            </w:pPr>
          </w:p>
        </w:tc>
        <w:tc>
          <w:tcPr>
            <w:tcW w:w="646" w:type="pct"/>
            <w:tcBorders>
              <w:top w:val="nil"/>
              <w:left w:val="nil"/>
              <w:bottom w:val="nil"/>
              <w:right w:val="nil"/>
            </w:tcBorders>
            <w:shd w:val="clear" w:color="auto" w:fill="FFFFFF"/>
            <w:noWrap/>
            <w:vAlign w:val="bottom"/>
          </w:tcPr>
          <w:p w14:paraId="57CBACC8">
            <w:pPr>
              <w:rPr>
                <w:rFonts w:hint="default" w:ascii="Arial" w:hAnsi="Arial" w:cs="Arial"/>
                <w:i w:val="0"/>
                <w:iCs w:val="0"/>
                <w:color w:val="000000"/>
                <w:sz w:val="21"/>
                <w:szCs w:val="21"/>
                <w:u w:val="none"/>
              </w:rPr>
            </w:pPr>
          </w:p>
        </w:tc>
        <w:tc>
          <w:tcPr>
            <w:tcW w:w="418" w:type="pct"/>
            <w:tcBorders>
              <w:top w:val="nil"/>
              <w:left w:val="nil"/>
              <w:bottom w:val="nil"/>
              <w:right w:val="nil"/>
            </w:tcBorders>
            <w:shd w:val="clear" w:color="auto" w:fill="FFFFFF"/>
            <w:noWrap/>
            <w:vAlign w:val="bottom"/>
          </w:tcPr>
          <w:p w14:paraId="36ABF928">
            <w:pPr>
              <w:rPr>
                <w:rFonts w:hint="default" w:ascii="Arial" w:hAnsi="Arial" w:cs="Arial"/>
                <w:i w:val="0"/>
                <w:iCs w:val="0"/>
                <w:color w:val="000000"/>
                <w:sz w:val="21"/>
                <w:szCs w:val="21"/>
                <w:u w:val="none"/>
              </w:rPr>
            </w:pPr>
          </w:p>
        </w:tc>
        <w:tc>
          <w:tcPr>
            <w:tcW w:w="278" w:type="pct"/>
            <w:tcBorders>
              <w:top w:val="nil"/>
              <w:left w:val="nil"/>
              <w:bottom w:val="nil"/>
              <w:right w:val="nil"/>
            </w:tcBorders>
            <w:shd w:val="clear" w:color="auto" w:fill="FFFFFF"/>
            <w:noWrap/>
            <w:vAlign w:val="bottom"/>
          </w:tcPr>
          <w:p w14:paraId="6FC9A2AF">
            <w:pPr>
              <w:rPr>
                <w:rFonts w:hint="default" w:ascii="Arial" w:hAnsi="Arial" w:cs="Arial"/>
                <w:i w:val="0"/>
                <w:iCs w:val="0"/>
                <w:color w:val="000000"/>
                <w:sz w:val="21"/>
                <w:szCs w:val="21"/>
                <w:u w:val="none"/>
              </w:rPr>
            </w:pPr>
          </w:p>
        </w:tc>
        <w:tc>
          <w:tcPr>
            <w:tcW w:w="1197" w:type="pct"/>
            <w:gridSpan w:val="3"/>
            <w:tcBorders>
              <w:top w:val="nil"/>
              <w:left w:val="nil"/>
              <w:bottom w:val="nil"/>
              <w:right w:val="nil"/>
            </w:tcBorders>
            <w:shd w:val="clear" w:color="auto" w:fill="FFFFFF"/>
            <w:noWrap/>
            <w:vAlign w:val="bottom"/>
          </w:tcPr>
          <w:p w14:paraId="1BD0C561">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公开02表</w:t>
            </w:r>
          </w:p>
        </w:tc>
      </w:tr>
      <w:tr w14:paraId="7197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59" w:type="pct"/>
            <w:gridSpan w:val="5"/>
            <w:tcBorders>
              <w:top w:val="nil"/>
              <w:left w:val="nil"/>
              <w:bottom w:val="nil"/>
              <w:right w:val="nil"/>
            </w:tcBorders>
            <w:shd w:val="clear" w:color="auto" w:fill="FFFFFF"/>
            <w:noWrap/>
            <w:vAlign w:val="bottom"/>
          </w:tcPr>
          <w:p w14:paraId="076FF899">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部门：大冶市农村经济经营服务中心</w:t>
            </w:r>
          </w:p>
        </w:tc>
        <w:tc>
          <w:tcPr>
            <w:tcW w:w="646" w:type="pct"/>
            <w:tcBorders>
              <w:top w:val="nil"/>
              <w:left w:val="nil"/>
              <w:bottom w:val="nil"/>
              <w:right w:val="nil"/>
            </w:tcBorders>
            <w:shd w:val="clear" w:color="auto" w:fill="FFFFFF"/>
            <w:noWrap/>
            <w:vAlign w:val="bottom"/>
          </w:tcPr>
          <w:p w14:paraId="1BB64E37">
            <w:pPr>
              <w:rPr>
                <w:rFonts w:hint="default" w:ascii="Arial" w:hAnsi="Arial" w:cs="Arial"/>
                <w:i w:val="0"/>
                <w:iCs w:val="0"/>
                <w:color w:val="000000"/>
                <w:sz w:val="21"/>
                <w:szCs w:val="21"/>
                <w:u w:val="none"/>
              </w:rPr>
            </w:pPr>
          </w:p>
        </w:tc>
        <w:tc>
          <w:tcPr>
            <w:tcW w:w="418" w:type="pct"/>
            <w:tcBorders>
              <w:top w:val="nil"/>
              <w:left w:val="nil"/>
              <w:bottom w:val="nil"/>
              <w:right w:val="nil"/>
            </w:tcBorders>
            <w:shd w:val="clear" w:color="auto" w:fill="FFFFFF"/>
            <w:noWrap/>
            <w:vAlign w:val="bottom"/>
          </w:tcPr>
          <w:p w14:paraId="011F1EFD">
            <w:pPr>
              <w:rPr>
                <w:rFonts w:hint="default" w:ascii="Arial" w:hAnsi="Arial" w:cs="Arial"/>
                <w:i w:val="0"/>
                <w:iCs w:val="0"/>
                <w:color w:val="000000"/>
                <w:sz w:val="21"/>
                <w:szCs w:val="21"/>
                <w:u w:val="none"/>
              </w:rPr>
            </w:pPr>
          </w:p>
        </w:tc>
        <w:tc>
          <w:tcPr>
            <w:tcW w:w="278" w:type="pct"/>
            <w:tcBorders>
              <w:top w:val="nil"/>
              <w:left w:val="nil"/>
              <w:bottom w:val="nil"/>
              <w:right w:val="nil"/>
            </w:tcBorders>
            <w:shd w:val="clear" w:color="auto" w:fill="FFFFFF"/>
            <w:noWrap/>
            <w:vAlign w:val="bottom"/>
          </w:tcPr>
          <w:p w14:paraId="2A6E3167">
            <w:pPr>
              <w:rPr>
                <w:rFonts w:hint="default" w:ascii="Arial" w:hAnsi="Arial" w:cs="Arial"/>
                <w:i w:val="0"/>
                <w:iCs w:val="0"/>
                <w:color w:val="000000"/>
                <w:sz w:val="21"/>
                <w:szCs w:val="21"/>
                <w:u w:val="none"/>
              </w:rPr>
            </w:pPr>
          </w:p>
        </w:tc>
        <w:tc>
          <w:tcPr>
            <w:tcW w:w="1197" w:type="pct"/>
            <w:gridSpan w:val="3"/>
            <w:tcBorders>
              <w:top w:val="nil"/>
              <w:left w:val="nil"/>
              <w:bottom w:val="nil"/>
              <w:right w:val="nil"/>
            </w:tcBorders>
            <w:shd w:val="clear" w:color="auto" w:fill="FFFFFF"/>
            <w:noWrap/>
            <w:vAlign w:val="bottom"/>
          </w:tcPr>
          <w:p w14:paraId="6BA5195B">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0FC1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0"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AC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9"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7CE40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646"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358A7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18"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35255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78"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4E266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31"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7F1E7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516"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1C915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349"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3E099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B9B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14:paraId="69FA9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13" w:type="pct"/>
            <w:vMerge w:val="restart"/>
            <w:tcBorders>
              <w:top w:val="nil"/>
              <w:left w:val="nil"/>
              <w:bottom w:val="single" w:color="000000" w:sz="4" w:space="0"/>
              <w:right w:val="single" w:color="000000" w:sz="4" w:space="0"/>
            </w:tcBorders>
            <w:shd w:val="clear" w:color="auto" w:fill="FFFFFF"/>
            <w:noWrap/>
            <w:vAlign w:val="center"/>
          </w:tcPr>
          <w:p w14:paraId="76EA4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09"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669A65C6">
            <w:pPr>
              <w:jc w:val="center"/>
              <w:rPr>
                <w:rFonts w:hint="eastAsia" w:ascii="宋体" w:hAnsi="宋体" w:eastAsia="宋体" w:cs="宋体"/>
                <w:i w:val="0"/>
                <w:iCs w:val="0"/>
                <w:color w:val="000000"/>
                <w:sz w:val="22"/>
                <w:szCs w:val="22"/>
                <w:u w:val="none"/>
              </w:rPr>
            </w:pPr>
          </w:p>
        </w:tc>
        <w:tc>
          <w:tcPr>
            <w:tcW w:w="64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42E8586E">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4AA21C2E">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1B4A28B4">
            <w:pPr>
              <w:jc w:val="center"/>
              <w:rPr>
                <w:rFonts w:hint="eastAsia" w:ascii="宋体" w:hAnsi="宋体" w:eastAsia="宋体" w:cs="宋体"/>
                <w:i w:val="0"/>
                <w:iCs w:val="0"/>
                <w:color w:val="000000"/>
                <w:sz w:val="22"/>
                <w:szCs w:val="22"/>
                <w:u w:val="none"/>
              </w:rPr>
            </w:pPr>
          </w:p>
        </w:tc>
        <w:tc>
          <w:tcPr>
            <w:tcW w:w="331"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6ECB7290">
            <w:pPr>
              <w:jc w:val="center"/>
              <w:rPr>
                <w:rFonts w:hint="eastAsia" w:ascii="宋体" w:hAnsi="宋体" w:eastAsia="宋体" w:cs="宋体"/>
                <w:i w:val="0"/>
                <w:iCs w:val="0"/>
                <w:color w:val="000000"/>
                <w:sz w:val="22"/>
                <w:szCs w:val="22"/>
                <w:u w:val="none"/>
              </w:rPr>
            </w:pPr>
          </w:p>
        </w:tc>
        <w:tc>
          <w:tcPr>
            <w:tcW w:w="51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15FF9AA0">
            <w:pPr>
              <w:jc w:val="center"/>
              <w:rPr>
                <w:rFonts w:hint="eastAsia" w:ascii="宋体" w:hAnsi="宋体" w:eastAsia="宋体" w:cs="宋体"/>
                <w:i w:val="0"/>
                <w:iCs w:val="0"/>
                <w:color w:val="000000"/>
                <w:sz w:val="22"/>
                <w:szCs w:val="22"/>
                <w:u w:val="none"/>
              </w:rPr>
            </w:pPr>
          </w:p>
        </w:tc>
        <w:tc>
          <w:tcPr>
            <w:tcW w:w="349"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2DCC5072">
            <w:pPr>
              <w:jc w:val="center"/>
              <w:rPr>
                <w:rFonts w:hint="eastAsia" w:ascii="宋体" w:hAnsi="宋体" w:eastAsia="宋体" w:cs="宋体"/>
                <w:i w:val="0"/>
                <w:iCs w:val="0"/>
                <w:color w:val="000000"/>
                <w:sz w:val="22"/>
                <w:szCs w:val="22"/>
                <w:u w:val="none"/>
              </w:rPr>
            </w:pPr>
          </w:p>
        </w:tc>
      </w:tr>
      <w:tr w14:paraId="62FB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14:paraId="5F8279EA">
            <w:pPr>
              <w:jc w:val="center"/>
              <w:rPr>
                <w:rFonts w:hint="eastAsia" w:ascii="宋体" w:hAnsi="宋体" w:eastAsia="宋体" w:cs="宋体"/>
                <w:i w:val="0"/>
                <w:iCs w:val="0"/>
                <w:color w:val="000000"/>
                <w:sz w:val="22"/>
                <w:szCs w:val="22"/>
                <w:u w:val="none"/>
              </w:rPr>
            </w:pPr>
          </w:p>
        </w:tc>
        <w:tc>
          <w:tcPr>
            <w:tcW w:w="1213" w:type="pct"/>
            <w:vMerge w:val="continue"/>
            <w:tcBorders>
              <w:top w:val="nil"/>
              <w:left w:val="nil"/>
              <w:bottom w:val="single" w:color="000000" w:sz="4" w:space="0"/>
              <w:right w:val="single" w:color="000000" w:sz="4" w:space="0"/>
            </w:tcBorders>
            <w:shd w:val="clear" w:color="auto" w:fill="FFFFFF"/>
            <w:noWrap/>
            <w:vAlign w:val="center"/>
          </w:tcPr>
          <w:p w14:paraId="2EFAA158">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1AAF0331">
            <w:pPr>
              <w:jc w:val="center"/>
              <w:rPr>
                <w:rFonts w:hint="eastAsia" w:ascii="宋体" w:hAnsi="宋体" w:eastAsia="宋体" w:cs="宋体"/>
                <w:i w:val="0"/>
                <w:iCs w:val="0"/>
                <w:color w:val="000000"/>
                <w:sz w:val="22"/>
                <w:szCs w:val="22"/>
                <w:u w:val="none"/>
              </w:rPr>
            </w:pPr>
          </w:p>
        </w:tc>
        <w:tc>
          <w:tcPr>
            <w:tcW w:w="64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610B662D">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72EB92FC">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4640ADD5">
            <w:pPr>
              <w:jc w:val="center"/>
              <w:rPr>
                <w:rFonts w:hint="eastAsia" w:ascii="宋体" w:hAnsi="宋体" w:eastAsia="宋体" w:cs="宋体"/>
                <w:i w:val="0"/>
                <w:iCs w:val="0"/>
                <w:color w:val="000000"/>
                <w:sz w:val="22"/>
                <w:szCs w:val="22"/>
                <w:u w:val="none"/>
              </w:rPr>
            </w:pPr>
          </w:p>
        </w:tc>
        <w:tc>
          <w:tcPr>
            <w:tcW w:w="331"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647D8E9E">
            <w:pPr>
              <w:jc w:val="center"/>
              <w:rPr>
                <w:rFonts w:hint="eastAsia" w:ascii="宋体" w:hAnsi="宋体" w:eastAsia="宋体" w:cs="宋体"/>
                <w:i w:val="0"/>
                <w:iCs w:val="0"/>
                <w:color w:val="000000"/>
                <w:sz w:val="22"/>
                <w:szCs w:val="22"/>
                <w:u w:val="none"/>
              </w:rPr>
            </w:pPr>
          </w:p>
        </w:tc>
        <w:tc>
          <w:tcPr>
            <w:tcW w:w="51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10A4DEBF">
            <w:pPr>
              <w:jc w:val="center"/>
              <w:rPr>
                <w:rFonts w:hint="eastAsia" w:ascii="宋体" w:hAnsi="宋体" w:eastAsia="宋体" w:cs="宋体"/>
                <w:i w:val="0"/>
                <w:iCs w:val="0"/>
                <w:color w:val="000000"/>
                <w:sz w:val="22"/>
                <w:szCs w:val="22"/>
                <w:u w:val="none"/>
              </w:rPr>
            </w:pPr>
          </w:p>
        </w:tc>
        <w:tc>
          <w:tcPr>
            <w:tcW w:w="349"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1B23B97C">
            <w:pPr>
              <w:jc w:val="center"/>
              <w:rPr>
                <w:rFonts w:hint="eastAsia" w:ascii="宋体" w:hAnsi="宋体" w:eastAsia="宋体" w:cs="宋体"/>
                <w:i w:val="0"/>
                <w:iCs w:val="0"/>
                <w:color w:val="000000"/>
                <w:sz w:val="22"/>
                <w:szCs w:val="22"/>
                <w:u w:val="none"/>
              </w:rPr>
            </w:pPr>
          </w:p>
        </w:tc>
      </w:tr>
      <w:tr w14:paraId="0AB2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14:paraId="3ECC820C">
            <w:pPr>
              <w:jc w:val="center"/>
              <w:rPr>
                <w:rFonts w:hint="eastAsia" w:ascii="宋体" w:hAnsi="宋体" w:eastAsia="宋体" w:cs="宋体"/>
                <w:i w:val="0"/>
                <w:iCs w:val="0"/>
                <w:color w:val="000000"/>
                <w:sz w:val="22"/>
                <w:szCs w:val="22"/>
                <w:u w:val="none"/>
              </w:rPr>
            </w:pPr>
          </w:p>
        </w:tc>
        <w:tc>
          <w:tcPr>
            <w:tcW w:w="1213" w:type="pct"/>
            <w:vMerge w:val="continue"/>
            <w:tcBorders>
              <w:top w:val="nil"/>
              <w:left w:val="nil"/>
              <w:bottom w:val="single" w:color="000000" w:sz="4" w:space="0"/>
              <w:right w:val="single" w:color="000000" w:sz="4" w:space="0"/>
            </w:tcBorders>
            <w:shd w:val="clear" w:color="auto" w:fill="FFFFFF"/>
            <w:noWrap/>
            <w:vAlign w:val="center"/>
          </w:tcPr>
          <w:p w14:paraId="3E9626CB">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467AC988">
            <w:pPr>
              <w:jc w:val="center"/>
              <w:rPr>
                <w:rFonts w:hint="eastAsia" w:ascii="宋体" w:hAnsi="宋体" w:eastAsia="宋体" w:cs="宋体"/>
                <w:i w:val="0"/>
                <w:iCs w:val="0"/>
                <w:color w:val="000000"/>
                <w:sz w:val="22"/>
                <w:szCs w:val="22"/>
                <w:u w:val="none"/>
              </w:rPr>
            </w:pPr>
          </w:p>
        </w:tc>
        <w:tc>
          <w:tcPr>
            <w:tcW w:w="64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05DA342F">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2DADDA27">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01B76E98">
            <w:pPr>
              <w:jc w:val="center"/>
              <w:rPr>
                <w:rFonts w:hint="eastAsia" w:ascii="宋体" w:hAnsi="宋体" w:eastAsia="宋体" w:cs="宋体"/>
                <w:i w:val="0"/>
                <w:iCs w:val="0"/>
                <w:color w:val="000000"/>
                <w:sz w:val="22"/>
                <w:szCs w:val="22"/>
                <w:u w:val="none"/>
              </w:rPr>
            </w:pPr>
          </w:p>
        </w:tc>
        <w:tc>
          <w:tcPr>
            <w:tcW w:w="331"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7162B939">
            <w:pPr>
              <w:jc w:val="center"/>
              <w:rPr>
                <w:rFonts w:hint="eastAsia" w:ascii="宋体" w:hAnsi="宋体" w:eastAsia="宋体" w:cs="宋体"/>
                <w:i w:val="0"/>
                <w:iCs w:val="0"/>
                <w:color w:val="000000"/>
                <w:sz w:val="22"/>
                <w:szCs w:val="22"/>
                <w:u w:val="none"/>
              </w:rPr>
            </w:pPr>
          </w:p>
        </w:tc>
        <w:tc>
          <w:tcPr>
            <w:tcW w:w="51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3B58B776">
            <w:pPr>
              <w:jc w:val="center"/>
              <w:rPr>
                <w:rFonts w:hint="eastAsia" w:ascii="宋体" w:hAnsi="宋体" w:eastAsia="宋体" w:cs="宋体"/>
                <w:i w:val="0"/>
                <w:iCs w:val="0"/>
                <w:color w:val="000000"/>
                <w:sz w:val="22"/>
                <w:szCs w:val="22"/>
                <w:u w:val="none"/>
              </w:rPr>
            </w:pPr>
          </w:p>
        </w:tc>
        <w:tc>
          <w:tcPr>
            <w:tcW w:w="349"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47A3877B">
            <w:pPr>
              <w:jc w:val="center"/>
              <w:rPr>
                <w:rFonts w:hint="eastAsia" w:ascii="宋体" w:hAnsi="宋体" w:eastAsia="宋体" w:cs="宋体"/>
                <w:i w:val="0"/>
                <w:iCs w:val="0"/>
                <w:color w:val="000000"/>
                <w:sz w:val="22"/>
                <w:szCs w:val="22"/>
                <w:u w:val="none"/>
              </w:rPr>
            </w:pPr>
          </w:p>
        </w:tc>
      </w:tr>
      <w:tr w14:paraId="7D07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0" w:type="pct"/>
            <w:gridSpan w:val="4"/>
            <w:tcBorders>
              <w:top w:val="nil"/>
              <w:left w:val="single" w:color="000000" w:sz="4" w:space="0"/>
              <w:bottom w:val="single" w:color="000000" w:sz="4" w:space="0"/>
              <w:right w:val="single" w:color="000000" w:sz="4" w:space="0"/>
            </w:tcBorders>
            <w:shd w:val="clear" w:color="auto" w:fill="FFFFFF"/>
            <w:noWrap/>
            <w:vAlign w:val="center"/>
          </w:tcPr>
          <w:p w14:paraId="4665C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09" w:type="pct"/>
            <w:tcBorders>
              <w:top w:val="nil"/>
              <w:left w:val="nil"/>
              <w:bottom w:val="single" w:color="000000" w:sz="4" w:space="0"/>
              <w:right w:val="single" w:color="000000" w:sz="4" w:space="0"/>
            </w:tcBorders>
            <w:shd w:val="clear" w:color="auto" w:fill="FFFFFF"/>
            <w:noWrap w:val="0"/>
            <w:vAlign w:val="center"/>
          </w:tcPr>
          <w:p w14:paraId="41FD2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6" w:type="pct"/>
            <w:tcBorders>
              <w:top w:val="nil"/>
              <w:left w:val="nil"/>
              <w:bottom w:val="single" w:color="000000" w:sz="4" w:space="0"/>
              <w:right w:val="single" w:color="000000" w:sz="4" w:space="0"/>
            </w:tcBorders>
            <w:shd w:val="clear" w:color="auto" w:fill="FFFFFF"/>
            <w:noWrap w:val="0"/>
            <w:vAlign w:val="center"/>
          </w:tcPr>
          <w:p w14:paraId="50F2A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8" w:type="pct"/>
            <w:tcBorders>
              <w:top w:val="nil"/>
              <w:left w:val="nil"/>
              <w:bottom w:val="single" w:color="000000" w:sz="4" w:space="0"/>
              <w:right w:val="single" w:color="000000" w:sz="4" w:space="0"/>
            </w:tcBorders>
            <w:shd w:val="clear" w:color="auto" w:fill="FFFFFF"/>
            <w:noWrap w:val="0"/>
            <w:vAlign w:val="center"/>
          </w:tcPr>
          <w:p w14:paraId="366CD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8" w:type="pct"/>
            <w:tcBorders>
              <w:top w:val="nil"/>
              <w:left w:val="nil"/>
              <w:bottom w:val="single" w:color="000000" w:sz="4" w:space="0"/>
              <w:right w:val="single" w:color="000000" w:sz="4" w:space="0"/>
            </w:tcBorders>
            <w:shd w:val="clear" w:color="auto" w:fill="FFFFFF"/>
            <w:noWrap w:val="0"/>
            <w:vAlign w:val="center"/>
          </w:tcPr>
          <w:p w14:paraId="7AF82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1" w:type="pct"/>
            <w:tcBorders>
              <w:top w:val="nil"/>
              <w:left w:val="nil"/>
              <w:bottom w:val="single" w:color="000000" w:sz="4" w:space="0"/>
              <w:right w:val="single" w:color="000000" w:sz="4" w:space="0"/>
            </w:tcBorders>
            <w:shd w:val="clear" w:color="auto" w:fill="FFFFFF"/>
            <w:noWrap w:val="0"/>
            <w:vAlign w:val="center"/>
          </w:tcPr>
          <w:p w14:paraId="6349F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6" w:type="pct"/>
            <w:tcBorders>
              <w:top w:val="nil"/>
              <w:left w:val="nil"/>
              <w:bottom w:val="single" w:color="000000" w:sz="4" w:space="0"/>
              <w:right w:val="single" w:color="000000" w:sz="4" w:space="0"/>
            </w:tcBorders>
            <w:shd w:val="clear" w:color="auto" w:fill="FFFFFF"/>
            <w:noWrap w:val="0"/>
            <w:vAlign w:val="center"/>
          </w:tcPr>
          <w:p w14:paraId="1E652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9" w:type="pct"/>
            <w:tcBorders>
              <w:top w:val="nil"/>
              <w:left w:val="nil"/>
              <w:bottom w:val="single" w:color="000000" w:sz="4" w:space="0"/>
              <w:right w:val="single" w:color="000000" w:sz="4" w:space="0"/>
            </w:tcBorders>
            <w:shd w:val="clear" w:color="auto" w:fill="FFFFFF"/>
            <w:noWrap w:val="0"/>
            <w:vAlign w:val="center"/>
          </w:tcPr>
          <w:p w14:paraId="4CBDE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520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0" w:type="pct"/>
            <w:gridSpan w:val="4"/>
            <w:tcBorders>
              <w:top w:val="nil"/>
              <w:left w:val="single" w:color="000000" w:sz="4" w:space="0"/>
              <w:bottom w:val="single" w:color="000000" w:sz="4" w:space="0"/>
              <w:right w:val="single" w:color="000000" w:sz="4" w:space="0"/>
            </w:tcBorders>
            <w:shd w:val="clear" w:color="auto" w:fill="FFFFFF"/>
            <w:noWrap/>
            <w:vAlign w:val="center"/>
          </w:tcPr>
          <w:p w14:paraId="25BED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9" w:type="pct"/>
            <w:tcBorders>
              <w:top w:val="nil"/>
              <w:left w:val="nil"/>
              <w:bottom w:val="single" w:color="000000" w:sz="4" w:space="0"/>
              <w:right w:val="single" w:color="000000" w:sz="4" w:space="0"/>
            </w:tcBorders>
            <w:shd w:val="clear" w:color="auto" w:fill="FFFFFF"/>
            <w:noWrap/>
            <w:vAlign w:val="center"/>
          </w:tcPr>
          <w:p w14:paraId="4F41ED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1,653.90</w:t>
            </w:r>
          </w:p>
        </w:tc>
        <w:tc>
          <w:tcPr>
            <w:tcW w:w="646" w:type="pct"/>
            <w:tcBorders>
              <w:top w:val="nil"/>
              <w:left w:val="nil"/>
              <w:bottom w:val="single" w:color="000000" w:sz="4" w:space="0"/>
              <w:right w:val="single" w:color="000000" w:sz="4" w:space="0"/>
            </w:tcBorders>
            <w:shd w:val="clear" w:color="auto" w:fill="FFFFFF"/>
            <w:noWrap/>
            <w:vAlign w:val="center"/>
          </w:tcPr>
          <w:p w14:paraId="197BE4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1,653.90</w:t>
            </w:r>
          </w:p>
        </w:tc>
        <w:tc>
          <w:tcPr>
            <w:tcW w:w="418" w:type="pct"/>
            <w:tcBorders>
              <w:top w:val="nil"/>
              <w:left w:val="nil"/>
              <w:bottom w:val="single" w:color="000000" w:sz="4" w:space="0"/>
              <w:right w:val="single" w:color="000000" w:sz="4" w:space="0"/>
            </w:tcBorders>
            <w:shd w:val="clear" w:color="auto" w:fill="FFFFFF"/>
            <w:noWrap/>
            <w:vAlign w:val="center"/>
          </w:tcPr>
          <w:p w14:paraId="7150D7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469247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4C6565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34DB61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1C96FD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r>
      <w:tr w14:paraId="1DF9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tcBorders>
              <w:top w:val="nil"/>
              <w:left w:val="single" w:color="000000" w:sz="4" w:space="0"/>
              <w:bottom w:val="single" w:color="000000" w:sz="4" w:space="0"/>
              <w:right w:val="single" w:color="000000" w:sz="4" w:space="0"/>
            </w:tcBorders>
            <w:shd w:val="clear" w:color="auto" w:fill="FFFFFF"/>
            <w:noWrap/>
            <w:vAlign w:val="center"/>
          </w:tcPr>
          <w:p w14:paraId="3C226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13" w:type="pct"/>
            <w:tcBorders>
              <w:top w:val="nil"/>
              <w:left w:val="nil"/>
              <w:bottom w:val="single" w:color="000000" w:sz="4" w:space="0"/>
              <w:right w:val="single" w:color="000000" w:sz="4" w:space="0"/>
            </w:tcBorders>
            <w:shd w:val="clear" w:color="auto" w:fill="FFFFFF"/>
            <w:noWrap/>
            <w:vAlign w:val="center"/>
          </w:tcPr>
          <w:p w14:paraId="635B4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609" w:type="pct"/>
            <w:tcBorders>
              <w:top w:val="nil"/>
              <w:left w:val="nil"/>
              <w:bottom w:val="single" w:color="000000" w:sz="4" w:space="0"/>
              <w:right w:val="single" w:color="000000" w:sz="4" w:space="0"/>
            </w:tcBorders>
            <w:shd w:val="clear" w:color="auto" w:fill="FFFFFF"/>
            <w:noWrap/>
            <w:vAlign w:val="center"/>
          </w:tcPr>
          <w:p w14:paraId="4F8B1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646" w:type="pct"/>
            <w:tcBorders>
              <w:top w:val="nil"/>
              <w:left w:val="nil"/>
              <w:bottom w:val="single" w:color="000000" w:sz="4" w:space="0"/>
              <w:right w:val="single" w:color="000000" w:sz="4" w:space="0"/>
            </w:tcBorders>
            <w:shd w:val="clear" w:color="auto" w:fill="FFFFFF"/>
            <w:noWrap/>
            <w:vAlign w:val="center"/>
          </w:tcPr>
          <w:p w14:paraId="46521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418" w:type="pct"/>
            <w:tcBorders>
              <w:top w:val="nil"/>
              <w:left w:val="nil"/>
              <w:bottom w:val="single" w:color="000000" w:sz="4" w:space="0"/>
              <w:right w:val="single" w:color="000000" w:sz="4" w:space="0"/>
            </w:tcBorders>
            <w:shd w:val="clear" w:color="auto" w:fill="FFFFFF"/>
            <w:noWrap/>
            <w:vAlign w:val="center"/>
          </w:tcPr>
          <w:p w14:paraId="2F9F4E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515AD2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21E14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3C8F7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1D45C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855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tcBorders>
              <w:top w:val="nil"/>
              <w:left w:val="single" w:color="000000" w:sz="4" w:space="0"/>
              <w:bottom w:val="single" w:color="000000" w:sz="4" w:space="0"/>
              <w:right w:val="single" w:color="000000" w:sz="4" w:space="0"/>
            </w:tcBorders>
            <w:shd w:val="clear" w:color="auto" w:fill="FFFFFF"/>
            <w:noWrap/>
            <w:vAlign w:val="center"/>
          </w:tcPr>
          <w:p w14:paraId="5DFEB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213" w:type="pct"/>
            <w:tcBorders>
              <w:top w:val="nil"/>
              <w:left w:val="nil"/>
              <w:bottom w:val="single" w:color="000000" w:sz="4" w:space="0"/>
              <w:right w:val="single" w:color="000000" w:sz="4" w:space="0"/>
            </w:tcBorders>
            <w:shd w:val="clear" w:color="auto" w:fill="FFFFFF"/>
            <w:noWrap/>
            <w:vAlign w:val="center"/>
          </w:tcPr>
          <w:p w14:paraId="10400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609" w:type="pct"/>
            <w:tcBorders>
              <w:top w:val="nil"/>
              <w:left w:val="nil"/>
              <w:bottom w:val="single" w:color="000000" w:sz="4" w:space="0"/>
              <w:right w:val="single" w:color="000000" w:sz="4" w:space="0"/>
            </w:tcBorders>
            <w:shd w:val="clear" w:color="auto" w:fill="FFFFFF"/>
            <w:noWrap/>
            <w:vAlign w:val="center"/>
          </w:tcPr>
          <w:p w14:paraId="7CE2C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812.29</w:t>
            </w:r>
          </w:p>
        </w:tc>
        <w:tc>
          <w:tcPr>
            <w:tcW w:w="646" w:type="pct"/>
            <w:tcBorders>
              <w:top w:val="nil"/>
              <w:left w:val="nil"/>
              <w:bottom w:val="single" w:color="000000" w:sz="4" w:space="0"/>
              <w:right w:val="single" w:color="000000" w:sz="4" w:space="0"/>
            </w:tcBorders>
            <w:shd w:val="clear" w:color="auto" w:fill="FFFFFF"/>
            <w:noWrap/>
            <w:vAlign w:val="center"/>
          </w:tcPr>
          <w:p w14:paraId="5C1DAA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812.29</w:t>
            </w:r>
          </w:p>
        </w:tc>
        <w:tc>
          <w:tcPr>
            <w:tcW w:w="418" w:type="pct"/>
            <w:tcBorders>
              <w:top w:val="nil"/>
              <w:left w:val="nil"/>
              <w:bottom w:val="single" w:color="000000" w:sz="4" w:space="0"/>
              <w:right w:val="single" w:color="000000" w:sz="4" w:space="0"/>
            </w:tcBorders>
            <w:shd w:val="clear" w:color="auto" w:fill="FFFFFF"/>
            <w:noWrap/>
            <w:vAlign w:val="center"/>
          </w:tcPr>
          <w:p w14:paraId="0F7861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7CD71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131D7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313A8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75082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DF8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tcBorders>
              <w:top w:val="nil"/>
              <w:left w:val="single" w:color="000000" w:sz="4" w:space="0"/>
              <w:bottom w:val="single" w:color="000000" w:sz="4" w:space="0"/>
              <w:right w:val="single" w:color="000000" w:sz="4" w:space="0"/>
            </w:tcBorders>
            <w:shd w:val="clear" w:color="auto" w:fill="FFFFFF"/>
            <w:noWrap/>
            <w:vAlign w:val="center"/>
          </w:tcPr>
          <w:p w14:paraId="3B869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213" w:type="pct"/>
            <w:tcBorders>
              <w:top w:val="nil"/>
              <w:left w:val="nil"/>
              <w:bottom w:val="single" w:color="000000" w:sz="4" w:space="0"/>
              <w:right w:val="single" w:color="000000" w:sz="4" w:space="0"/>
            </w:tcBorders>
            <w:shd w:val="clear" w:color="auto" w:fill="FFFFFF"/>
            <w:noWrap/>
            <w:vAlign w:val="center"/>
          </w:tcPr>
          <w:p w14:paraId="33867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09" w:type="pct"/>
            <w:tcBorders>
              <w:top w:val="nil"/>
              <w:left w:val="nil"/>
              <w:bottom w:val="single" w:color="000000" w:sz="4" w:space="0"/>
              <w:right w:val="single" w:color="000000" w:sz="4" w:space="0"/>
            </w:tcBorders>
            <w:shd w:val="clear" w:color="auto" w:fill="FFFFFF"/>
            <w:noWrap/>
            <w:vAlign w:val="center"/>
          </w:tcPr>
          <w:p w14:paraId="188ED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434.30</w:t>
            </w:r>
          </w:p>
        </w:tc>
        <w:tc>
          <w:tcPr>
            <w:tcW w:w="646" w:type="pct"/>
            <w:tcBorders>
              <w:top w:val="nil"/>
              <w:left w:val="nil"/>
              <w:bottom w:val="single" w:color="000000" w:sz="4" w:space="0"/>
              <w:right w:val="single" w:color="000000" w:sz="4" w:space="0"/>
            </w:tcBorders>
            <w:shd w:val="clear" w:color="auto" w:fill="FFFFFF"/>
            <w:noWrap/>
            <w:vAlign w:val="center"/>
          </w:tcPr>
          <w:p w14:paraId="1C560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434.30</w:t>
            </w:r>
          </w:p>
        </w:tc>
        <w:tc>
          <w:tcPr>
            <w:tcW w:w="418" w:type="pct"/>
            <w:tcBorders>
              <w:top w:val="nil"/>
              <w:left w:val="nil"/>
              <w:bottom w:val="single" w:color="000000" w:sz="4" w:space="0"/>
              <w:right w:val="single" w:color="000000" w:sz="4" w:space="0"/>
            </w:tcBorders>
            <w:shd w:val="clear" w:color="auto" w:fill="FFFFFF"/>
            <w:noWrap/>
            <w:vAlign w:val="center"/>
          </w:tcPr>
          <w:p w14:paraId="655E4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54C91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19773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5C0B7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47CBB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169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tcBorders>
              <w:top w:val="nil"/>
              <w:left w:val="single" w:color="000000" w:sz="4" w:space="0"/>
              <w:bottom w:val="single" w:color="000000" w:sz="4" w:space="0"/>
              <w:right w:val="single" w:color="000000" w:sz="4" w:space="0"/>
            </w:tcBorders>
            <w:shd w:val="clear" w:color="auto" w:fill="FFFFFF"/>
            <w:noWrap/>
            <w:vAlign w:val="center"/>
          </w:tcPr>
          <w:p w14:paraId="1C7B6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1213" w:type="pct"/>
            <w:tcBorders>
              <w:top w:val="nil"/>
              <w:left w:val="nil"/>
              <w:bottom w:val="single" w:color="000000" w:sz="4" w:space="0"/>
              <w:right w:val="single" w:color="000000" w:sz="4" w:space="0"/>
            </w:tcBorders>
            <w:shd w:val="clear" w:color="auto" w:fill="FFFFFF"/>
            <w:noWrap/>
            <w:vAlign w:val="center"/>
          </w:tcPr>
          <w:p w14:paraId="7F969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609" w:type="pct"/>
            <w:tcBorders>
              <w:top w:val="nil"/>
              <w:left w:val="nil"/>
              <w:bottom w:val="single" w:color="000000" w:sz="4" w:space="0"/>
              <w:right w:val="single" w:color="000000" w:sz="4" w:space="0"/>
            </w:tcBorders>
            <w:shd w:val="clear" w:color="auto" w:fill="FFFFFF"/>
            <w:noWrap/>
            <w:vAlign w:val="center"/>
          </w:tcPr>
          <w:p w14:paraId="0F1E9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646" w:type="pct"/>
            <w:tcBorders>
              <w:top w:val="nil"/>
              <w:left w:val="nil"/>
              <w:bottom w:val="single" w:color="000000" w:sz="4" w:space="0"/>
              <w:right w:val="single" w:color="000000" w:sz="4" w:space="0"/>
            </w:tcBorders>
            <w:shd w:val="clear" w:color="auto" w:fill="FFFFFF"/>
            <w:noWrap/>
            <w:vAlign w:val="center"/>
          </w:tcPr>
          <w:p w14:paraId="415D0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18" w:type="pct"/>
            <w:tcBorders>
              <w:top w:val="nil"/>
              <w:left w:val="nil"/>
              <w:bottom w:val="single" w:color="000000" w:sz="4" w:space="0"/>
              <w:right w:val="single" w:color="000000" w:sz="4" w:space="0"/>
            </w:tcBorders>
            <w:shd w:val="clear" w:color="auto" w:fill="FFFFFF"/>
            <w:noWrap/>
            <w:vAlign w:val="center"/>
          </w:tcPr>
          <w:p w14:paraId="4EBAC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4D2C3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62A78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38CEC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62212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C79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tcBorders>
              <w:top w:val="nil"/>
              <w:left w:val="single" w:color="000000" w:sz="4" w:space="0"/>
              <w:bottom w:val="single" w:color="000000" w:sz="4" w:space="0"/>
              <w:right w:val="single" w:color="000000" w:sz="4" w:space="0"/>
            </w:tcBorders>
            <w:shd w:val="clear" w:color="auto" w:fill="FFFFFF"/>
            <w:noWrap/>
            <w:vAlign w:val="center"/>
          </w:tcPr>
          <w:p w14:paraId="3E723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213" w:type="pct"/>
            <w:tcBorders>
              <w:top w:val="nil"/>
              <w:left w:val="nil"/>
              <w:bottom w:val="single" w:color="000000" w:sz="4" w:space="0"/>
              <w:right w:val="single" w:color="000000" w:sz="4" w:space="0"/>
            </w:tcBorders>
            <w:shd w:val="clear" w:color="auto" w:fill="FFFFFF"/>
            <w:noWrap/>
            <w:vAlign w:val="center"/>
          </w:tcPr>
          <w:p w14:paraId="3CF5D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609" w:type="pct"/>
            <w:tcBorders>
              <w:top w:val="nil"/>
              <w:left w:val="nil"/>
              <w:bottom w:val="single" w:color="000000" w:sz="4" w:space="0"/>
              <w:right w:val="single" w:color="000000" w:sz="4" w:space="0"/>
            </w:tcBorders>
            <w:shd w:val="clear" w:color="auto" w:fill="FFFFFF"/>
            <w:noWrap/>
            <w:vAlign w:val="center"/>
          </w:tcPr>
          <w:p w14:paraId="2CEC3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w:t>
            </w:r>
          </w:p>
        </w:tc>
        <w:tc>
          <w:tcPr>
            <w:tcW w:w="646" w:type="pct"/>
            <w:tcBorders>
              <w:top w:val="nil"/>
              <w:left w:val="nil"/>
              <w:bottom w:val="single" w:color="000000" w:sz="4" w:space="0"/>
              <w:right w:val="single" w:color="000000" w:sz="4" w:space="0"/>
            </w:tcBorders>
            <w:shd w:val="clear" w:color="auto" w:fill="FFFFFF"/>
            <w:noWrap/>
            <w:vAlign w:val="center"/>
          </w:tcPr>
          <w:p w14:paraId="23447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w:t>
            </w:r>
          </w:p>
        </w:tc>
        <w:tc>
          <w:tcPr>
            <w:tcW w:w="418" w:type="pct"/>
            <w:tcBorders>
              <w:top w:val="nil"/>
              <w:left w:val="nil"/>
              <w:bottom w:val="single" w:color="000000" w:sz="4" w:space="0"/>
              <w:right w:val="single" w:color="000000" w:sz="4" w:space="0"/>
            </w:tcBorders>
            <w:shd w:val="clear" w:color="auto" w:fill="FFFFFF"/>
            <w:noWrap/>
            <w:vAlign w:val="center"/>
          </w:tcPr>
          <w:p w14:paraId="52ECAA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70197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601E3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0BAED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33C43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0DD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tcBorders>
              <w:top w:val="nil"/>
              <w:left w:val="single" w:color="000000" w:sz="4" w:space="0"/>
              <w:bottom w:val="single" w:color="000000" w:sz="4" w:space="0"/>
              <w:right w:val="single" w:color="000000" w:sz="4" w:space="0"/>
            </w:tcBorders>
            <w:shd w:val="clear" w:color="auto" w:fill="FFFFFF"/>
            <w:noWrap/>
            <w:vAlign w:val="center"/>
          </w:tcPr>
          <w:p w14:paraId="0F43F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213" w:type="pct"/>
            <w:tcBorders>
              <w:top w:val="nil"/>
              <w:left w:val="nil"/>
              <w:bottom w:val="single" w:color="000000" w:sz="4" w:space="0"/>
              <w:right w:val="single" w:color="000000" w:sz="4" w:space="0"/>
            </w:tcBorders>
            <w:shd w:val="clear" w:color="auto" w:fill="FFFFFF"/>
            <w:noWrap/>
            <w:vAlign w:val="center"/>
          </w:tcPr>
          <w:p w14:paraId="1A75F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609" w:type="pct"/>
            <w:tcBorders>
              <w:top w:val="nil"/>
              <w:left w:val="nil"/>
              <w:bottom w:val="single" w:color="000000" w:sz="4" w:space="0"/>
              <w:right w:val="single" w:color="000000" w:sz="4" w:space="0"/>
            </w:tcBorders>
            <w:shd w:val="clear" w:color="auto" w:fill="FFFFFF"/>
            <w:noWrap/>
            <w:vAlign w:val="center"/>
          </w:tcPr>
          <w:p w14:paraId="10D25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221.47</w:t>
            </w:r>
          </w:p>
        </w:tc>
        <w:tc>
          <w:tcPr>
            <w:tcW w:w="646" w:type="pct"/>
            <w:tcBorders>
              <w:top w:val="nil"/>
              <w:left w:val="nil"/>
              <w:bottom w:val="single" w:color="000000" w:sz="4" w:space="0"/>
              <w:right w:val="single" w:color="000000" w:sz="4" w:space="0"/>
            </w:tcBorders>
            <w:shd w:val="clear" w:color="auto" w:fill="FFFFFF"/>
            <w:noWrap/>
            <w:vAlign w:val="center"/>
          </w:tcPr>
          <w:p w14:paraId="003C0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221.47</w:t>
            </w:r>
          </w:p>
        </w:tc>
        <w:tc>
          <w:tcPr>
            <w:tcW w:w="418" w:type="pct"/>
            <w:tcBorders>
              <w:top w:val="nil"/>
              <w:left w:val="nil"/>
              <w:bottom w:val="single" w:color="000000" w:sz="4" w:space="0"/>
              <w:right w:val="single" w:color="000000" w:sz="4" w:space="0"/>
            </w:tcBorders>
            <w:shd w:val="clear" w:color="auto" w:fill="FFFFFF"/>
            <w:noWrap/>
            <w:vAlign w:val="center"/>
          </w:tcPr>
          <w:p w14:paraId="1B918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16390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667B1D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75E3E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58A68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DE5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tcBorders>
              <w:top w:val="nil"/>
              <w:left w:val="single" w:color="000000" w:sz="4" w:space="0"/>
              <w:bottom w:val="single" w:color="000000" w:sz="4" w:space="0"/>
              <w:right w:val="single" w:color="000000" w:sz="4" w:space="0"/>
            </w:tcBorders>
            <w:shd w:val="clear" w:color="auto" w:fill="FFFFFF"/>
            <w:noWrap/>
            <w:vAlign w:val="center"/>
          </w:tcPr>
          <w:p w14:paraId="4C5DD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213" w:type="pct"/>
            <w:tcBorders>
              <w:top w:val="nil"/>
              <w:left w:val="nil"/>
              <w:bottom w:val="single" w:color="000000" w:sz="4" w:space="0"/>
              <w:right w:val="single" w:color="000000" w:sz="4" w:space="0"/>
            </w:tcBorders>
            <w:shd w:val="clear" w:color="auto" w:fill="FFFFFF"/>
            <w:noWrap/>
            <w:vAlign w:val="center"/>
          </w:tcPr>
          <w:p w14:paraId="7A780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609" w:type="pct"/>
            <w:tcBorders>
              <w:top w:val="nil"/>
              <w:left w:val="nil"/>
              <w:bottom w:val="single" w:color="000000" w:sz="4" w:space="0"/>
              <w:right w:val="single" w:color="000000" w:sz="4" w:space="0"/>
            </w:tcBorders>
            <w:shd w:val="clear" w:color="auto" w:fill="FFFFFF"/>
            <w:noWrap/>
            <w:vAlign w:val="center"/>
          </w:tcPr>
          <w:p w14:paraId="36595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641.71</w:t>
            </w:r>
          </w:p>
        </w:tc>
        <w:tc>
          <w:tcPr>
            <w:tcW w:w="646" w:type="pct"/>
            <w:tcBorders>
              <w:top w:val="nil"/>
              <w:left w:val="nil"/>
              <w:bottom w:val="single" w:color="000000" w:sz="4" w:space="0"/>
              <w:right w:val="single" w:color="000000" w:sz="4" w:space="0"/>
            </w:tcBorders>
            <w:shd w:val="clear" w:color="auto" w:fill="FFFFFF"/>
            <w:noWrap/>
            <w:vAlign w:val="center"/>
          </w:tcPr>
          <w:p w14:paraId="4009E5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641.71</w:t>
            </w:r>
          </w:p>
        </w:tc>
        <w:tc>
          <w:tcPr>
            <w:tcW w:w="418" w:type="pct"/>
            <w:tcBorders>
              <w:top w:val="nil"/>
              <w:left w:val="nil"/>
              <w:bottom w:val="single" w:color="000000" w:sz="4" w:space="0"/>
              <w:right w:val="single" w:color="000000" w:sz="4" w:space="0"/>
            </w:tcBorders>
            <w:shd w:val="clear" w:color="auto" w:fill="FFFFFF"/>
            <w:noWrap/>
            <w:vAlign w:val="center"/>
          </w:tcPr>
          <w:p w14:paraId="59386C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4FB24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3B2B2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559A3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5A4674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8B8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tcBorders>
              <w:top w:val="nil"/>
              <w:left w:val="single" w:color="000000" w:sz="4" w:space="0"/>
              <w:bottom w:val="single" w:color="000000" w:sz="4" w:space="0"/>
              <w:right w:val="single" w:color="000000" w:sz="4" w:space="0"/>
            </w:tcBorders>
            <w:shd w:val="clear" w:color="auto" w:fill="FFFFFF"/>
            <w:noWrap/>
            <w:vAlign w:val="center"/>
          </w:tcPr>
          <w:p w14:paraId="2BCE4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213" w:type="pct"/>
            <w:tcBorders>
              <w:top w:val="nil"/>
              <w:left w:val="nil"/>
              <w:bottom w:val="single" w:color="000000" w:sz="4" w:space="0"/>
              <w:right w:val="single" w:color="000000" w:sz="4" w:space="0"/>
            </w:tcBorders>
            <w:shd w:val="clear" w:color="auto" w:fill="FFFFFF"/>
            <w:noWrap/>
            <w:vAlign w:val="center"/>
          </w:tcPr>
          <w:p w14:paraId="2D080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609" w:type="pct"/>
            <w:tcBorders>
              <w:top w:val="nil"/>
              <w:left w:val="nil"/>
              <w:bottom w:val="single" w:color="000000" w:sz="4" w:space="0"/>
              <w:right w:val="single" w:color="000000" w:sz="4" w:space="0"/>
            </w:tcBorders>
            <w:shd w:val="clear" w:color="auto" w:fill="FFFFFF"/>
            <w:noWrap/>
            <w:vAlign w:val="center"/>
          </w:tcPr>
          <w:p w14:paraId="34767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w:t>
            </w:r>
          </w:p>
        </w:tc>
        <w:tc>
          <w:tcPr>
            <w:tcW w:w="646" w:type="pct"/>
            <w:tcBorders>
              <w:top w:val="nil"/>
              <w:left w:val="nil"/>
              <w:bottom w:val="single" w:color="000000" w:sz="4" w:space="0"/>
              <w:right w:val="single" w:color="000000" w:sz="4" w:space="0"/>
            </w:tcBorders>
            <w:shd w:val="clear" w:color="auto" w:fill="FFFFFF"/>
            <w:noWrap/>
            <w:vAlign w:val="center"/>
          </w:tcPr>
          <w:p w14:paraId="7CB60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w:t>
            </w:r>
          </w:p>
        </w:tc>
        <w:tc>
          <w:tcPr>
            <w:tcW w:w="418" w:type="pct"/>
            <w:tcBorders>
              <w:top w:val="nil"/>
              <w:left w:val="nil"/>
              <w:bottom w:val="single" w:color="000000" w:sz="4" w:space="0"/>
              <w:right w:val="single" w:color="000000" w:sz="4" w:space="0"/>
            </w:tcBorders>
            <w:shd w:val="clear" w:color="auto" w:fill="FFFFFF"/>
            <w:noWrap/>
            <w:vAlign w:val="center"/>
          </w:tcPr>
          <w:p w14:paraId="7655F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3F39BB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2D1FB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1DE490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74987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DB2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tcBorders>
              <w:top w:val="nil"/>
              <w:left w:val="single" w:color="000000" w:sz="4" w:space="0"/>
              <w:bottom w:val="single" w:color="000000" w:sz="4" w:space="0"/>
              <w:right w:val="single" w:color="000000" w:sz="4" w:space="0"/>
            </w:tcBorders>
            <w:shd w:val="clear" w:color="auto" w:fill="FFFFFF"/>
            <w:noWrap/>
            <w:vAlign w:val="center"/>
          </w:tcPr>
          <w:p w14:paraId="13CA7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2130507</w:t>
            </w:r>
          </w:p>
        </w:tc>
        <w:tc>
          <w:tcPr>
            <w:tcW w:w="1213" w:type="pct"/>
            <w:tcBorders>
              <w:top w:val="nil"/>
              <w:left w:val="nil"/>
              <w:bottom w:val="single" w:color="000000" w:sz="4" w:space="0"/>
              <w:right w:val="single" w:color="000000" w:sz="4" w:space="0"/>
            </w:tcBorders>
            <w:shd w:val="clear" w:color="auto" w:fill="FFFFFF"/>
            <w:noWrap/>
            <w:vAlign w:val="center"/>
          </w:tcPr>
          <w:p w14:paraId="3D0D4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贷款奖补和贴息</w:t>
            </w:r>
          </w:p>
        </w:tc>
        <w:tc>
          <w:tcPr>
            <w:tcW w:w="609" w:type="pct"/>
            <w:tcBorders>
              <w:top w:val="nil"/>
              <w:left w:val="nil"/>
              <w:bottom w:val="single" w:color="000000" w:sz="4" w:space="0"/>
              <w:right w:val="single" w:color="000000" w:sz="4" w:space="0"/>
            </w:tcBorders>
            <w:shd w:val="clear" w:color="auto" w:fill="FFFFFF"/>
            <w:noWrap/>
            <w:vAlign w:val="center"/>
          </w:tcPr>
          <w:p w14:paraId="302AD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101.71</w:t>
            </w:r>
          </w:p>
        </w:tc>
        <w:tc>
          <w:tcPr>
            <w:tcW w:w="646" w:type="pct"/>
            <w:tcBorders>
              <w:top w:val="nil"/>
              <w:left w:val="nil"/>
              <w:bottom w:val="single" w:color="000000" w:sz="4" w:space="0"/>
              <w:right w:val="single" w:color="000000" w:sz="4" w:space="0"/>
            </w:tcBorders>
            <w:shd w:val="clear" w:color="auto" w:fill="FFFFFF"/>
            <w:noWrap/>
            <w:vAlign w:val="center"/>
          </w:tcPr>
          <w:p w14:paraId="29AF5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101.71</w:t>
            </w:r>
          </w:p>
        </w:tc>
        <w:tc>
          <w:tcPr>
            <w:tcW w:w="418" w:type="pct"/>
            <w:tcBorders>
              <w:top w:val="nil"/>
              <w:left w:val="nil"/>
              <w:bottom w:val="single" w:color="000000" w:sz="4" w:space="0"/>
              <w:right w:val="single" w:color="000000" w:sz="4" w:space="0"/>
            </w:tcBorders>
            <w:shd w:val="clear" w:color="auto" w:fill="FFFFFF"/>
            <w:noWrap/>
            <w:vAlign w:val="center"/>
          </w:tcPr>
          <w:p w14:paraId="77D5D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68074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263CC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57AF3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76957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D69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tcBorders>
              <w:top w:val="nil"/>
              <w:left w:val="single" w:color="000000" w:sz="4" w:space="0"/>
              <w:bottom w:val="single" w:color="000000" w:sz="4" w:space="0"/>
              <w:right w:val="single" w:color="000000" w:sz="4" w:space="0"/>
            </w:tcBorders>
            <w:shd w:val="clear" w:color="auto" w:fill="FFFFFF"/>
            <w:noWrap/>
            <w:vAlign w:val="center"/>
          </w:tcPr>
          <w:p w14:paraId="5F254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213" w:type="pct"/>
            <w:tcBorders>
              <w:top w:val="nil"/>
              <w:left w:val="nil"/>
              <w:bottom w:val="single" w:color="000000" w:sz="4" w:space="0"/>
              <w:right w:val="single" w:color="000000" w:sz="4" w:space="0"/>
            </w:tcBorders>
            <w:shd w:val="clear" w:color="auto" w:fill="FFFFFF"/>
            <w:noWrap/>
            <w:vAlign w:val="center"/>
          </w:tcPr>
          <w:p w14:paraId="484CB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609" w:type="pct"/>
            <w:tcBorders>
              <w:top w:val="nil"/>
              <w:left w:val="nil"/>
              <w:bottom w:val="single" w:color="000000" w:sz="4" w:space="0"/>
              <w:right w:val="single" w:color="000000" w:sz="4" w:space="0"/>
            </w:tcBorders>
            <w:shd w:val="clear" w:color="auto" w:fill="FFFFFF"/>
            <w:noWrap/>
            <w:vAlign w:val="center"/>
          </w:tcPr>
          <w:p w14:paraId="3A7DE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c>
          <w:tcPr>
            <w:tcW w:w="646" w:type="pct"/>
            <w:tcBorders>
              <w:top w:val="nil"/>
              <w:left w:val="nil"/>
              <w:bottom w:val="single" w:color="000000" w:sz="4" w:space="0"/>
              <w:right w:val="single" w:color="000000" w:sz="4" w:space="0"/>
            </w:tcBorders>
            <w:shd w:val="clear" w:color="auto" w:fill="FFFFFF"/>
            <w:noWrap/>
            <w:vAlign w:val="center"/>
          </w:tcPr>
          <w:p w14:paraId="738D5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c>
          <w:tcPr>
            <w:tcW w:w="418" w:type="pct"/>
            <w:tcBorders>
              <w:top w:val="nil"/>
              <w:left w:val="nil"/>
              <w:bottom w:val="single" w:color="000000" w:sz="4" w:space="0"/>
              <w:right w:val="single" w:color="000000" w:sz="4" w:space="0"/>
            </w:tcBorders>
            <w:shd w:val="clear" w:color="auto" w:fill="FFFFFF"/>
            <w:noWrap/>
            <w:vAlign w:val="center"/>
          </w:tcPr>
          <w:p w14:paraId="145E3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114705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5FED3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2114A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546F13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1B2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7" w:type="pct"/>
            <w:gridSpan w:val="3"/>
            <w:tcBorders>
              <w:top w:val="nil"/>
              <w:left w:val="single" w:color="000000" w:sz="4" w:space="0"/>
              <w:bottom w:val="single" w:color="000000" w:sz="4" w:space="0"/>
              <w:right w:val="single" w:color="000000" w:sz="4" w:space="0"/>
            </w:tcBorders>
            <w:shd w:val="clear" w:color="auto" w:fill="FFFFFF"/>
            <w:noWrap/>
            <w:vAlign w:val="center"/>
          </w:tcPr>
          <w:p w14:paraId="2C742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2130707</w:t>
            </w:r>
          </w:p>
        </w:tc>
        <w:tc>
          <w:tcPr>
            <w:tcW w:w="1213" w:type="pct"/>
            <w:tcBorders>
              <w:top w:val="nil"/>
              <w:left w:val="nil"/>
              <w:bottom w:val="single" w:color="000000" w:sz="4" w:space="0"/>
              <w:right w:val="single" w:color="000000" w:sz="4" w:space="0"/>
            </w:tcBorders>
            <w:shd w:val="clear" w:color="auto" w:fill="FFFFFF"/>
            <w:noWrap/>
            <w:vAlign w:val="center"/>
          </w:tcPr>
          <w:p w14:paraId="59A72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农村综合改革示范试点补助</w:t>
            </w:r>
          </w:p>
        </w:tc>
        <w:tc>
          <w:tcPr>
            <w:tcW w:w="609" w:type="pct"/>
            <w:tcBorders>
              <w:top w:val="nil"/>
              <w:left w:val="nil"/>
              <w:bottom w:val="single" w:color="000000" w:sz="4" w:space="0"/>
              <w:right w:val="single" w:color="000000" w:sz="4" w:space="0"/>
            </w:tcBorders>
            <w:shd w:val="clear" w:color="auto" w:fill="FFFFFF"/>
            <w:noWrap/>
            <w:vAlign w:val="center"/>
          </w:tcPr>
          <w:p w14:paraId="0B770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c>
          <w:tcPr>
            <w:tcW w:w="646" w:type="pct"/>
            <w:tcBorders>
              <w:top w:val="nil"/>
              <w:left w:val="nil"/>
              <w:bottom w:val="single" w:color="000000" w:sz="4" w:space="0"/>
              <w:right w:val="single" w:color="000000" w:sz="4" w:space="0"/>
            </w:tcBorders>
            <w:shd w:val="clear" w:color="auto" w:fill="FFFFFF"/>
            <w:noWrap/>
            <w:vAlign w:val="center"/>
          </w:tcPr>
          <w:p w14:paraId="5F060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c>
          <w:tcPr>
            <w:tcW w:w="418" w:type="pct"/>
            <w:tcBorders>
              <w:top w:val="nil"/>
              <w:left w:val="nil"/>
              <w:bottom w:val="single" w:color="000000" w:sz="4" w:space="0"/>
              <w:right w:val="single" w:color="000000" w:sz="4" w:space="0"/>
            </w:tcBorders>
            <w:shd w:val="clear" w:color="auto" w:fill="FFFFFF"/>
            <w:noWrap/>
            <w:vAlign w:val="center"/>
          </w:tcPr>
          <w:p w14:paraId="74366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single" w:color="000000" w:sz="4" w:space="0"/>
            </w:tcBorders>
            <w:shd w:val="clear" w:color="auto" w:fill="FFFFFF"/>
            <w:noWrap/>
            <w:vAlign w:val="center"/>
          </w:tcPr>
          <w:p w14:paraId="607578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FFFFFF"/>
            <w:noWrap/>
            <w:vAlign w:val="center"/>
          </w:tcPr>
          <w:p w14:paraId="7D67C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16" w:type="pct"/>
            <w:tcBorders>
              <w:top w:val="nil"/>
              <w:left w:val="nil"/>
              <w:bottom w:val="single" w:color="000000" w:sz="4" w:space="0"/>
              <w:right w:val="single" w:color="000000" w:sz="4" w:space="0"/>
            </w:tcBorders>
            <w:shd w:val="clear" w:color="auto" w:fill="FFFFFF"/>
            <w:noWrap/>
            <w:vAlign w:val="center"/>
          </w:tcPr>
          <w:p w14:paraId="56340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FFFFFF"/>
            <w:noWrap/>
            <w:vAlign w:val="center"/>
          </w:tcPr>
          <w:p w14:paraId="36F64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2E8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FFFFFF"/>
            <w:noWrap/>
            <w:vAlign w:val="center"/>
          </w:tcPr>
          <w:p w14:paraId="7C45B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54E27AA">
      <w:pPr>
        <w:ind w:firstLine="640" w:firstLineChars="200"/>
        <w:rPr>
          <w:rFonts w:hint="eastAsia" w:ascii="宋体" w:hAnsi="宋体"/>
          <w:sz w:val="32"/>
          <w:szCs w:val="32"/>
        </w:rPr>
      </w:pPr>
    </w:p>
    <w:tbl>
      <w:tblPr>
        <w:tblStyle w:val="4"/>
        <w:tblW w:w="51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1"/>
        <w:gridCol w:w="254"/>
        <w:gridCol w:w="248"/>
        <w:gridCol w:w="3668"/>
        <w:gridCol w:w="1225"/>
        <w:gridCol w:w="980"/>
        <w:gridCol w:w="1225"/>
        <w:gridCol w:w="484"/>
        <w:gridCol w:w="545"/>
        <w:gridCol w:w="1006"/>
      </w:tblGrid>
      <w:tr w14:paraId="55BE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bottom"/>
          </w:tcPr>
          <w:p w14:paraId="234EB96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14:paraId="23F4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8" w:type="pct"/>
            <w:tcBorders>
              <w:top w:val="nil"/>
              <w:left w:val="nil"/>
              <w:bottom w:val="nil"/>
              <w:right w:val="nil"/>
            </w:tcBorders>
            <w:shd w:val="clear" w:color="auto" w:fill="FFFFFF"/>
            <w:noWrap/>
            <w:vAlign w:val="bottom"/>
          </w:tcPr>
          <w:p w14:paraId="6ED094FC">
            <w:pPr>
              <w:rPr>
                <w:rFonts w:hint="eastAsia" w:ascii="Arial" w:hAnsi="Arial" w:cs="Arial"/>
                <w:i w:val="0"/>
                <w:iCs w:val="0"/>
                <w:color w:val="000000"/>
                <w:sz w:val="21"/>
                <w:szCs w:val="21"/>
                <w:u w:val="none"/>
              </w:rPr>
            </w:pPr>
          </w:p>
        </w:tc>
        <w:tc>
          <w:tcPr>
            <w:tcW w:w="124" w:type="pct"/>
            <w:tcBorders>
              <w:top w:val="nil"/>
              <w:left w:val="nil"/>
              <w:bottom w:val="nil"/>
              <w:right w:val="nil"/>
            </w:tcBorders>
            <w:shd w:val="clear" w:color="auto" w:fill="FFFFFF"/>
            <w:noWrap/>
            <w:vAlign w:val="bottom"/>
          </w:tcPr>
          <w:p w14:paraId="0953F397">
            <w:pPr>
              <w:rPr>
                <w:rFonts w:hint="default" w:ascii="Arial" w:hAnsi="Arial" w:cs="Arial"/>
                <w:i w:val="0"/>
                <w:iCs w:val="0"/>
                <w:color w:val="000000"/>
                <w:sz w:val="21"/>
                <w:szCs w:val="21"/>
                <w:u w:val="none"/>
              </w:rPr>
            </w:pPr>
          </w:p>
        </w:tc>
        <w:tc>
          <w:tcPr>
            <w:tcW w:w="121" w:type="pct"/>
            <w:tcBorders>
              <w:top w:val="nil"/>
              <w:left w:val="nil"/>
              <w:bottom w:val="nil"/>
              <w:right w:val="nil"/>
            </w:tcBorders>
            <w:shd w:val="clear" w:color="auto" w:fill="FFFFFF"/>
            <w:noWrap/>
            <w:vAlign w:val="bottom"/>
          </w:tcPr>
          <w:p w14:paraId="717D5BD2">
            <w:pPr>
              <w:rPr>
                <w:rFonts w:hint="default" w:ascii="Arial" w:hAnsi="Arial" w:cs="Arial"/>
                <w:i w:val="0"/>
                <w:iCs w:val="0"/>
                <w:color w:val="000000"/>
                <w:sz w:val="21"/>
                <w:szCs w:val="21"/>
                <w:u w:val="none"/>
              </w:rPr>
            </w:pPr>
          </w:p>
        </w:tc>
        <w:tc>
          <w:tcPr>
            <w:tcW w:w="1789" w:type="pct"/>
            <w:tcBorders>
              <w:top w:val="nil"/>
              <w:left w:val="nil"/>
              <w:bottom w:val="nil"/>
              <w:right w:val="nil"/>
            </w:tcBorders>
            <w:shd w:val="clear" w:color="auto" w:fill="FFFFFF"/>
            <w:noWrap/>
            <w:vAlign w:val="bottom"/>
          </w:tcPr>
          <w:p w14:paraId="5D61CF58">
            <w:pPr>
              <w:rPr>
                <w:rFonts w:hint="default" w:ascii="Arial" w:hAnsi="Arial" w:cs="Arial"/>
                <w:i w:val="0"/>
                <w:iCs w:val="0"/>
                <w:color w:val="000000"/>
                <w:sz w:val="21"/>
                <w:szCs w:val="21"/>
                <w:u w:val="none"/>
              </w:rPr>
            </w:pPr>
          </w:p>
        </w:tc>
        <w:tc>
          <w:tcPr>
            <w:tcW w:w="598" w:type="pct"/>
            <w:tcBorders>
              <w:top w:val="nil"/>
              <w:left w:val="nil"/>
              <w:bottom w:val="nil"/>
              <w:right w:val="nil"/>
            </w:tcBorders>
            <w:shd w:val="clear" w:color="auto" w:fill="FFFFFF"/>
            <w:noWrap/>
            <w:vAlign w:val="bottom"/>
          </w:tcPr>
          <w:p w14:paraId="083F5D65">
            <w:pPr>
              <w:rPr>
                <w:rFonts w:hint="default" w:ascii="Arial" w:hAnsi="Arial" w:cs="Arial"/>
                <w:i w:val="0"/>
                <w:iCs w:val="0"/>
                <w:color w:val="000000"/>
                <w:sz w:val="21"/>
                <w:szCs w:val="21"/>
                <w:u w:val="none"/>
              </w:rPr>
            </w:pPr>
          </w:p>
        </w:tc>
        <w:tc>
          <w:tcPr>
            <w:tcW w:w="478" w:type="pct"/>
            <w:tcBorders>
              <w:top w:val="nil"/>
              <w:left w:val="nil"/>
              <w:bottom w:val="nil"/>
              <w:right w:val="nil"/>
            </w:tcBorders>
            <w:shd w:val="clear" w:color="auto" w:fill="FFFFFF"/>
            <w:noWrap/>
            <w:vAlign w:val="bottom"/>
          </w:tcPr>
          <w:p w14:paraId="4533FA92">
            <w:pPr>
              <w:rPr>
                <w:rFonts w:hint="default" w:ascii="Arial" w:hAnsi="Arial" w:cs="Arial"/>
                <w:i w:val="0"/>
                <w:iCs w:val="0"/>
                <w:color w:val="000000"/>
                <w:sz w:val="21"/>
                <w:szCs w:val="21"/>
                <w:u w:val="none"/>
              </w:rPr>
            </w:pPr>
          </w:p>
        </w:tc>
        <w:tc>
          <w:tcPr>
            <w:tcW w:w="598" w:type="pct"/>
            <w:tcBorders>
              <w:top w:val="nil"/>
              <w:left w:val="nil"/>
              <w:bottom w:val="nil"/>
              <w:right w:val="nil"/>
            </w:tcBorders>
            <w:shd w:val="clear" w:color="auto" w:fill="FFFFFF"/>
            <w:noWrap/>
            <w:vAlign w:val="bottom"/>
          </w:tcPr>
          <w:p w14:paraId="157DFDA1">
            <w:pPr>
              <w:rPr>
                <w:rFonts w:hint="default" w:ascii="Arial" w:hAnsi="Arial" w:cs="Arial"/>
                <w:i w:val="0"/>
                <w:iCs w:val="0"/>
                <w:color w:val="000000"/>
                <w:sz w:val="21"/>
                <w:szCs w:val="21"/>
                <w:u w:val="none"/>
              </w:rPr>
            </w:pPr>
          </w:p>
        </w:tc>
        <w:tc>
          <w:tcPr>
            <w:tcW w:w="236" w:type="pct"/>
            <w:tcBorders>
              <w:top w:val="nil"/>
              <w:left w:val="nil"/>
              <w:bottom w:val="nil"/>
              <w:right w:val="nil"/>
            </w:tcBorders>
            <w:shd w:val="clear" w:color="auto" w:fill="FFFFFF"/>
            <w:noWrap/>
            <w:vAlign w:val="bottom"/>
          </w:tcPr>
          <w:p w14:paraId="2837B2BD">
            <w:pPr>
              <w:rPr>
                <w:rFonts w:hint="default" w:ascii="Arial" w:hAnsi="Arial" w:cs="Arial"/>
                <w:i w:val="0"/>
                <w:iCs w:val="0"/>
                <w:color w:val="000000"/>
                <w:sz w:val="21"/>
                <w:szCs w:val="21"/>
                <w:u w:val="none"/>
              </w:rPr>
            </w:pPr>
          </w:p>
        </w:tc>
        <w:tc>
          <w:tcPr>
            <w:tcW w:w="753" w:type="pct"/>
            <w:gridSpan w:val="2"/>
            <w:tcBorders>
              <w:top w:val="nil"/>
              <w:left w:val="nil"/>
              <w:bottom w:val="nil"/>
              <w:right w:val="nil"/>
            </w:tcBorders>
            <w:shd w:val="clear" w:color="auto" w:fill="FFFFFF"/>
            <w:noWrap/>
            <w:vAlign w:val="bottom"/>
          </w:tcPr>
          <w:p w14:paraId="7BCAEDA7">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公开03表</w:t>
            </w:r>
          </w:p>
        </w:tc>
      </w:tr>
      <w:tr w14:paraId="3471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33" w:type="pct"/>
            <w:gridSpan w:val="4"/>
            <w:tcBorders>
              <w:top w:val="nil"/>
              <w:left w:val="nil"/>
              <w:bottom w:val="nil"/>
              <w:right w:val="nil"/>
            </w:tcBorders>
            <w:shd w:val="clear" w:color="auto" w:fill="FFFFFF"/>
            <w:noWrap/>
            <w:vAlign w:val="bottom"/>
          </w:tcPr>
          <w:p w14:paraId="13D186D3">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部门：大冶市农村经济经营服务中心</w:t>
            </w:r>
          </w:p>
        </w:tc>
        <w:tc>
          <w:tcPr>
            <w:tcW w:w="598" w:type="pct"/>
            <w:tcBorders>
              <w:top w:val="nil"/>
              <w:left w:val="nil"/>
              <w:bottom w:val="nil"/>
              <w:right w:val="nil"/>
            </w:tcBorders>
            <w:shd w:val="clear" w:color="auto" w:fill="FFFFFF"/>
            <w:noWrap/>
            <w:vAlign w:val="bottom"/>
          </w:tcPr>
          <w:p w14:paraId="57F27B9F">
            <w:pPr>
              <w:rPr>
                <w:rFonts w:hint="default" w:ascii="Arial" w:hAnsi="Arial" w:cs="Arial"/>
                <w:i w:val="0"/>
                <w:iCs w:val="0"/>
                <w:color w:val="000000"/>
                <w:sz w:val="21"/>
                <w:szCs w:val="21"/>
                <w:u w:val="none"/>
              </w:rPr>
            </w:pPr>
          </w:p>
        </w:tc>
        <w:tc>
          <w:tcPr>
            <w:tcW w:w="478" w:type="pct"/>
            <w:tcBorders>
              <w:top w:val="nil"/>
              <w:left w:val="nil"/>
              <w:bottom w:val="nil"/>
              <w:right w:val="nil"/>
            </w:tcBorders>
            <w:shd w:val="clear" w:color="auto" w:fill="FFFFFF"/>
            <w:noWrap/>
            <w:vAlign w:val="bottom"/>
          </w:tcPr>
          <w:p w14:paraId="4A7B173D">
            <w:pPr>
              <w:rPr>
                <w:rFonts w:hint="default" w:ascii="Arial" w:hAnsi="Arial" w:cs="Arial"/>
                <w:i w:val="0"/>
                <w:iCs w:val="0"/>
                <w:color w:val="000000"/>
                <w:sz w:val="21"/>
                <w:szCs w:val="21"/>
                <w:u w:val="none"/>
              </w:rPr>
            </w:pPr>
          </w:p>
        </w:tc>
        <w:tc>
          <w:tcPr>
            <w:tcW w:w="598" w:type="pct"/>
            <w:tcBorders>
              <w:top w:val="nil"/>
              <w:left w:val="nil"/>
              <w:bottom w:val="nil"/>
              <w:right w:val="nil"/>
            </w:tcBorders>
            <w:shd w:val="clear" w:color="auto" w:fill="FFFFFF"/>
            <w:noWrap/>
            <w:vAlign w:val="bottom"/>
          </w:tcPr>
          <w:p w14:paraId="3F1A155B">
            <w:pPr>
              <w:rPr>
                <w:rFonts w:hint="default" w:ascii="Arial" w:hAnsi="Arial" w:cs="Arial"/>
                <w:i w:val="0"/>
                <w:iCs w:val="0"/>
                <w:color w:val="000000"/>
                <w:sz w:val="21"/>
                <w:szCs w:val="21"/>
                <w:u w:val="none"/>
              </w:rPr>
            </w:pPr>
          </w:p>
        </w:tc>
        <w:tc>
          <w:tcPr>
            <w:tcW w:w="236" w:type="pct"/>
            <w:tcBorders>
              <w:top w:val="nil"/>
              <w:left w:val="nil"/>
              <w:bottom w:val="nil"/>
              <w:right w:val="nil"/>
            </w:tcBorders>
            <w:shd w:val="clear" w:color="auto" w:fill="FFFFFF"/>
            <w:noWrap/>
            <w:vAlign w:val="bottom"/>
          </w:tcPr>
          <w:p w14:paraId="7F95DA59">
            <w:pPr>
              <w:rPr>
                <w:rFonts w:hint="default" w:ascii="Arial" w:hAnsi="Arial" w:cs="Arial"/>
                <w:i w:val="0"/>
                <w:iCs w:val="0"/>
                <w:color w:val="000000"/>
                <w:sz w:val="21"/>
                <w:szCs w:val="21"/>
                <w:u w:val="none"/>
              </w:rPr>
            </w:pPr>
          </w:p>
        </w:tc>
        <w:tc>
          <w:tcPr>
            <w:tcW w:w="753" w:type="pct"/>
            <w:gridSpan w:val="2"/>
            <w:tcBorders>
              <w:top w:val="nil"/>
              <w:left w:val="nil"/>
              <w:bottom w:val="nil"/>
              <w:right w:val="nil"/>
            </w:tcBorders>
            <w:shd w:val="clear" w:color="auto" w:fill="FFFFFF"/>
            <w:noWrap/>
            <w:vAlign w:val="bottom"/>
          </w:tcPr>
          <w:p w14:paraId="60E411C7">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71EB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3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EE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8"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5F060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78"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5E759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98"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50BCC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36"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7CB7D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66"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073E7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486" w:type="pct"/>
            <w:vMerge w:val="restart"/>
            <w:tcBorders>
              <w:top w:val="single" w:color="000000" w:sz="4" w:space="0"/>
              <w:left w:val="nil"/>
              <w:bottom w:val="single" w:color="000000" w:sz="4" w:space="0"/>
              <w:right w:val="single" w:color="000000" w:sz="4" w:space="0"/>
            </w:tcBorders>
            <w:shd w:val="clear" w:color="auto" w:fill="FFFFFF"/>
            <w:noWrap w:val="0"/>
            <w:vAlign w:val="center"/>
          </w:tcPr>
          <w:p w14:paraId="597C1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198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14:paraId="0C70B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89" w:type="pct"/>
            <w:vMerge w:val="restart"/>
            <w:tcBorders>
              <w:top w:val="nil"/>
              <w:left w:val="nil"/>
              <w:bottom w:val="single" w:color="000000" w:sz="4" w:space="0"/>
              <w:right w:val="single" w:color="000000" w:sz="4" w:space="0"/>
            </w:tcBorders>
            <w:shd w:val="clear" w:color="auto" w:fill="FFFFFF"/>
            <w:noWrap/>
            <w:vAlign w:val="center"/>
          </w:tcPr>
          <w:p w14:paraId="1A99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9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1BF7E79B">
            <w:pPr>
              <w:jc w:val="center"/>
              <w:rPr>
                <w:rFonts w:hint="eastAsia" w:ascii="宋体" w:hAnsi="宋体" w:eastAsia="宋体" w:cs="宋体"/>
                <w:i w:val="0"/>
                <w:iCs w:val="0"/>
                <w:color w:val="000000"/>
                <w:sz w:val="22"/>
                <w:szCs w:val="22"/>
                <w:u w:val="none"/>
              </w:rPr>
            </w:pPr>
          </w:p>
        </w:tc>
        <w:tc>
          <w:tcPr>
            <w:tcW w:w="47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06EF5C61">
            <w:pPr>
              <w:jc w:val="center"/>
              <w:rPr>
                <w:rFonts w:hint="eastAsia" w:ascii="宋体" w:hAnsi="宋体" w:eastAsia="宋体" w:cs="宋体"/>
                <w:i w:val="0"/>
                <w:iCs w:val="0"/>
                <w:color w:val="000000"/>
                <w:sz w:val="22"/>
                <w:szCs w:val="22"/>
                <w:u w:val="none"/>
              </w:rPr>
            </w:pPr>
          </w:p>
        </w:tc>
        <w:tc>
          <w:tcPr>
            <w:tcW w:w="59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474EC5AF">
            <w:pPr>
              <w:jc w:val="center"/>
              <w:rPr>
                <w:rFonts w:hint="eastAsia" w:ascii="宋体" w:hAnsi="宋体" w:eastAsia="宋体" w:cs="宋体"/>
                <w:i w:val="0"/>
                <w:iCs w:val="0"/>
                <w:color w:val="000000"/>
                <w:sz w:val="22"/>
                <w:szCs w:val="22"/>
                <w:u w:val="none"/>
              </w:rPr>
            </w:pPr>
          </w:p>
        </w:tc>
        <w:tc>
          <w:tcPr>
            <w:tcW w:w="23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07721294">
            <w:pPr>
              <w:jc w:val="center"/>
              <w:rPr>
                <w:rFonts w:hint="eastAsia" w:ascii="宋体" w:hAnsi="宋体" w:eastAsia="宋体" w:cs="宋体"/>
                <w:i w:val="0"/>
                <w:iCs w:val="0"/>
                <w:color w:val="000000"/>
                <w:sz w:val="22"/>
                <w:szCs w:val="22"/>
                <w:u w:val="none"/>
              </w:rPr>
            </w:pPr>
          </w:p>
        </w:tc>
        <w:tc>
          <w:tcPr>
            <w:tcW w:w="26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7D6BE71E">
            <w:pPr>
              <w:jc w:val="center"/>
              <w:rPr>
                <w:rFonts w:hint="eastAsia" w:ascii="宋体" w:hAnsi="宋体" w:eastAsia="宋体" w:cs="宋体"/>
                <w:i w:val="0"/>
                <w:iCs w:val="0"/>
                <w:color w:val="000000"/>
                <w:sz w:val="22"/>
                <w:szCs w:val="22"/>
                <w:u w:val="none"/>
              </w:rPr>
            </w:pPr>
          </w:p>
        </w:tc>
        <w:tc>
          <w:tcPr>
            <w:tcW w:w="48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1853F392">
            <w:pPr>
              <w:jc w:val="center"/>
              <w:rPr>
                <w:rFonts w:hint="eastAsia" w:ascii="宋体" w:hAnsi="宋体" w:eastAsia="宋体" w:cs="宋体"/>
                <w:i w:val="0"/>
                <w:iCs w:val="0"/>
                <w:color w:val="000000"/>
                <w:sz w:val="22"/>
                <w:szCs w:val="22"/>
                <w:u w:val="none"/>
              </w:rPr>
            </w:pPr>
          </w:p>
        </w:tc>
      </w:tr>
      <w:tr w14:paraId="08D1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14:paraId="6FEC4B03">
            <w:pPr>
              <w:jc w:val="center"/>
              <w:rPr>
                <w:rFonts w:hint="eastAsia" w:ascii="宋体" w:hAnsi="宋体" w:eastAsia="宋体" w:cs="宋体"/>
                <w:i w:val="0"/>
                <w:iCs w:val="0"/>
                <w:color w:val="000000"/>
                <w:sz w:val="22"/>
                <w:szCs w:val="22"/>
                <w:u w:val="none"/>
              </w:rPr>
            </w:pPr>
          </w:p>
        </w:tc>
        <w:tc>
          <w:tcPr>
            <w:tcW w:w="1789" w:type="pct"/>
            <w:vMerge w:val="continue"/>
            <w:tcBorders>
              <w:top w:val="nil"/>
              <w:left w:val="nil"/>
              <w:bottom w:val="single" w:color="000000" w:sz="4" w:space="0"/>
              <w:right w:val="single" w:color="000000" w:sz="4" w:space="0"/>
            </w:tcBorders>
            <w:shd w:val="clear" w:color="auto" w:fill="FFFFFF"/>
            <w:noWrap/>
            <w:vAlign w:val="center"/>
          </w:tcPr>
          <w:p w14:paraId="56DC5B74">
            <w:pPr>
              <w:jc w:val="center"/>
              <w:rPr>
                <w:rFonts w:hint="eastAsia" w:ascii="宋体" w:hAnsi="宋体" w:eastAsia="宋体" w:cs="宋体"/>
                <w:i w:val="0"/>
                <w:iCs w:val="0"/>
                <w:color w:val="000000"/>
                <w:sz w:val="22"/>
                <w:szCs w:val="22"/>
                <w:u w:val="none"/>
              </w:rPr>
            </w:pPr>
          </w:p>
        </w:tc>
        <w:tc>
          <w:tcPr>
            <w:tcW w:w="59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630951D5">
            <w:pPr>
              <w:jc w:val="center"/>
              <w:rPr>
                <w:rFonts w:hint="eastAsia" w:ascii="宋体" w:hAnsi="宋体" w:eastAsia="宋体" w:cs="宋体"/>
                <w:i w:val="0"/>
                <w:iCs w:val="0"/>
                <w:color w:val="000000"/>
                <w:sz w:val="22"/>
                <w:szCs w:val="22"/>
                <w:u w:val="none"/>
              </w:rPr>
            </w:pPr>
          </w:p>
        </w:tc>
        <w:tc>
          <w:tcPr>
            <w:tcW w:w="47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41B02881">
            <w:pPr>
              <w:jc w:val="center"/>
              <w:rPr>
                <w:rFonts w:hint="eastAsia" w:ascii="宋体" w:hAnsi="宋体" w:eastAsia="宋体" w:cs="宋体"/>
                <w:i w:val="0"/>
                <w:iCs w:val="0"/>
                <w:color w:val="000000"/>
                <w:sz w:val="22"/>
                <w:szCs w:val="22"/>
                <w:u w:val="none"/>
              </w:rPr>
            </w:pPr>
          </w:p>
        </w:tc>
        <w:tc>
          <w:tcPr>
            <w:tcW w:w="59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0C085D91">
            <w:pPr>
              <w:jc w:val="center"/>
              <w:rPr>
                <w:rFonts w:hint="eastAsia" w:ascii="宋体" w:hAnsi="宋体" w:eastAsia="宋体" w:cs="宋体"/>
                <w:i w:val="0"/>
                <w:iCs w:val="0"/>
                <w:color w:val="000000"/>
                <w:sz w:val="22"/>
                <w:szCs w:val="22"/>
                <w:u w:val="none"/>
              </w:rPr>
            </w:pPr>
          </w:p>
        </w:tc>
        <w:tc>
          <w:tcPr>
            <w:tcW w:w="23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5F0654B4">
            <w:pPr>
              <w:jc w:val="center"/>
              <w:rPr>
                <w:rFonts w:hint="eastAsia" w:ascii="宋体" w:hAnsi="宋体" w:eastAsia="宋体" w:cs="宋体"/>
                <w:i w:val="0"/>
                <w:iCs w:val="0"/>
                <w:color w:val="000000"/>
                <w:sz w:val="22"/>
                <w:szCs w:val="22"/>
                <w:u w:val="none"/>
              </w:rPr>
            </w:pPr>
          </w:p>
        </w:tc>
        <w:tc>
          <w:tcPr>
            <w:tcW w:w="26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0956565A">
            <w:pPr>
              <w:jc w:val="center"/>
              <w:rPr>
                <w:rFonts w:hint="eastAsia" w:ascii="宋体" w:hAnsi="宋体" w:eastAsia="宋体" w:cs="宋体"/>
                <w:i w:val="0"/>
                <w:iCs w:val="0"/>
                <w:color w:val="000000"/>
                <w:sz w:val="22"/>
                <w:szCs w:val="22"/>
                <w:u w:val="none"/>
              </w:rPr>
            </w:pPr>
          </w:p>
        </w:tc>
        <w:tc>
          <w:tcPr>
            <w:tcW w:w="48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28B254F0">
            <w:pPr>
              <w:jc w:val="center"/>
              <w:rPr>
                <w:rFonts w:hint="eastAsia" w:ascii="宋体" w:hAnsi="宋体" w:eastAsia="宋体" w:cs="宋体"/>
                <w:i w:val="0"/>
                <w:iCs w:val="0"/>
                <w:color w:val="000000"/>
                <w:sz w:val="22"/>
                <w:szCs w:val="22"/>
                <w:u w:val="none"/>
              </w:rPr>
            </w:pPr>
          </w:p>
        </w:tc>
      </w:tr>
      <w:tr w14:paraId="38A5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14:paraId="44ACF063">
            <w:pPr>
              <w:jc w:val="center"/>
              <w:rPr>
                <w:rFonts w:hint="eastAsia" w:ascii="宋体" w:hAnsi="宋体" w:eastAsia="宋体" w:cs="宋体"/>
                <w:i w:val="0"/>
                <w:iCs w:val="0"/>
                <w:color w:val="000000"/>
                <w:sz w:val="22"/>
                <w:szCs w:val="22"/>
                <w:u w:val="none"/>
              </w:rPr>
            </w:pPr>
          </w:p>
        </w:tc>
        <w:tc>
          <w:tcPr>
            <w:tcW w:w="1789" w:type="pct"/>
            <w:vMerge w:val="continue"/>
            <w:tcBorders>
              <w:top w:val="nil"/>
              <w:left w:val="nil"/>
              <w:bottom w:val="single" w:color="000000" w:sz="4" w:space="0"/>
              <w:right w:val="single" w:color="000000" w:sz="4" w:space="0"/>
            </w:tcBorders>
            <w:shd w:val="clear" w:color="auto" w:fill="FFFFFF"/>
            <w:noWrap/>
            <w:vAlign w:val="center"/>
          </w:tcPr>
          <w:p w14:paraId="4146625C">
            <w:pPr>
              <w:jc w:val="center"/>
              <w:rPr>
                <w:rFonts w:hint="eastAsia" w:ascii="宋体" w:hAnsi="宋体" w:eastAsia="宋体" w:cs="宋体"/>
                <w:i w:val="0"/>
                <w:iCs w:val="0"/>
                <w:color w:val="000000"/>
                <w:sz w:val="22"/>
                <w:szCs w:val="22"/>
                <w:u w:val="none"/>
              </w:rPr>
            </w:pPr>
          </w:p>
        </w:tc>
        <w:tc>
          <w:tcPr>
            <w:tcW w:w="59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0C40F6D9">
            <w:pPr>
              <w:jc w:val="center"/>
              <w:rPr>
                <w:rFonts w:hint="eastAsia" w:ascii="宋体" w:hAnsi="宋体" w:eastAsia="宋体" w:cs="宋体"/>
                <w:i w:val="0"/>
                <w:iCs w:val="0"/>
                <w:color w:val="000000"/>
                <w:sz w:val="22"/>
                <w:szCs w:val="22"/>
                <w:u w:val="none"/>
              </w:rPr>
            </w:pPr>
          </w:p>
        </w:tc>
        <w:tc>
          <w:tcPr>
            <w:tcW w:w="47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40FFAEE2">
            <w:pPr>
              <w:jc w:val="center"/>
              <w:rPr>
                <w:rFonts w:hint="eastAsia" w:ascii="宋体" w:hAnsi="宋体" w:eastAsia="宋体" w:cs="宋体"/>
                <w:i w:val="0"/>
                <w:iCs w:val="0"/>
                <w:color w:val="000000"/>
                <w:sz w:val="22"/>
                <w:szCs w:val="22"/>
                <w:u w:val="none"/>
              </w:rPr>
            </w:pPr>
          </w:p>
        </w:tc>
        <w:tc>
          <w:tcPr>
            <w:tcW w:w="598"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210D7FD1">
            <w:pPr>
              <w:jc w:val="center"/>
              <w:rPr>
                <w:rFonts w:hint="eastAsia" w:ascii="宋体" w:hAnsi="宋体" w:eastAsia="宋体" w:cs="宋体"/>
                <w:i w:val="0"/>
                <w:iCs w:val="0"/>
                <w:color w:val="000000"/>
                <w:sz w:val="22"/>
                <w:szCs w:val="22"/>
                <w:u w:val="none"/>
              </w:rPr>
            </w:pPr>
          </w:p>
        </w:tc>
        <w:tc>
          <w:tcPr>
            <w:tcW w:w="23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2B2958C3">
            <w:pPr>
              <w:jc w:val="center"/>
              <w:rPr>
                <w:rFonts w:hint="eastAsia" w:ascii="宋体" w:hAnsi="宋体" w:eastAsia="宋体" w:cs="宋体"/>
                <w:i w:val="0"/>
                <w:iCs w:val="0"/>
                <w:color w:val="000000"/>
                <w:sz w:val="22"/>
                <w:szCs w:val="22"/>
                <w:u w:val="none"/>
              </w:rPr>
            </w:pPr>
          </w:p>
        </w:tc>
        <w:tc>
          <w:tcPr>
            <w:tcW w:w="26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00D7185D">
            <w:pPr>
              <w:jc w:val="center"/>
              <w:rPr>
                <w:rFonts w:hint="eastAsia" w:ascii="宋体" w:hAnsi="宋体" w:eastAsia="宋体" w:cs="宋体"/>
                <w:i w:val="0"/>
                <w:iCs w:val="0"/>
                <w:color w:val="000000"/>
                <w:sz w:val="22"/>
                <w:szCs w:val="22"/>
                <w:u w:val="none"/>
              </w:rPr>
            </w:pPr>
          </w:p>
        </w:tc>
        <w:tc>
          <w:tcPr>
            <w:tcW w:w="486" w:type="pct"/>
            <w:vMerge w:val="continue"/>
            <w:tcBorders>
              <w:top w:val="single" w:color="000000" w:sz="4" w:space="0"/>
              <w:left w:val="nil"/>
              <w:bottom w:val="single" w:color="000000" w:sz="4" w:space="0"/>
              <w:right w:val="single" w:color="000000" w:sz="4" w:space="0"/>
            </w:tcBorders>
            <w:shd w:val="clear" w:color="auto" w:fill="FFFFFF"/>
            <w:noWrap w:val="0"/>
            <w:vAlign w:val="center"/>
          </w:tcPr>
          <w:p w14:paraId="160A852D">
            <w:pPr>
              <w:jc w:val="center"/>
              <w:rPr>
                <w:rFonts w:hint="eastAsia" w:ascii="宋体" w:hAnsi="宋体" w:eastAsia="宋体" w:cs="宋体"/>
                <w:i w:val="0"/>
                <w:iCs w:val="0"/>
                <w:color w:val="000000"/>
                <w:sz w:val="22"/>
                <w:szCs w:val="22"/>
                <w:u w:val="none"/>
              </w:rPr>
            </w:pPr>
          </w:p>
        </w:tc>
      </w:tr>
      <w:tr w14:paraId="40FA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33" w:type="pct"/>
            <w:gridSpan w:val="4"/>
            <w:tcBorders>
              <w:top w:val="nil"/>
              <w:left w:val="single" w:color="000000" w:sz="4" w:space="0"/>
              <w:bottom w:val="single" w:color="000000" w:sz="4" w:space="0"/>
              <w:right w:val="single" w:color="000000" w:sz="4" w:space="0"/>
            </w:tcBorders>
            <w:shd w:val="clear" w:color="auto" w:fill="FFFFFF"/>
            <w:noWrap/>
            <w:vAlign w:val="center"/>
          </w:tcPr>
          <w:p w14:paraId="6DD9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98" w:type="pct"/>
            <w:tcBorders>
              <w:top w:val="nil"/>
              <w:left w:val="nil"/>
              <w:bottom w:val="single" w:color="000000" w:sz="4" w:space="0"/>
              <w:right w:val="single" w:color="000000" w:sz="4" w:space="0"/>
            </w:tcBorders>
            <w:shd w:val="clear" w:color="auto" w:fill="FFFFFF"/>
            <w:noWrap w:val="0"/>
            <w:vAlign w:val="center"/>
          </w:tcPr>
          <w:p w14:paraId="7C2C6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 w:type="pct"/>
            <w:tcBorders>
              <w:top w:val="nil"/>
              <w:left w:val="nil"/>
              <w:bottom w:val="single" w:color="000000" w:sz="4" w:space="0"/>
              <w:right w:val="single" w:color="000000" w:sz="4" w:space="0"/>
            </w:tcBorders>
            <w:shd w:val="clear" w:color="auto" w:fill="FFFFFF"/>
            <w:noWrap w:val="0"/>
            <w:vAlign w:val="center"/>
          </w:tcPr>
          <w:p w14:paraId="3A8E1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8" w:type="pct"/>
            <w:tcBorders>
              <w:top w:val="nil"/>
              <w:left w:val="nil"/>
              <w:bottom w:val="single" w:color="000000" w:sz="4" w:space="0"/>
              <w:right w:val="single" w:color="000000" w:sz="4" w:space="0"/>
            </w:tcBorders>
            <w:shd w:val="clear" w:color="auto" w:fill="FFFFFF"/>
            <w:noWrap w:val="0"/>
            <w:vAlign w:val="center"/>
          </w:tcPr>
          <w:p w14:paraId="343BE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6" w:type="pct"/>
            <w:tcBorders>
              <w:top w:val="nil"/>
              <w:left w:val="nil"/>
              <w:bottom w:val="single" w:color="000000" w:sz="4" w:space="0"/>
              <w:right w:val="single" w:color="000000" w:sz="4" w:space="0"/>
            </w:tcBorders>
            <w:shd w:val="clear" w:color="auto" w:fill="FFFFFF"/>
            <w:noWrap w:val="0"/>
            <w:vAlign w:val="center"/>
          </w:tcPr>
          <w:p w14:paraId="5AC7A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6" w:type="pct"/>
            <w:tcBorders>
              <w:top w:val="nil"/>
              <w:left w:val="nil"/>
              <w:bottom w:val="single" w:color="000000" w:sz="4" w:space="0"/>
              <w:right w:val="single" w:color="000000" w:sz="4" w:space="0"/>
            </w:tcBorders>
            <w:shd w:val="clear" w:color="auto" w:fill="FFFFFF"/>
            <w:noWrap w:val="0"/>
            <w:vAlign w:val="center"/>
          </w:tcPr>
          <w:p w14:paraId="24C24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6" w:type="pct"/>
            <w:tcBorders>
              <w:top w:val="nil"/>
              <w:left w:val="nil"/>
              <w:bottom w:val="single" w:color="000000" w:sz="4" w:space="0"/>
              <w:right w:val="single" w:color="000000" w:sz="4" w:space="0"/>
            </w:tcBorders>
            <w:shd w:val="clear" w:color="auto" w:fill="FFFFFF"/>
            <w:noWrap w:val="0"/>
            <w:vAlign w:val="center"/>
          </w:tcPr>
          <w:p w14:paraId="18BF6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49B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33" w:type="pct"/>
            <w:gridSpan w:val="4"/>
            <w:tcBorders>
              <w:top w:val="nil"/>
              <w:left w:val="single" w:color="000000" w:sz="4" w:space="0"/>
              <w:bottom w:val="single" w:color="000000" w:sz="4" w:space="0"/>
              <w:right w:val="single" w:color="000000" w:sz="4" w:space="0"/>
            </w:tcBorders>
            <w:shd w:val="clear" w:color="auto" w:fill="FFFFFF"/>
            <w:noWrap/>
            <w:vAlign w:val="center"/>
          </w:tcPr>
          <w:p w14:paraId="76EF9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98" w:type="pct"/>
            <w:tcBorders>
              <w:top w:val="nil"/>
              <w:left w:val="nil"/>
              <w:bottom w:val="single" w:color="000000" w:sz="4" w:space="0"/>
              <w:right w:val="single" w:color="000000" w:sz="4" w:space="0"/>
            </w:tcBorders>
            <w:shd w:val="clear" w:color="auto" w:fill="FFFFFF"/>
            <w:noWrap/>
            <w:vAlign w:val="center"/>
          </w:tcPr>
          <w:p w14:paraId="21EBCC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1,653.90</w:t>
            </w:r>
          </w:p>
        </w:tc>
        <w:tc>
          <w:tcPr>
            <w:tcW w:w="478" w:type="pct"/>
            <w:tcBorders>
              <w:top w:val="nil"/>
              <w:left w:val="nil"/>
              <w:bottom w:val="single" w:color="000000" w:sz="4" w:space="0"/>
              <w:right w:val="single" w:color="000000" w:sz="4" w:space="0"/>
            </w:tcBorders>
            <w:shd w:val="clear" w:color="auto" w:fill="FFFFFF"/>
            <w:noWrap/>
            <w:vAlign w:val="center"/>
          </w:tcPr>
          <w:p w14:paraId="70753A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364.31</w:t>
            </w:r>
          </w:p>
        </w:tc>
        <w:tc>
          <w:tcPr>
            <w:tcW w:w="598" w:type="pct"/>
            <w:tcBorders>
              <w:top w:val="nil"/>
              <w:left w:val="nil"/>
              <w:bottom w:val="single" w:color="000000" w:sz="4" w:space="0"/>
              <w:right w:val="single" w:color="000000" w:sz="4" w:space="0"/>
            </w:tcBorders>
            <w:shd w:val="clear" w:color="auto" w:fill="FFFFFF"/>
            <w:noWrap/>
            <w:vAlign w:val="center"/>
          </w:tcPr>
          <w:p w14:paraId="4AFA19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1,289.59</w:t>
            </w:r>
          </w:p>
        </w:tc>
        <w:tc>
          <w:tcPr>
            <w:tcW w:w="236" w:type="pct"/>
            <w:tcBorders>
              <w:top w:val="nil"/>
              <w:left w:val="nil"/>
              <w:bottom w:val="single" w:color="000000" w:sz="4" w:space="0"/>
              <w:right w:val="single" w:color="000000" w:sz="4" w:space="0"/>
            </w:tcBorders>
            <w:shd w:val="clear" w:color="auto" w:fill="FFFFFF"/>
            <w:noWrap/>
            <w:vAlign w:val="center"/>
          </w:tcPr>
          <w:p w14:paraId="17F206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27D376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7FE7A5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r>
      <w:tr w14:paraId="76EA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tcBorders>
              <w:top w:val="nil"/>
              <w:left w:val="single" w:color="000000" w:sz="4" w:space="0"/>
              <w:bottom w:val="single" w:color="000000" w:sz="4" w:space="0"/>
              <w:right w:val="single" w:color="000000" w:sz="4" w:space="0"/>
            </w:tcBorders>
            <w:shd w:val="clear" w:color="auto" w:fill="FFFFFF"/>
            <w:noWrap/>
            <w:vAlign w:val="center"/>
          </w:tcPr>
          <w:p w14:paraId="16704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789" w:type="pct"/>
            <w:tcBorders>
              <w:top w:val="nil"/>
              <w:left w:val="nil"/>
              <w:bottom w:val="single" w:color="000000" w:sz="4" w:space="0"/>
              <w:right w:val="single" w:color="000000" w:sz="4" w:space="0"/>
            </w:tcBorders>
            <w:shd w:val="clear" w:color="auto" w:fill="FFFFFF"/>
            <w:noWrap/>
            <w:vAlign w:val="center"/>
          </w:tcPr>
          <w:p w14:paraId="68B9B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98" w:type="pct"/>
            <w:tcBorders>
              <w:top w:val="nil"/>
              <w:left w:val="nil"/>
              <w:bottom w:val="single" w:color="000000" w:sz="4" w:space="0"/>
              <w:right w:val="single" w:color="000000" w:sz="4" w:space="0"/>
            </w:tcBorders>
            <w:shd w:val="clear" w:color="auto" w:fill="FFFFFF"/>
            <w:noWrap/>
            <w:vAlign w:val="center"/>
          </w:tcPr>
          <w:p w14:paraId="79BCA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478" w:type="pct"/>
            <w:tcBorders>
              <w:top w:val="nil"/>
              <w:left w:val="nil"/>
              <w:bottom w:val="single" w:color="000000" w:sz="4" w:space="0"/>
              <w:right w:val="single" w:color="000000" w:sz="4" w:space="0"/>
            </w:tcBorders>
            <w:shd w:val="clear" w:color="auto" w:fill="FFFFFF"/>
            <w:noWrap/>
            <w:vAlign w:val="center"/>
          </w:tcPr>
          <w:p w14:paraId="5361BE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364.31</w:t>
            </w:r>
          </w:p>
        </w:tc>
        <w:tc>
          <w:tcPr>
            <w:tcW w:w="598" w:type="pct"/>
            <w:tcBorders>
              <w:top w:val="nil"/>
              <w:left w:val="nil"/>
              <w:bottom w:val="single" w:color="000000" w:sz="4" w:space="0"/>
              <w:right w:val="single" w:color="000000" w:sz="4" w:space="0"/>
            </w:tcBorders>
            <w:shd w:val="clear" w:color="auto" w:fill="FFFFFF"/>
            <w:noWrap/>
            <w:vAlign w:val="center"/>
          </w:tcPr>
          <w:p w14:paraId="0F6C5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1,289.59</w:t>
            </w:r>
          </w:p>
        </w:tc>
        <w:tc>
          <w:tcPr>
            <w:tcW w:w="236" w:type="pct"/>
            <w:tcBorders>
              <w:top w:val="nil"/>
              <w:left w:val="nil"/>
              <w:bottom w:val="single" w:color="000000" w:sz="4" w:space="0"/>
              <w:right w:val="single" w:color="000000" w:sz="4" w:space="0"/>
            </w:tcBorders>
            <w:shd w:val="clear" w:color="auto" w:fill="FFFFFF"/>
            <w:noWrap/>
            <w:vAlign w:val="center"/>
          </w:tcPr>
          <w:p w14:paraId="3D6ED7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6AA41F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323C0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060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tcBorders>
              <w:top w:val="nil"/>
              <w:left w:val="single" w:color="000000" w:sz="4" w:space="0"/>
              <w:bottom w:val="single" w:color="000000" w:sz="4" w:space="0"/>
              <w:right w:val="single" w:color="000000" w:sz="4" w:space="0"/>
            </w:tcBorders>
            <w:shd w:val="clear" w:color="auto" w:fill="FFFFFF"/>
            <w:noWrap/>
            <w:vAlign w:val="center"/>
          </w:tcPr>
          <w:p w14:paraId="61EC6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789" w:type="pct"/>
            <w:tcBorders>
              <w:top w:val="nil"/>
              <w:left w:val="nil"/>
              <w:bottom w:val="single" w:color="000000" w:sz="4" w:space="0"/>
              <w:right w:val="single" w:color="000000" w:sz="4" w:space="0"/>
            </w:tcBorders>
            <w:shd w:val="clear" w:color="auto" w:fill="FFFFFF"/>
            <w:noWrap/>
            <w:vAlign w:val="center"/>
          </w:tcPr>
          <w:p w14:paraId="4674E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598" w:type="pct"/>
            <w:tcBorders>
              <w:top w:val="nil"/>
              <w:left w:val="nil"/>
              <w:bottom w:val="single" w:color="000000" w:sz="4" w:space="0"/>
              <w:right w:val="single" w:color="000000" w:sz="4" w:space="0"/>
            </w:tcBorders>
            <w:shd w:val="clear" w:color="auto" w:fill="FFFFFF"/>
            <w:noWrap/>
            <w:vAlign w:val="center"/>
          </w:tcPr>
          <w:p w14:paraId="2060D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812.29</w:t>
            </w:r>
          </w:p>
        </w:tc>
        <w:tc>
          <w:tcPr>
            <w:tcW w:w="478" w:type="pct"/>
            <w:tcBorders>
              <w:top w:val="nil"/>
              <w:left w:val="nil"/>
              <w:bottom w:val="single" w:color="000000" w:sz="4" w:space="0"/>
              <w:right w:val="single" w:color="000000" w:sz="4" w:space="0"/>
            </w:tcBorders>
            <w:shd w:val="clear" w:color="auto" w:fill="FFFFFF"/>
            <w:noWrap/>
            <w:vAlign w:val="center"/>
          </w:tcPr>
          <w:p w14:paraId="7A8BEF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364.31</w:t>
            </w:r>
          </w:p>
        </w:tc>
        <w:tc>
          <w:tcPr>
            <w:tcW w:w="598" w:type="pct"/>
            <w:tcBorders>
              <w:top w:val="nil"/>
              <w:left w:val="nil"/>
              <w:bottom w:val="single" w:color="000000" w:sz="4" w:space="0"/>
              <w:right w:val="single" w:color="000000" w:sz="4" w:space="0"/>
            </w:tcBorders>
            <w:shd w:val="clear" w:color="auto" w:fill="FFFFFF"/>
            <w:noWrap/>
            <w:vAlign w:val="center"/>
          </w:tcPr>
          <w:p w14:paraId="6CD45D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447.98</w:t>
            </w:r>
          </w:p>
        </w:tc>
        <w:tc>
          <w:tcPr>
            <w:tcW w:w="236" w:type="pct"/>
            <w:tcBorders>
              <w:top w:val="nil"/>
              <w:left w:val="nil"/>
              <w:bottom w:val="single" w:color="000000" w:sz="4" w:space="0"/>
              <w:right w:val="single" w:color="000000" w:sz="4" w:space="0"/>
            </w:tcBorders>
            <w:shd w:val="clear" w:color="auto" w:fill="FFFFFF"/>
            <w:noWrap/>
            <w:vAlign w:val="center"/>
          </w:tcPr>
          <w:p w14:paraId="4E224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7AEC6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1B884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FAC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tcBorders>
              <w:top w:val="nil"/>
              <w:left w:val="single" w:color="000000" w:sz="4" w:space="0"/>
              <w:bottom w:val="single" w:color="000000" w:sz="4" w:space="0"/>
              <w:right w:val="single" w:color="000000" w:sz="4" w:space="0"/>
            </w:tcBorders>
            <w:shd w:val="clear" w:color="auto" w:fill="FFFFFF"/>
            <w:noWrap/>
            <w:vAlign w:val="center"/>
          </w:tcPr>
          <w:p w14:paraId="2D630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789" w:type="pct"/>
            <w:tcBorders>
              <w:top w:val="nil"/>
              <w:left w:val="nil"/>
              <w:bottom w:val="single" w:color="000000" w:sz="4" w:space="0"/>
              <w:right w:val="single" w:color="000000" w:sz="4" w:space="0"/>
            </w:tcBorders>
            <w:shd w:val="clear" w:color="auto" w:fill="FFFFFF"/>
            <w:noWrap/>
            <w:vAlign w:val="center"/>
          </w:tcPr>
          <w:p w14:paraId="402A2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98" w:type="pct"/>
            <w:tcBorders>
              <w:top w:val="nil"/>
              <w:left w:val="nil"/>
              <w:bottom w:val="single" w:color="000000" w:sz="4" w:space="0"/>
              <w:right w:val="single" w:color="000000" w:sz="4" w:space="0"/>
            </w:tcBorders>
            <w:shd w:val="clear" w:color="auto" w:fill="FFFFFF"/>
            <w:noWrap/>
            <w:vAlign w:val="center"/>
          </w:tcPr>
          <w:p w14:paraId="77BF4B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434.30</w:t>
            </w:r>
          </w:p>
        </w:tc>
        <w:tc>
          <w:tcPr>
            <w:tcW w:w="478" w:type="pct"/>
            <w:tcBorders>
              <w:top w:val="nil"/>
              <w:left w:val="nil"/>
              <w:bottom w:val="single" w:color="000000" w:sz="4" w:space="0"/>
              <w:right w:val="single" w:color="000000" w:sz="4" w:space="0"/>
            </w:tcBorders>
            <w:shd w:val="clear" w:color="auto" w:fill="FFFFFF"/>
            <w:noWrap/>
            <w:vAlign w:val="center"/>
          </w:tcPr>
          <w:p w14:paraId="3B361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364.31</w:t>
            </w:r>
          </w:p>
        </w:tc>
        <w:tc>
          <w:tcPr>
            <w:tcW w:w="598" w:type="pct"/>
            <w:tcBorders>
              <w:top w:val="nil"/>
              <w:left w:val="nil"/>
              <w:bottom w:val="single" w:color="000000" w:sz="4" w:space="0"/>
              <w:right w:val="single" w:color="000000" w:sz="4" w:space="0"/>
            </w:tcBorders>
            <w:shd w:val="clear" w:color="auto" w:fill="FFFFFF"/>
            <w:noWrap/>
            <w:vAlign w:val="center"/>
          </w:tcPr>
          <w:p w14:paraId="328F8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69.99</w:t>
            </w:r>
          </w:p>
        </w:tc>
        <w:tc>
          <w:tcPr>
            <w:tcW w:w="236" w:type="pct"/>
            <w:tcBorders>
              <w:top w:val="nil"/>
              <w:left w:val="nil"/>
              <w:bottom w:val="single" w:color="000000" w:sz="4" w:space="0"/>
              <w:right w:val="single" w:color="000000" w:sz="4" w:space="0"/>
            </w:tcBorders>
            <w:shd w:val="clear" w:color="auto" w:fill="FFFFFF"/>
            <w:noWrap/>
            <w:vAlign w:val="center"/>
          </w:tcPr>
          <w:p w14:paraId="397DB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2A28D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4E003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5D2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tcBorders>
              <w:top w:val="nil"/>
              <w:left w:val="single" w:color="000000" w:sz="4" w:space="0"/>
              <w:bottom w:val="single" w:color="000000" w:sz="4" w:space="0"/>
              <w:right w:val="single" w:color="000000" w:sz="4" w:space="0"/>
            </w:tcBorders>
            <w:shd w:val="clear" w:color="auto" w:fill="FFFFFF"/>
            <w:noWrap/>
            <w:vAlign w:val="center"/>
          </w:tcPr>
          <w:p w14:paraId="7B3D8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1789" w:type="pct"/>
            <w:tcBorders>
              <w:top w:val="nil"/>
              <w:left w:val="nil"/>
              <w:bottom w:val="single" w:color="000000" w:sz="4" w:space="0"/>
              <w:right w:val="single" w:color="000000" w:sz="4" w:space="0"/>
            </w:tcBorders>
            <w:shd w:val="clear" w:color="auto" w:fill="FFFFFF"/>
            <w:noWrap/>
            <w:vAlign w:val="center"/>
          </w:tcPr>
          <w:p w14:paraId="6F024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598" w:type="pct"/>
            <w:tcBorders>
              <w:top w:val="nil"/>
              <w:left w:val="nil"/>
              <w:bottom w:val="single" w:color="000000" w:sz="4" w:space="0"/>
              <w:right w:val="single" w:color="000000" w:sz="4" w:space="0"/>
            </w:tcBorders>
            <w:shd w:val="clear" w:color="auto" w:fill="FFFFFF"/>
            <w:noWrap/>
            <w:vAlign w:val="center"/>
          </w:tcPr>
          <w:p w14:paraId="7B3706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78" w:type="pct"/>
            <w:tcBorders>
              <w:top w:val="nil"/>
              <w:left w:val="nil"/>
              <w:bottom w:val="single" w:color="000000" w:sz="4" w:space="0"/>
              <w:right w:val="single" w:color="000000" w:sz="4" w:space="0"/>
            </w:tcBorders>
            <w:shd w:val="clear" w:color="auto" w:fill="FFFFFF"/>
            <w:noWrap/>
            <w:vAlign w:val="center"/>
          </w:tcPr>
          <w:p w14:paraId="2EB071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FFFFFF"/>
            <w:noWrap/>
            <w:vAlign w:val="center"/>
          </w:tcPr>
          <w:p w14:paraId="2F677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36" w:type="pct"/>
            <w:tcBorders>
              <w:top w:val="nil"/>
              <w:left w:val="nil"/>
              <w:bottom w:val="single" w:color="000000" w:sz="4" w:space="0"/>
              <w:right w:val="single" w:color="000000" w:sz="4" w:space="0"/>
            </w:tcBorders>
            <w:shd w:val="clear" w:color="auto" w:fill="FFFFFF"/>
            <w:noWrap/>
            <w:vAlign w:val="center"/>
          </w:tcPr>
          <w:p w14:paraId="63F659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4D271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1A3C0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4CB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tcBorders>
              <w:top w:val="nil"/>
              <w:left w:val="single" w:color="000000" w:sz="4" w:space="0"/>
              <w:bottom w:val="single" w:color="000000" w:sz="4" w:space="0"/>
              <w:right w:val="single" w:color="000000" w:sz="4" w:space="0"/>
            </w:tcBorders>
            <w:shd w:val="clear" w:color="auto" w:fill="FFFFFF"/>
            <w:noWrap/>
            <w:vAlign w:val="center"/>
          </w:tcPr>
          <w:p w14:paraId="46AA5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789" w:type="pct"/>
            <w:tcBorders>
              <w:top w:val="nil"/>
              <w:left w:val="nil"/>
              <w:bottom w:val="single" w:color="000000" w:sz="4" w:space="0"/>
              <w:right w:val="single" w:color="000000" w:sz="4" w:space="0"/>
            </w:tcBorders>
            <w:shd w:val="clear" w:color="auto" w:fill="FFFFFF"/>
            <w:noWrap/>
            <w:vAlign w:val="center"/>
          </w:tcPr>
          <w:p w14:paraId="70D47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598" w:type="pct"/>
            <w:tcBorders>
              <w:top w:val="nil"/>
              <w:left w:val="nil"/>
              <w:bottom w:val="single" w:color="000000" w:sz="4" w:space="0"/>
              <w:right w:val="single" w:color="000000" w:sz="4" w:space="0"/>
            </w:tcBorders>
            <w:shd w:val="clear" w:color="auto" w:fill="FFFFFF"/>
            <w:noWrap/>
            <w:vAlign w:val="center"/>
          </w:tcPr>
          <w:p w14:paraId="17812D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w:t>
            </w:r>
          </w:p>
        </w:tc>
        <w:tc>
          <w:tcPr>
            <w:tcW w:w="478" w:type="pct"/>
            <w:tcBorders>
              <w:top w:val="nil"/>
              <w:left w:val="nil"/>
              <w:bottom w:val="single" w:color="000000" w:sz="4" w:space="0"/>
              <w:right w:val="single" w:color="000000" w:sz="4" w:space="0"/>
            </w:tcBorders>
            <w:shd w:val="clear" w:color="auto" w:fill="FFFFFF"/>
            <w:noWrap/>
            <w:vAlign w:val="center"/>
          </w:tcPr>
          <w:p w14:paraId="0056D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FFFFFF"/>
            <w:noWrap/>
            <w:vAlign w:val="center"/>
          </w:tcPr>
          <w:p w14:paraId="7EEE5C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w:t>
            </w:r>
          </w:p>
        </w:tc>
        <w:tc>
          <w:tcPr>
            <w:tcW w:w="236" w:type="pct"/>
            <w:tcBorders>
              <w:top w:val="nil"/>
              <w:left w:val="nil"/>
              <w:bottom w:val="single" w:color="000000" w:sz="4" w:space="0"/>
              <w:right w:val="single" w:color="000000" w:sz="4" w:space="0"/>
            </w:tcBorders>
            <w:shd w:val="clear" w:color="auto" w:fill="FFFFFF"/>
            <w:noWrap/>
            <w:vAlign w:val="center"/>
          </w:tcPr>
          <w:p w14:paraId="21B8E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6E651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55DFF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9BC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tcBorders>
              <w:top w:val="nil"/>
              <w:left w:val="single" w:color="000000" w:sz="4" w:space="0"/>
              <w:bottom w:val="single" w:color="000000" w:sz="4" w:space="0"/>
              <w:right w:val="single" w:color="000000" w:sz="4" w:space="0"/>
            </w:tcBorders>
            <w:shd w:val="clear" w:color="auto" w:fill="FFFFFF"/>
            <w:noWrap/>
            <w:vAlign w:val="center"/>
          </w:tcPr>
          <w:p w14:paraId="5A4AB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789" w:type="pct"/>
            <w:tcBorders>
              <w:top w:val="nil"/>
              <w:left w:val="nil"/>
              <w:bottom w:val="single" w:color="000000" w:sz="4" w:space="0"/>
              <w:right w:val="single" w:color="000000" w:sz="4" w:space="0"/>
            </w:tcBorders>
            <w:shd w:val="clear" w:color="auto" w:fill="FFFFFF"/>
            <w:noWrap/>
            <w:vAlign w:val="center"/>
          </w:tcPr>
          <w:p w14:paraId="66888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598" w:type="pct"/>
            <w:tcBorders>
              <w:top w:val="nil"/>
              <w:left w:val="nil"/>
              <w:bottom w:val="single" w:color="000000" w:sz="4" w:space="0"/>
              <w:right w:val="single" w:color="000000" w:sz="4" w:space="0"/>
            </w:tcBorders>
            <w:shd w:val="clear" w:color="auto" w:fill="FFFFFF"/>
            <w:noWrap/>
            <w:vAlign w:val="center"/>
          </w:tcPr>
          <w:p w14:paraId="50611F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221.47</w:t>
            </w:r>
          </w:p>
        </w:tc>
        <w:tc>
          <w:tcPr>
            <w:tcW w:w="478" w:type="pct"/>
            <w:tcBorders>
              <w:top w:val="nil"/>
              <w:left w:val="nil"/>
              <w:bottom w:val="single" w:color="000000" w:sz="4" w:space="0"/>
              <w:right w:val="single" w:color="000000" w:sz="4" w:space="0"/>
            </w:tcBorders>
            <w:shd w:val="clear" w:color="auto" w:fill="FFFFFF"/>
            <w:noWrap/>
            <w:vAlign w:val="center"/>
          </w:tcPr>
          <w:p w14:paraId="7963E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FFFFFF"/>
            <w:noWrap/>
            <w:vAlign w:val="center"/>
          </w:tcPr>
          <w:p w14:paraId="40263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221.47</w:t>
            </w:r>
          </w:p>
        </w:tc>
        <w:tc>
          <w:tcPr>
            <w:tcW w:w="236" w:type="pct"/>
            <w:tcBorders>
              <w:top w:val="nil"/>
              <w:left w:val="nil"/>
              <w:bottom w:val="single" w:color="000000" w:sz="4" w:space="0"/>
              <w:right w:val="single" w:color="000000" w:sz="4" w:space="0"/>
            </w:tcBorders>
            <w:shd w:val="clear" w:color="auto" w:fill="FFFFFF"/>
            <w:noWrap/>
            <w:vAlign w:val="center"/>
          </w:tcPr>
          <w:p w14:paraId="09AD96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08C7C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7855D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73E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tcBorders>
              <w:top w:val="nil"/>
              <w:left w:val="single" w:color="000000" w:sz="4" w:space="0"/>
              <w:bottom w:val="single" w:color="000000" w:sz="4" w:space="0"/>
              <w:right w:val="single" w:color="000000" w:sz="4" w:space="0"/>
            </w:tcBorders>
            <w:shd w:val="clear" w:color="auto" w:fill="FFFFFF"/>
            <w:noWrap/>
            <w:vAlign w:val="center"/>
          </w:tcPr>
          <w:p w14:paraId="50396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789" w:type="pct"/>
            <w:tcBorders>
              <w:top w:val="nil"/>
              <w:left w:val="nil"/>
              <w:bottom w:val="single" w:color="000000" w:sz="4" w:space="0"/>
              <w:right w:val="single" w:color="000000" w:sz="4" w:space="0"/>
            </w:tcBorders>
            <w:shd w:val="clear" w:color="auto" w:fill="FFFFFF"/>
            <w:noWrap/>
            <w:vAlign w:val="center"/>
          </w:tcPr>
          <w:p w14:paraId="3D6DA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598" w:type="pct"/>
            <w:tcBorders>
              <w:top w:val="nil"/>
              <w:left w:val="nil"/>
              <w:bottom w:val="single" w:color="000000" w:sz="4" w:space="0"/>
              <w:right w:val="single" w:color="000000" w:sz="4" w:space="0"/>
            </w:tcBorders>
            <w:shd w:val="clear" w:color="auto" w:fill="FFFFFF"/>
            <w:noWrap/>
            <w:vAlign w:val="center"/>
          </w:tcPr>
          <w:p w14:paraId="16EDA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641.71</w:t>
            </w:r>
          </w:p>
        </w:tc>
        <w:tc>
          <w:tcPr>
            <w:tcW w:w="478" w:type="pct"/>
            <w:tcBorders>
              <w:top w:val="nil"/>
              <w:left w:val="nil"/>
              <w:bottom w:val="single" w:color="000000" w:sz="4" w:space="0"/>
              <w:right w:val="single" w:color="000000" w:sz="4" w:space="0"/>
            </w:tcBorders>
            <w:shd w:val="clear" w:color="auto" w:fill="FFFFFF"/>
            <w:noWrap/>
            <w:vAlign w:val="center"/>
          </w:tcPr>
          <w:p w14:paraId="6129FB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FFFFFF"/>
            <w:noWrap/>
            <w:vAlign w:val="center"/>
          </w:tcPr>
          <w:p w14:paraId="10B87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641.71</w:t>
            </w:r>
          </w:p>
        </w:tc>
        <w:tc>
          <w:tcPr>
            <w:tcW w:w="236" w:type="pct"/>
            <w:tcBorders>
              <w:top w:val="nil"/>
              <w:left w:val="nil"/>
              <w:bottom w:val="single" w:color="000000" w:sz="4" w:space="0"/>
              <w:right w:val="single" w:color="000000" w:sz="4" w:space="0"/>
            </w:tcBorders>
            <w:shd w:val="clear" w:color="auto" w:fill="FFFFFF"/>
            <w:noWrap/>
            <w:vAlign w:val="center"/>
          </w:tcPr>
          <w:p w14:paraId="2B349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1BD2E2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1F3A4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2AB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tcBorders>
              <w:top w:val="nil"/>
              <w:left w:val="single" w:color="000000" w:sz="4" w:space="0"/>
              <w:bottom w:val="single" w:color="000000" w:sz="4" w:space="0"/>
              <w:right w:val="single" w:color="000000" w:sz="4" w:space="0"/>
            </w:tcBorders>
            <w:shd w:val="clear" w:color="auto" w:fill="FFFFFF"/>
            <w:noWrap/>
            <w:vAlign w:val="center"/>
          </w:tcPr>
          <w:p w14:paraId="24B11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789" w:type="pct"/>
            <w:tcBorders>
              <w:top w:val="nil"/>
              <w:left w:val="nil"/>
              <w:bottom w:val="single" w:color="000000" w:sz="4" w:space="0"/>
              <w:right w:val="single" w:color="000000" w:sz="4" w:space="0"/>
            </w:tcBorders>
            <w:shd w:val="clear" w:color="auto" w:fill="FFFFFF"/>
            <w:noWrap/>
            <w:vAlign w:val="center"/>
          </w:tcPr>
          <w:p w14:paraId="0156A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598" w:type="pct"/>
            <w:tcBorders>
              <w:top w:val="nil"/>
              <w:left w:val="nil"/>
              <w:bottom w:val="single" w:color="000000" w:sz="4" w:space="0"/>
              <w:right w:val="single" w:color="000000" w:sz="4" w:space="0"/>
            </w:tcBorders>
            <w:shd w:val="clear" w:color="auto" w:fill="FFFFFF"/>
            <w:noWrap/>
            <w:vAlign w:val="center"/>
          </w:tcPr>
          <w:p w14:paraId="548F6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w:t>
            </w:r>
          </w:p>
        </w:tc>
        <w:tc>
          <w:tcPr>
            <w:tcW w:w="478" w:type="pct"/>
            <w:tcBorders>
              <w:top w:val="nil"/>
              <w:left w:val="nil"/>
              <w:bottom w:val="single" w:color="000000" w:sz="4" w:space="0"/>
              <w:right w:val="single" w:color="000000" w:sz="4" w:space="0"/>
            </w:tcBorders>
            <w:shd w:val="clear" w:color="auto" w:fill="FFFFFF"/>
            <w:noWrap/>
            <w:vAlign w:val="center"/>
          </w:tcPr>
          <w:p w14:paraId="579C8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FFFFFF"/>
            <w:noWrap/>
            <w:vAlign w:val="center"/>
          </w:tcPr>
          <w:p w14:paraId="6F4E47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w:t>
            </w:r>
          </w:p>
        </w:tc>
        <w:tc>
          <w:tcPr>
            <w:tcW w:w="236" w:type="pct"/>
            <w:tcBorders>
              <w:top w:val="nil"/>
              <w:left w:val="nil"/>
              <w:bottom w:val="single" w:color="000000" w:sz="4" w:space="0"/>
              <w:right w:val="single" w:color="000000" w:sz="4" w:space="0"/>
            </w:tcBorders>
            <w:shd w:val="clear" w:color="auto" w:fill="FFFFFF"/>
            <w:noWrap/>
            <w:vAlign w:val="center"/>
          </w:tcPr>
          <w:p w14:paraId="477F6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24E4A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692E4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2D9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tcBorders>
              <w:top w:val="nil"/>
              <w:left w:val="single" w:color="000000" w:sz="4" w:space="0"/>
              <w:bottom w:val="single" w:color="000000" w:sz="4" w:space="0"/>
              <w:right w:val="single" w:color="000000" w:sz="4" w:space="0"/>
            </w:tcBorders>
            <w:shd w:val="clear" w:color="auto" w:fill="FFFFFF"/>
            <w:noWrap/>
            <w:vAlign w:val="center"/>
          </w:tcPr>
          <w:p w14:paraId="6674E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2130507</w:t>
            </w:r>
          </w:p>
        </w:tc>
        <w:tc>
          <w:tcPr>
            <w:tcW w:w="1789" w:type="pct"/>
            <w:tcBorders>
              <w:top w:val="nil"/>
              <w:left w:val="nil"/>
              <w:bottom w:val="single" w:color="000000" w:sz="4" w:space="0"/>
              <w:right w:val="single" w:color="000000" w:sz="4" w:space="0"/>
            </w:tcBorders>
            <w:shd w:val="clear" w:color="auto" w:fill="FFFFFF"/>
            <w:noWrap/>
            <w:vAlign w:val="center"/>
          </w:tcPr>
          <w:p w14:paraId="3DCDD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贷款奖补和贴息</w:t>
            </w:r>
          </w:p>
        </w:tc>
        <w:tc>
          <w:tcPr>
            <w:tcW w:w="598" w:type="pct"/>
            <w:tcBorders>
              <w:top w:val="nil"/>
              <w:left w:val="nil"/>
              <w:bottom w:val="single" w:color="000000" w:sz="4" w:space="0"/>
              <w:right w:val="single" w:color="000000" w:sz="4" w:space="0"/>
            </w:tcBorders>
            <w:shd w:val="clear" w:color="auto" w:fill="FFFFFF"/>
            <w:noWrap/>
            <w:vAlign w:val="center"/>
          </w:tcPr>
          <w:p w14:paraId="1E7B6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101.71</w:t>
            </w:r>
          </w:p>
        </w:tc>
        <w:tc>
          <w:tcPr>
            <w:tcW w:w="478" w:type="pct"/>
            <w:tcBorders>
              <w:top w:val="nil"/>
              <w:left w:val="nil"/>
              <w:bottom w:val="single" w:color="000000" w:sz="4" w:space="0"/>
              <w:right w:val="single" w:color="000000" w:sz="4" w:space="0"/>
            </w:tcBorders>
            <w:shd w:val="clear" w:color="auto" w:fill="FFFFFF"/>
            <w:noWrap/>
            <w:vAlign w:val="center"/>
          </w:tcPr>
          <w:p w14:paraId="0A02E8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FFFFFF"/>
            <w:noWrap/>
            <w:vAlign w:val="center"/>
          </w:tcPr>
          <w:p w14:paraId="6B340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101.71</w:t>
            </w:r>
          </w:p>
        </w:tc>
        <w:tc>
          <w:tcPr>
            <w:tcW w:w="236" w:type="pct"/>
            <w:tcBorders>
              <w:top w:val="nil"/>
              <w:left w:val="nil"/>
              <w:bottom w:val="single" w:color="000000" w:sz="4" w:space="0"/>
              <w:right w:val="single" w:color="000000" w:sz="4" w:space="0"/>
            </w:tcBorders>
            <w:shd w:val="clear" w:color="auto" w:fill="FFFFFF"/>
            <w:noWrap/>
            <w:vAlign w:val="center"/>
          </w:tcPr>
          <w:p w14:paraId="7EEAE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4B379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7E996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3AD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tcBorders>
              <w:top w:val="nil"/>
              <w:left w:val="single" w:color="000000" w:sz="4" w:space="0"/>
              <w:bottom w:val="single" w:color="000000" w:sz="4" w:space="0"/>
              <w:right w:val="single" w:color="000000" w:sz="4" w:space="0"/>
            </w:tcBorders>
            <w:shd w:val="clear" w:color="auto" w:fill="FFFFFF"/>
            <w:noWrap/>
            <w:vAlign w:val="center"/>
          </w:tcPr>
          <w:p w14:paraId="10C8B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789" w:type="pct"/>
            <w:tcBorders>
              <w:top w:val="nil"/>
              <w:left w:val="nil"/>
              <w:bottom w:val="single" w:color="000000" w:sz="4" w:space="0"/>
              <w:right w:val="single" w:color="000000" w:sz="4" w:space="0"/>
            </w:tcBorders>
            <w:shd w:val="clear" w:color="auto" w:fill="FFFFFF"/>
            <w:noWrap/>
            <w:vAlign w:val="center"/>
          </w:tcPr>
          <w:p w14:paraId="77017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598" w:type="pct"/>
            <w:tcBorders>
              <w:top w:val="nil"/>
              <w:left w:val="nil"/>
              <w:bottom w:val="single" w:color="000000" w:sz="4" w:space="0"/>
              <w:right w:val="single" w:color="000000" w:sz="4" w:space="0"/>
            </w:tcBorders>
            <w:shd w:val="clear" w:color="auto" w:fill="FFFFFF"/>
            <w:noWrap/>
            <w:vAlign w:val="center"/>
          </w:tcPr>
          <w:p w14:paraId="3DCA6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c>
          <w:tcPr>
            <w:tcW w:w="478" w:type="pct"/>
            <w:tcBorders>
              <w:top w:val="nil"/>
              <w:left w:val="nil"/>
              <w:bottom w:val="single" w:color="000000" w:sz="4" w:space="0"/>
              <w:right w:val="single" w:color="000000" w:sz="4" w:space="0"/>
            </w:tcBorders>
            <w:shd w:val="clear" w:color="auto" w:fill="FFFFFF"/>
            <w:noWrap/>
            <w:vAlign w:val="center"/>
          </w:tcPr>
          <w:p w14:paraId="4FC59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FFFFFF"/>
            <w:noWrap/>
            <w:vAlign w:val="center"/>
          </w:tcPr>
          <w:p w14:paraId="35A12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c>
          <w:tcPr>
            <w:tcW w:w="236" w:type="pct"/>
            <w:tcBorders>
              <w:top w:val="nil"/>
              <w:left w:val="nil"/>
              <w:bottom w:val="single" w:color="000000" w:sz="4" w:space="0"/>
              <w:right w:val="single" w:color="000000" w:sz="4" w:space="0"/>
            </w:tcBorders>
            <w:shd w:val="clear" w:color="auto" w:fill="FFFFFF"/>
            <w:noWrap/>
            <w:vAlign w:val="center"/>
          </w:tcPr>
          <w:p w14:paraId="2488A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2B3D1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3C672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ED0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 w:type="pct"/>
            <w:gridSpan w:val="3"/>
            <w:tcBorders>
              <w:top w:val="nil"/>
              <w:left w:val="single" w:color="000000" w:sz="4" w:space="0"/>
              <w:bottom w:val="single" w:color="000000" w:sz="4" w:space="0"/>
              <w:right w:val="single" w:color="000000" w:sz="4" w:space="0"/>
            </w:tcBorders>
            <w:shd w:val="clear" w:color="auto" w:fill="FFFFFF"/>
            <w:noWrap/>
            <w:vAlign w:val="center"/>
          </w:tcPr>
          <w:p w14:paraId="3C3A2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2130707</w:t>
            </w:r>
          </w:p>
        </w:tc>
        <w:tc>
          <w:tcPr>
            <w:tcW w:w="1789" w:type="pct"/>
            <w:tcBorders>
              <w:top w:val="nil"/>
              <w:left w:val="nil"/>
              <w:bottom w:val="single" w:color="000000" w:sz="4" w:space="0"/>
              <w:right w:val="single" w:color="000000" w:sz="4" w:space="0"/>
            </w:tcBorders>
            <w:shd w:val="clear" w:color="auto" w:fill="FFFFFF"/>
            <w:noWrap/>
            <w:vAlign w:val="center"/>
          </w:tcPr>
          <w:p w14:paraId="60EFD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农村综合改革示范试点补助</w:t>
            </w:r>
          </w:p>
        </w:tc>
        <w:tc>
          <w:tcPr>
            <w:tcW w:w="598" w:type="pct"/>
            <w:tcBorders>
              <w:top w:val="nil"/>
              <w:left w:val="nil"/>
              <w:bottom w:val="single" w:color="000000" w:sz="4" w:space="0"/>
              <w:right w:val="single" w:color="000000" w:sz="4" w:space="0"/>
            </w:tcBorders>
            <w:shd w:val="clear" w:color="auto" w:fill="FFFFFF"/>
            <w:noWrap/>
            <w:vAlign w:val="center"/>
          </w:tcPr>
          <w:p w14:paraId="62BD3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c>
          <w:tcPr>
            <w:tcW w:w="478" w:type="pct"/>
            <w:tcBorders>
              <w:top w:val="nil"/>
              <w:left w:val="nil"/>
              <w:bottom w:val="single" w:color="000000" w:sz="4" w:space="0"/>
              <w:right w:val="single" w:color="000000" w:sz="4" w:space="0"/>
            </w:tcBorders>
            <w:shd w:val="clear" w:color="auto" w:fill="FFFFFF"/>
            <w:noWrap/>
            <w:vAlign w:val="center"/>
          </w:tcPr>
          <w:p w14:paraId="6D56A1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FFFFFF"/>
            <w:noWrap/>
            <w:vAlign w:val="center"/>
          </w:tcPr>
          <w:p w14:paraId="46143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c>
          <w:tcPr>
            <w:tcW w:w="236" w:type="pct"/>
            <w:tcBorders>
              <w:top w:val="nil"/>
              <w:left w:val="nil"/>
              <w:bottom w:val="single" w:color="000000" w:sz="4" w:space="0"/>
              <w:right w:val="single" w:color="000000" w:sz="4" w:space="0"/>
            </w:tcBorders>
            <w:shd w:val="clear" w:color="auto" w:fill="FFFFFF"/>
            <w:noWrap/>
            <w:vAlign w:val="center"/>
          </w:tcPr>
          <w:p w14:paraId="6BF09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FFFFFF"/>
            <w:noWrap/>
            <w:vAlign w:val="center"/>
          </w:tcPr>
          <w:p w14:paraId="532097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FFFFFF"/>
            <w:noWrap/>
            <w:vAlign w:val="center"/>
          </w:tcPr>
          <w:p w14:paraId="12E81E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40F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FFFFFF"/>
            <w:noWrap/>
            <w:vAlign w:val="center"/>
          </w:tcPr>
          <w:p w14:paraId="6830A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6BC0A5ED">
      <w:pPr>
        <w:ind w:firstLine="640" w:firstLineChars="200"/>
        <w:rPr>
          <w:rFonts w:hint="eastAsia" w:ascii="宋体" w:hAnsi="宋体"/>
          <w:sz w:val="32"/>
          <w:szCs w:val="32"/>
        </w:rPr>
      </w:pPr>
    </w:p>
    <w:tbl>
      <w:tblPr>
        <w:tblStyle w:val="4"/>
        <w:tblW w:w="51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1"/>
        <w:gridCol w:w="544"/>
        <w:gridCol w:w="1225"/>
        <w:gridCol w:w="1911"/>
        <w:gridCol w:w="544"/>
        <w:gridCol w:w="1246"/>
        <w:gridCol w:w="1247"/>
        <w:gridCol w:w="763"/>
        <w:gridCol w:w="805"/>
      </w:tblGrid>
      <w:tr w14:paraId="18EE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bottom"/>
          </w:tcPr>
          <w:p w14:paraId="37A62E3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14:paraId="5D7D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pct"/>
            <w:tcBorders>
              <w:top w:val="nil"/>
              <w:left w:val="nil"/>
              <w:bottom w:val="nil"/>
              <w:right w:val="nil"/>
            </w:tcBorders>
            <w:shd w:val="clear" w:color="auto" w:fill="FFFFFF"/>
            <w:noWrap/>
            <w:vAlign w:val="bottom"/>
          </w:tcPr>
          <w:p w14:paraId="67ECA699">
            <w:pPr>
              <w:rPr>
                <w:rFonts w:hint="eastAsia" w:ascii="Arial" w:hAnsi="Arial" w:cs="Arial"/>
                <w:i w:val="0"/>
                <w:iCs w:val="0"/>
                <w:color w:val="000000"/>
                <w:sz w:val="21"/>
                <w:szCs w:val="21"/>
                <w:u w:val="none"/>
              </w:rPr>
            </w:pPr>
          </w:p>
        </w:tc>
        <w:tc>
          <w:tcPr>
            <w:tcW w:w="263" w:type="pct"/>
            <w:tcBorders>
              <w:top w:val="nil"/>
              <w:left w:val="nil"/>
              <w:bottom w:val="nil"/>
              <w:right w:val="nil"/>
            </w:tcBorders>
            <w:shd w:val="clear" w:color="auto" w:fill="FFFFFF"/>
            <w:noWrap/>
            <w:vAlign w:val="bottom"/>
          </w:tcPr>
          <w:p w14:paraId="4BC93837">
            <w:pPr>
              <w:rPr>
                <w:rFonts w:hint="default" w:ascii="Arial" w:hAnsi="Arial" w:cs="Arial"/>
                <w:i w:val="0"/>
                <w:iCs w:val="0"/>
                <w:color w:val="000000"/>
                <w:sz w:val="21"/>
                <w:szCs w:val="21"/>
                <w:u w:val="none"/>
              </w:rPr>
            </w:pPr>
          </w:p>
        </w:tc>
        <w:tc>
          <w:tcPr>
            <w:tcW w:w="596" w:type="pct"/>
            <w:tcBorders>
              <w:top w:val="nil"/>
              <w:left w:val="nil"/>
              <w:bottom w:val="nil"/>
              <w:right w:val="nil"/>
            </w:tcBorders>
            <w:shd w:val="clear" w:color="auto" w:fill="FFFFFF"/>
            <w:noWrap/>
            <w:vAlign w:val="bottom"/>
          </w:tcPr>
          <w:p w14:paraId="792E0BB9">
            <w:pPr>
              <w:rPr>
                <w:rFonts w:hint="default" w:ascii="Arial" w:hAnsi="Arial" w:cs="Arial"/>
                <w:i w:val="0"/>
                <w:iCs w:val="0"/>
                <w:color w:val="000000"/>
                <w:sz w:val="21"/>
                <w:szCs w:val="21"/>
                <w:u w:val="none"/>
              </w:rPr>
            </w:pPr>
          </w:p>
        </w:tc>
        <w:tc>
          <w:tcPr>
            <w:tcW w:w="928" w:type="pct"/>
            <w:tcBorders>
              <w:top w:val="nil"/>
              <w:left w:val="nil"/>
              <w:bottom w:val="nil"/>
              <w:right w:val="nil"/>
            </w:tcBorders>
            <w:shd w:val="clear" w:color="auto" w:fill="FFFFFF"/>
            <w:noWrap/>
            <w:vAlign w:val="bottom"/>
          </w:tcPr>
          <w:p w14:paraId="1302022C">
            <w:pPr>
              <w:rPr>
                <w:rFonts w:hint="default" w:ascii="Arial" w:hAnsi="Arial" w:cs="Arial"/>
                <w:i w:val="0"/>
                <w:iCs w:val="0"/>
                <w:color w:val="000000"/>
                <w:sz w:val="21"/>
                <w:szCs w:val="21"/>
                <w:u w:val="none"/>
              </w:rPr>
            </w:pPr>
          </w:p>
        </w:tc>
        <w:tc>
          <w:tcPr>
            <w:tcW w:w="263" w:type="pct"/>
            <w:tcBorders>
              <w:top w:val="nil"/>
              <w:left w:val="nil"/>
              <w:bottom w:val="nil"/>
              <w:right w:val="nil"/>
            </w:tcBorders>
            <w:shd w:val="clear" w:color="auto" w:fill="FFFFFF"/>
            <w:noWrap/>
            <w:vAlign w:val="bottom"/>
          </w:tcPr>
          <w:p w14:paraId="2B38885E">
            <w:pPr>
              <w:rPr>
                <w:rFonts w:hint="default" w:ascii="Arial" w:hAnsi="Arial" w:cs="Arial"/>
                <w:i w:val="0"/>
                <w:iCs w:val="0"/>
                <w:color w:val="000000"/>
                <w:sz w:val="21"/>
                <w:szCs w:val="21"/>
                <w:u w:val="none"/>
              </w:rPr>
            </w:pPr>
          </w:p>
        </w:tc>
        <w:tc>
          <w:tcPr>
            <w:tcW w:w="605" w:type="pct"/>
            <w:tcBorders>
              <w:top w:val="nil"/>
              <w:left w:val="nil"/>
              <w:bottom w:val="nil"/>
              <w:right w:val="nil"/>
            </w:tcBorders>
            <w:shd w:val="clear" w:color="auto" w:fill="FFFFFF"/>
            <w:noWrap/>
            <w:vAlign w:val="bottom"/>
          </w:tcPr>
          <w:p w14:paraId="598695DB">
            <w:pPr>
              <w:rPr>
                <w:rFonts w:hint="default" w:ascii="Arial" w:hAnsi="Arial" w:cs="Arial"/>
                <w:i w:val="0"/>
                <w:iCs w:val="0"/>
                <w:color w:val="000000"/>
                <w:sz w:val="21"/>
                <w:szCs w:val="21"/>
                <w:u w:val="none"/>
              </w:rPr>
            </w:pPr>
          </w:p>
        </w:tc>
        <w:tc>
          <w:tcPr>
            <w:tcW w:w="606" w:type="pct"/>
            <w:tcBorders>
              <w:top w:val="nil"/>
              <w:left w:val="nil"/>
              <w:bottom w:val="nil"/>
              <w:right w:val="nil"/>
            </w:tcBorders>
            <w:shd w:val="clear" w:color="auto" w:fill="FFFFFF"/>
            <w:noWrap/>
            <w:vAlign w:val="bottom"/>
          </w:tcPr>
          <w:p w14:paraId="50F52336">
            <w:pPr>
              <w:rPr>
                <w:rFonts w:hint="default" w:ascii="Arial" w:hAnsi="Arial" w:cs="Arial"/>
                <w:i w:val="0"/>
                <w:iCs w:val="0"/>
                <w:color w:val="000000"/>
                <w:sz w:val="21"/>
                <w:szCs w:val="21"/>
                <w:u w:val="none"/>
              </w:rPr>
            </w:pPr>
          </w:p>
        </w:tc>
        <w:tc>
          <w:tcPr>
            <w:tcW w:w="762" w:type="pct"/>
            <w:gridSpan w:val="2"/>
            <w:tcBorders>
              <w:top w:val="nil"/>
              <w:left w:val="nil"/>
              <w:bottom w:val="nil"/>
              <w:right w:val="nil"/>
            </w:tcBorders>
            <w:shd w:val="clear" w:color="auto" w:fill="FFFFFF"/>
            <w:noWrap/>
            <w:vAlign w:val="bottom"/>
          </w:tcPr>
          <w:p w14:paraId="500D7E7A">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公开04表</w:t>
            </w:r>
          </w:p>
        </w:tc>
      </w:tr>
      <w:tr w14:paraId="0020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61" w:type="pct"/>
            <w:gridSpan w:val="4"/>
            <w:tcBorders>
              <w:top w:val="nil"/>
              <w:left w:val="nil"/>
              <w:bottom w:val="nil"/>
              <w:right w:val="nil"/>
            </w:tcBorders>
            <w:shd w:val="clear" w:color="auto" w:fill="FFFFFF"/>
            <w:noWrap/>
            <w:vAlign w:val="bottom"/>
          </w:tcPr>
          <w:p w14:paraId="34357D06">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部门：大冶市农村经济经营服务中心</w:t>
            </w:r>
          </w:p>
        </w:tc>
        <w:tc>
          <w:tcPr>
            <w:tcW w:w="263" w:type="pct"/>
            <w:tcBorders>
              <w:top w:val="nil"/>
              <w:left w:val="nil"/>
              <w:bottom w:val="nil"/>
              <w:right w:val="nil"/>
            </w:tcBorders>
            <w:shd w:val="clear" w:color="auto" w:fill="FFFFFF"/>
            <w:noWrap/>
            <w:vAlign w:val="bottom"/>
          </w:tcPr>
          <w:p w14:paraId="615BBF57">
            <w:pPr>
              <w:rPr>
                <w:rFonts w:hint="default" w:ascii="Arial" w:hAnsi="Arial" w:cs="Arial"/>
                <w:i w:val="0"/>
                <w:iCs w:val="0"/>
                <w:color w:val="000000"/>
                <w:sz w:val="21"/>
                <w:szCs w:val="21"/>
                <w:u w:val="none"/>
              </w:rPr>
            </w:pPr>
          </w:p>
        </w:tc>
        <w:tc>
          <w:tcPr>
            <w:tcW w:w="605" w:type="pct"/>
            <w:tcBorders>
              <w:top w:val="nil"/>
              <w:left w:val="nil"/>
              <w:bottom w:val="nil"/>
              <w:right w:val="nil"/>
            </w:tcBorders>
            <w:shd w:val="clear" w:color="auto" w:fill="FFFFFF"/>
            <w:noWrap/>
            <w:vAlign w:val="bottom"/>
          </w:tcPr>
          <w:p w14:paraId="55830906">
            <w:pPr>
              <w:rPr>
                <w:rFonts w:hint="default" w:ascii="Arial" w:hAnsi="Arial" w:cs="Arial"/>
                <w:i w:val="0"/>
                <w:iCs w:val="0"/>
                <w:color w:val="000000"/>
                <w:sz w:val="21"/>
                <w:szCs w:val="21"/>
                <w:u w:val="none"/>
              </w:rPr>
            </w:pPr>
          </w:p>
        </w:tc>
        <w:tc>
          <w:tcPr>
            <w:tcW w:w="606" w:type="pct"/>
            <w:tcBorders>
              <w:top w:val="nil"/>
              <w:left w:val="nil"/>
              <w:bottom w:val="nil"/>
              <w:right w:val="nil"/>
            </w:tcBorders>
            <w:shd w:val="clear" w:color="auto" w:fill="FFFFFF"/>
            <w:noWrap/>
            <w:vAlign w:val="bottom"/>
          </w:tcPr>
          <w:p w14:paraId="7E63E6A4">
            <w:pPr>
              <w:rPr>
                <w:rFonts w:hint="default" w:ascii="Arial" w:hAnsi="Arial" w:cs="Arial"/>
                <w:i w:val="0"/>
                <w:iCs w:val="0"/>
                <w:color w:val="000000"/>
                <w:sz w:val="21"/>
                <w:szCs w:val="21"/>
                <w:u w:val="none"/>
              </w:rPr>
            </w:pPr>
          </w:p>
        </w:tc>
        <w:tc>
          <w:tcPr>
            <w:tcW w:w="762" w:type="pct"/>
            <w:gridSpan w:val="2"/>
            <w:tcBorders>
              <w:top w:val="nil"/>
              <w:left w:val="nil"/>
              <w:bottom w:val="nil"/>
              <w:right w:val="nil"/>
            </w:tcBorders>
            <w:shd w:val="clear" w:color="auto" w:fill="FFFFFF"/>
            <w:noWrap/>
            <w:vAlign w:val="bottom"/>
          </w:tcPr>
          <w:p w14:paraId="7BDBE139">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1685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57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66" w:type="pct"/>
            <w:gridSpan w:val="6"/>
            <w:tcBorders>
              <w:top w:val="single" w:color="000000" w:sz="4" w:space="0"/>
              <w:left w:val="nil"/>
              <w:bottom w:val="single" w:color="000000" w:sz="4" w:space="0"/>
              <w:right w:val="single" w:color="000000" w:sz="4" w:space="0"/>
            </w:tcBorders>
            <w:shd w:val="clear" w:color="auto" w:fill="FFFFFF"/>
            <w:noWrap/>
            <w:vAlign w:val="center"/>
          </w:tcPr>
          <w:p w14:paraId="5637D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6F4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973" w:type="pct"/>
            <w:vMerge w:val="restart"/>
            <w:tcBorders>
              <w:top w:val="nil"/>
              <w:left w:val="single" w:color="000000" w:sz="4" w:space="0"/>
              <w:bottom w:val="single" w:color="000000" w:sz="4" w:space="0"/>
              <w:right w:val="single" w:color="000000" w:sz="4" w:space="0"/>
            </w:tcBorders>
            <w:shd w:val="clear" w:color="auto" w:fill="FFFFFF"/>
            <w:noWrap w:val="0"/>
            <w:vAlign w:val="center"/>
          </w:tcPr>
          <w:p w14:paraId="0416E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63" w:type="pct"/>
            <w:vMerge w:val="restart"/>
            <w:tcBorders>
              <w:top w:val="nil"/>
              <w:left w:val="nil"/>
              <w:bottom w:val="single" w:color="000000" w:sz="4" w:space="0"/>
              <w:right w:val="single" w:color="000000" w:sz="4" w:space="0"/>
            </w:tcBorders>
            <w:shd w:val="clear" w:color="auto" w:fill="FFFFFF"/>
            <w:noWrap w:val="0"/>
            <w:vAlign w:val="center"/>
          </w:tcPr>
          <w:p w14:paraId="456B9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96" w:type="pct"/>
            <w:vMerge w:val="restart"/>
            <w:tcBorders>
              <w:top w:val="nil"/>
              <w:left w:val="nil"/>
              <w:bottom w:val="single" w:color="000000" w:sz="4" w:space="0"/>
              <w:right w:val="single" w:color="000000" w:sz="4" w:space="0"/>
            </w:tcBorders>
            <w:shd w:val="clear" w:color="auto" w:fill="FFFFFF"/>
            <w:noWrap w:val="0"/>
            <w:vAlign w:val="center"/>
          </w:tcPr>
          <w:p w14:paraId="4B121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928" w:type="pct"/>
            <w:vMerge w:val="restart"/>
            <w:tcBorders>
              <w:top w:val="nil"/>
              <w:left w:val="nil"/>
              <w:bottom w:val="single" w:color="000000" w:sz="4" w:space="0"/>
              <w:right w:val="single" w:color="000000" w:sz="4" w:space="0"/>
            </w:tcBorders>
            <w:shd w:val="clear" w:color="auto" w:fill="FFFFFF"/>
            <w:noWrap w:val="0"/>
            <w:vAlign w:val="center"/>
          </w:tcPr>
          <w:p w14:paraId="05F1D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63" w:type="pct"/>
            <w:vMerge w:val="restart"/>
            <w:tcBorders>
              <w:top w:val="nil"/>
              <w:left w:val="nil"/>
              <w:bottom w:val="single" w:color="000000" w:sz="4" w:space="0"/>
              <w:right w:val="single" w:color="000000" w:sz="4" w:space="0"/>
            </w:tcBorders>
            <w:shd w:val="clear" w:color="auto" w:fill="FFFFFF"/>
            <w:noWrap w:val="0"/>
            <w:vAlign w:val="center"/>
          </w:tcPr>
          <w:p w14:paraId="52748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05" w:type="pct"/>
            <w:vMerge w:val="restart"/>
            <w:tcBorders>
              <w:top w:val="nil"/>
              <w:left w:val="nil"/>
              <w:bottom w:val="single" w:color="000000" w:sz="4" w:space="0"/>
              <w:right w:val="single" w:color="000000" w:sz="4" w:space="0"/>
            </w:tcBorders>
            <w:shd w:val="clear" w:color="auto" w:fill="FFFFFF"/>
            <w:noWrap/>
            <w:vAlign w:val="center"/>
          </w:tcPr>
          <w:p w14:paraId="47B80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6" w:type="pct"/>
            <w:vMerge w:val="restart"/>
            <w:tcBorders>
              <w:top w:val="nil"/>
              <w:left w:val="nil"/>
              <w:bottom w:val="single" w:color="000000" w:sz="4" w:space="0"/>
              <w:right w:val="single" w:color="000000" w:sz="4" w:space="0"/>
            </w:tcBorders>
            <w:shd w:val="clear" w:color="auto" w:fill="FFFFFF"/>
            <w:noWrap w:val="0"/>
            <w:vAlign w:val="center"/>
          </w:tcPr>
          <w:p w14:paraId="04675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71" w:type="pct"/>
            <w:vMerge w:val="restart"/>
            <w:tcBorders>
              <w:top w:val="nil"/>
              <w:left w:val="nil"/>
              <w:bottom w:val="single" w:color="000000" w:sz="4" w:space="0"/>
              <w:right w:val="single" w:color="000000" w:sz="4" w:space="0"/>
            </w:tcBorders>
            <w:shd w:val="clear" w:color="auto" w:fill="FFFFFF"/>
            <w:noWrap w:val="0"/>
            <w:vAlign w:val="center"/>
          </w:tcPr>
          <w:p w14:paraId="6D88A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391" w:type="pct"/>
            <w:vMerge w:val="restart"/>
            <w:tcBorders>
              <w:top w:val="nil"/>
              <w:left w:val="nil"/>
              <w:bottom w:val="single" w:color="000000" w:sz="4" w:space="0"/>
              <w:right w:val="single" w:color="000000" w:sz="4" w:space="0"/>
            </w:tcBorders>
            <w:shd w:val="clear" w:color="auto" w:fill="FFFFFF"/>
            <w:noWrap w:val="0"/>
            <w:vAlign w:val="center"/>
          </w:tcPr>
          <w:p w14:paraId="1021E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222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73" w:type="pct"/>
            <w:vMerge w:val="continue"/>
            <w:tcBorders>
              <w:top w:val="nil"/>
              <w:left w:val="single" w:color="000000" w:sz="4" w:space="0"/>
              <w:bottom w:val="single" w:color="000000" w:sz="4" w:space="0"/>
              <w:right w:val="single" w:color="000000" w:sz="4" w:space="0"/>
            </w:tcBorders>
            <w:shd w:val="clear" w:color="auto" w:fill="FFFFFF"/>
            <w:noWrap w:val="0"/>
            <w:vAlign w:val="center"/>
          </w:tcPr>
          <w:p w14:paraId="0D4FA803">
            <w:pPr>
              <w:jc w:val="center"/>
              <w:rPr>
                <w:rFonts w:hint="eastAsia" w:ascii="宋体" w:hAnsi="宋体" w:eastAsia="宋体" w:cs="宋体"/>
                <w:i w:val="0"/>
                <w:iCs w:val="0"/>
                <w:color w:val="000000"/>
                <w:sz w:val="22"/>
                <w:szCs w:val="22"/>
                <w:u w:val="none"/>
              </w:rPr>
            </w:pPr>
          </w:p>
        </w:tc>
        <w:tc>
          <w:tcPr>
            <w:tcW w:w="263" w:type="pct"/>
            <w:vMerge w:val="continue"/>
            <w:tcBorders>
              <w:top w:val="nil"/>
              <w:left w:val="nil"/>
              <w:bottom w:val="single" w:color="000000" w:sz="4" w:space="0"/>
              <w:right w:val="single" w:color="000000" w:sz="4" w:space="0"/>
            </w:tcBorders>
            <w:shd w:val="clear" w:color="auto" w:fill="FFFFFF"/>
            <w:noWrap w:val="0"/>
            <w:vAlign w:val="center"/>
          </w:tcPr>
          <w:p w14:paraId="2C61971C">
            <w:pPr>
              <w:jc w:val="center"/>
              <w:rPr>
                <w:rFonts w:hint="eastAsia" w:ascii="宋体" w:hAnsi="宋体" w:eastAsia="宋体" w:cs="宋体"/>
                <w:i w:val="0"/>
                <w:iCs w:val="0"/>
                <w:color w:val="000000"/>
                <w:sz w:val="22"/>
                <w:szCs w:val="22"/>
                <w:u w:val="none"/>
              </w:rPr>
            </w:pPr>
          </w:p>
        </w:tc>
        <w:tc>
          <w:tcPr>
            <w:tcW w:w="596" w:type="pct"/>
            <w:vMerge w:val="continue"/>
            <w:tcBorders>
              <w:top w:val="nil"/>
              <w:left w:val="nil"/>
              <w:bottom w:val="single" w:color="000000" w:sz="4" w:space="0"/>
              <w:right w:val="single" w:color="000000" w:sz="4" w:space="0"/>
            </w:tcBorders>
            <w:shd w:val="clear" w:color="auto" w:fill="FFFFFF"/>
            <w:noWrap w:val="0"/>
            <w:vAlign w:val="center"/>
          </w:tcPr>
          <w:p w14:paraId="769DCAD7">
            <w:pPr>
              <w:jc w:val="center"/>
              <w:rPr>
                <w:rFonts w:hint="eastAsia" w:ascii="宋体" w:hAnsi="宋体" w:eastAsia="宋体" w:cs="宋体"/>
                <w:i w:val="0"/>
                <w:iCs w:val="0"/>
                <w:color w:val="000000"/>
                <w:sz w:val="22"/>
                <w:szCs w:val="22"/>
                <w:u w:val="none"/>
              </w:rPr>
            </w:pPr>
          </w:p>
        </w:tc>
        <w:tc>
          <w:tcPr>
            <w:tcW w:w="928" w:type="pct"/>
            <w:vMerge w:val="continue"/>
            <w:tcBorders>
              <w:top w:val="nil"/>
              <w:left w:val="nil"/>
              <w:bottom w:val="single" w:color="000000" w:sz="4" w:space="0"/>
              <w:right w:val="single" w:color="000000" w:sz="4" w:space="0"/>
            </w:tcBorders>
            <w:shd w:val="clear" w:color="auto" w:fill="FFFFFF"/>
            <w:noWrap w:val="0"/>
            <w:vAlign w:val="center"/>
          </w:tcPr>
          <w:p w14:paraId="7C854FD6">
            <w:pPr>
              <w:jc w:val="center"/>
              <w:rPr>
                <w:rFonts w:hint="eastAsia" w:ascii="宋体" w:hAnsi="宋体" w:eastAsia="宋体" w:cs="宋体"/>
                <w:i w:val="0"/>
                <w:iCs w:val="0"/>
                <w:color w:val="000000"/>
                <w:sz w:val="22"/>
                <w:szCs w:val="22"/>
                <w:u w:val="none"/>
              </w:rPr>
            </w:pPr>
          </w:p>
        </w:tc>
        <w:tc>
          <w:tcPr>
            <w:tcW w:w="263" w:type="pct"/>
            <w:vMerge w:val="continue"/>
            <w:tcBorders>
              <w:top w:val="nil"/>
              <w:left w:val="nil"/>
              <w:bottom w:val="single" w:color="000000" w:sz="4" w:space="0"/>
              <w:right w:val="single" w:color="000000" w:sz="4" w:space="0"/>
            </w:tcBorders>
            <w:shd w:val="clear" w:color="auto" w:fill="FFFFFF"/>
            <w:noWrap w:val="0"/>
            <w:vAlign w:val="center"/>
          </w:tcPr>
          <w:p w14:paraId="19F45672">
            <w:pPr>
              <w:jc w:val="center"/>
              <w:rPr>
                <w:rFonts w:hint="eastAsia" w:ascii="宋体" w:hAnsi="宋体" w:eastAsia="宋体" w:cs="宋体"/>
                <w:i w:val="0"/>
                <w:iCs w:val="0"/>
                <w:color w:val="000000"/>
                <w:sz w:val="22"/>
                <w:szCs w:val="22"/>
                <w:u w:val="none"/>
              </w:rPr>
            </w:pPr>
          </w:p>
        </w:tc>
        <w:tc>
          <w:tcPr>
            <w:tcW w:w="605" w:type="pct"/>
            <w:vMerge w:val="continue"/>
            <w:tcBorders>
              <w:top w:val="nil"/>
              <w:left w:val="nil"/>
              <w:bottom w:val="single" w:color="000000" w:sz="4" w:space="0"/>
              <w:right w:val="single" w:color="000000" w:sz="4" w:space="0"/>
            </w:tcBorders>
            <w:shd w:val="clear" w:color="auto" w:fill="FFFFFF"/>
            <w:noWrap/>
            <w:vAlign w:val="center"/>
          </w:tcPr>
          <w:p w14:paraId="5348D1E5">
            <w:pPr>
              <w:jc w:val="center"/>
              <w:rPr>
                <w:rFonts w:hint="eastAsia" w:ascii="宋体" w:hAnsi="宋体" w:eastAsia="宋体" w:cs="宋体"/>
                <w:i w:val="0"/>
                <w:iCs w:val="0"/>
                <w:color w:val="000000"/>
                <w:sz w:val="22"/>
                <w:szCs w:val="22"/>
                <w:u w:val="none"/>
              </w:rPr>
            </w:pPr>
          </w:p>
        </w:tc>
        <w:tc>
          <w:tcPr>
            <w:tcW w:w="606" w:type="pct"/>
            <w:vMerge w:val="continue"/>
            <w:tcBorders>
              <w:top w:val="nil"/>
              <w:left w:val="nil"/>
              <w:bottom w:val="single" w:color="000000" w:sz="4" w:space="0"/>
              <w:right w:val="single" w:color="000000" w:sz="4" w:space="0"/>
            </w:tcBorders>
            <w:shd w:val="clear" w:color="auto" w:fill="FFFFFF"/>
            <w:noWrap w:val="0"/>
            <w:vAlign w:val="center"/>
          </w:tcPr>
          <w:p w14:paraId="60679D93">
            <w:pPr>
              <w:jc w:val="center"/>
              <w:rPr>
                <w:rFonts w:hint="eastAsia" w:ascii="宋体" w:hAnsi="宋体" w:eastAsia="宋体" w:cs="宋体"/>
                <w:i w:val="0"/>
                <w:iCs w:val="0"/>
                <w:color w:val="000000"/>
                <w:sz w:val="22"/>
                <w:szCs w:val="22"/>
                <w:u w:val="none"/>
              </w:rPr>
            </w:pPr>
          </w:p>
        </w:tc>
        <w:tc>
          <w:tcPr>
            <w:tcW w:w="371" w:type="pct"/>
            <w:vMerge w:val="continue"/>
            <w:tcBorders>
              <w:top w:val="nil"/>
              <w:left w:val="nil"/>
              <w:bottom w:val="single" w:color="000000" w:sz="4" w:space="0"/>
              <w:right w:val="single" w:color="000000" w:sz="4" w:space="0"/>
            </w:tcBorders>
            <w:shd w:val="clear" w:color="auto" w:fill="FFFFFF"/>
            <w:noWrap w:val="0"/>
            <w:vAlign w:val="center"/>
          </w:tcPr>
          <w:p w14:paraId="5B289042">
            <w:pPr>
              <w:jc w:val="center"/>
              <w:rPr>
                <w:rFonts w:hint="eastAsia" w:ascii="宋体" w:hAnsi="宋体" w:eastAsia="宋体" w:cs="宋体"/>
                <w:i w:val="0"/>
                <w:iCs w:val="0"/>
                <w:color w:val="000000"/>
                <w:sz w:val="22"/>
                <w:szCs w:val="22"/>
                <w:u w:val="none"/>
              </w:rPr>
            </w:pPr>
          </w:p>
        </w:tc>
        <w:tc>
          <w:tcPr>
            <w:tcW w:w="391" w:type="pct"/>
            <w:vMerge w:val="continue"/>
            <w:tcBorders>
              <w:top w:val="nil"/>
              <w:left w:val="nil"/>
              <w:bottom w:val="single" w:color="000000" w:sz="4" w:space="0"/>
              <w:right w:val="single" w:color="000000" w:sz="4" w:space="0"/>
            </w:tcBorders>
            <w:shd w:val="clear" w:color="auto" w:fill="FFFFFF"/>
            <w:noWrap w:val="0"/>
            <w:vAlign w:val="center"/>
          </w:tcPr>
          <w:p w14:paraId="02C24F8D">
            <w:pPr>
              <w:jc w:val="center"/>
              <w:rPr>
                <w:rFonts w:hint="eastAsia" w:ascii="宋体" w:hAnsi="宋体" w:eastAsia="宋体" w:cs="宋体"/>
                <w:i w:val="0"/>
                <w:iCs w:val="0"/>
                <w:color w:val="000000"/>
                <w:sz w:val="22"/>
                <w:szCs w:val="22"/>
                <w:u w:val="none"/>
              </w:rPr>
            </w:pPr>
          </w:p>
        </w:tc>
      </w:tr>
      <w:tr w14:paraId="74FD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4511F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3" w:type="pct"/>
            <w:tcBorders>
              <w:top w:val="nil"/>
              <w:left w:val="nil"/>
              <w:bottom w:val="single" w:color="000000" w:sz="4" w:space="0"/>
              <w:right w:val="single" w:color="000000" w:sz="4" w:space="0"/>
            </w:tcBorders>
            <w:shd w:val="clear" w:color="auto" w:fill="FFFFFF"/>
            <w:noWrap/>
            <w:vAlign w:val="center"/>
          </w:tcPr>
          <w:p w14:paraId="18287C4C">
            <w:pPr>
              <w:jc w:val="center"/>
              <w:rPr>
                <w:rFonts w:hint="eastAsia" w:ascii="宋体" w:hAnsi="宋体" w:eastAsia="宋体" w:cs="宋体"/>
                <w:i w:val="0"/>
                <w:iCs w:val="0"/>
                <w:color w:val="000000"/>
                <w:sz w:val="22"/>
                <w:szCs w:val="22"/>
                <w:u w:val="none"/>
              </w:rPr>
            </w:pPr>
          </w:p>
        </w:tc>
        <w:tc>
          <w:tcPr>
            <w:tcW w:w="596" w:type="pct"/>
            <w:tcBorders>
              <w:top w:val="nil"/>
              <w:left w:val="nil"/>
              <w:bottom w:val="single" w:color="000000" w:sz="4" w:space="0"/>
              <w:right w:val="single" w:color="000000" w:sz="4" w:space="0"/>
            </w:tcBorders>
            <w:shd w:val="clear" w:color="auto" w:fill="FFFFFF"/>
            <w:noWrap/>
            <w:vAlign w:val="center"/>
          </w:tcPr>
          <w:p w14:paraId="45076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8" w:type="pct"/>
            <w:tcBorders>
              <w:top w:val="nil"/>
              <w:left w:val="nil"/>
              <w:bottom w:val="single" w:color="000000" w:sz="4" w:space="0"/>
              <w:right w:val="single" w:color="000000" w:sz="4" w:space="0"/>
            </w:tcBorders>
            <w:shd w:val="clear" w:color="auto" w:fill="FFFFFF"/>
            <w:noWrap/>
            <w:vAlign w:val="center"/>
          </w:tcPr>
          <w:p w14:paraId="4CA4A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3" w:type="pct"/>
            <w:tcBorders>
              <w:top w:val="nil"/>
              <w:left w:val="nil"/>
              <w:bottom w:val="single" w:color="000000" w:sz="4" w:space="0"/>
              <w:right w:val="single" w:color="000000" w:sz="4" w:space="0"/>
            </w:tcBorders>
            <w:shd w:val="clear" w:color="auto" w:fill="FFFFFF"/>
            <w:noWrap/>
            <w:vAlign w:val="center"/>
          </w:tcPr>
          <w:p w14:paraId="3F3AF96C">
            <w:pPr>
              <w:jc w:val="center"/>
              <w:rPr>
                <w:rFonts w:hint="eastAsia" w:ascii="宋体" w:hAnsi="宋体" w:eastAsia="宋体" w:cs="宋体"/>
                <w:i w:val="0"/>
                <w:iCs w:val="0"/>
                <w:color w:val="000000"/>
                <w:sz w:val="22"/>
                <w:szCs w:val="22"/>
                <w:u w:val="none"/>
              </w:rPr>
            </w:pPr>
          </w:p>
        </w:tc>
        <w:tc>
          <w:tcPr>
            <w:tcW w:w="605" w:type="pct"/>
            <w:tcBorders>
              <w:top w:val="nil"/>
              <w:left w:val="nil"/>
              <w:bottom w:val="single" w:color="000000" w:sz="4" w:space="0"/>
              <w:right w:val="single" w:color="000000" w:sz="4" w:space="0"/>
            </w:tcBorders>
            <w:shd w:val="clear" w:color="auto" w:fill="FFFFFF"/>
            <w:noWrap/>
            <w:vAlign w:val="center"/>
          </w:tcPr>
          <w:p w14:paraId="123A9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6" w:type="pct"/>
            <w:tcBorders>
              <w:top w:val="nil"/>
              <w:left w:val="nil"/>
              <w:bottom w:val="single" w:color="000000" w:sz="4" w:space="0"/>
              <w:right w:val="single" w:color="000000" w:sz="4" w:space="0"/>
            </w:tcBorders>
            <w:shd w:val="clear" w:color="auto" w:fill="FFFFFF"/>
            <w:noWrap/>
            <w:vAlign w:val="center"/>
          </w:tcPr>
          <w:p w14:paraId="3C55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 w:type="pct"/>
            <w:tcBorders>
              <w:top w:val="nil"/>
              <w:left w:val="nil"/>
              <w:bottom w:val="single" w:color="000000" w:sz="4" w:space="0"/>
              <w:right w:val="single" w:color="000000" w:sz="4" w:space="0"/>
            </w:tcBorders>
            <w:shd w:val="clear" w:color="auto" w:fill="FFFFFF"/>
            <w:noWrap/>
            <w:vAlign w:val="center"/>
          </w:tcPr>
          <w:p w14:paraId="34A70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1" w:type="pct"/>
            <w:tcBorders>
              <w:top w:val="nil"/>
              <w:left w:val="nil"/>
              <w:bottom w:val="single" w:color="000000" w:sz="4" w:space="0"/>
              <w:right w:val="single" w:color="000000" w:sz="4" w:space="0"/>
            </w:tcBorders>
            <w:shd w:val="clear" w:color="auto" w:fill="FFFFFF"/>
            <w:noWrap/>
            <w:vAlign w:val="center"/>
          </w:tcPr>
          <w:p w14:paraId="5F46A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4E0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4F1D8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63" w:type="pct"/>
            <w:tcBorders>
              <w:top w:val="nil"/>
              <w:left w:val="nil"/>
              <w:bottom w:val="single" w:color="000000" w:sz="4" w:space="0"/>
              <w:right w:val="single" w:color="000000" w:sz="4" w:space="0"/>
            </w:tcBorders>
            <w:shd w:val="clear" w:color="auto" w:fill="FFFFFF"/>
            <w:noWrap/>
            <w:vAlign w:val="center"/>
          </w:tcPr>
          <w:p w14:paraId="6A127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pct"/>
            <w:tcBorders>
              <w:top w:val="nil"/>
              <w:left w:val="nil"/>
              <w:bottom w:val="single" w:color="000000" w:sz="4" w:space="0"/>
              <w:right w:val="single" w:color="000000" w:sz="4" w:space="0"/>
            </w:tcBorders>
            <w:shd w:val="clear" w:color="auto" w:fill="FFFFFF"/>
            <w:noWrap/>
            <w:vAlign w:val="center"/>
          </w:tcPr>
          <w:p w14:paraId="6E2ED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928" w:type="pct"/>
            <w:tcBorders>
              <w:top w:val="nil"/>
              <w:left w:val="nil"/>
              <w:bottom w:val="single" w:color="000000" w:sz="4" w:space="0"/>
              <w:right w:val="single" w:color="000000" w:sz="4" w:space="0"/>
            </w:tcBorders>
            <w:shd w:val="clear" w:color="auto" w:fill="FFFFFF"/>
            <w:noWrap/>
            <w:vAlign w:val="center"/>
          </w:tcPr>
          <w:p w14:paraId="73E3C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63" w:type="pct"/>
            <w:tcBorders>
              <w:top w:val="nil"/>
              <w:left w:val="nil"/>
              <w:bottom w:val="single" w:color="000000" w:sz="4" w:space="0"/>
              <w:right w:val="single" w:color="000000" w:sz="4" w:space="0"/>
            </w:tcBorders>
            <w:shd w:val="clear" w:color="auto" w:fill="FFFFFF"/>
            <w:noWrap/>
            <w:vAlign w:val="center"/>
          </w:tcPr>
          <w:p w14:paraId="18B75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05" w:type="pct"/>
            <w:tcBorders>
              <w:top w:val="nil"/>
              <w:left w:val="nil"/>
              <w:bottom w:val="single" w:color="000000" w:sz="4" w:space="0"/>
              <w:right w:val="single" w:color="000000" w:sz="4" w:space="0"/>
            </w:tcBorders>
            <w:shd w:val="clear" w:color="auto" w:fill="FFFFFF"/>
            <w:noWrap/>
            <w:vAlign w:val="center"/>
          </w:tcPr>
          <w:p w14:paraId="2AB8CD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3C5E0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237B4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0ADAE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B4E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34285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63" w:type="pct"/>
            <w:tcBorders>
              <w:top w:val="nil"/>
              <w:left w:val="nil"/>
              <w:bottom w:val="single" w:color="000000" w:sz="4" w:space="0"/>
              <w:right w:val="single" w:color="000000" w:sz="4" w:space="0"/>
            </w:tcBorders>
            <w:shd w:val="clear" w:color="auto" w:fill="FFFFFF"/>
            <w:noWrap/>
            <w:vAlign w:val="center"/>
          </w:tcPr>
          <w:p w14:paraId="2700E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pct"/>
            <w:tcBorders>
              <w:top w:val="nil"/>
              <w:left w:val="nil"/>
              <w:bottom w:val="single" w:color="000000" w:sz="4" w:space="0"/>
              <w:right w:val="single" w:color="000000" w:sz="4" w:space="0"/>
            </w:tcBorders>
            <w:shd w:val="clear" w:color="auto" w:fill="FFFFFF"/>
            <w:noWrap/>
            <w:vAlign w:val="center"/>
          </w:tcPr>
          <w:p w14:paraId="675B3E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8" w:type="pct"/>
            <w:tcBorders>
              <w:top w:val="nil"/>
              <w:left w:val="nil"/>
              <w:bottom w:val="single" w:color="000000" w:sz="4" w:space="0"/>
              <w:right w:val="single" w:color="000000" w:sz="4" w:space="0"/>
            </w:tcBorders>
            <w:shd w:val="clear" w:color="auto" w:fill="FFFFFF"/>
            <w:noWrap/>
            <w:vAlign w:val="center"/>
          </w:tcPr>
          <w:p w14:paraId="37435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63" w:type="pct"/>
            <w:tcBorders>
              <w:top w:val="nil"/>
              <w:left w:val="nil"/>
              <w:bottom w:val="single" w:color="000000" w:sz="4" w:space="0"/>
              <w:right w:val="single" w:color="000000" w:sz="4" w:space="0"/>
            </w:tcBorders>
            <w:shd w:val="clear" w:color="auto" w:fill="FFFFFF"/>
            <w:noWrap/>
            <w:vAlign w:val="center"/>
          </w:tcPr>
          <w:p w14:paraId="513F0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05" w:type="pct"/>
            <w:tcBorders>
              <w:top w:val="nil"/>
              <w:left w:val="nil"/>
              <w:bottom w:val="single" w:color="000000" w:sz="4" w:space="0"/>
              <w:right w:val="single" w:color="000000" w:sz="4" w:space="0"/>
            </w:tcBorders>
            <w:shd w:val="clear" w:color="auto" w:fill="FFFFFF"/>
            <w:noWrap/>
            <w:vAlign w:val="center"/>
          </w:tcPr>
          <w:p w14:paraId="70AF0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27B72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061241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2A759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211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591EF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63" w:type="pct"/>
            <w:tcBorders>
              <w:top w:val="nil"/>
              <w:left w:val="nil"/>
              <w:bottom w:val="single" w:color="000000" w:sz="4" w:space="0"/>
              <w:right w:val="single" w:color="000000" w:sz="4" w:space="0"/>
            </w:tcBorders>
            <w:shd w:val="clear" w:color="auto" w:fill="FFFFFF"/>
            <w:noWrap/>
            <w:vAlign w:val="center"/>
          </w:tcPr>
          <w:p w14:paraId="7F81E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pct"/>
            <w:tcBorders>
              <w:top w:val="nil"/>
              <w:left w:val="nil"/>
              <w:bottom w:val="single" w:color="000000" w:sz="4" w:space="0"/>
              <w:right w:val="single" w:color="000000" w:sz="4" w:space="0"/>
            </w:tcBorders>
            <w:shd w:val="clear" w:color="auto" w:fill="FFFFFF"/>
            <w:noWrap/>
            <w:vAlign w:val="center"/>
          </w:tcPr>
          <w:p w14:paraId="75343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8" w:type="pct"/>
            <w:tcBorders>
              <w:top w:val="nil"/>
              <w:left w:val="nil"/>
              <w:bottom w:val="single" w:color="000000" w:sz="4" w:space="0"/>
              <w:right w:val="single" w:color="000000" w:sz="4" w:space="0"/>
            </w:tcBorders>
            <w:shd w:val="clear" w:color="auto" w:fill="FFFFFF"/>
            <w:noWrap/>
            <w:vAlign w:val="center"/>
          </w:tcPr>
          <w:p w14:paraId="53369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63" w:type="pct"/>
            <w:tcBorders>
              <w:top w:val="nil"/>
              <w:left w:val="nil"/>
              <w:bottom w:val="single" w:color="000000" w:sz="4" w:space="0"/>
              <w:right w:val="single" w:color="000000" w:sz="4" w:space="0"/>
            </w:tcBorders>
            <w:shd w:val="clear" w:color="auto" w:fill="FFFFFF"/>
            <w:noWrap/>
            <w:vAlign w:val="center"/>
          </w:tcPr>
          <w:p w14:paraId="0C055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05" w:type="pct"/>
            <w:tcBorders>
              <w:top w:val="nil"/>
              <w:left w:val="nil"/>
              <w:bottom w:val="single" w:color="000000" w:sz="4" w:space="0"/>
              <w:right w:val="single" w:color="000000" w:sz="4" w:space="0"/>
            </w:tcBorders>
            <w:shd w:val="clear" w:color="auto" w:fill="FFFFFF"/>
            <w:noWrap/>
            <w:vAlign w:val="center"/>
          </w:tcPr>
          <w:p w14:paraId="191070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77D48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0CDC45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354EC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382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72BB80E2">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6BD2D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pct"/>
            <w:tcBorders>
              <w:top w:val="nil"/>
              <w:left w:val="nil"/>
              <w:bottom w:val="single" w:color="000000" w:sz="4" w:space="0"/>
              <w:right w:val="single" w:color="000000" w:sz="4" w:space="0"/>
            </w:tcBorders>
            <w:shd w:val="clear" w:color="auto" w:fill="FFFFFF"/>
            <w:noWrap/>
            <w:vAlign w:val="center"/>
          </w:tcPr>
          <w:p w14:paraId="7C11DEA3">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699C9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63" w:type="pct"/>
            <w:tcBorders>
              <w:top w:val="nil"/>
              <w:left w:val="nil"/>
              <w:bottom w:val="single" w:color="000000" w:sz="4" w:space="0"/>
              <w:right w:val="single" w:color="000000" w:sz="4" w:space="0"/>
            </w:tcBorders>
            <w:shd w:val="clear" w:color="auto" w:fill="FFFFFF"/>
            <w:noWrap/>
            <w:vAlign w:val="center"/>
          </w:tcPr>
          <w:p w14:paraId="4F062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05" w:type="pct"/>
            <w:tcBorders>
              <w:top w:val="nil"/>
              <w:left w:val="nil"/>
              <w:bottom w:val="single" w:color="000000" w:sz="4" w:space="0"/>
              <w:right w:val="single" w:color="000000" w:sz="4" w:space="0"/>
            </w:tcBorders>
            <w:shd w:val="clear" w:color="auto" w:fill="FFFFFF"/>
            <w:noWrap/>
            <w:vAlign w:val="center"/>
          </w:tcPr>
          <w:p w14:paraId="25329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2D362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29621B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795A8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C72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230043FA">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2CF80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pct"/>
            <w:tcBorders>
              <w:top w:val="nil"/>
              <w:left w:val="nil"/>
              <w:bottom w:val="single" w:color="000000" w:sz="4" w:space="0"/>
              <w:right w:val="single" w:color="000000" w:sz="4" w:space="0"/>
            </w:tcBorders>
            <w:shd w:val="clear" w:color="auto" w:fill="FFFFFF"/>
            <w:noWrap/>
            <w:vAlign w:val="center"/>
          </w:tcPr>
          <w:p w14:paraId="1C772430">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7480F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63" w:type="pct"/>
            <w:tcBorders>
              <w:top w:val="nil"/>
              <w:left w:val="nil"/>
              <w:bottom w:val="single" w:color="000000" w:sz="4" w:space="0"/>
              <w:right w:val="single" w:color="000000" w:sz="4" w:space="0"/>
            </w:tcBorders>
            <w:shd w:val="clear" w:color="auto" w:fill="FFFFFF"/>
            <w:noWrap/>
            <w:vAlign w:val="center"/>
          </w:tcPr>
          <w:p w14:paraId="3FDF9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05" w:type="pct"/>
            <w:tcBorders>
              <w:top w:val="nil"/>
              <w:left w:val="nil"/>
              <w:bottom w:val="single" w:color="000000" w:sz="4" w:space="0"/>
              <w:right w:val="single" w:color="000000" w:sz="4" w:space="0"/>
            </w:tcBorders>
            <w:shd w:val="clear" w:color="auto" w:fill="FFFFFF"/>
            <w:noWrap/>
            <w:vAlign w:val="center"/>
          </w:tcPr>
          <w:p w14:paraId="195882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040B7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769E5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63A78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AE8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6587F80A">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4928A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pct"/>
            <w:tcBorders>
              <w:top w:val="nil"/>
              <w:left w:val="nil"/>
              <w:bottom w:val="single" w:color="000000" w:sz="4" w:space="0"/>
              <w:right w:val="single" w:color="000000" w:sz="4" w:space="0"/>
            </w:tcBorders>
            <w:shd w:val="clear" w:color="auto" w:fill="FFFFFF"/>
            <w:noWrap/>
            <w:vAlign w:val="center"/>
          </w:tcPr>
          <w:p w14:paraId="57BA030B">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138AA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63" w:type="pct"/>
            <w:tcBorders>
              <w:top w:val="nil"/>
              <w:left w:val="nil"/>
              <w:bottom w:val="single" w:color="000000" w:sz="4" w:space="0"/>
              <w:right w:val="single" w:color="000000" w:sz="4" w:space="0"/>
            </w:tcBorders>
            <w:shd w:val="clear" w:color="auto" w:fill="FFFFFF"/>
            <w:noWrap/>
            <w:vAlign w:val="center"/>
          </w:tcPr>
          <w:p w14:paraId="18821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05" w:type="pct"/>
            <w:tcBorders>
              <w:top w:val="nil"/>
              <w:left w:val="nil"/>
              <w:bottom w:val="single" w:color="000000" w:sz="4" w:space="0"/>
              <w:right w:val="single" w:color="000000" w:sz="4" w:space="0"/>
            </w:tcBorders>
            <w:shd w:val="clear" w:color="auto" w:fill="FFFFFF"/>
            <w:noWrap/>
            <w:vAlign w:val="center"/>
          </w:tcPr>
          <w:p w14:paraId="3BF72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69875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55237D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21344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86B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26BF7D04">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7C128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6" w:type="pct"/>
            <w:tcBorders>
              <w:top w:val="nil"/>
              <w:left w:val="nil"/>
              <w:bottom w:val="single" w:color="000000" w:sz="4" w:space="0"/>
              <w:right w:val="single" w:color="000000" w:sz="4" w:space="0"/>
            </w:tcBorders>
            <w:shd w:val="clear" w:color="auto" w:fill="FFFFFF"/>
            <w:noWrap/>
            <w:vAlign w:val="center"/>
          </w:tcPr>
          <w:p w14:paraId="4A3720B3">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4761A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63" w:type="pct"/>
            <w:tcBorders>
              <w:top w:val="nil"/>
              <w:left w:val="nil"/>
              <w:bottom w:val="single" w:color="000000" w:sz="4" w:space="0"/>
              <w:right w:val="single" w:color="000000" w:sz="4" w:space="0"/>
            </w:tcBorders>
            <w:shd w:val="clear" w:color="auto" w:fill="FFFFFF"/>
            <w:noWrap/>
            <w:vAlign w:val="center"/>
          </w:tcPr>
          <w:p w14:paraId="580F1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05" w:type="pct"/>
            <w:tcBorders>
              <w:top w:val="nil"/>
              <w:left w:val="nil"/>
              <w:bottom w:val="single" w:color="000000" w:sz="4" w:space="0"/>
              <w:right w:val="single" w:color="000000" w:sz="4" w:space="0"/>
            </w:tcBorders>
            <w:shd w:val="clear" w:color="auto" w:fill="FFFFFF"/>
            <w:noWrap/>
            <w:vAlign w:val="center"/>
          </w:tcPr>
          <w:p w14:paraId="7F0E8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594F4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0A771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1151E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A7E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6E2FA56D">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3A084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pct"/>
            <w:tcBorders>
              <w:top w:val="nil"/>
              <w:left w:val="nil"/>
              <w:bottom w:val="single" w:color="000000" w:sz="4" w:space="0"/>
              <w:right w:val="single" w:color="000000" w:sz="4" w:space="0"/>
            </w:tcBorders>
            <w:shd w:val="clear" w:color="auto" w:fill="FFFFFF"/>
            <w:noWrap/>
            <w:vAlign w:val="center"/>
          </w:tcPr>
          <w:p w14:paraId="6CDC42C9">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16B81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63" w:type="pct"/>
            <w:tcBorders>
              <w:top w:val="nil"/>
              <w:left w:val="nil"/>
              <w:bottom w:val="single" w:color="000000" w:sz="4" w:space="0"/>
              <w:right w:val="single" w:color="000000" w:sz="4" w:space="0"/>
            </w:tcBorders>
            <w:shd w:val="clear" w:color="auto" w:fill="FFFFFF"/>
            <w:noWrap/>
            <w:vAlign w:val="center"/>
          </w:tcPr>
          <w:p w14:paraId="44544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5" w:type="pct"/>
            <w:tcBorders>
              <w:top w:val="nil"/>
              <w:left w:val="nil"/>
              <w:bottom w:val="single" w:color="000000" w:sz="4" w:space="0"/>
              <w:right w:val="single" w:color="000000" w:sz="4" w:space="0"/>
            </w:tcBorders>
            <w:shd w:val="clear" w:color="auto" w:fill="FFFFFF"/>
            <w:noWrap/>
            <w:vAlign w:val="center"/>
          </w:tcPr>
          <w:p w14:paraId="62C33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27756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5C61A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76A33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D9B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233E1AF4">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4F96F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96" w:type="pct"/>
            <w:tcBorders>
              <w:top w:val="nil"/>
              <w:left w:val="nil"/>
              <w:bottom w:val="single" w:color="000000" w:sz="4" w:space="0"/>
              <w:right w:val="single" w:color="000000" w:sz="4" w:space="0"/>
            </w:tcBorders>
            <w:shd w:val="clear" w:color="auto" w:fill="FFFFFF"/>
            <w:noWrap/>
            <w:vAlign w:val="center"/>
          </w:tcPr>
          <w:p w14:paraId="52E2EE6B">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64506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63" w:type="pct"/>
            <w:tcBorders>
              <w:top w:val="nil"/>
              <w:left w:val="nil"/>
              <w:bottom w:val="single" w:color="000000" w:sz="4" w:space="0"/>
              <w:right w:val="single" w:color="000000" w:sz="4" w:space="0"/>
            </w:tcBorders>
            <w:shd w:val="clear" w:color="auto" w:fill="FFFFFF"/>
            <w:noWrap/>
            <w:vAlign w:val="center"/>
          </w:tcPr>
          <w:p w14:paraId="669A4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05" w:type="pct"/>
            <w:tcBorders>
              <w:top w:val="nil"/>
              <w:left w:val="nil"/>
              <w:bottom w:val="single" w:color="000000" w:sz="4" w:space="0"/>
              <w:right w:val="single" w:color="000000" w:sz="4" w:space="0"/>
            </w:tcBorders>
            <w:shd w:val="clear" w:color="auto" w:fill="FFFFFF"/>
            <w:noWrap/>
            <w:vAlign w:val="center"/>
          </w:tcPr>
          <w:p w14:paraId="5AECB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4CB50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1DBB1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7AFEC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285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04A97769">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69D6F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pct"/>
            <w:tcBorders>
              <w:top w:val="nil"/>
              <w:left w:val="nil"/>
              <w:bottom w:val="single" w:color="000000" w:sz="4" w:space="0"/>
              <w:right w:val="single" w:color="000000" w:sz="4" w:space="0"/>
            </w:tcBorders>
            <w:shd w:val="clear" w:color="auto" w:fill="FFFFFF"/>
            <w:noWrap/>
            <w:vAlign w:val="center"/>
          </w:tcPr>
          <w:p w14:paraId="5ACD8C94">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25CC4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63" w:type="pct"/>
            <w:tcBorders>
              <w:top w:val="nil"/>
              <w:left w:val="nil"/>
              <w:bottom w:val="single" w:color="000000" w:sz="4" w:space="0"/>
              <w:right w:val="single" w:color="000000" w:sz="4" w:space="0"/>
            </w:tcBorders>
            <w:shd w:val="clear" w:color="auto" w:fill="FFFFFF"/>
            <w:noWrap/>
            <w:vAlign w:val="center"/>
          </w:tcPr>
          <w:p w14:paraId="6D630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05" w:type="pct"/>
            <w:tcBorders>
              <w:top w:val="nil"/>
              <w:left w:val="nil"/>
              <w:bottom w:val="single" w:color="000000" w:sz="4" w:space="0"/>
              <w:right w:val="single" w:color="000000" w:sz="4" w:space="0"/>
            </w:tcBorders>
            <w:shd w:val="clear" w:color="auto" w:fill="FFFFFF"/>
            <w:noWrap/>
            <w:vAlign w:val="center"/>
          </w:tcPr>
          <w:p w14:paraId="162DD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1C41A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56297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0C741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A22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41A0A967">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3EE70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96" w:type="pct"/>
            <w:tcBorders>
              <w:top w:val="nil"/>
              <w:left w:val="nil"/>
              <w:bottom w:val="single" w:color="000000" w:sz="4" w:space="0"/>
              <w:right w:val="single" w:color="000000" w:sz="4" w:space="0"/>
            </w:tcBorders>
            <w:shd w:val="clear" w:color="auto" w:fill="FFFFFF"/>
            <w:noWrap/>
            <w:vAlign w:val="center"/>
          </w:tcPr>
          <w:p w14:paraId="7DCE463C">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3A0D2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63" w:type="pct"/>
            <w:tcBorders>
              <w:top w:val="nil"/>
              <w:left w:val="nil"/>
              <w:bottom w:val="single" w:color="000000" w:sz="4" w:space="0"/>
              <w:right w:val="single" w:color="000000" w:sz="4" w:space="0"/>
            </w:tcBorders>
            <w:shd w:val="clear" w:color="auto" w:fill="FFFFFF"/>
            <w:noWrap/>
            <w:vAlign w:val="center"/>
          </w:tcPr>
          <w:p w14:paraId="284A6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05" w:type="pct"/>
            <w:tcBorders>
              <w:top w:val="nil"/>
              <w:left w:val="nil"/>
              <w:bottom w:val="single" w:color="000000" w:sz="4" w:space="0"/>
              <w:right w:val="single" w:color="000000" w:sz="4" w:space="0"/>
            </w:tcBorders>
            <w:shd w:val="clear" w:color="auto" w:fill="FFFFFF"/>
            <w:noWrap/>
            <w:vAlign w:val="center"/>
          </w:tcPr>
          <w:p w14:paraId="34A3D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78EE3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36611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4C798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505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74C7A528">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38FDC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96" w:type="pct"/>
            <w:tcBorders>
              <w:top w:val="nil"/>
              <w:left w:val="nil"/>
              <w:bottom w:val="single" w:color="000000" w:sz="4" w:space="0"/>
              <w:right w:val="single" w:color="000000" w:sz="4" w:space="0"/>
            </w:tcBorders>
            <w:shd w:val="clear" w:color="auto" w:fill="FFFFFF"/>
            <w:noWrap/>
            <w:vAlign w:val="center"/>
          </w:tcPr>
          <w:p w14:paraId="19C2C31C">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693E3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63" w:type="pct"/>
            <w:tcBorders>
              <w:top w:val="nil"/>
              <w:left w:val="nil"/>
              <w:bottom w:val="single" w:color="000000" w:sz="4" w:space="0"/>
              <w:right w:val="single" w:color="000000" w:sz="4" w:space="0"/>
            </w:tcBorders>
            <w:shd w:val="clear" w:color="auto" w:fill="FFFFFF"/>
            <w:noWrap/>
            <w:vAlign w:val="center"/>
          </w:tcPr>
          <w:p w14:paraId="60BC2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05" w:type="pct"/>
            <w:tcBorders>
              <w:top w:val="nil"/>
              <w:left w:val="nil"/>
              <w:bottom w:val="single" w:color="000000" w:sz="4" w:space="0"/>
              <w:right w:val="single" w:color="000000" w:sz="4" w:space="0"/>
            </w:tcBorders>
            <w:shd w:val="clear" w:color="auto" w:fill="FFFFFF"/>
            <w:noWrap/>
            <w:vAlign w:val="center"/>
          </w:tcPr>
          <w:p w14:paraId="71C38E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606" w:type="pct"/>
            <w:tcBorders>
              <w:top w:val="nil"/>
              <w:left w:val="nil"/>
              <w:bottom w:val="single" w:color="000000" w:sz="4" w:space="0"/>
              <w:right w:val="single" w:color="000000" w:sz="4" w:space="0"/>
            </w:tcBorders>
            <w:shd w:val="clear" w:color="auto" w:fill="FFFFFF"/>
            <w:noWrap/>
            <w:vAlign w:val="center"/>
          </w:tcPr>
          <w:p w14:paraId="6104E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371" w:type="pct"/>
            <w:tcBorders>
              <w:top w:val="nil"/>
              <w:left w:val="nil"/>
              <w:bottom w:val="single" w:color="000000" w:sz="4" w:space="0"/>
              <w:right w:val="single" w:color="000000" w:sz="4" w:space="0"/>
            </w:tcBorders>
            <w:shd w:val="clear" w:color="auto" w:fill="FFFFFF"/>
            <w:noWrap/>
            <w:vAlign w:val="center"/>
          </w:tcPr>
          <w:p w14:paraId="1A78A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1D83CA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016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5998A72A">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7C56F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96" w:type="pct"/>
            <w:tcBorders>
              <w:top w:val="nil"/>
              <w:left w:val="nil"/>
              <w:bottom w:val="single" w:color="000000" w:sz="4" w:space="0"/>
              <w:right w:val="single" w:color="000000" w:sz="4" w:space="0"/>
            </w:tcBorders>
            <w:shd w:val="clear" w:color="auto" w:fill="FFFFFF"/>
            <w:noWrap/>
            <w:vAlign w:val="center"/>
          </w:tcPr>
          <w:p w14:paraId="349C36EB">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1866F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63" w:type="pct"/>
            <w:tcBorders>
              <w:top w:val="nil"/>
              <w:left w:val="nil"/>
              <w:bottom w:val="single" w:color="000000" w:sz="4" w:space="0"/>
              <w:right w:val="single" w:color="000000" w:sz="4" w:space="0"/>
            </w:tcBorders>
            <w:shd w:val="clear" w:color="auto" w:fill="FFFFFF"/>
            <w:noWrap/>
            <w:vAlign w:val="center"/>
          </w:tcPr>
          <w:p w14:paraId="63F04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05" w:type="pct"/>
            <w:tcBorders>
              <w:top w:val="nil"/>
              <w:left w:val="nil"/>
              <w:bottom w:val="single" w:color="000000" w:sz="4" w:space="0"/>
              <w:right w:val="single" w:color="000000" w:sz="4" w:space="0"/>
            </w:tcBorders>
            <w:shd w:val="clear" w:color="auto" w:fill="FFFFFF"/>
            <w:noWrap/>
            <w:vAlign w:val="center"/>
          </w:tcPr>
          <w:p w14:paraId="0D1FD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2C88B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1F442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45C48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45D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0B69E879">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232F8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96" w:type="pct"/>
            <w:tcBorders>
              <w:top w:val="nil"/>
              <w:left w:val="nil"/>
              <w:bottom w:val="single" w:color="000000" w:sz="4" w:space="0"/>
              <w:right w:val="single" w:color="000000" w:sz="4" w:space="0"/>
            </w:tcBorders>
            <w:shd w:val="clear" w:color="auto" w:fill="FFFFFF"/>
            <w:noWrap/>
            <w:vAlign w:val="center"/>
          </w:tcPr>
          <w:p w14:paraId="7ABC86E6">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24C97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63" w:type="pct"/>
            <w:tcBorders>
              <w:top w:val="nil"/>
              <w:left w:val="nil"/>
              <w:bottom w:val="single" w:color="000000" w:sz="4" w:space="0"/>
              <w:right w:val="single" w:color="000000" w:sz="4" w:space="0"/>
            </w:tcBorders>
            <w:shd w:val="clear" w:color="auto" w:fill="FFFFFF"/>
            <w:noWrap/>
            <w:vAlign w:val="center"/>
          </w:tcPr>
          <w:p w14:paraId="43B08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05" w:type="pct"/>
            <w:tcBorders>
              <w:top w:val="nil"/>
              <w:left w:val="nil"/>
              <w:bottom w:val="single" w:color="000000" w:sz="4" w:space="0"/>
              <w:right w:val="single" w:color="000000" w:sz="4" w:space="0"/>
            </w:tcBorders>
            <w:shd w:val="clear" w:color="auto" w:fill="FFFFFF"/>
            <w:noWrap/>
            <w:vAlign w:val="center"/>
          </w:tcPr>
          <w:p w14:paraId="51139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32D23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5AF91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43C00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555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1D4431B6">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637D3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96" w:type="pct"/>
            <w:tcBorders>
              <w:top w:val="nil"/>
              <w:left w:val="nil"/>
              <w:bottom w:val="single" w:color="000000" w:sz="4" w:space="0"/>
              <w:right w:val="single" w:color="000000" w:sz="4" w:space="0"/>
            </w:tcBorders>
            <w:shd w:val="clear" w:color="auto" w:fill="FFFFFF"/>
            <w:noWrap/>
            <w:vAlign w:val="center"/>
          </w:tcPr>
          <w:p w14:paraId="3C4C2A64">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2D5B5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63" w:type="pct"/>
            <w:tcBorders>
              <w:top w:val="nil"/>
              <w:left w:val="nil"/>
              <w:bottom w:val="single" w:color="000000" w:sz="4" w:space="0"/>
              <w:right w:val="single" w:color="000000" w:sz="4" w:space="0"/>
            </w:tcBorders>
            <w:shd w:val="clear" w:color="auto" w:fill="FFFFFF"/>
            <w:noWrap/>
            <w:vAlign w:val="center"/>
          </w:tcPr>
          <w:p w14:paraId="5301F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05" w:type="pct"/>
            <w:tcBorders>
              <w:top w:val="nil"/>
              <w:left w:val="nil"/>
              <w:bottom w:val="single" w:color="000000" w:sz="4" w:space="0"/>
              <w:right w:val="single" w:color="000000" w:sz="4" w:space="0"/>
            </w:tcBorders>
            <w:shd w:val="clear" w:color="auto" w:fill="FFFFFF"/>
            <w:noWrap/>
            <w:vAlign w:val="center"/>
          </w:tcPr>
          <w:p w14:paraId="6EA36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3C7AA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03857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37C91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2C0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358A6B63">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6F378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96" w:type="pct"/>
            <w:tcBorders>
              <w:top w:val="nil"/>
              <w:left w:val="nil"/>
              <w:bottom w:val="single" w:color="000000" w:sz="4" w:space="0"/>
              <w:right w:val="single" w:color="000000" w:sz="4" w:space="0"/>
            </w:tcBorders>
            <w:shd w:val="clear" w:color="auto" w:fill="FFFFFF"/>
            <w:noWrap/>
            <w:vAlign w:val="center"/>
          </w:tcPr>
          <w:p w14:paraId="2E30897F">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7F129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63" w:type="pct"/>
            <w:tcBorders>
              <w:top w:val="nil"/>
              <w:left w:val="nil"/>
              <w:bottom w:val="single" w:color="000000" w:sz="4" w:space="0"/>
              <w:right w:val="single" w:color="000000" w:sz="4" w:space="0"/>
            </w:tcBorders>
            <w:shd w:val="clear" w:color="auto" w:fill="FFFFFF"/>
            <w:noWrap/>
            <w:vAlign w:val="center"/>
          </w:tcPr>
          <w:p w14:paraId="54FCE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05" w:type="pct"/>
            <w:tcBorders>
              <w:top w:val="nil"/>
              <w:left w:val="nil"/>
              <w:bottom w:val="single" w:color="000000" w:sz="4" w:space="0"/>
              <w:right w:val="single" w:color="000000" w:sz="4" w:space="0"/>
            </w:tcBorders>
            <w:shd w:val="clear" w:color="auto" w:fill="FFFFFF"/>
            <w:noWrap/>
            <w:vAlign w:val="center"/>
          </w:tcPr>
          <w:p w14:paraId="3C70C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3EE2A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62667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45E39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78C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2A4F9531">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5A567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96" w:type="pct"/>
            <w:tcBorders>
              <w:top w:val="nil"/>
              <w:left w:val="nil"/>
              <w:bottom w:val="single" w:color="000000" w:sz="4" w:space="0"/>
              <w:right w:val="single" w:color="000000" w:sz="4" w:space="0"/>
            </w:tcBorders>
            <w:shd w:val="clear" w:color="auto" w:fill="FFFFFF"/>
            <w:noWrap/>
            <w:vAlign w:val="center"/>
          </w:tcPr>
          <w:p w14:paraId="39B7A8BF">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75321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63" w:type="pct"/>
            <w:tcBorders>
              <w:top w:val="nil"/>
              <w:left w:val="nil"/>
              <w:bottom w:val="single" w:color="000000" w:sz="4" w:space="0"/>
              <w:right w:val="single" w:color="000000" w:sz="4" w:space="0"/>
            </w:tcBorders>
            <w:shd w:val="clear" w:color="auto" w:fill="FFFFFF"/>
            <w:noWrap/>
            <w:vAlign w:val="center"/>
          </w:tcPr>
          <w:p w14:paraId="5060D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05" w:type="pct"/>
            <w:tcBorders>
              <w:top w:val="nil"/>
              <w:left w:val="nil"/>
              <w:bottom w:val="single" w:color="000000" w:sz="4" w:space="0"/>
              <w:right w:val="single" w:color="000000" w:sz="4" w:space="0"/>
            </w:tcBorders>
            <w:shd w:val="clear" w:color="auto" w:fill="FFFFFF"/>
            <w:noWrap/>
            <w:vAlign w:val="center"/>
          </w:tcPr>
          <w:p w14:paraId="414F4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7B786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34FA69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017855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F03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37E2BA70">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79F00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96" w:type="pct"/>
            <w:tcBorders>
              <w:top w:val="nil"/>
              <w:left w:val="nil"/>
              <w:bottom w:val="single" w:color="000000" w:sz="4" w:space="0"/>
              <w:right w:val="single" w:color="000000" w:sz="4" w:space="0"/>
            </w:tcBorders>
            <w:shd w:val="clear" w:color="auto" w:fill="FFFFFF"/>
            <w:noWrap/>
            <w:vAlign w:val="center"/>
          </w:tcPr>
          <w:p w14:paraId="763CE26B">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75F9C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63" w:type="pct"/>
            <w:tcBorders>
              <w:top w:val="nil"/>
              <w:left w:val="nil"/>
              <w:bottom w:val="single" w:color="000000" w:sz="4" w:space="0"/>
              <w:right w:val="single" w:color="000000" w:sz="4" w:space="0"/>
            </w:tcBorders>
            <w:shd w:val="clear" w:color="auto" w:fill="FFFFFF"/>
            <w:noWrap/>
            <w:vAlign w:val="center"/>
          </w:tcPr>
          <w:p w14:paraId="2A243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05" w:type="pct"/>
            <w:tcBorders>
              <w:top w:val="nil"/>
              <w:left w:val="nil"/>
              <w:bottom w:val="single" w:color="000000" w:sz="4" w:space="0"/>
              <w:right w:val="single" w:color="000000" w:sz="4" w:space="0"/>
            </w:tcBorders>
            <w:shd w:val="clear" w:color="auto" w:fill="FFFFFF"/>
            <w:noWrap/>
            <w:vAlign w:val="center"/>
          </w:tcPr>
          <w:p w14:paraId="4019AB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3A798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5A4E3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7BD57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34E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0592BD53">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6EDF1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pct"/>
            <w:tcBorders>
              <w:top w:val="nil"/>
              <w:left w:val="nil"/>
              <w:bottom w:val="single" w:color="000000" w:sz="4" w:space="0"/>
              <w:right w:val="single" w:color="000000" w:sz="4" w:space="0"/>
            </w:tcBorders>
            <w:shd w:val="clear" w:color="auto" w:fill="FFFFFF"/>
            <w:noWrap/>
            <w:vAlign w:val="center"/>
          </w:tcPr>
          <w:p w14:paraId="3BC39C41">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419D7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63" w:type="pct"/>
            <w:tcBorders>
              <w:top w:val="nil"/>
              <w:left w:val="nil"/>
              <w:bottom w:val="single" w:color="000000" w:sz="4" w:space="0"/>
              <w:right w:val="single" w:color="000000" w:sz="4" w:space="0"/>
            </w:tcBorders>
            <w:shd w:val="clear" w:color="auto" w:fill="FFFFFF"/>
            <w:noWrap/>
            <w:vAlign w:val="center"/>
          </w:tcPr>
          <w:p w14:paraId="26154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05" w:type="pct"/>
            <w:tcBorders>
              <w:top w:val="nil"/>
              <w:left w:val="nil"/>
              <w:bottom w:val="single" w:color="000000" w:sz="4" w:space="0"/>
              <w:right w:val="single" w:color="000000" w:sz="4" w:space="0"/>
            </w:tcBorders>
            <w:shd w:val="clear" w:color="auto" w:fill="FFFFFF"/>
            <w:noWrap/>
            <w:vAlign w:val="center"/>
          </w:tcPr>
          <w:p w14:paraId="4195D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3081C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35EDA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56008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D821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18AE324F">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1455E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96" w:type="pct"/>
            <w:tcBorders>
              <w:top w:val="nil"/>
              <w:left w:val="nil"/>
              <w:bottom w:val="single" w:color="000000" w:sz="4" w:space="0"/>
              <w:right w:val="single" w:color="000000" w:sz="4" w:space="0"/>
            </w:tcBorders>
            <w:shd w:val="clear" w:color="auto" w:fill="FFFFFF"/>
            <w:noWrap/>
            <w:vAlign w:val="center"/>
          </w:tcPr>
          <w:p w14:paraId="22A89112">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2F0A2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63" w:type="pct"/>
            <w:tcBorders>
              <w:top w:val="nil"/>
              <w:left w:val="nil"/>
              <w:bottom w:val="single" w:color="000000" w:sz="4" w:space="0"/>
              <w:right w:val="single" w:color="000000" w:sz="4" w:space="0"/>
            </w:tcBorders>
            <w:shd w:val="clear" w:color="auto" w:fill="FFFFFF"/>
            <w:noWrap/>
            <w:vAlign w:val="center"/>
          </w:tcPr>
          <w:p w14:paraId="5814C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05" w:type="pct"/>
            <w:tcBorders>
              <w:top w:val="nil"/>
              <w:left w:val="nil"/>
              <w:bottom w:val="single" w:color="000000" w:sz="4" w:space="0"/>
              <w:right w:val="single" w:color="000000" w:sz="4" w:space="0"/>
            </w:tcBorders>
            <w:shd w:val="clear" w:color="auto" w:fill="FFFFFF"/>
            <w:noWrap/>
            <w:vAlign w:val="center"/>
          </w:tcPr>
          <w:p w14:paraId="63967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5211C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40AC4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34CD8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247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758EAB30">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0B070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96" w:type="pct"/>
            <w:tcBorders>
              <w:top w:val="nil"/>
              <w:left w:val="nil"/>
              <w:bottom w:val="single" w:color="000000" w:sz="4" w:space="0"/>
              <w:right w:val="single" w:color="000000" w:sz="4" w:space="0"/>
            </w:tcBorders>
            <w:shd w:val="clear" w:color="auto" w:fill="FFFFFF"/>
            <w:noWrap/>
            <w:vAlign w:val="center"/>
          </w:tcPr>
          <w:p w14:paraId="32883E3C">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267EC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63" w:type="pct"/>
            <w:tcBorders>
              <w:top w:val="nil"/>
              <w:left w:val="nil"/>
              <w:bottom w:val="single" w:color="000000" w:sz="4" w:space="0"/>
              <w:right w:val="single" w:color="000000" w:sz="4" w:space="0"/>
            </w:tcBorders>
            <w:shd w:val="clear" w:color="auto" w:fill="FFFFFF"/>
            <w:noWrap/>
            <w:vAlign w:val="center"/>
          </w:tcPr>
          <w:p w14:paraId="71AE1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05" w:type="pct"/>
            <w:tcBorders>
              <w:top w:val="nil"/>
              <w:left w:val="nil"/>
              <w:bottom w:val="single" w:color="000000" w:sz="4" w:space="0"/>
              <w:right w:val="single" w:color="000000" w:sz="4" w:space="0"/>
            </w:tcBorders>
            <w:shd w:val="clear" w:color="auto" w:fill="FFFFFF"/>
            <w:noWrap/>
            <w:vAlign w:val="center"/>
          </w:tcPr>
          <w:p w14:paraId="007A4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75F2A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7D16E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348CC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801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2498E9E7">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378D2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96" w:type="pct"/>
            <w:tcBorders>
              <w:top w:val="nil"/>
              <w:left w:val="nil"/>
              <w:bottom w:val="single" w:color="000000" w:sz="4" w:space="0"/>
              <w:right w:val="single" w:color="000000" w:sz="4" w:space="0"/>
            </w:tcBorders>
            <w:shd w:val="clear" w:color="auto" w:fill="FFFFFF"/>
            <w:noWrap/>
            <w:vAlign w:val="center"/>
          </w:tcPr>
          <w:p w14:paraId="62F15C2C">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7171F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63" w:type="pct"/>
            <w:tcBorders>
              <w:top w:val="nil"/>
              <w:left w:val="nil"/>
              <w:bottom w:val="single" w:color="000000" w:sz="4" w:space="0"/>
              <w:right w:val="single" w:color="000000" w:sz="4" w:space="0"/>
            </w:tcBorders>
            <w:shd w:val="clear" w:color="auto" w:fill="FFFFFF"/>
            <w:noWrap/>
            <w:vAlign w:val="center"/>
          </w:tcPr>
          <w:p w14:paraId="46635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05" w:type="pct"/>
            <w:tcBorders>
              <w:top w:val="nil"/>
              <w:left w:val="nil"/>
              <w:bottom w:val="single" w:color="000000" w:sz="4" w:space="0"/>
              <w:right w:val="single" w:color="000000" w:sz="4" w:space="0"/>
            </w:tcBorders>
            <w:shd w:val="clear" w:color="auto" w:fill="FFFFFF"/>
            <w:noWrap/>
            <w:vAlign w:val="center"/>
          </w:tcPr>
          <w:p w14:paraId="26DEE0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71618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57A688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5A966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A75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0BD1F215">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35CB1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96" w:type="pct"/>
            <w:tcBorders>
              <w:top w:val="nil"/>
              <w:left w:val="nil"/>
              <w:bottom w:val="single" w:color="000000" w:sz="4" w:space="0"/>
              <w:right w:val="single" w:color="000000" w:sz="4" w:space="0"/>
            </w:tcBorders>
            <w:shd w:val="clear" w:color="auto" w:fill="FFFFFF"/>
            <w:noWrap/>
            <w:vAlign w:val="center"/>
          </w:tcPr>
          <w:p w14:paraId="1ED785C6">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7B11A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63" w:type="pct"/>
            <w:tcBorders>
              <w:top w:val="nil"/>
              <w:left w:val="nil"/>
              <w:bottom w:val="single" w:color="000000" w:sz="4" w:space="0"/>
              <w:right w:val="single" w:color="000000" w:sz="4" w:space="0"/>
            </w:tcBorders>
            <w:shd w:val="clear" w:color="auto" w:fill="FFFFFF"/>
            <w:noWrap/>
            <w:vAlign w:val="center"/>
          </w:tcPr>
          <w:p w14:paraId="64B85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05" w:type="pct"/>
            <w:tcBorders>
              <w:top w:val="nil"/>
              <w:left w:val="nil"/>
              <w:bottom w:val="single" w:color="000000" w:sz="4" w:space="0"/>
              <w:right w:val="single" w:color="000000" w:sz="4" w:space="0"/>
            </w:tcBorders>
            <w:shd w:val="clear" w:color="auto" w:fill="FFFFFF"/>
            <w:noWrap/>
            <w:vAlign w:val="center"/>
          </w:tcPr>
          <w:p w14:paraId="383DE8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509E7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326FE5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768E6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3CB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65C5429B">
            <w:pPr>
              <w:jc w:val="center"/>
              <w:rPr>
                <w:rFonts w:hint="eastAsia" w:ascii="宋体" w:hAnsi="宋体" w:eastAsia="宋体" w:cs="宋体"/>
                <w:b/>
                <w:bCs/>
                <w:i w:val="0"/>
                <w:iCs w:val="0"/>
                <w:color w:val="000000"/>
                <w:sz w:val="20"/>
                <w:szCs w:val="20"/>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56F72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96" w:type="pct"/>
            <w:tcBorders>
              <w:top w:val="nil"/>
              <w:left w:val="nil"/>
              <w:bottom w:val="single" w:color="000000" w:sz="4" w:space="0"/>
              <w:right w:val="single" w:color="000000" w:sz="4" w:space="0"/>
            </w:tcBorders>
            <w:shd w:val="clear" w:color="auto" w:fill="FFFFFF"/>
            <w:noWrap/>
            <w:vAlign w:val="center"/>
          </w:tcPr>
          <w:p w14:paraId="1ED716B2">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1BEF4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63" w:type="pct"/>
            <w:tcBorders>
              <w:top w:val="nil"/>
              <w:left w:val="nil"/>
              <w:bottom w:val="single" w:color="000000" w:sz="4" w:space="0"/>
              <w:right w:val="single" w:color="000000" w:sz="4" w:space="0"/>
            </w:tcBorders>
            <w:shd w:val="clear" w:color="auto" w:fill="FFFFFF"/>
            <w:noWrap/>
            <w:vAlign w:val="center"/>
          </w:tcPr>
          <w:p w14:paraId="5091B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05" w:type="pct"/>
            <w:tcBorders>
              <w:top w:val="nil"/>
              <w:left w:val="nil"/>
              <w:bottom w:val="single" w:color="000000" w:sz="4" w:space="0"/>
              <w:right w:val="single" w:color="000000" w:sz="4" w:space="0"/>
            </w:tcBorders>
            <w:shd w:val="clear" w:color="auto" w:fill="FFFFFF"/>
            <w:noWrap/>
            <w:vAlign w:val="center"/>
          </w:tcPr>
          <w:p w14:paraId="00972C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034C3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5B859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6F549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F76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7AAB7857">
            <w:pPr>
              <w:jc w:val="left"/>
              <w:rPr>
                <w:rFonts w:hint="eastAsia" w:ascii="宋体" w:hAnsi="宋体" w:eastAsia="宋体" w:cs="宋体"/>
                <w:i w:val="0"/>
                <w:iCs w:val="0"/>
                <w:color w:val="000000"/>
                <w:sz w:val="20"/>
                <w:szCs w:val="20"/>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05AF4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96" w:type="pct"/>
            <w:tcBorders>
              <w:top w:val="nil"/>
              <w:left w:val="nil"/>
              <w:bottom w:val="single" w:color="000000" w:sz="4" w:space="0"/>
              <w:right w:val="single" w:color="000000" w:sz="4" w:space="0"/>
            </w:tcBorders>
            <w:shd w:val="clear" w:color="auto" w:fill="FFFFFF"/>
            <w:noWrap/>
            <w:vAlign w:val="center"/>
          </w:tcPr>
          <w:p w14:paraId="01C6BF8F">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22F13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63" w:type="pct"/>
            <w:tcBorders>
              <w:top w:val="nil"/>
              <w:left w:val="nil"/>
              <w:bottom w:val="single" w:color="000000" w:sz="4" w:space="0"/>
              <w:right w:val="single" w:color="000000" w:sz="4" w:space="0"/>
            </w:tcBorders>
            <w:shd w:val="clear" w:color="auto" w:fill="FFFFFF"/>
            <w:noWrap/>
            <w:vAlign w:val="center"/>
          </w:tcPr>
          <w:p w14:paraId="3DD3E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05" w:type="pct"/>
            <w:tcBorders>
              <w:top w:val="nil"/>
              <w:left w:val="nil"/>
              <w:bottom w:val="single" w:color="000000" w:sz="4" w:space="0"/>
              <w:right w:val="single" w:color="000000" w:sz="4" w:space="0"/>
            </w:tcBorders>
            <w:shd w:val="clear" w:color="auto" w:fill="FFFFFF"/>
            <w:noWrap/>
            <w:vAlign w:val="center"/>
          </w:tcPr>
          <w:p w14:paraId="0DC06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08631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7ECAA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106B2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78B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402F9841">
            <w:pPr>
              <w:jc w:val="left"/>
              <w:rPr>
                <w:rFonts w:hint="eastAsia" w:ascii="宋体" w:hAnsi="宋体" w:eastAsia="宋体" w:cs="宋体"/>
                <w:i w:val="0"/>
                <w:iCs w:val="0"/>
                <w:color w:val="000000"/>
                <w:sz w:val="20"/>
                <w:szCs w:val="20"/>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39BA6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96" w:type="pct"/>
            <w:tcBorders>
              <w:top w:val="nil"/>
              <w:left w:val="nil"/>
              <w:bottom w:val="single" w:color="000000" w:sz="4" w:space="0"/>
              <w:right w:val="single" w:color="000000" w:sz="4" w:space="0"/>
            </w:tcBorders>
            <w:shd w:val="clear" w:color="auto" w:fill="FFFFFF"/>
            <w:noWrap/>
            <w:vAlign w:val="center"/>
          </w:tcPr>
          <w:p w14:paraId="3FC77C11">
            <w:pPr>
              <w:jc w:val="right"/>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73079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63" w:type="pct"/>
            <w:tcBorders>
              <w:top w:val="nil"/>
              <w:left w:val="nil"/>
              <w:bottom w:val="single" w:color="000000" w:sz="4" w:space="0"/>
              <w:right w:val="single" w:color="000000" w:sz="4" w:space="0"/>
            </w:tcBorders>
            <w:shd w:val="clear" w:color="auto" w:fill="FFFFFF"/>
            <w:noWrap/>
            <w:vAlign w:val="center"/>
          </w:tcPr>
          <w:p w14:paraId="7370D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05" w:type="pct"/>
            <w:tcBorders>
              <w:top w:val="nil"/>
              <w:left w:val="nil"/>
              <w:bottom w:val="single" w:color="000000" w:sz="4" w:space="0"/>
              <w:right w:val="single" w:color="000000" w:sz="4" w:space="0"/>
            </w:tcBorders>
            <w:shd w:val="clear" w:color="auto" w:fill="FFFFFF"/>
            <w:noWrap/>
            <w:vAlign w:val="center"/>
          </w:tcPr>
          <w:p w14:paraId="749C9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0CF251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76773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67FC0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4E0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119F50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63" w:type="pct"/>
            <w:tcBorders>
              <w:top w:val="nil"/>
              <w:left w:val="nil"/>
              <w:bottom w:val="single" w:color="000000" w:sz="4" w:space="0"/>
              <w:right w:val="single" w:color="000000" w:sz="4" w:space="0"/>
            </w:tcBorders>
            <w:shd w:val="clear" w:color="auto" w:fill="FFFFFF"/>
            <w:noWrap/>
            <w:vAlign w:val="center"/>
          </w:tcPr>
          <w:p w14:paraId="63080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96" w:type="pct"/>
            <w:tcBorders>
              <w:top w:val="nil"/>
              <w:left w:val="nil"/>
              <w:bottom w:val="single" w:color="000000" w:sz="4" w:space="0"/>
              <w:right w:val="single" w:color="000000" w:sz="4" w:space="0"/>
            </w:tcBorders>
            <w:shd w:val="clear" w:color="auto" w:fill="FFFFFF"/>
            <w:noWrap/>
            <w:vAlign w:val="center"/>
          </w:tcPr>
          <w:p w14:paraId="7C297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928" w:type="pct"/>
            <w:tcBorders>
              <w:top w:val="nil"/>
              <w:left w:val="nil"/>
              <w:bottom w:val="single" w:color="000000" w:sz="4" w:space="0"/>
              <w:right w:val="single" w:color="000000" w:sz="4" w:space="0"/>
            </w:tcBorders>
            <w:shd w:val="clear" w:color="auto" w:fill="FFFFFF"/>
            <w:noWrap/>
            <w:vAlign w:val="center"/>
          </w:tcPr>
          <w:p w14:paraId="01EDF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63" w:type="pct"/>
            <w:tcBorders>
              <w:top w:val="nil"/>
              <w:left w:val="nil"/>
              <w:bottom w:val="single" w:color="000000" w:sz="4" w:space="0"/>
              <w:right w:val="single" w:color="000000" w:sz="4" w:space="0"/>
            </w:tcBorders>
            <w:shd w:val="clear" w:color="auto" w:fill="FFFFFF"/>
            <w:noWrap/>
            <w:vAlign w:val="center"/>
          </w:tcPr>
          <w:p w14:paraId="2FBFD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05" w:type="pct"/>
            <w:tcBorders>
              <w:top w:val="nil"/>
              <w:left w:val="nil"/>
              <w:bottom w:val="single" w:color="000000" w:sz="4" w:space="0"/>
              <w:right w:val="single" w:color="000000" w:sz="4" w:space="0"/>
            </w:tcBorders>
            <w:shd w:val="clear" w:color="auto" w:fill="FFFFFF"/>
            <w:noWrap/>
            <w:vAlign w:val="center"/>
          </w:tcPr>
          <w:p w14:paraId="76E22B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606" w:type="pct"/>
            <w:tcBorders>
              <w:top w:val="nil"/>
              <w:left w:val="nil"/>
              <w:bottom w:val="single" w:color="000000" w:sz="4" w:space="0"/>
              <w:right w:val="single" w:color="000000" w:sz="4" w:space="0"/>
            </w:tcBorders>
            <w:shd w:val="clear" w:color="auto" w:fill="FFFFFF"/>
            <w:noWrap/>
            <w:vAlign w:val="center"/>
          </w:tcPr>
          <w:p w14:paraId="3CD43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371" w:type="pct"/>
            <w:tcBorders>
              <w:top w:val="nil"/>
              <w:left w:val="nil"/>
              <w:bottom w:val="single" w:color="000000" w:sz="4" w:space="0"/>
              <w:right w:val="single" w:color="000000" w:sz="4" w:space="0"/>
            </w:tcBorders>
            <w:shd w:val="clear" w:color="auto" w:fill="FFFFFF"/>
            <w:noWrap/>
            <w:vAlign w:val="center"/>
          </w:tcPr>
          <w:p w14:paraId="1B80A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75760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863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4ED54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63" w:type="pct"/>
            <w:tcBorders>
              <w:top w:val="nil"/>
              <w:left w:val="nil"/>
              <w:bottom w:val="single" w:color="000000" w:sz="4" w:space="0"/>
              <w:right w:val="single" w:color="000000" w:sz="4" w:space="0"/>
            </w:tcBorders>
            <w:shd w:val="clear" w:color="auto" w:fill="FFFFFF"/>
            <w:noWrap/>
            <w:vAlign w:val="center"/>
          </w:tcPr>
          <w:p w14:paraId="71031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96" w:type="pct"/>
            <w:tcBorders>
              <w:top w:val="nil"/>
              <w:left w:val="nil"/>
              <w:bottom w:val="single" w:color="000000" w:sz="4" w:space="0"/>
              <w:right w:val="single" w:color="000000" w:sz="4" w:space="0"/>
            </w:tcBorders>
            <w:shd w:val="clear" w:color="auto" w:fill="FFFFFF"/>
            <w:noWrap/>
            <w:vAlign w:val="center"/>
          </w:tcPr>
          <w:p w14:paraId="1E829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3B79C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63" w:type="pct"/>
            <w:tcBorders>
              <w:top w:val="nil"/>
              <w:left w:val="nil"/>
              <w:bottom w:val="single" w:color="000000" w:sz="4" w:space="0"/>
              <w:right w:val="single" w:color="000000" w:sz="4" w:space="0"/>
            </w:tcBorders>
            <w:shd w:val="clear" w:color="auto" w:fill="FFFFFF"/>
            <w:noWrap/>
            <w:vAlign w:val="center"/>
          </w:tcPr>
          <w:p w14:paraId="39DDA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5" w:type="pct"/>
            <w:tcBorders>
              <w:top w:val="nil"/>
              <w:left w:val="nil"/>
              <w:bottom w:val="single" w:color="000000" w:sz="4" w:space="0"/>
              <w:right w:val="single" w:color="000000" w:sz="4" w:space="0"/>
            </w:tcBorders>
            <w:shd w:val="clear" w:color="auto" w:fill="FFFFFF"/>
            <w:noWrap/>
            <w:vAlign w:val="center"/>
          </w:tcPr>
          <w:p w14:paraId="1C818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0354F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611F1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0B52C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D8F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61096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63" w:type="pct"/>
            <w:tcBorders>
              <w:top w:val="nil"/>
              <w:left w:val="nil"/>
              <w:bottom w:val="single" w:color="000000" w:sz="4" w:space="0"/>
              <w:right w:val="single" w:color="000000" w:sz="4" w:space="0"/>
            </w:tcBorders>
            <w:shd w:val="clear" w:color="auto" w:fill="FFFFFF"/>
            <w:noWrap/>
            <w:vAlign w:val="center"/>
          </w:tcPr>
          <w:p w14:paraId="2BE59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96" w:type="pct"/>
            <w:tcBorders>
              <w:top w:val="nil"/>
              <w:left w:val="nil"/>
              <w:bottom w:val="single" w:color="000000" w:sz="4" w:space="0"/>
              <w:right w:val="single" w:color="000000" w:sz="4" w:space="0"/>
            </w:tcBorders>
            <w:shd w:val="clear" w:color="auto" w:fill="FFFFFF"/>
            <w:noWrap/>
            <w:vAlign w:val="center"/>
          </w:tcPr>
          <w:p w14:paraId="28002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0C56BBBC">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461FF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05" w:type="pct"/>
            <w:tcBorders>
              <w:top w:val="nil"/>
              <w:left w:val="nil"/>
              <w:bottom w:val="single" w:color="000000" w:sz="4" w:space="0"/>
              <w:right w:val="single" w:color="000000" w:sz="4" w:space="0"/>
            </w:tcBorders>
            <w:shd w:val="clear" w:color="auto" w:fill="FFFFFF"/>
            <w:noWrap/>
            <w:vAlign w:val="center"/>
          </w:tcPr>
          <w:p w14:paraId="09A980C7">
            <w:pPr>
              <w:jc w:val="right"/>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25B04122">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1E45CF4E">
            <w:pPr>
              <w:jc w:val="right"/>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1F6BB871">
            <w:pPr>
              <w:jc w:val="right"/>
              <w:rPr>
                <w:rFonts w:hint="eastAsia" w:ascii="宋体" w:hAnsi="宋体" w:eastAsia="宋体" w:cs="宋体"/>
                <w:i w:val="0"/>
                <w:iCs w:val="0"/>
                <w:color w:val="000000"/>
                <w:sz w:val="22"/>
                <w:szCs w:val="22"/>
                <w:u w:val="none"/>
              </w:rPr>
            </w:pPr>
          </w:p>
        </w:tc>
      </w:tr>
      <w:tr w14:paraId="3287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71334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63" w:type="pct"/>
            <w:tcBorders>
              <w:top w:val="nil"/>
              <w:left w:val="nil"/>
              <w:bottom w:val="single" w:color="000000" w:sz="4" w:space="0"/>
              <w:right w:val="single" w:color="000000" w:sz="4" w:space="0"/>
            </w:tcBorders>
            <w:shd w:val="clear" w:color="auto" w:fill="FFFFFF"/>
            <w:noWrap/>
            <w:vAlign w:val="center"/>
          </w:tcPr>
          <w:p w14:paraId="58FBD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96" w:type="pct"/>
            <w:tcBorders>
              <w:top w:val="nil"/>
              <w:left w:val="nil"/>
              <w:bottom w:val="single" w:color="000000" w:sz="4" w:space="0"/>
              <w:right w:val="single" w:color="000000" w:sz="4" w:space="0"/>
            </w:tcBorders>
            <w:shd w:val="clear" w:color="auto" w:fill="FFFFFF"/>
            <w:noWrap/>
            <w:vAlign w:val="center"/>
          </w:tcPr>
          <w:p w14:paraId="3A96F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2E8BDD85">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67901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05" w:type="pct"/>
            <w:tcBorders>
              <w:top w:val="nil"/>
              <w:left w:val="nil"/>
              <w:bottom w:val="single" w:color="000000" w:sz="4" w:space="0"/>
              <w:right w:val="single" w:color="000000" w:sz="4" w:space="0"/>
            </w:tcBorders>
            <w:shd w:val="clear" w:color="auto" w:fill="FFFFFF"/>
            <w:noWrap/>
            <w:vAlign w:val="center"/>
          </w:tcPr>
          <w:p w14:paraId="43376D9E">
            <w:pPr>
              <w:jc w:val="right"/>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6E5DB1AE">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61DC2B58">
            <w:pPr>
              <w:jc w:val="right"/>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5FBB9C22">
            <w:pPr>
              <w:jc w:val="right"/>
              <w:rPr>
                <w:rFonts w:hint="eastAsia" w:ascii="宋体" w:hAnsi="宋体" w:eastAsia="宋体" w:cs="宋体"/>
                <w:i w:val="0"/>
                <w:iCs w:val="0"/>
                <w:color w:val="000000"/>
                <w:sz w:val="22"/>
                <w:szCs w:val="22"/>
                <w:u w:val="none"/>
              </w:rPr>
            </w:pPr>
          </w:p>
        </w:tc>
      </w:tr>
      <w:tr w14:paraId="1668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15DC3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63" w:type="pct"/>
            <w:tcBorders>
              <w:top w:val="nil"/>
              <w:left w:val="nil"/>
              <w:bottom w:val="single" w:color="000000" w:sz="4" w:space="0"/>
              <w:right w:val="single" w:color="000000" w:sz="4" w:space="0"/>
            </w:tcBorders>
            <w:shd w:val="clear" w:color="auto" w:fill="FFFFFF"/>
            <w:noWrap/>
            <w:vAlign w:val="center"/>
          </w:tcPr>
          <w:p w14:paraId="540AA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96" w:type="pct"/>
            <w:tcBorders>
              <w:top w:val="nil"/>
              <w:left w:val="nil"/>
              <w:bottom w:val="single" w:color="000000" w:sz="4" w:space="0"/>
              <w:right w:val="single" w:color="000000" w:sz="4" w:space="0"/>
            </w:tcBorders>
            <w:shd w:val="clear" w:color="auto" w:fill="FFFFFF"/>
            <w:noWrap/>
            <w:vAlign w:val="center"/>
          </w:tcPr>
          <w:p w14:paraId="0BA41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28" w:type="pct"/>
            <w:tcBorders>
              <w:top w:val="nil"/>
              <w:left w:val="nil"/>
              <w:bottom w:val="single" w:color="000000" w:sz="4" w:space="0"/>
              <w:right w:val="single" w:color="000000" w:sz="4" w:space="0"/>
            </w:tcBorders>
            <w:shd w:val="clear" w:color="auto" w:fill="FFFFFF"/>
            <w:noWrap/>
            <w:vAlign w:val="center"/>
          </w:tcPr>
          <w:p w14:paraId="4D37AA5F">
            <w:pPr>
              <w:jc w:val="left"/>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single" w:color="000000" w:sz="4" w:space="0"/>
            </w:tcBorders>
            <w:shd w:val="clear" w:color="auto" w:fill="FFFFFF"/>
            <w:noWrap/>
            <w:vAlign w:val="center"/>
          </w:tcPr>
          <w:p w14:paraId="7EC50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05" w:type="pct"/>
            <w:tcBorders>
              <w:top w:val="nil"/>
              <w:left w:val="nil"/>
              <w:bottom w:val="single" w:color="000000" w:sz="4" w:space="0"/>
              <w:right w:val="single" w:color="000000" w:sz="4" w:space="0"/>
            </w:tcBorders>
            <w:shd w:val="clear" w:color="auto" w:fill="FFFFFF"/>
            <w:noWrap/>
            <w:vAlign w:val="center"/>
          </w:tcPr>
          <w:p w14:paraId="0350503E">
            <w:pPr>
              <w:jc w:val="right"/>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single" w:color="000000" w:sz="4" w:space="0"/>
            </w:tcBorders>
            <w:shd w:val="clear" w:color="auto" w:fill="FFFFFF"/>
            <w:noWrap/>
            <w:vAlign w:val="center"/>
          </w:tcPr>
          <w:p w14:paraId="124CA113">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shd w:val="clear" w:color="auto" w:fill="FFFFFF"/>
            <w:noWrap/>
            <w:vAlign w:val="center"/>
          </w:tcPr>
          <w:p w14:paraId="58567072">
            <w:pPr>
              <w:jc w:val="right"/>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719BC96C">
            <w:pPr>
              <w:jc w:val="right"/>
              <w:rPr>
                <w:rFonts w:hint="eastAsia" w:ascii="宋体" w:hAnsi="宋体" w:eastAsia="宋体" w:cs="宋体"/>
                <w:i w:val="0"/>
                <w:iCs w:val="0"/>
                <w:color w:val="000000"/>
                <w:sz w:val="22"/>
                <w:szCs w:val="22"/>
                <w:u w:val="none"/>
              </w:rPr>
            </w:pPr>
          </w:p>
        </w:tc>
      </w:tr>
      <w:tr w14:paraId="4702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auto" w:fill="FFFFFF"/>
            <w:noWrap/>
            <w:vAlign w:val="center"/>
          </w:tcPr>
          <w:p w14:paraId="70208E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63" w:type="pct"/>
            <w:tcBorders>
              <w:top w:val="nil"/>
              <w:left w:val="nil"/>
              <w:bottom w:val="single" w:color="000000" w:sz="4" w:space="0"/>
              <w:right w:val="single" w:color="000000" w:sz="4" w:space="0"/>
            </w:tcBorders>
            <w:shd w:val="clear" w:color="auto" w:fill="FFFFFF"/>
            <w:noWrap/>
            <w:vAlign w:val="center"/>
          </w:tcPr>
          <w:p w14:paraId="4B608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96" w:type="pct"/>
            <w:tcBorders>
              <w:top w:val="nil"/>
              <w:left w:val="nil"/>
              <w:bottom w:val="single" w:color="000000" w:sz="4" w:space="0"/>
              <w:right w:val="single" w:color="000000" w:sz="4" w:space="0"/>
            </w:tcBorders>
            <w:shd w:val="clear" w:color="auto" w:fill="FFFFFF"/>
            <w:noWrap/>
            <w:vAlign w:val="center"/>
          </w:tcPr>
          <w:p w14:paraId="4B0A2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928" w:type="pct"/>
            <w:tcBorders>
              <w:top w:val="nil"/>
              <w:left w:val="nil"/>
              <w:bottom w:val="single" w:color="000000" w:sz="4" w:space="0"/>
              <w:right w:val="single" w:color="000000" w:sz="4" w:space="0"/>
            </w:tcBorders>
            <w:shd w:val="clear" w:color="auto" w:fill="FFFFFF"/>
            <w:noWrap/>
            <w:vAlign w:val="center"/>
          </w:tcPr>
          <w:p w14:paraId="4B772D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63" w:type="pct"/>
            <w:tcBorders>
              <w:top w:val="nil"/>
              <w:left w:val="nil"/>
              <w:bottom w:val="single" w:color="000000" w:sz="4" w:space="0"/>
              <w:right w:val="single" w:color="000000" w:sz="4" w:space="0"/>
            </w:tcBorders>
            <w:shd w:val="clear" w:color="auto" w:fill="FFFFFF"/>
            <w:noWrap/>
            <w:vAlign w:val="center"/>
          </w:tcPr>
          <w:p w14:paraId="0347E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05" w:type="pct"/>
            <w:tcBorders>
              <w:top w:val="nil"/>
              <w:left w:val="nil"/>
              <w:bottom w:val="single" w:color="000000" w:sz="4" w:space="0"/>
              <w:right w:val="single" w:color="000000" w:sz="4" w:space="0"/>
            </w:tcBorders>
            <w:shd w:val="clear" w:color="auto" w:fill="FFFFFF"/>
            <w:noWrap/>
            <w:vAlign w:val="center"/>
          </w:tcPr>
          <w:p w14:paraId="27115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606" w:type="pct"/>
            <w:tcBorders>
              <w:top w:val="nil"/>
              <w:left w:val="nil"/>
              <w:bottom w:val="single" w:color="000000" w:sz="4" w:space="0"/>
              <w:right w:val="single" w:color="000000" w:sz="4" w:space="0"/>
            </w:tcBorders>
            <w:shd w:val="clear" w:color="auto" w:fill="FFFFFF"/>
            <w:noWrap/>
            <w:vAlign w:val="center"/>
          </w:tcPr>
          <w:p w14:paraId="3F091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371" w:type="pct"/>
            <w:tcBorders>
              <w:top w:val="nil"/>
              <w:left w:val="nil"/>
              <w:bottom w:val="single" w:color="000000" w:sz="4" w:space="0"/>
              <w:right w:val="single" w:color="000000" w:sz="4" w:space="0"/>
            </w:tcBorders>
            <w:shd w:val="clear" w:color="auto" w:fill="FFFFFF"/>
            <w:noWrap/>
            <w:vAlign w:val="center"/>
          </w:tcPr>
          <w:p w14:paraId="144B79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single" w:color="000000" w:sz="4" w:space="0"/>
            </w:tcBorders>
            <w:shd w:val="clear" w:color="auto" w:fill="FFFFFF"/>
            <w:noWrap/>
            <w:vAlign w:val="center"/>
          </w:tcPr>
          <w:p w14:paraId="2D7B7C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D25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8" w:type="pct"/>
            <w:gridSpan w:val="8"/>
            <w:tcBorders>
              <w:top w:val="nil"/>
              <w:left w:val="nil"/>
              <w:bottom w:val="nil"/>
              <w:right w:val="nil"/>
            </w:tcBorders>
            <w:shd w:val="clear" w:color="auto" w:fill="FFFFFF"/>
            <w:noWrap/>
            <w:vAlign w:val="center"/>
          </w:tcPr>
          <w:p w14:paraId="3CBC3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391" w:type="pct"/>
            <w:tcBorders>
              <w:top w:val="nil"/>
              <w:left w:val="nil"/>
              <w:bottom w:val="nil"/>
              <w:right w:val="nil"/>
            </w:tcBorders>
            <w:shd w:val="clear" w:color="auto" w:fill="FFFFFF"/>
            <w:noWrap/>
            <w:vAlign w:val="center"/>
          </w:tcPr>
          <w:p w14:paraId="07E88A22">
            <w:pPr>
              <w:jc w:val="left"/>
              <w:rPr>
                <w:rFonts w:hint="eastAsia" w:ascii="宋体" w:hAnsi="宋体" w:eastAsia="宋体" w:cs="宋体"/>
                <w:i w:val="0"/>
                <w:iCs w:val="0"/>
                <w:color w:val="000000"/>
                <w:sz w:val="20"/>
                <w:szCs w:val="20"/>
                <w:u w:val="none"/>
              </w:rPr>
            </w:pPr>
          </w:p>
        </w:tc>
      </w:tr>
    </w:tbl>
    <w:p w14:paraId="24254960">
      <w:pPr>
        <w:ind w:firstLine="640" w:firstLineChars="200"/>
        <w:rPr>
          <w:rFonts w:hint="eastAsia" w:ascii="宋体" w:hAnsi="宋体"/>
          <w:sz w:val="32"/>
          <w:szCs w:val="32"/>
        </w:rPr>
      </w:pPr>
    </w:p>
    <w:tbl>
      <w:tblPr>
        <w:tblStyle w:val="4"/>
        <w:tblW w:w="95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3"/>
        <w:gridCol w:w="506"/>
        <w:gridCol w:w="240"/>
        <w:gridCol w:w="3373"/>
        <w:gridCol w:w="1951"/>
        <w:gridCol w:w="1175"/>
        <w:gridCol w:w="1175"/>
      </w:tblGrid>
      <w:tr w14:paraId="7416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13" w:type="dxa"/>
            <w:gridSpan w:val="7"/>
            <w:tcBorders>
              <w:top w:val="nil"/>
              <w:left w:val="nil"/>
              <w:bottom w:val="nil"/>
              <w:right w:val="nil"/>
            </w:tcBorders>
            <w:shd w:val="clear" w:color="auto" w:fill="FFFFFF"/>
            <w:noWrap/>
            <w:vAlign w:val="bottom"/>
          </w:tcPr>
          <w:p w14:paraId="4B792F6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14:paraId="4394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3" w:type="dxa"/>
            <w:tcBorders>
              <w:top w:val="nil"/>
              <w:left w:val="nil"/>
              <w:bottom w:val="nil"/>
              <w:right w:val="nil"/>
            </w:tcBorders>
            <w:shd w:val="clear" w:color="auto" w:fill="FFFFFF"/>
            <w:noWrap/>
            <w:vAlign w:val="bottom"/>
          </w:tcPr>
          <w:p w14:paraId="42940C35">
            <w:pPr>
              <w:rPr>
                <w:rFonts w:hint="eastAsia" w:ascii="Arial" w:hAnsi="Arial" w:cs="Arial"/>
                <w:i w:val="0"/>
                <w:iCs w:val="0"/>
                <w:color w:val="000000"/>
                <w:sz w:val="21"/>
                <w:szCs w:val="21"/>
                <w:u w:val="none"/>
              </w:rPr>
            </w:pPr>
          </w:p>
        </w:tc>
        <w:tc>
          <w:tcPr>
            <w:tcW w:w="506" w:type="dxa"/>
            <w:tcBorders>
              <w:top w:val="nil"/>
              <w:left w:val="nil"/>
              <w:bottom w:val="nil"/>
              <w:right w:val="nil"/>
            </w:tcBorders>
            <w:shd w:val="clear" w:color="auto" w:fill="FFFFFF"/>
            <w:noWrap/>
            <w:vAlign w:val="bottom"/>
          </w:tcPr>
          <w:p w14:paraId="3E1C6A31">
            <w:pPr>
              <w:rPr>
                <w:rFonts w:hint="default" w:ascii="Arial" w:hAnsi="Arial" w:cs="Arial"/>
                <w:i w:val="0"/>
                <w:iCs w:val="0"/>
                <w:color w:val="000000"/>
                <w:sz w:val="21"/>
                <w:szCs w:val="21"/>
                <w:u w:val="none"/>
              </w:rPr>
            </w:pPr>
          </w:p>
        </w:tc>
        <w:tc>
          <w:tcPr>
            <w:tcW w:w="240" w:type="dxa"/>
            <w:tcBorders>
              <w:top w:val="nil"/>
              <w:left w:val="nil"/>
              <w:bottom w:val="nil"/>
              <w:right w:val="nil"/>
            </w:tcBorders>
            <w:shd w:val="clear" w:color="auto" w:fill="FFFFFF"/>
            <w:noWrap/>
            <w:vAlign w:val="bottom"/>
          </w:tcPr>
          <w:p w14:paraId="41509B17">
            <w:pPr>
              <w:rPr>
                <w:rFonts w:hint="default" w:ascii="Arial" w:hAnsi="Arial" w:cs="Arial"/>
                <w:i w:val="0"/>
                <w:iCs w:val="0"/>
                <w:color w:val="000000"/>
                <w:sz w:val="21"/>
                <w:szCs w:val="21"/>
                <w:u w:val="none"/>
              </w:rPr>
            </w:pPr>
          </w:p>
        </w:tc>
        <w:tc>
          <w:tcPr>
            <w:tcW w:w="3373" w:type="dxa"/>
            <w:tcBorders>
              <w:top w:val="nil"/>
              <w:left w:val="nil"/>
              <w:bottom w:val="nil"/>
              <w:right w:val="nil"/>
            </w:tcBorders>
            <w:shd w:val="clear" w:color="auto" w:fill="FFFFFF"/>
            <w:noWrap/>
            <w:vAlign w:val="bottom"/>
          </w:tcPr>
          <w:p w14:paraId="459873D0">
            <w:pPr>
              <w:rPr>
                <w:rFonts w:hint="default" w:ascii="Arial" w:hAnsi="Arial" w:cs="Arial"/>
                <w:i w:val="0"/>
                <w:iCs w:val="0"/>
                <w:color w:val="000000"/>
                <w:sz w:val="21"/>
                <w:szCs w:val="21"/>
                <w:u w:val="none"/>
              </w:rPr>
            </w:pPr>
          </w:p>
        </w:tc>
        <w:tc>
          <w:tcPr>
            <w:tcW w:w="1951" w:type="dxa"/>
            <w:tcBorders>
              <w:top w:val="nil"/>
              <w:left w:val="nil"/>
              <w:bottom w:val="nil"/>
              <w:right w:val="nil"/>
            </w:tcBorders>
            <w:shd w:val="clear" w:color="auto" w:fill="FFFFFF"/>
            <w:noWrap/>
            <w:vAlign w:val="bottom"/>
          </w:tcPr>
          <w:p w14:paraId="433113BB">
            <w:pPr>
              <w:rPr>
                <w:rFonts w:hint="default" w:ascii="Arial" w:hAnsi="Arial" w:cs="Arial"/>
                <w:i w:val="0"/>
                <w:iCs w:val="0"/>
                <w:color w:val="000000"/>
                <w:sz w:val="21"/>
                <w:szCs w:val="21"/>
                <w:u w:val="none"/>
              </w:rPr>
            </w:pPr>
          </w:p>
        </w:tc>
        <w:tc>
          <w:tcPr>
            <w:tcW w:w="1175" w:type="dxa"/>
            <w:tcBorders>
              <w:top w:val="nil"/>
              <w:left w:val="nil"/>
              <w:bottom w:val="nil"/>
              <w:right w:val="nil"/>
            </w:tcBorders>
            <w:shd w:val="clear" w:color="auto" w:fill="FFFFFF"/>
            <w:noWrap/>
            <w:vAlign w:val="bottom"/>
          </w:tcPr>
          <w:p w14:paraId="306FE28E">
            <w:pPr>
              <w:rPr>
                <w:rFonts w:hint="default" w:ascii="Arial" w:hAnsi="Arial" w:cs="Arial"/>
                <w:i w:val="0"/>
                <w:iCs w:val="0"/>
                <w:color w:val="000000"/>
                <w:sz w:val="21"/>
                <w:szCs w:val="21"/>
                <w:u w:val="none"/>
              </w:rPr>
            </w:pPr>
          </w:p>
        </w:tc>
        <w:tc>
          <w:tcPr>
            <w:tcW w:w="1175" w:type="dxa"/>
            <w:tcBorders>
              <w:top w:val="nil"/>
              <w:left w:val="nil"/>
              <w:bottom w:val="nil"/>
              <w:right w:val="nil"/>
            </w:tcBorders>
            <w:shd w:val="clear" w:color="auto" w:fill="FFFFFF"/>
            <w:noWrap/>
            <w:vAlign w:val="bottom"/>
          </w:tcPr>
          <w:p w14:paraId="4F6367E8">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公开05表</w:t>
            </w:r>
          </w:p>
        </w:tc>
      </w:tr>
      <w:tr w14:paraId="3450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12" w:type="dxa"/>
            <w:gridSpan w:val="4"/>
            <w:tcBorders>
              <w:top w:val="nil"/>
              <w:left w:val="nil"/>
              <w:bottom w:val="nil"/>
              <w:right w:val="nil"/>
            </w:tcBorders>
            <w:shd w:val="clear" w:color="auto" w:fill="FFFFFF"/>
            <w:noWrap/>
            <w:vAlign w:val="bottom"/>
          </w:tcPr>
          <w:p w14:paraId="5F6F23A0">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部门：大冶市农村经济经营服务中心</w:t>
            </w:r>
          </w:p>
        </w:tc>
        <w:tc>
          <w:tcPr>
            <w:tcW w:w="1951" w:type="dxa"/>
            <w:tcBorders>
              <w:top w:val="nil"/>
              <w:left w:val="nil"/>
              <w:bottom w:val="nil"/>
              <w:right w:val="nil"/>
            </w:tcBorders>
            <w:shd w:val="clear" w:color="auto" w:fill="FFFFFF"/>
            <w:noWrap/>
            <w:vAlign w:val="bottom"/>
          </w:tcPr>
          <w:p w14:paraId="5022124F">
            <w:pPr>
              <w:rPr>
                <w:rFonts w:hint="default" w:ascii="Arial" w:hAnsi="Arial" w:cs="Arial"/>
                <w:i w:val="0"/>
                <w:iCs w:val="0"/>
                <w:color w:val="000000"/>
                <w:sz w:val="21"/>
                <w:szCs w:val="21"/>
                <w:u w:val="none"/>
              </w:rPr>
            </w:pPr>
          </w:p>
        </w:tc>
        <w:tc>
          <w:tcPr>
            <w:tcW w:w="1175" w:type="dxa"/>
            <w:tcBorders>
              <w:top w:val="nil"/>
              <w:left w:val="nil"/>
              <w:bottom w:val="nil"/>
              <w:right w:val="nil"/>
            </w:tcBorders>
            <w:shd w:val="clear" w:color="auto" w:fill="FFFFFF"/>
            <w:noWrap/>
            <w:vAlign w:val="bottom"/>
          </w:tcPr>
          <w:p w14:paraId="3C90092E">
            <w:pPr>
              <w:rPr>
                <w:rFonts w:hint="default" w:ascii="Arial" w:hAnsi="Arial" w:cs="Arial"/>
                <w:i w:val="0"/>
                <w:iCs w:val="0"/>
                <w:color w:val="000000"/>
                <w:sz w:val="21"/>
                <w:szCs w:val="21"/>
                <w:u w:val="none"/>
              </w:rPr>
            </w:pPr>
          </w:p>
        </w:tc>
        <w:tc>
          <w:tcPr>
            <w:tcW w:w="1175" w:type="dxa"/>
            <w:tcBorders>
              <w:top w:val="nil"/>
              <w:left w:val="nil"/>
              <w:bottom w:val="nil"/>
              <w:right w:val="nil"/>
            </w:tcBorders>
            <w:shd w:val="clear" w:color="auto" w:fill="FFFFFF"/>
            <w:noWrap/>
            <w:vAlign w:val="bottom"/>
          </w:tcPr>
          <w:p w14:paraId="6D942327">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662B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1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31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01" w:type="dxa"/>
            <w:gridSpan w:val="3"/>
            <w:tcBorders>
              <w:top w:val="single" w:color="000000" w:sz="4" w:space="0"/>
              <w:left w:val="nil"/>
              <w:bottom w:val="single" w:color="000000" w:sz="4" w:space="0"/>
              <w:right w:val="single" w:color="000000" w:sz="4" w:space="0"/>
            </w:tcBorders>
            <w:shd w:val="clear" w:color="auto" w:fill="FFFFFF"/>
            <w:noWrap w:val="0"/>
            <w:vAlign w:val="center"/>
          </w:tcPr>
          <w:p w14:paraId="2B90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144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14:paraId="0DDBB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73" w:type="dxa"/>
            <w:vMerge w:val="restart"/>
            <w:tcBorders>
              <w:top w:val="nil"/>
              <w:left w:val="nil"/>
              <w:bottom w:val="single" w:color="000000" w:sz="4" w:space="0"/>
              <w:right w:val="single" w:color="000000" w:sz="4" w:space="0"/>
            </w:tcBorders>
            <w:shd w:val="clear" w:color="auto" w:fill="FFFFFF"/>
            <w:noWrap/>
            <w:vAlign w:val="center"/>
          </w:tcPr>
          <w:p w14:paraId="6EC18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51" w:type="dxa"/>
            <w:vMerge w:val="restart"/>
            <w:tcBorders>
              <w:top w:val="nil"/>
              <w:left w:val="nil"/>
              <w:bottom w:val="single" w:color="000000" w:sz="4" w:space="0"/>
              <w:right w:val="single" w:color="000000" w:sz="4" w:space="0"/>
            </w:tcBorders>
            <w:shd w:val="clear" w:color="auto" w:fill="FFFFFF"/>
            <w:noWrap w:val="0"/>
            <w:vAlign w:val="center"/>
          </w:tcPr>
          <w:p w14:paraId="6D189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5" w:type="dxa"/>
            <w:vMerge w:val="restart"/>
            <w:tcBorders>
              <w:top w:val="nil"/>
              <w:left w:val="nil"/>
              <w:bottom w:val="single" w:color="000000" w:sz="4" w:space="0"/>
              <w:right w:val="single" w:color="000000" w:sz="4" w:space="0"/>
            </w:tcBorders>
            <w:shd w:val="clear" w:color="auto" w:fill="FFFFFF"/>
            <w:noWrap w:val="0"/>
            <w:vAlign w:val="center"/>
          </w:tcPr>
          <w:p w14:paraId="461EB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75" w:type="dxa"/>
            <w:vMerge w:val="restart"/>
            <w:tcBorders>
              <w:top w:val="nil"/>
              <w:left w:val="nil"/>
              <w:bottom w:val="single" w:color="000000" w:sz="4" w:space="0"/>
              <w:right w:val="single" w:color="000000" w:sz="4" w:space="0"/>
            </w:tcBorders>
            <w:shd w:val="clear" w:color="auto" w:fill="FFFFFF"/>
            <w:noWrap w:val="0"/>
            <w:vAlign w:val="center"/>
          </w:tcPr>
          <w:p w14:paraId="2F187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436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839"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14:paraId="7578E4F3">
            <w:pPr>
              <w:jc w:val="center"/>
              <w:rPr>
                <w:rFonts w:hint="eastAsia" w:ascii="宋体" w:hAnsi="宋体" w:eastAsia="宋体" w:cs="宋体"/>
                <w:i w:val="0"/>
                <w:iCs w:val="0"/>
                <w:color w:val="000000"/>
                <w:sz w:val="22"/>
                <w:szCs w:val="22"/>
                <w:u w:val="none"/>
              </w:rPr>
            </w:pPr>
          </w:p>
        </w:tc>
        <w:tc>
          <w:tcPr>
            <w:tcW w:w="3373" w:type="dxa"/>
            <w:vMerge w:val="continue"/>
            <w:tcBorders>
              <w:top w:val="nil"/>
              <w:left w:val="nil"/>
              <w:bottom w:val="single" w:color="000000" w:sz="4" w:space="0"/>
              <w:right w:val="single" w:color="000000" w:sz="4" w:space="0"/>
            </w:tcBorders>
            <w:shd w:val="clear" w:color="auto" w:fill="FFFFFF"/>
            <w:noWrap/>
            <w:vAlign w:val="center"/>
          </w:tcPr>
          <w:p w14:paraId="01B6B3F1">
            <w:pPr>
              <w:jc w:val="center"/>
              <w:rPr>
                <w:rFonts w:hint="eastAsia" w:ascii="宋体" w:hAnsi="宋体" w:eastAsia="宋体" w:cs="宋体"/>
                <w:i w:val="0"/>
                <w:iCs w:val="0"/>
                <w:color w:val="000000"/>
                <w:sz w:val="22"/>
                <w:szCs w:val="22"/>
                <w:u w:val="none"/>
              </w:rPr>
            </w:pPr>
          </w:p>
        </w:tc>
        <w:tc>
          <w:tcPr>
            <w:tcW w:w="1951" w:type="dxa"/>
            <w:vMerge w:val="continue"/>
            <w:tcBorders>
              <w:top w:val="nil"/>
              <w:left w:val="nil"/>
              <w:bottom w:val="single" w:color="000000" w:sz="4" w:space="0"/>
              <w:right w:val="single" w:color="000000" w:sz="4" w:space="0"/>
            </w:tcBorders>
            <w:shd w:val="clear" w:color="auto" w:fill="FFFFFF"/>
            <w:noWrap w:val="0"/>
            <w:vAlign w:val="center"/>
          </w:tcPr>
          <w:p w14:paraId="69E63CE9">
            <w:pPr>
              <w:jc w:val="center"/>
              <w:rPr>
                <w:rFonts w:hint="eastAsia" w:ascii="宋体" w:hAnsi="宋体" w:eastAsia="宋体" w:cs="宋体"/>
                <w:i w:val="0"/>
                <w:iCs w:val="0"/>
                <w:color w:val="000000"/>
                <w:sz w:val="22"/>
                <w:szCs w:val="22"/>
                <w:u w:val="none"/>
              </w:rPr>
            </w:pPr>
          </w:p>
        </w:tc>
        <w:tc>
          <w:tcPr>
            <w:tcW w:w="1175" w:type="dxa"/>
            <w:vMerge w:val="continue"/>
            <w:tcBorders>
              <w:top w:val="nil"/>
              <w:left w:val="nil"/>
              <w:bottom w:val="single" w:color="000000" w:sz="4" w:space="0"/>
              <w:right w:val="single" w:color="000000" w:sz="4" w:space="0"/>
            </w:tcBorders>
            <w:shd w:val="clear" w:color="auto" w:fill="FFFFFF"/>
            <w:noWrap w:val="0"/>
            <w:vAlign w:val="center"/>
          </w:tcPr>
          <w:p w14:paraId="24AD8BF7">
            <w:pPr>
              <w:jc w:val="center"/>
              <w:rPr>
                <w:rFonts w:hint="eastAsia" w:ascii="宋体" w:hAnsi="宋体" w:eastAsia="宋体" w:cs="宋体"/>
                <w:i w:val="0"/>
                <w:iCs w:val="0"/>
                <w:color w:val="000000"/>
                <w:sz w:val="22"/>
                <w:szCs w:val="22"/>
                <w:u w:val="none"/>
              </w:rPr>
            </w:pPr>
          </w:p>
        </w:tc>
        <w:tc>
          <w:tcPr>
            <w:tcW w:w="1175" w:type="dxa"/>
            <w:vMerge w:val="continue"/>
            <w:tcBorders>
              <w:top w:val="nil"/>
              <w:left w:val="nil"/>
              <w:bottom w:val="single" w:color="000000" w:sz="4" w:space="0"/>
              <w:right w:val="single" w:color="000000" w:sz="4" w:space="0"/>
            </w:tcBorders>
            <w:shd w:val="clear" w:color="auto" w:fill="FFFFFF"/>
            <w:noWrap w:val="0"/>
            <w:vAlign w:val="center"/>
          </w:tcPr>
          <w:p w14:paraId="43AD572D">
            <w:pPr>
              <w:jc w:val="center"/>
              <w:rPr>
                <w:rFonts w:hint="eastAsia" w:ascii="宋体" w:hAnsi="宋体" w:eastAsia="宋体" w:cs="宋体"/>
                <w:i w:val="0"/>
                <w:iCs w:val="0"/>
                <w:color w:val="000000"/>
                <w:sz w:val="22"/>
                <w:szCs w:val="22"/>
                <w:u w:val="none"/>
              </w:rPr>
            </w:pPr>
          </w:p>
        </w:tc>
      </w:tr>
      <w:tr w14:paraId="1071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14:paraId="38B6A539">
            <w:pPr>
              <w:jc w:val="center"/>
              <w:rPr>
                <w:rFonts w:hint="eastAsia" w:ascii="宋体" w:hAnsi="宋体" w:eastAsia="宋体" w:cs="宋体"/>
                <w:i w:val="0"/>
                <w:iCs w:val="0"/>
                <w:color w:val="000000"/>
                <w:sz w:val="22"/>
                <w:szCs w:val="22"/>
                <w:u w:val="none"/>
              </w:rPr>
            </w:pPr>
          </w:p>
        </w:tc>
        <w:tc>
          <w:tcPr>
            <w:tcW w:w="3373" w:type="dxa"/>
            <w:vMerge w:val="continue"/>
            <w:tcBorders>
              <w:top w:val="nil"/>
              <w:left w:val="nil"/>
              <w:bottom w:val="single" w:color="000000" w:sz="4" w:space="0"/>
              <w:right w:val="single" w:color="000000" w:sz="4" w:space="0"/>
            </w:tcBorders>
            <w:shd w:val="clear" w:color="auto" w:fill="FFFFFF"/>
            <w:noWrap/>
            <w:vAlign w:val="center"/>
          </w:tcPr>
          <w:p w14:paraId="691999A8">
            <w:pPr>
              <w:jc w:val="center"/>
              <w:rPr>
                <w:rFonts w:hint="eastAsia" w:ascii="宋体" w:hAnsi="宋体" w:eastAsia="宋体" w:cs="宋体"/>
                <w:i w:val="0"/>
                <w:iCs w:val="0"/>
                <w:color w:val="000000"/>
                <w:sz w:val="22"/>
                <w:szCs w:val="22"/>
                <w:u w:val="none"/>
              </w:rPr>
            </w:pPr>
          </w:p>
        </w:tc>
        <w:tc>
          <w:tcPr>
            <w:tcW w:w="1951" w:type="dxa"/>
            <w:vMerge w:val="continue"/>
            <w:tcBorders>
              <w:top w:val="nil"/>
              <w:left w:val="nil"/>
              <w:bottom w:val="single" w:color="000000" w:sz="4" w:space="0"/>
              <w:right w:val="single" w:color="000000" w:sz="4" w:space="0"/>
            </w:tcBorders>
            <w:shd w:val="clear" w:color="auto" w:fill="FFFFFF"/>
            <w:noWrap w:val="0"/>
            <w:vAlign w:val="center"/>
          </w:tcPr>
          <w:p w14:paraId="65E2C337">
            <w:pPr>
              <w:jc w:val="center"/>
              <w:rPr>
                <w:rFonts w:hint="eastAsia" w:ascii="宋体" w:hAnsi="宋体" w:eastAsia="宋体" w:cs="宋体"/>
                <w:i w:val="0"/>
                <w:iCs w:val="0"/>
                <w:color w:val="000000"/>
                <w:sz w:val="22"/>
                <w:szCs w:val="22"/>
                <w:u w:val="none"/>
              </w:rPr>
            </w:pPr>
          </w:p>
        </w:tc>
        <w:tc>
          <w:tcPr>
            <w:tcW w:w="1175" w:type="dxa"/>
            <w:vMerge w:val="continue"/>
            <w:tcBorders>
              <w:top w:val="nil"/>
              <w:left w:val="nil"/>
              <w:bottom w:val="single" w:color="000000" w:sz="4" w:space="0"/>
              <w:right w:val="single" w:color="000000" w:sz="4" w:space="0"/>
            </w:tcBorders>
            <w:shd w:val="clear" w:color="auto" w:fill="FFFFFF"/>
            <w:noWrap w:val="0"/>
            <w:vAlign w:val="center"/>
          </w:tcPr>
          <w:p w14:paraId="497607BF">
            <w:pPr>
              <w:jc w:val="center"/>
              <w:rPr>
                <w:rFonts w:hint="eastAsia" w:ascii="宋体" w:hAnsi="宋体" w:eastAsia="宋体" w:cs="宋体"/>
                <w:i w:val="0"/>
                <w:iCs w:val="0"/>
                <w:color w:val="000000"/>
                <w:sz w:val="22"/>
                <w:szCs w:val="22"/>
                <w:u w:val="none"/>
              </w:rPr>
            </w:pPr>
          </w:p>
        </w:tc>
        <w:tc>
          <w:tcPr>
            <w:tcW w:w="1175" w:type="dxa"/>
            <w:vMerge w:val="continue"/>
            <w:tcBorders>
              <w:top w:val="nil"/>
              <w:left w:val="nil"/>
              <w:bottom w:val="single" w:color="000000" w:sz="4" w:space="0"/>
              <w:right w:val="single" w:color="000000" w:sz="4" w:space="0"/>
            </w:tcBorders>
            <w:shd w:val="clear" w:color="auto" w:fill="FFFFFF"/>
            <w:noWrap w:val="0"/>
            <w:vAlign w:val="center"/>
          </w:tcPr>
          <w:p w14:paraId="5683C899">
            <w:pPr>
              <w:jc w:val="center"/>
              <w:rPr>
                <w:rFonts w:hint="eastAsia" w:ascii="宋体" w:hAnsi="宋体" w:eastAsia="宋体" w:cs="宋体"/>
                <w:i w:val="0"/>
                <w:iCs w:val="0"/>
                <w:color w:val="000000"/>
                <w:sz w:val="22"/>
                <w:szCs w:val="22"/>
                <w:u w:val="none"/>
              </w:rPr>
            </w:pPr>
          </w:p>
        </w:tc>
      </w:tr>
      <w:tr w14:paraId="3452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12" w:type="dxa"/>
            <w:gridSpan w:val="4"/>
            <w:tcBorders>
              <w:top w:val="nil"/>
              <w:left w:val="single" w:color="000000" w:sz="4" w:space="0"/>
              <w:bottom w:val="single" w:color="000000" w:sz="4" w:space="0"/>
              <w:right w:val="single" w:color="000000" w:sz="4" w:space="0"/>
            </w:tcBorders>
            <w:shd w:val="clear" w:color="auto" w:fill="FFFFFF"/>
            <w:noWrap/>
            <w:vAlign w:val="center"/>
          </w:tcPr>
          <w:p w14:paraId="56C01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51" w:type="dxa"/>
            <w:tcBorders>
              <w:top w:val="nil"/>
              <w:left w:val="nil"/>
              <w:bottom w:val="single" w:color="000000" w:sz="4" w:space="0"/>
              <w:right w:val="single" w:color="000000" w:sz="4" w:space="0"/>
            </w:tcBorders>
            <w:shd w:val="clear" w:color="auto" w:fill="FFFFFF"/>
            <w:noWrap/>
            <w:vAlign w:val="center"/>
          </w:tcPr>
          <w:p w14:paraId="240A2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5" w:type="dxa"/>
            <w:tcBorders>
              <w:top w:val="nil"/>
              <w:left w:val="nil"/>
              <w:bottom w:val="single" w:color="000000" w:sz="4" w:space="0"/>
              <w:right w:val="single" w:color="000000" w:sz="4" w:space="0"/>
            </w:tcBorders>
            <w:shd w:val="clear" w:color="auto" w:fill="FFFFFF"/>
            <w:noWrap/>
            <w:vAlign w:val="center"/>
          </w:tcPr>
          <w:p w14:paraId="7C16C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5" w:type="dxa"/>
            <w:tcBorders>
              <w:top w:val="nil"/>
              <w:left w:val="nil"/>
              <w:bottom w:val="single" w:color="000000" w:sz="4" w:space="0"/>
              <w:right w:val="single" w:color="000000" w:sz="4" w:space="0"/>
            </w:tcBorders>
            <w:shd w:val="clear" w:color="auto" w:fill="FFFFFF"/>
            <w:noWrap/>
            <w:vAlign w:val="center"/>
          </w:tcPr>
          <w:p w14:paraId="42E02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96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12" w:type="dxa"/>
            <w:gridSpan w:val="4"/>
            <w:tcBorders>
              <w:top w:val="nil"/>
              <w:left w:val="single" w:color="000000" w:sz="4" w:space="0"/>
              <w:bottom w:val="single" w:color="000000" w:sz="4" w:space="0"/>
              <w:right w:val="single" w:color="000000" w:sz="4" w:space="0"/>
            </w:tcBorders>
            <w:shd w:val="clear" w:color="auto" w:fill="FFFFFF"/>
            <w:noWrap/>
            <w:vAlign w:val="center"/>
          </w:tcPr>
          <w:p w14:paraId="36D4C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51" w:type="dxa"/>
            <w:tcBorders>
              <w:top w:val="nil"/>
              <w:left w:val="nil"/>
              <w:bottom w:val="single" w:color="000000" w:sz="4" w:space="0"/>
              <w:right w:val="single" w:color="000000" w:sz="4" w:space="0"/>
            </w:tcBorders>
            <w:shd w:val="clear" w:color="auto" w:fill="FFFFFF"/>
            <w:noWrap/>
            <w:vAlign w:val="center"/>
          </w:tcPr>
          <w:p w14:paraId="6B3EBF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1,653.90</w:t>
            </w:r>
          </w:p>
        </w:tc>
        <w:tc>
          <w:tcPr>
            <w:tcW w:w="1175" w:type="dxa"/>
            <w:tcBorders>
              <w:top w:val="nil"/>
              <w:left w:val="nil"/>
              <w:bottom w:val="single" w:color="000000" w:sz="4" w:space="0"/>
              <w:right w:val="single" w:color="000000" w:sz="4" w:space="0"/>
            </w:tcBorders>
            <w:shd w:val="clear" w:color="auto" w:fill="FFFFFF"/>
            <w:noWrap/>
            <w:vAlign w:val="center"/>
          </w:tcPr>
          <w:p w14:paraId="520690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364.31</w:t>
            </w:r>
          </w:p>
        </w:tc>
        <w:tc>
          <w:tcPr>
            <w:tcW w:w="1175" w:type="dxa"/>
            <w:tcBorders>
              <w:top w:val="nil"/>
              <w:left w:val="nil"/>
              <w:bottom w:val="single" w:color="000000" w:sz="4" w:space="0"/>
              <w:right w:val="single" w:color="000000" w:sz="4" w:space="0"/>
            </w:tcBorders>
            <w:shd w:val="clear" w:color="auto" w:fill="FFFFFF"/>
            <w:noWrap/>
            <w:vAlign w:val="center"/>
          </w:tcPr>
          <w:p w14:paraId="79DA35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1,289.59</w:t>
            </w:r>
          </w:p>
        </w:tc>
      </w:tr>
      <w:tr w14:paraId="3F9F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shd w:val="clear" w:color="auto" w:fill="FFFFFF"/>
            <w:noWrap/>
            <w:vAlign w:val="center"/>
          </w:tcPr>
          <w:p w14:paraId="2D9DB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373" w:type="dxa"/>
            <w:tcBorders>
              <w:top w:val="nil"/>
              <w:left w:val="nil"/>
              <w:bottom w:val="single" w:color="000000" w:sz="4" w:space="0"/>
              <w:right w:val="single" w:color="000000" w:sz="4" w:space="0"/>
            </w:tcBorders>
            <w:shd w:val="clear" w:color="auto" w:fill="FFFFFF"/>
            <w:noWrap/>
            <w:vAlign w:val="center"/>
          </w:tcPr>
          <w:p w14:paraId="0BEAC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951" w:type="dxa"/>
            <w:tcBorders>
              <w:top w:val="nil"/>
              <w:left w:val="nil"/>
              <w:bottom w:val="single" w:color="000000" w:sz="4" w:space="0"/>
              <w:right w:val="single" w:color="000000" w:sz="4" w:space="0"/>
            </w:tcBorders>
            <w:shd w:val="clear" w:color="auto" w:fill="FFFFFF"/>
            <w:noWrap/>
            <w:vAlign w:val="center"/>
          </w:tcPr>
          <w:p w14:paraId="217B8C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1,653.90</w:t>
            </w:r>
          </w:p>
        </w:tc>
        <w:tc>
          <w:tcPr>
            <w:tcW w:w="1175" w:type="dxa"/>
            <w:tcBorders>
              <w:top w:val="nil"/>
              <w:left w:val="nil"/>
              <w:bottom w:val="single" w:color="000000" w:sz="4" w:space="0"/>
              <w:right w:val="single" w:color="000000" w:sz="4" w:space="0"/>
            </w:tcBorders>
            <w:shd w:val="clear" w:color="auto" w:fill="FFFFFF"/>
            <w:noWrap/>
            <w:vAlign w:val="center"/>
          </w:tcPr>
          <w:p w14:paraId="4DCCCF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364.31</w:t>
            </w:r>
          </w:p>
        </w:tc>
        <w:tc>
          <w:tcPr>
            <w:tcW w:w="1175" w:type="dxa"/>
            <w:tcBorders>
              <w:top w:val="nil"/>
              <w:left w:val="nil"/>
              <w:bottom w:val="single" w:color="000000" w:sz="4" w:space="0"/>
              <w:right w:val="single" w:color="000000" w:sz="4" w:space="0"/>
            </w:tcBorders>
            <w:shd w:val="clear" w:color="auto" w:fill="FFFFFF"/>
            <w:noWrap/>
            <w:vAlign w:val="center"/>
          </w:tcPr>
          <w:p w14:paraId="4C31C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1,289.59</w:t>
            </w:r>
          </w:p>
        </w:tc>
      </w:tr>
      <w:tr w14:paraId="103C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shd w:val="clear" w:color="auto" w:fill="FFFFFF"/>
            <w:noWrap/>
            <w:vAlign w:val="center"/>
          </w:tcPr>
          <w:p w14:paraId="0F795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3373" w:type="dxa"/>
            <w:tcBorders>
              <w:top w:val="nil"/>
              <w:left w:val="nil"/>
              <w:bottom w:val="single" w:color="000000" w:sz="4" w:space="0"/>
              <w:right w:val="single" w:color="000000" w:sz="4" w:space="0"/>
            </w:tcBorders>
            <w:shd w:val="clear" w:color="auto" w:fill="FFFFFF"/>
            <w:noWrap/>
            <w:vAlign w:val="center"/>
          </w:tcPr>
          <w:p w14:paraId="2F745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951" w:type="dxa"/>
            <w:tcBorders>
              <w:top w:val="nil"/>
              <w:left w:val="nil"/>
              <w:bottom w:val="single" w:color="000000" w:sz="4" w:space="0"/>
              <w:right w:val="single" w:color="000000" w:sz="4" w:space="0"/>
            </w:tcBorders>
            <w:shd w:val="clear" w:color="auto" w:fill="FFFFFF"/>
            <w:noWrap/>
            <w:vAlign w:val="center"/>
          </w:tcPr>
          <w:p w14:paraId="4027D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812.29</w:t>
            </w:r>
          </w:p>
        </w:tc>
        <w:tc>
          <w:tcPr>
            <w:tcW w:w="1175" w:type="dxa"/>
            <w:tcBorders>
              <w:top w:val="nil"/>
              <w:left w:val="nil"/>
              <w:bottom w:val="single" w:color="000000" w:sz="4" w:space="0"/>
              <w:right w:val="single" w:color="000000" w:sz="4" w:space="0"/>
            </w:tcBorders>
            <w:shd w:val="clear" w:color="auto" w:fill="FFFFFF"/>
            <w:noWrap/>
            <w:vAlign w:val="center"/>
          </w:tcPr>
          <w:p w14:paraId="2078D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364.31</w:t>
            </w:r>
          </w:p>
        </w:tc>
        <w:tc>
          <w:tcPr>
            <w:tcW w:w="1175" w:type="dxa"/>
            <w:tcBorders>
              <w:top w:val="nil"/>
              <w:left w:val="nil"/>
              <w:bottom w:val="single" w:color="000000" w:sz="4" w:space="0"/>
              <w:right w:val="single" w:color="000000" w:sz="4" w:space="0"/>
            </w:tcBorders>
            <w:shd w:val="clear" w:color="auto" w:fill="FFFFFF"/>
            <w:noWrap/>
            <w:vAlign w:val="center"/>
          </w:tcPr>
          <w:p w14:paraId="2BF6A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447.98</w:t>
            </w:r>
          </w:p>
        </w:tc>
      </w:tr>
      <w:tr w14:paraId="3952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shd w:val="clear" w:color="auto" w:fill="FFFFFF"/>
            <w:noWrap/>
            <w:vAlign w:val="center"/>
          </w:tcPr>
          <w:p w14:paraId="2031D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3373" w:type="dxa"/>
            <w:tcBorders>
              <w:top w:val="nil"/>
              <w:left w:val="nil"/>
              <w:bottom w:val="single" w:color="000000" w:sz="4" w:space="0"/>
              <w:right w:val="single" w:color="000000" w:sz="4" w:space="0"/>
            </w:tcBorders>
            <w:shd w:val="clear" w:color="auto" w:fill="FFFFFF"/>
            <w:noWrap/>
            <w:vAlign w:val="center"/>
          </w:tcPr>
          <w:p w14:paraId="7DEA2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951" w:type="dxa"/>
            <w:tcBorders>
              <w:top w:val="nil"/>
              <w:left w:val="nil"/>
              <w:bottom w:val="single" w:color="000000" w:sz="4" w:space="0"/>
              <w:right w:val="single" w:color="000000" w:sz="4" w:space="0"/>
            </w:tcBorders>
            <w:shd w:val="clear" w:color="auto" w:fill="FFFFFF"/>
            <w:noWrap/>
            <w:vAlign w:val="center"/>
          </w:tcPr>
          <w:p w14:paraId="5FA7AF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434.30</w:t>
            </w:r>
          </w:p>
        </w:tc>
        <w:tc>
          <w:tcPr>
            <w:tcW w:w="1175" w:type="dxa"/>
            <w:tcBorders>
              <w:top w:val="nil"/>
              <w:left w:val="nil"/>
              <w:bottom w:val="single" w:color="000000" w:sz="4" w:space="0"/>
              <w:right w:val="single" w:color="000000" w:sz="4" w:space="0"/>
            </w:tcBorders>
            <w:shd w:val="clear" w:color="auto" w:fill="FFFFFF"/>
            <w:noWrap/>
            <w:vAlign w:val="center"/>
          </w:tcPr>
          <w:p w14:paraId="0EA44A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364.31</w:t>
            </w:r>
          </w:p>
        </w:tc>
        <w:tc>
          <w:tcPr>
            <w:tcW w:w="1175" w:type="dxa"/>
            <w:tcBorders>
              <w:top w:val="nil"/>
              <w:left w:val="nil"/>
              <w:bottom w:val="single" w:color="000000" w:sz="4" w:space="0"/>
              <w:right w:val="single" w:color="000000" w:sz="4" w:space="0"/>
            </w:tcBorders>
            <w:shd w:val="clear" w:color="auto" w:fill="FFFFFF"/>
            <w:noWrap/>
            <w:vAlign w:val="center"/>
          </w:tcPr>
          <w:p w14:paraId="7DD68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69.99</w:t>
            </w:r>
          </w:p>
        </w:tc>
      </w:tr>
      <w:tr w14:paraId="568E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shd w:val="clear" w:color="auto" w:fill="FFFFFF"/>
            <w:noWrap/>
            <w:vAlign w:val="center"/>
          </w:tcPr>
          <w:p w14:paraId="64248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3373" w:type="dxa"/>
            <w:tcBorders>
              <w:top w:val="nil"/>
              <w:left w:val="nil"/>
              <w:bottom w:val="single" w:color="000000" w:sz="4" w:space="0"/>
              <w:right w:val="single" w:color="000000" w:sz="4" w:space="0"/>
            </w:tcBorders>
            <w:shd w:val="clear" w:color="auto" w:fill="FFFFFF"/>
            <w:noWrap/>
            <w:vAlign w:val="center"/>
          </w:tcPr>
          <w:p w14:paraId="5B26F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951" w:type="dxa"/>
            <w:tcBorders>
              <w:top w:val="nil"/>
              <w:left w:val="nil"/>
              <w:bottom w:val="single" w:color="000000" w:sz="4" w:space="0"/>
              <w:right w:val="single" w:color="000000" w:sz="4" w:space="0"/>
            </w:tcBorders>
            <w:shd w:val="clear" w:color="auto" w:fill="FFFFFF"/>
            <w:noWrap/>
            <w:vAlign w:val="center"/>
          </w:tcPr>
          <w:p w14:paraId="2BB98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175" w:type="dxa"/>
            <w:tcBorders>
              <w:top w:val="nil"/>
              <w:left w:val="nil"/>
              <w:bottom w:val="single" w:color="000000" w:sz="4" w:space="0"/>
              <w:right w:val="single" w:color="000000" w:sz="4" w:space="0"/>
            </w:tcBorders>
            <w:shd w:val="clear" w:color="auto" w:fill="FFFFFF"/>
            <w:noWrap/>
            <w:vAlign w:val="center"/>
          </w:tcPr>
          <w:p w14:paraId="21F5F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noWrap/>
            <w:vAlign w:val="center"/>
          </w:tcPr>
          <w:p w14:paraId="69A495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6F7F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shd w:val="clear" w:color="auto" w:fill="FFFFFF"/>
            <w:noWrap/>
            <w:vAlign w:val="center"/>
          </w:tcPr>
          <w:p w14:paraId="0B4DE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3373" w:type="dxa"/>
            <w:tcBorders>
              <w:top w:val="nil"/>
              <w:left w:val="nil"/>
              <w:bottom w:val="single" w:color="000000" w:sz="4" w:space="0"/>
              <w:right w:val="single" w:color="000000" w:sz="4" w:space="0"/>
            </w:tcBorders>
            <w:shd w:val="clear" w:color="auto" w:fill="FFFFFF"/>
            <w:noWrap/>
            <w:vAlign w:val="center"/>
          </w:tcPr>
          <w:p w14:paraId="0C82A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1951" w:type="dxa"/>
            <w:tcBorders>
              <w:top w:val="nil"/>
              <w:left w:val="nil"/>
              <w:bottom w:val="single" w:color="000000" w:sz="4" w:space="0"/>
              <w:right w:val="single" w:color="000000" w:sz="4" w:space="0"/>
            </w:tcBorders>
            <w:shd w:val="clear" w:color="auto" w:fill="FFFFFF"/>
            <w:noWrap/>
            <w:vAlign w:val="center"/>
          </w:tcPr>
          <w:p w14:paraId="7CC3B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w:t>
            </w:r>
          </w:p>
        </w:tc>
        <w:tc>
          <w:tcPr>
            <w:tcW w:w="1175" w:type="dxa"/>
            <w:tcBorders>
              <w:top w:val="nil"/>
              <w:left w:val="nil"/>
              <w:bottom w:val="single" w:color="000000" w:sz="4" w:space="0"/>
              <w:right w:val="single" w:color="000000" w:sz="4" w:space="0"/>
            </w:tcBorders>
            <w:shd w:val="clear" w:color="auto" w:fill="FFFFFF"/>
            <w:noWrap/>
            <w:vAlign w:val="center"/>
          </w:tcPr>
          <w:p w14:paraId="758AD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noWrap/>
            <w:vAlign w:val="center"/>
          </w:tcPr>
          <w:p w14:paraId="5A9DC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w:t>
            </w:r>
          </w:p>
        </w:tc>
      </w:tr>
      <w:tr w14:paraId="3FDB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shd w:val="clear" w:color="auto" w:fill="FFFFFF"/>
            <w:noWrap/>
            <w:vAlign w:val="center"/>
          </w:tcPr>
          <w:p w14:paraId="50135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3373" w:type="dxa"/>
            <w:tcBorders>
              <w:top w:val="nil"/>
              <w:left w:val="nil"/>
              <w:bottom w:val="single" w:color="000000" w:sz="4" w:space="0"/>
              <w:right w:val="single" w:color="000000" w:sz="4" w:space="0"/>
            </w:tcBorders>
            <w:shd w:val="clear" w:color="auto" w:fill="FFFFFF"/>
            <w:noWrap/>
            <w:vAlign w:val="center"/>
          </w:tcPr>
          <w:p w14:paraId="239AD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951" w:type="dxa"/>
            <w:tcBorders>
              <w:top w:val="nil"/>
              <w:left w:val="nil"/>
              <w:bottom w:val="single" w:color="000000" w:sz="4" w:space="0"/>
              <w:right w:val="single" w:color="000000" w:sz="4" w:space="0"/>
            </w:tcBorders>
            <w:shd w:val="clear" w:color="auto" w:fill="FFFFFF"/>
            <w:noWrap/>
            <w:vAlign w:val="center"/>
          </w:tcPr>
          <w:p w14:paraId="57EBD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221.47</w:t>
            </w:r>
          </w:p>
        </w:tc>
        <w:tc>
          <w:tcPr>
            <w:tcW w:w="1175" w:type="dxa"/>
            <w:tcBorders>
              <w:top w:val="nil"/>
              <w:left w:val="nil"/>
              <w:bottom w:val="single" w:color="000000" w:sz="4" w:space="0"/>
              <w:right w:val="single" w:color="000000" w:sz="4" w:space="0"/>
            </w:tcBorders>
            <w:shd w:val="clear" w:color="auto" w:fill="FFFFFF"/>
            <w:noWrap/>
            <w:vAlign w:val="center"/>
          </w:tcPr>
          <w:p w14:paraId="1F9300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noWrap/>
            <w:vAlign w:val="center"/>
          </w:tcPr>
          <w:p w14:paraId="027EE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221.47</w:t>
            </w:r>
          </w:p>
        </w:tc>
      </w:tr>
      <w:tr w14:paraId="2194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shd w:val="clear" w:color="auto" w:fill="FFFFFF"/>
            <w:noWrap/>
            <w:vAlign w:val="center"/>
          </w:tcPr>
          <w:p w14:paraId="532CF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3373" w:type="dxa"/>
            <w:tcBorders>
              <w:top w:val="nil"/>
              <w:left w:val="nil"/>
              <w:bottom w:val="single" w:color="000000" w:sz="4" w:space="0"/>
              <w:right w:val="single" w:color="000000" w:sz="4" w:space="0"/>
            </w:tcBorders>
            <w:shd w:val="clear" w:color="auto" w:fill="FFFFFF"/>
            <w:noWrap/>
            <w:vAlign w:val="center"/>
          </w:tcPr>
          <w:p w14:paraId="18D91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951" w:type="dxa"/>
            <w:tcBorders>
              <w:top w:val="nil"/>
              <w:left w:val="nil"/>
              <w:bottom w:val="single" w:color="000000" w:sz="4" w:space="0"/>
              <w:right w:val="single" w:color="000000" w:sz="4" w:space="0"/>
            </w:tcBorders>
            <w:shd w:val="clear" w:color="auto" w:fill="FFFFFF"/>
            <w:noWrap/>
            <w:vAlign w:val="center"/>
          </w:tcPr>
          <w:p w14:paraId="1326E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641.71</w:t>
            </w:r>
          </w:p>
        </w:tc>
        <w:tc>
          <w:tcPr>
            <w:tcW w:w="1175" w:type="dxa"/>
            <w:tcBorders>
              <w:top w:val="nil"/>
              <w:left w:val="nil"/>
              <w:bottom w:val="single" w:color="000000" w:sz="4" w:space="0"/>
              <w:right w:val="single" w:color="000000" w:sz="4" w:space="0"/>
            </w:tcBorders>
            <w:shd w:val="clear" w:color="auto" w:fill="FFFFFF"/>
            <w:noWrap/>
            <w:vAlign w:val="center"/>
          </w:tcPr>
          <w:p w14:paraId="01A58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noWrap/>
            <w:vAlign w:val="center"/>
          </w:tcPr>
          <w:p w14:paraId="480E0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641.71</w:t>
            </w:r>
          </w:p>
        </w:tc>
      </w:tr>
      <w:tr w14:paraId="0990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shd w:val="clear" w:color="auto" w:fill="FFFFFF"/>
            <w:noWrap/>
            <w:vAlign w:val="center"/>
          </w:tcPr>
          <w:p w14:paraId="140D8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3373" w:type="dxa"/>
            <w:tcBorders>
              <w:top w:val="nil"/>
              <w:left w:val="nil"/>
              <w:bottom w:val="single" w:color="000000" w:sz="4" w:space="0"/>
              <w:right w:val="single" w:color="000000" w:sz="4" w:space="0"/>
            </w:tcBorders>
            <w:shd w:val="clear" w:color="auto" w:fill="FFFFFF"/>
            <w:noWrap/>
            <w:vAlign w:val="center"/>
          </w:tcPr>
          <w:p w14:paraId="738F2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951" w:type="dxa"/>
            <w:tcBorders>
              <w:top w:val="nil"/>
              <w:left w:val="nil"/>
              <w:bottom w:val="single" w:color="000000" w:sz="4" w:space="0"/>
              <w:right w:val="single" w:color="000000" w:sz="4" w:space="0"/>
            </w:tcBorders>
            <w:shd w:val="clear" w:color="auto" w:fill="FFFFFF"/>
            <w:noWrap/>
            <w:vAlign w:val="center"/>
          </w:tcPr>
          <w:p w14:paraId="61647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w:t>
            </w:r>
          </w:p>
        </w:tc>
        <w:tc>
          <w:tcPr>
            <w:tcW w:w="1175" w:type="dxa"/>
            <w:tcBorders>
              <w:top w:val="nil"/>
              <w:left w:val="nil"/>
              <w:bottom w:val="single" w:color="000000" w:sz="4" w:space="0"/>
              <w:right w:val="single" w:color="000000" w:sz="4" w:space="0"/>
            </w:tcBorders>
            <w:shd w:val="clear" w:color="auto" w:fill="FFFFFF"/>
            <w:noWrap/>
            <w:vAlign w:val="center"/>
          </w:tcPr>
          <w:p w14:paraId="1C041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noWrap/>
            <w:vAlign w:val="center"/>
          </w:tcPr>
          <w:p w14:paraId="05261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w:t>
            </w:r>
          </w:p>
        </w:tc>
      </w:tr>
      <w:tr w14:paraId="65D2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shd w:val="clear" w:color="auto" w:fill="FFFFFF"/>
            <w:noWrap/>
            <w:vAlign w:val="center"/>
          </w:tcPr>
          <w:p w14:paraId="70D23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2130507</w:t>
            </w:r>
          </w:p>
        </w:tc>
        <w:tc>
          <w:tcPr>
            <w:tcW w:w="3373" w:type="dxa"/>
            <w:tcBorders>
              <w:top w:val="nil"/>
              <w:left w:val="nil"/>
              <w:bottom w:val="single" w:color="000000" w:sz="4" w:space="0"/>
              <w:right w:val="single" w:color="000000" w:sz="4" w:space="0"/>
            </w:tcBorders>
            <w:shd w:val="clear" w:color="auto" w:fill="FFFFFF"/>
            <w:noWrap/>
            <w:vAlign w:val="center"/>
          </w:tcPr>
          <w:p w14:paraId="24748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贷款奖补和贴息</w:t>
            </w:r>
          </w:p>
        </w:tc>
        <w:tc>
          <w:tcPr>
            <w:tcW w:w="1951" w:type="dxa"/>
            <w:tcBorders>
              <w:top w:val="nil"/>
              <w:left w:val="nil"/>
              <w:bottom w:val="single" w:color="000000" w:sz="4" w:space="0"/>
              <w:right w:val="single" w:color="000000" w:sz="4" w:space="0"/>
            </w:tcBorders>
            <w:shd w:val="clear" w:color="auto" w:fill="FFFFFF"/>
            <w:noWrap/>
            <w:vAlign w:val="center"/>
          </w:tcPr>
          <w:p w14:paraId="4FE2C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101.71</w:t>
            </w:r>
          </w:p>
        </w:tc>
        <w:tc>
          <w:tcPr>
            <w:tcW w:w="1175" w:type="dxa"/>
            <w:tcBorders>
              <w:top w:val="nil"/>
              <w:left w:val="nil"/>
              <w:bottom w:val="single" w:color="000000" w:sz="4" w:space="0"/>
              <w:right w:val="single" w:color="000000" w:sz="4" w:space="0"/>
            </w:tcBorders>
            <w:shd w:val="clear" w:color="auto" w:fill="FFFFFF"/>
            <w:noWrap/>
            <w:vAlign w:val="center"/>
          </w:tcPr>
          <w:p w14:paraId="7DF1A7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noWrap/>
            <w:vAlign w:val="center"/>
          </w:tcPr>
          <w:p w14:paraId="7F4637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101.71</w:t>
            </w:r>
          </w:p>
        </w:tc>
      </w:tr>
      <w:tr w14:paraId="60E8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shd w:val="clear" w:color="auto" w:fill="FFFFFF"/>
            <w:noWrap/>
            <w:vAlign w:val="center"/>
          </w:tcPr>
          <w:p w14:paraId="1E6F2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3373" w:type="dxa"/>
            <w:tcBorders>
              <w:top w:val="nil"/>
              <w:left w:val="nil"/>
              <w:bottom w:val="single" w:color="000000" w:sz="4" w:space="0"/>
              <w:right w:val="single" w:color="000000" w:sz="4" w:space="0"/>
            </w:tcBorders>
            <w:shd w:val="clear" w:color="auto" w:fill="FFFFFF"/>
            <w:noWrap/>
            <w:vAlign w:val="center"/>
          </w:tcPr>
          <w:p w14:paraId="0AD76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951" w:type="dxa"/>
            <w:tcBorders>
              <w:top w:val="nil"/>
              <w:left w:val="nil"/>
              <w:bottom w:val="single" w:color="000000" w:sz="4" w:space="0"/>
              <w:right w:val="single" w:color="000000" w:sz="4" w:space="0"/>
            </w:tcBorders>
            <w:shd w:val="clear" w:color="auto" w:fill="FFFFFF"/>
            <w:noWrap/>
            <w:vAlign w:val="center"/>
          </w:tcPr>
          <w:p w14:paraId="57C90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c>
          <w:tcPr>
            <w:tcW w:w="1175" w:type="dxa"/>
            <w:tcBorders>
              <w:top w:val="nil"/>
              <w:left w:val="nil"/>
              <w:bottom w:val="single" w:color="000000" w:sz="4" w:space="0"/>
              <w:right w:val="single" w:color="000000" w:sz="4" w:space="0"/>
            </w:tcBorders>
            <w:shd w:val="clear" w:color="auto" w:fill="FFFFFF"/>
            <w:noWrap/>
            <w:vAlign w:val="center"/>
          </w:tcPr>
          <w:p w14:paraId="52E33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noWrap/>
            <w:vAlign w:val="center"/>
          </w:tcPr>
          <w:p w14:paraId="2D257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r>
      <w:tr w14:paraId="3CB9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shd w:val="clear" w:color="auto" w:fill="FFFFFF"/>
            <w:noWrap/>
            <w:vAlign w:val="center"/>
          </w:tcPr>
          <w:p w14:paraId="23587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2130707</w:t>
            </w:r>
          </w:p>
        </w:tc>
        <w:tc>
          <w:tcPr>
            <w:tcW w:w="3373" w:type="dxa"/>
            <w:tcBorders>
              <w:top w:val="nil"/>
              <w:left w:val="nil"/>
              <w:bottom w:val="single" w:color="000000" w:sz="4" w:space="0"/>
              <w:right w:val="single" w:color="000000" w:sz="4" w:space="0"/>
            </w:tcBorders>
            <w:shd w:val="clear" w:color="auto" w:fill="FFFFFF"/>
            <w:noWrap/>
            <w:vAlign w:val="center"/>
          </w:tcPr>
          <w:p w14:paraId="35F1E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农村综合改革示范试点补助</w:t>
            </w:r>
          </w:p>
        </w:tc>
        <w:tc>
          <w:tcPr>
            <w:tcW w:w="1951" w:type="dxa"/>
            <w:tcBorders>
              <w:top w:val="nil"/>
              <w:left w:val="nil"/>
              <w:bottom w:val="single" w:color="000000" w:sz="4" w:space="0"/>
              <w:right w:val="single" w:color="000000" w:sz="4" w:space="0"/>
            </w:tcBorders>
            <w:shd w:val="clear" w:color="auto" w:fill="FFFFFF"/>
            <w:noWrap/>
            <w:vAlign w:val="center"/>
          </w:tcPr>
          <w:p w14:paraId="7C1D9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c>
          <w:tcPr>
            <w:tcW w:w="1175" w:type="dxa"/>
            <w:tcBorders>
              <w:top w:val="nil"/>
              <w:left w:val="nil"/>
              <w:bottom w:val="single" w:color="000000" w:sz="4" w:space="0"/>
              <w:right w:val="single" w:color="000000" w:sz="4" w:space="0"/>
            </w:tcBorders>
            <w:shd w:val="clear" w:color="auto" w:fill="FFFFFF"/>
            <w:noWrap/>
            <w:vAlign w:val="center"/>
          </w:tcPr>
          <w:p w14:paraId="5D9C2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noWrap/>
            <w:vAlign w:val="center"/>
          </w:tcPr>
          <w:p w14:paraId="67FC6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199.90</w:t>
            </w:r>
          </w:p>
        </w:tc>
      </w:tr>
      <w:tr w14:paraId="170E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13" w:type="dxa"/>
            <w:gridSpan w:val="7"/>
            <w:tcBorders>
              <w:top w:val="nil"/>
              <w:left w:val="nil"/>
              <w:bottom w:val="nil"/>
              <w:right w:val="nil"/>
            </w:tcBorders>
            <w:shd w:val="clear" w:color="auto" w:fill="FFFFFF"/>
            <w:noWrap/>
            <w:vAlign w:val="center"/>
          </w:tcPr>
          <w:p w14:paraId="6B37B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7B5C5563">
      <w:pPr>
        <w:ind w:firstLine="640" w:firstLineChars="200"/>
        <w:rPr>
          <w:rFonts w:hint="eastAsia" w:ascii="宋体" w:hAnsi="宋体"/>
          <w:sz w:val="32"/>
          <w:szCs w:val="32"/>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1464"/>
        <w:gridCol w:w="921"/>
        <w:gridCol w:w="832"/>
        <w:gridCol w:w="1391"/>
        <w:gridCol w:w="868"/>
        <w:gridCol w:w="813"/>
        <w:gridCol w:w="1590"/>
        <w:gridCol w:w="886"/>
      </w:tblGrid>
      <w:tr w14:paraId="0541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51" w:type="dxa"/>
            <w:gridSpan w:val="9"/>
            <w:tcBorders>
              <w:top w:val="nil"/>
              <w:left w:val="nil"/>
              <w:bottom w:val="nil"/>
              <w:right w:val="nil"/>
            </w:tcBorders>
            <w:shd w:val="clear" w:color="auto" w:fill="FFFFFF"/>
            <w:noWrap/>
            <w:vAlign w:val="bottom"/>
          </w:tcPr>
          <w:p w14:paraId="7BB6E65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14:paraId="4B9B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6" w:type="dxa"/>
            <w:tcBorders>
              <w:top w:val="nil"/>
              <w:left w:val="nil"/>
              <w:bottom w:val="nil"/>
              <w:right w:val="nil"/>
            </w:tcBorders>
            <w:shd w:val="clear" w:color="auto" w:fill="FFFFFF"/>
            <w:noWrap/>
            <w:vAlign w:val="bottom"/>
          </w:tcPr>
          <w:p w14:paraId="68EA2298">
            <w:pPr>
              <w:rPr>
                <w:rFonts w:hint="eastAsia" w:ascii="Arial" w:hAnsi="Arial" w:cs="Arial"/>
                <w:i w:val="0"/>
                <w:iCs w:val="0"/>
                <w:color w:val="000000"/>
                <w:sz w:val="20"/>
                <w:szCs w:val="20"/>
                <w:u w:val="none"/>
              </w:rPr>
            </w:pPr>
          </w:p>
        </w:tc>
        <w:tc>
          <w:tcPr>
            <w:tcW w:w="1464" w:type="dxa"/>
            <w:tcBorders>
              <w:top w:val="nil"/>
              <w:left w:val="nil"/>
              <w:bottom w:val="nil"/>
              <w:right w:val="nil"/>
            </w:tcBorders>
            <w:shd w:val="clear" w:color="auto" w:fill="FFFFFF"/>
            <w:noWrap/>
            <w:vAlign w:val="bottom"/>
          </w:tcPr>
          <w:p w14:paraId="546DBFC8">
            <w:pPr>
              <w:rPr>
                <w:rFonts w:hint="default" w:ascii="Arial" w:hAnsi="Arial" w:cs="Arial"/>
                <w:i w:val="0"/>
                <w:iCs w:val="0"/>
                <w:color w:val="000000"/>
                <w:sz w:val="20"/>
                <w:szCs w:val="20"/>
                <w:u w:val="none"/>
              </w:rPr>
            </w:pPr>
          </w:p>
        </w:tc>
        <w:tc>
          <w:tcPr>
            <w:tcW w:w="921" w:type="dxa"/>
            <w:tcBorders>
              <w:top w:val="nil"/>
              <w:left w:val="nil"/>
              <w:bottom w:val="nil"/>
              <w:right w:val="nil"/>
            </w:tcBorders>
            <w:shd w:val="clear" w:color="auto" w:fill="FFFFFF"/>
            <w:noWrap/>
            <w:vAlign w:val="bottom"/>
          </w:tcPr>
          <w:p w14:paraId="0CCE5B81">
            <w:pPr>
              <w:rPr>
                <w:rFonts w:hint="default" w:ascii="Arial" w:hAnsi="Arial" w:cs="Arial"/>
                <w:i w:val="0"/>
                <w:iCs w:val="0"/>
                <w:color w:val="000000"/>
                <w:sz w:val="20"/>
                <w:szCs w:val="20"/>
                <w:u w:val="none"/>
              </w:rPr>
            </w:pPr>
          </w:p>
        </w:tc>
        <w:tc>
          <w:tcPr>
            <w:tcW w:w="832" w:type="dxa"/>
            <w:tcBorders>
              <w:top w:val="nil"/>
              <w:left w:val="nil"/>
              <w:bottom w:val="nil"/>
              <w:right w:val="nil"/>
            </w:tcBorders>
            <w:shd w:val="clear" w:color="auto" w:fill="FFFFFF"/>
            <w:noWrap/>
            <w:vAlign w:val="bottom"/>
          </w:tcPr>
          <w:p w14:paraId="0B57E175">
            <w:pPr>
              <w:rPr>
                <w:rFonts w:hint="default" w:ascii="Arial" w:hAnsi="Arial" w:cs="Arial"/>
                <w:i w:val="0"/>
                <w:iCs w:val="0"/>
                <w:color w:val="000000"/>
                <w:sz w:val="20"/>
                <w:szCs w:val="20"/>
                <w:u w:val="none"/>
              </w:rPr>
            </w:pPr>
          </w:p>
        </w:tc>
        <w:tc>
          <w:tcPr>
            <w:tcW w:w="1391" w:type="dxa"/>
            <w:tcBorders>
              <w:top w:val="nil"/>
              <w:left w:val="nil"/>
              <w:bottom w:val="nil"/>
              <w:right w:val="nil"/>
            </w:tcBorders>
            <w:shd w:val="clear" w:color="auto" w:fill="FFFFFF"/>
            <w:noWrap/>
            <w:vAlign w:val="bottom"/>
          </w:tcPr>
          <w:p w14:paraId="599C4B81">
            <w:pPr>
              <w:rPr>
                <w:rFonts w:hint="default" w:ascii="Arial" w:hAnsi="Arial" w:cs="Arial"/>
                <w:i w:val="0"/>
                <w:iCs w:val="0"/>
                <w:color w:val="000000"/>
                <w:sz w:val="20"/>
                <w:szCs w:val="20"/>
                <w:u w:val="none"/>
              </w:rPr>
            </w:pPr>
          </w:p>
        </w:tc>
        <w:tc>
          <w:tcPr>
            <w:tcW w:w="868" w:type="dxa"/>
            <w:tcBorders>
              <w:top w:val="nil"/>
              <w:left w:val="nil"/>
              <w:bottom w:val="nil"/>
              <w:right w:val="nil"/>
            </w:tcBorders>
            <w:shd w:val="clear" w:color="auto" w:fill="FFFFFF"/>
            <w:noWrap/>
            <w:vAlign w:val="bottom"/>
          </w:tcPr>
          <w:p w14:paraId="4BCFB55C">
            <w:pPr>
              <w:rPr>
                <w:rFonts w:hint="default" w:ascii="Arial" w:hAnsi="Arial" w:cs="Arial"/>
                <w:i w:val="0"/>
                <w:iCs w:val="0"/>
                <w:color w:val="000000"/>
                <w:sz w:val="20"/>
                <w:szCs w:val="20"/>
                <w:u w:val="none"/>
              </w:rPr>
            </w:pPr>
          </w:p>
        </w:tc>
        <w:tc>
          <w:tcPr>
            <w:tcW w:w="813" w:type="dxa"/>
            <w:tcBorders>
              <w:top w:val="nil"/>
              <w:left w:val="nil"/>
              <w:bottom w:val="nil"/>
              <w:right w:val="nil"/>
            </w:tcBorders>
            <w:shd w:val="clear" w:color="auto" w:fill="FFFFFF"/>
            <w:noWrap/>
            <w:vAlign w:val="bottom"/>
          </w:tcPr>
          <w:p w14:paraId="4B99F77B">
            <w:pPr>
              <w:rPr>
                <w:rFonts w:hint="default" w:ascii="Arial" w:hAnsi="Arial" w:cs="Arial"/>
                <w:i w:val="0"/>
                <w:iCs w:val="0"/>
                <w:color w:val="000000"/>
                <w:sz w:val="20"/>
                <w:szCs w:val="20"/>
                <w:u w:val="none"/>
              </w:rPr>
            </w:pPr>
          </w:p>
        </w:tc>
        <w:tc>
          <w:tcPr>
            <w:tcW w:w="2476" w:type="dxa"/>
            <w:gridSpan w:val="2"/>
            <w:tcBorders>
              <w:top w:val="nil"/>
              <w:left w:val="nil"/>
              <w:bottom w:val="nil"/>
              <w:right w:val="nil"/>
            </w:tcBorders>
            <w:shd w:val="clear" w:color="auto" w:fill="FFFFFF"/>
            <w:noWrap/>
            <w:vAlign w:val="bottom"/>
          </w:tcPr>
          <w:p w14:paraId="18F2EEA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0A3C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03" w:type="dxa"/>
            <w:gridSpan w:val="4"/>
            <w:tcBorders>
              <w:top w:val="nil"/>
              <w:left w:val="nil"/>
              <w:bottom w:val="nil"/>
              <w:right w:val="nil"/>
            </w:tcBorders>
            <w:shd w:val="clear" w:color="auto" w:fill="FFFFFF"/>
            <w:noWrap/>
            <w:vAlign w:val="bottom"/>
          </w:tcPr>
          <w:p w14:paraId="34695905">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部门：大冶市农村经济经营服务中心</w:t>
            </w:r>
          </w:p>
        </w:tc>
        <w:tc>
          <w:tcPr>
            <w:tcW w:w="1391" w:type="dxa"/>
            <w:tcBorders>
              <w:top w:val="nil"/>
              <w:left w:val="nil"/>
              <w:bottom w:val="nil"/>
              <w:right w:val="nil"/>
            </w:tcBorders>
            <w:shd w:val="clear" w:color="auto" w:fill="FFFFFF"/>
            <w:noWrap/>
            <w:vAlign w:val="bottom"/>
          </w:tcPr>
          <w:p w14:paraId="5E2D2B0A">
            <w:pPr>
              <w:rPr>
                <w:rFonts w:hint="default" w:ascii="Arial" w:hAnsi="Arial" w:cs="Arial"/>
                <w:i w:val="0"/>
                <w:iCs w:val="0"/>
                <w:color w:val="000000"/>
                <w:sz w:val="20"/>
                <w:szCs w:val="20"/>
                <w:u w:val="none"/>
              </w:rPr>
            </w:pPr>
          </w:p>
        </w:tc>
        <w:tc>
          <w:tcPr>
            <w:tcW w:w="868" w:type="dxa"/>
            <w:tcBorders>
              <w:top w:val="nil"/>
              <w:left w:val="nil"/>
              <w:bottom w:val="nil"/>
              <w:right w:val="nil"/>
            </w:tcBorders>
            <w:shd w:val="clear" w:color="auto" w:fill="FFFFFF"/>
            <w:noWrap/>
            <w:vAlign w:val="bottom"/>
          </w:tcPr>
          <w:p w14:paraId="0C536E34">
            <w:pPr>
              <w:rPr>
                <w:rFonts w:hint="default" w:ascii="Arial" w:hAnsi="Arial" w:cs="Arial"/>
                <w:i w:val="0"/>
                <w:iCs w:val="0"/>
                <w:color w:val="000000"/>
                <w:sz w:val="20"/>
                <w:szCs w:val="20"/>
                <w:u w:val="none"/>
              </w:rPr>
            </w:pPr>
          </w:p>
        </w:tc>
        <w:tc>
          <w:tcPr>
            <w:tcW w:w="813" w:type="dxa"/>
            <w:tcBorders>
              <w:top w:val="nil"/>
              <w:left w:val="nil"/>
              <w:bottom w:val="nil"/>
              <w:right w:val="nil"/>
            </w:tcBorders>
            <w:shd w:val="clear" w:color="auto" w:fill="FFFFFF"/>
            <w:noWrap/>
            <w:vAlign w:val="bottom"/>
          </w:tcPr>
          <w:p w14:paraId="786DE490">
            <w:pPr>
              <w:rPr>
                <w:rFonts w:hint="default" w:ascii="Arial" w:hAnsi="Arial" w:cs="Arial"/>
                <w:i w:val="0"/>
                <w:iCs w:val="0"/>
                <w:color w:val="000000"/>
                <w:sz w:val="20"/>
                <w:szCs w:val="20"/>
                <w:u w:val="none"/>
              </w:rPr>
            </w:pPr>
          </w:p>
        </w:tc>
        <w:tc>
          <w:tcPr>
            <w:tcW w:w="2476" w:type="dxa"/>
            <w:gridSpan w:val="2"/>
            <w:tcBorders>
              <w:top w:val="nil"/>
              <w:left w:val="nil"/>
              <w:bottom w:val="nil"/>
              <w:right w:val="nil"/>
            </w:tcBorders>
            <w:shd w:val="clear" w:color="auto" w:fill="FFFFFF"/>
            <w:noWrap/>
            <w:vAlign w:val="bottom"/>
          </w:tcPr>
          <w:p w14:paraId="099A805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9F0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7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7E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6380" w:type="dxa"/>
            <w:gridSpan w:val="6"/>
            <w:tcBorders>
              <w:top w:val="single" w:color="000000" w:sz="4" w:space="0"/>
              <w:left w:val="nil"/>
              <w:bottom w:val="single" w:color="000000" w:sz="4" w:space="0"/>
              <w:right w:val="single" w:color="000000" w:sz="4" w:space="0"/>
            </w:tcBorders>
            <w:shd w:val="clear" w:color="auto" w:fill="FFFFFF"/>
            <w:noWrap/>
            <w:vAlign w:val="center"/>
          </w:tcPr>
          <w:p w14:paraId="13E14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718E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6190E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64" w:type="dxa"/>
            <w:vMerge w:val="restart"/>
            <w:tcBorders>
              <w:top w:val="nil"/>
              <w:left w:val="nil"/>
              <w:bottom w:val="single" w:color="000000" w:sz="4" w:space="0"/>
              <w:right w:val="single" w:color="000000" w:sz="4" w:space="0"/>
            </w:tcBorders>
            <w:shd w:val="clear" w:color="auto" w:fill="FFFFFF"/>
            <w:noWrap w:val="0"/>
            <w:vAlign w:val="center"/>
          </w:tcPr>
          <w:p w14:paraId="31499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1" w:type="dxa"/>
            <w:vMerge w:val="restart"/>
            <w:tcBorders>
              <w:top w:val="nil"/>
              <w:left w:val="nil"/>
              <w:bottom w:val="single" w:color="000000" w:sz="4" w:space="0"/>
              <w:right w:val="single" w:color="000000" w:sz="4" w:space="0"/>
            </w:tcBorders>
            <w:shd w:val="clear" w:color="auto" w:fill="FFFFFF"/>
            <w:noWrap w:val="0"/>
            <w:vAlign w:val="center"/>
          </w:tcPr>
          <w:p w14:paraId="1573C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32" w:type="dxa"/>
            <w:vMerge w:val="restart"/>
            <w:tcBorders>
              <w:top w:val="nil"/>
              <w:left w:val="nil"/>
              <w:bottom w:val="single" w:color="000000" w:sz="4" w:space="0"/>
              <w:right w:val="single" w:color="000000" w:sz="4" w:space="0"/>
            </w:tcBorders>
            <w:shd w:val="clear" w:color="auto" w:fill="FFFFFF"/>
            <w:noWrap w:val="0"/>
            <w:vAlign w:val="center"/>
          </w:tcPr>
          <w:p w14:paraId="205AF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91" w:type="dxa"/>
            <w:vMerge w:val="restart"/>
            <w:tcBorders>
              <w:top w:val="nil"/>
              <w:left w:val="nil"/>
              <w:bottom w:val="single" w:color="000000" w:sz="4" w:space="0"/>
              <w:right w:val="single" w:color="000000" w:sz="4" w:space="0"/>
            </w:tcBorders>
            <w:shd w:val="clear" w:color="auto" w:fill="FFFFFF"/>
            <w:noWrap w:val="0"/>
            <w:vAlign w:val="center"/>
          </w:tcPr>
          <w:p w14:paraId="17212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68" w:type="dxa"/>
            <w:vMerge w:val="restart"/>
            <w:tcBorders>
              <w:top w:val="nil"/>
              <w:left w:val="nil"/>
              <w:bottom w:val="single" w:color="000000" w:sz="4" w:space="0"/>
              <w:right w:val="single" w:color="000000" w:sz="4" w:space="0"/>
            </w:tcBorders>
            <w:shd w:val="clear" w:color="auto" w:fill="FFFFFF"/>
            <w:noWrap w:val="0"/>
            <w:vAlign w:val="center"/>
          </w:tcPr>
          <w:p w14:paraId="75F9A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13" w:type="dxa"/>
            <w:vMerge w:val="restart"/>
            <w:tcBorders>
              <w:top w:val="nil"/>
              <w:left w:val="nil"/>
              <w:bottom w:val="single" w:color="000000" w:sz="4" w:space="0"/>
              <w:right w:val="single" w:color="000000" w:sz="4" w:space="0"/>
            </w:tcBorders>
            <w:shd w:val="clear" w:color="auto" w:fill="FFFFFF"/>
            <w:noWrap w:val="0"/>
            <w:vAlign w:val="center"/>
          </w:tcPr>
          <w:p w14:paraId="5CD7A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90" w:type="dxa"/>
            <w:vMerge w:val="restart"/>
            <w:tcBorders>
              <w:top w:val="nil"/>
              <w:left w:val="nil"/>
              <w:bottom w:val="single" w:color="000000" w:sz="4" w:space="0"/>
              <w:right w:val="single" w:color="000000" w:sz="4" w:space="0"/>
            </w:tcBorders>
            <w:shd w:val="clear" w:color="auto" w:fill="FFFFFF"/>
            <w:noWrap w:val="0"/>
            <w:vAlign w:val="center"/>
          </w:tcPr>
          <w:p w14:paraId="50E01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6" w:type="dxa"/>
            <w:vMerge w:val="restart"/>
            <w:tcBorders>
              <w:top w:val="nil"/>
              <w:left w:val="nil"/>
              <w:bottom w:val="single" w:color="000000" w:sz="4" w:space="0"/>
              <w:right w:val="single" w:color="000000" w:sz="4" w:space="0"/>
            </w:tcBorders>
            <w:shd w:val="clear" w:color="auto" w:fill="FFFFFF"/>
            <w:noWrap w:val="0"/>
            <w:vAlign w:val="center"/>
          </w:tcPr>
          <w:p w14:paraId="7C542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119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021BAE3D">
            <w:pPr>
              <w:jc w:val="center"/>
              <w:rPr>
                <w:rFonts w:hint="eastAsia" w:ascii="宋体" w:hAnsi="宋体" w:eastAsia="宋体" w:cs="宋体"/>
                <w:i w:val="0"/>
                <w:iCs w:val="0"/>
                <w:color w:val="000000"/>
                <w:sz w:val="22"/>
                <w:szCs w:val="22"/>
                <w:u w:val="none"/>
              </w:rPr>
            </w:pPr>
          </w:p>
        </w:tc>
        <w:tc>
          <w:tcPr>
            <w:tcW w:w="1464" w:type="dxa"/>
            <w:vMerge w:val="continue"/>
            <w:tcBorders>
              <w:top w:val="nil"/>
              <w:left w:val="nil"/>
              <w:bottom w:val="single" w:color="000000" w:sz="4" w:space="0"/>
              <w:right w:val="single" w:color="000000" w:sz="4" w:space="0"/>
            </w:tcBorders>
            <w:shd w:val="clear" w:color="auto" w:fill="FFFFFF"/>
            <w:noWrap w:val="0"/>
            <w:vAlign w:val="center"/>
          </w:tcPr>
          <w:p w14:paraId="4B858A23">
            <w:pPr>
              <w:jc w:val="center"/>
              <w:rPr>
                <w:rFonts w:hint="eastAsia" w:ascii="宋体" w:hAnsi="宋体" w:eastAsia="宋体" w:cs="宋体"/>
                <w:i w:val="0"/>
                <w:iCs w:val="0"/>
                <w:color w:val="000000"/>
                <w:sz w:val="22"/>
                <w:szCs w:val="22"/>
                <w:u w:val="none"/>
              </w:rPr>
            </w:pPr>
          </w:p>
        </w:tc>
        <w:tc>
          <w:tcPr>
            <w:tcW w:w="921" w:type="dxa"/>
            <w:vMerge w:val="continue"/>
            <w:tcBorders>
              <w:top w:val="nil"/>
              <w:left w:val="nil"/>
              <w:bottom w:val="single" w:color="000000" w:sz="4" w:space="0"/>
              <w:right w:val="single" w:color="000000" w:sz="4" w:space="0"/>
            </w:tcBorders>
            <w:shd w:val="clear" w:color="auto" w:fill="FFFFFF"/>
            <w:noWrap w:val="0"/>
            <w:vAlign w:val="center"/>
          </w:tcPr>
          <w:p w14:paraId="0D3ADF2A">
            <w:pPr>
              <w:jc w:val="center"/>
              <w:rPr>
                <w:rFonts w:hint="eastAsia" w:ascii="宋体" w:hAnsi="宋体" w:eastAsia="宋体" w:cs="宋体"/>
                <w:i w:val="0"/>
                <w:iCs w:val="0"/>
                <w:color w:val="000000"/>
                <w:sz w:val="22"/>
                <w:szCs w:val="22"/>
                <w:u w:val="none"/>
              </w:rPr>
            </w:pPr>
          </w:p>
        </w:tc>
        <w:tc>
          <w:tcPr>
            <w:tcW w:w="832" w:type="dxa"/>
            <w:vMerge w:val="continue"/>
            <w:tcBorders>
              <w:top w:val="nil"/>
              <w:left w:val="nil"/>
              <w:bottom w:val="single" w:color="000000" w:sz="4" w:space="0"/>
              <w:right w:val="single" w:color="000000" w:sz="4" w:space="0"/>
            </w:tcBorders>
            <w:shd w:val="clear" w:color="auto" w:fill="FFFFFF"/>
            <w:noWrap w:val="0"/>
            <w:vAlign w:val="center"/>
          </w:tcPr>
          <w:p w14:paraId="62F94880">
            <w:pPr>
              <w:jc w:val="center"/>
              <w:rPr>
                <w:rFonts w:hint="eastAsia" w:ascii="宋体" w:hAnsi="宋体" w:eastAsia="宋体" w:cs="宋体"/>
                <w:i w:val="0"/>
                <w:iCs w:val="0"/>
                <w:color w:val="000000"/>
                <w:sz w:val="22"/>
                <w:szCs w:val="22"/>
                <w:u w:val="none"/>
              </w:rPr>
            </w:pPr>
          </w:p>
        </w:tc>
        <w:tc>
          <w:tcPr>
            <w:tcW w:w="1391" w:type="dxa"/>
            <w:vMerge w:val="continue"/>
            <w:tcBorders>
              <w:top w:val="nil"/>
              <w:left w:val="nil"/>
              <w:bottom w:val="single" w:color="000000" w:sz="4" w:space="0"/>
              <w:right w:val="single" w:color="000000" w:sz="4" w:space="0"/>
            </w:tcBorders>
            <w:shd w:val="clear" w:color="auto" w:fill="FFFFFF"/>
            <w:noWrap w:val="0"/>
            <w:vAlign w:val="center"/>
          </w:tcPr>
          <w:p w14:paraId="70B76E2B">
            <w:pPr>
              <w:jc w:val="center"/>
              <w:rPr>
                <w:rFonts w:hint="eastAsia" w:ascii="宋体" w:hAnsi="宋体" w:eastAsia="宋体" w:cs="宋体"/>
                <w:i w:val="0"/>
                <w:iCs w:val="0"/>
                <w:color w:val="000000"/>
                <w:sz w:val="22"/>
                <w:szCs w:val="22"/>
                <w:u w:val="none"/>
              </w:rPr>
            </w:pPr>
          </w:p>
        </w:tc>
        <w:tc>
          <w:tcPr>
            <w:tcW w:w="868" w:type="dxa"/>
            <w:vMerge w:val="continue"/>
            <w:tcBorders>
              <w:top w:val="nil"/>
              <w:left w:val="nil"/>
              <w:bottom w:val="single" w:color="000000" w:sz="4" w:space="0"/>
              <w:right w:val="single" w:color="000000" w:sz="4" w:space="0"/>
            </w:tcBorders>
            <w:shd w:val="clear" w:color="auto" w:fill="FFFFFF"/>
            <w:noWrap w:val="0"/>
            <w:vAlign w:val="center"/>
          </w:tcPr>
          <w:p w14:paraId="67B38C14">
            <w:pPr>
              <w:jc w:val="center"/>
              <w:rPr>
                <w:rFonts w:hint="eastAsia" w:ascii="宋体" w:hAnsi="宋体" w:eastAsia="宋体" w:cs="宋体"/>
                <w:i w:val="0"/>
                <w:iCs w:val="0"/>
                <w:color w:val="000000"/>
                <w:sz w:val="22"/>
                <w:szCs w:val="22"/>
                <w:u w:val="none"/>
              </w:rPr>
            </w:pPr>
          </w:p>
        </w:tc>
        <w:tc>
          <w:tcPr>
            <w:tcW w:w="813" w:type="dxa"/>
            <w:vMerge w:val="continue"/>
            <w:tcBorders>
              <w:top w:val="nil"/>
              <w:left w:val="nil"/>
              <w:bottom w:val="single" w:color="000000" w:sz="4" w:space="0"/>
              <w:right w:val="single" w:color="000000" w:sz="4" w:space="0"/>
            </w:tcBorders>
            <w:shd w:val="clear" w:color="auto" w:fill="FFFFFF"/>
            <w:noWrap w:val="0"/>
            <w:vAlign w:val="center"/>
          </w:tcPr>
          <w:p w14:paraId="0B3B2680">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auto" w:fill="FFFFFF"/>
            <w:noWrap w:val="0"/>
            <w:vAlign w:val="center"/>
          </w:tcPr>
          <w:p w14:paraId="413F4FCC">
            <w:pPr>
              <w:jc w:val="center"/>
              <w:rPr>
                <w:rFonts w:hint="eastAsia" w:ascii="宋体" w:hAnsi="宋体" w:eastAsia="宋体" w:cs="宋体"/>
                <w:i w:val="0"/>
                <w:iCs w:val="0"/>
                <w:color w:val="000000"/>
                <w:sz w:val="22"/>
                <w:szCs w:val="22"/>
                <w:u w:val="none"/>
              </w:rPr>
            </w:pPr>
          </w:p>
        </w:tc>
        <w:tc>
          <w:tcPr>
            <w:tcW w:w="886" w:type="dxa"/>
            <w:vMerge w:val="continue"/>
            <w:tcBorders>
              <w:top w:val="nil"/>
              <w:left w:val="nil"/>
              <w:bottom w:val="single" w:color="000000" w:sz="4" w:space="0"/>
              <w:right w:val="single" w:color="000000" w:sz="4" w:space="0"/>
            </w:tcBorders>
            <w:shd w:val="clear" w:color="auto" w:fill="FFFFFF"/>
            <w:noWrap w:val="0"/>
            <w:vAlign w:val="center"/>
          </w:tcPr>
          <w:p w14:paraId="68A146DB">
            <w:pPr>
              <w:jc w:val="center"/>
              <w:rPr>
                <w:rFonts w:hint="eastAsia" w:ascii="宋体" w:hAnsi="宋体" w:eastAsia="宋体" w:cs="宋体"/>
                <w:i w:val="0"/>
                <w:iCs w:val="0"/>
                <w:color w:val="000000"/>
                <w:sz w:val="22"/>
                <w:szCs w:val="22"/>
                <w:u w:val="none"/>
              </w:rPr>
            </w:pPr>
          </w:p>
        </w:tc>
      </w:tr>
      <w:tr w14:paraId="2C68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20C5F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464" w:type="dxa"/>
            <w:tcBorders>
              <w:top w:val="nil"/>
              <w:left w:val="nil"/>
              <w:bottom w:val="single" w:color="000000" w:sz="4" w:space="0"/>
              <w:right w:val="single" w:color="000000" w:sz="4" w:space="0"/>
            </w:tcBorders>
            <w:shd w:val="clear" w:color="auto" w:fill="FFFFFF"/>
            <w:noWrap/>
            <w:vAlign w:val="center"/>
          </w:tcPr>
          <w:p w14:paraId="24B2D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21" w:type="dxa"/>
            <w:tcBorders>
              <w:top w:val="nil"/>
              <w:left w:val="nil"/>
              <w:bottom w:val="single" w:color="000000" w:sz="4" w:space="0"/>
              <w:right w:val="single" w:color="000000" w:sz="4" w:space="0"/>
            </w:tcBorders>
            <w:shd w:val="clear" w:color="auto" w:fill="FFFFFF"/>
            <w:noWrap/>
            <w:vAlign w:val="center"/>
          </w:tcPr>
          <w:p w14:paraId="6B50B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296.68</w:t>
            </w:r>
          </w:p>
        </w:tc>
        <w:tc>
          <w:tcPr>
            <w:tcW w:w="832" w:type="dxa"/>
            <w:tcBorders>
              <w:top w:val="nil"/>
              <w:left w:val="nil"/>
              <w:bottom w:val="single" w:color="000000" w:sz="4" w:space="0"/>
              <w:right w:val="single" w:color="000000" w:sz="4" w:space="0"/>
            </w:tcBorders>
            <w:shd w:val="clear" w:color="auto" w:fill="FFFFFF"/>
            <w:noWrap/>
            <w:vAlign w:val="center"/>
          </w:tcPr>
          <w:p w14:paraId="4F9D7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391" w:type="dxa"/>
            <w:tcBorders>
              <w:top w:val="nil"/>
              <w:left w:val="nil"/>
              <w:bottom w:val="single" w:color="000000" w:sz="4" w:space="0"/>
              <w:right w:val="single" w:color="000000" w:sz="4" w:space="0"/>
            </w:tcBorders>
            <w:shd w:val="clear" w:color="auto" w:fill="FFFFFF"/>
            <w:noWrap/>
            <w:vAlign w:val="center"/>
          </w:tcPr>
          <w:p w14:paraId="7DDD7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68" w:type="dxa"/>
            <w:tcBorders>
              <w:top w:val="nil"/>
              <w:left w:val="nil"/>
              <w:bottom w:val="single" w:color="000000" w:sz="4" w:space="0"/>
              <w:right w:val="single" w:color="000000" w:sz="4" w:space="0"/>
            </w:tcBorders>
            <w:shd w:val="clear" w:color="auto" w:fill="FFFFFF"/>
            <w:noWrap/>
            <w:vAlign w:val="center"/>
          </w:tcPr>
          <w:p w14:paraId="6FE7F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41.53</w:t>
            </w:r>
          </w:p>
        </w:tc>
        <w:tc>
          <w:tcPr>
            <w:tcW w:w="813" w:type="dxa"/>
            <w:tcBorders>
              <w:top w:val="nil"/>
              <w:left w:val="nil"/>
              <w:bottom w:val="single" w:color="000000" w:sz="4" w:space="0"/>
              <w:right w:val="single" w:color="000000" w:sz="4" w:space="0"/>
            </w:tcBorders>
            <w:shd w:val="clear" w:color="auto" w:fill="FFFFFF"/>
            <w:noWrap/>
            <w:vAlign w:val="center"/>
          </w:tcPr>
          <w:p w14:paraId="4CF50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590" w:type="dxa"/>
            <w:tcBorders>
              <w:top w:val="nil"/>
              <w:left w:val="nil"/>
              <w:bottom w:val="single" w:color="000000" w:sz="4" w:space="0"/>
              <w:right w:val="single" w:color="000000" w:sz="4" w:space="0"/>
            </w:tcBorders>
            <w:shd w:val="clear" w:color="auto" w:fill="FFFFFF"/>
            <w:noWrap/>
            <w:vAlign w:val="center"/>
          </w:tcPr>
          <w:p w14:paraId="3BA98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86" w:type="dxa"/>
            <w:tcBorders>
              <w:top w:val="nil"/>
              <w:left w:val="nil"/>
              <w:bottom w:val="single" w:color="000000" w:sz="4" w:space="0"/>
              <w:right w:val="single" w:color="000000" w:sz="4" w:space="0"/>
            </w:tcBorders>
            <w:shd w:val="clear" w:color="auto" w:fill="FFFFFF"/>
            <w:noWrap/>
            <w:vAlign w:val="center"/>
          </w:tcPr>
          <w:p w14:paraId="3B29D5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3F7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5F333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464" w:type="dxa"/>
            <w:tcBorders>
              <w:top w:val="nil"/>
              <w:left w:val="nil"/>
              <w:bottom w:val="single" w:color="000000" w:sz="4" w:space="0"/>
              <w:right w:val="single" w:color="000000" w:sz="4" w:space="0"/>
            </w:tcBorders>
            <w:shd w:val="clear" w:color="auto" w:fill="FFFFFF"/>
            <w:noWrap/>
            <w:vAlign w:val="center"/>
          </w:tcPr>
          <w:p w14:paraId="7416E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921" w:type="dxa"/>
            <w:tcBorders>
              <w:top w:val="nil"/>
              <w:left w:val="nil"/>
              <w:bottom w:val="single" w:color="000000" w:sz="4" w:space="0"/>
              <w:right w:val="single" w:color="000000" w:sz="4" w:space="0"/>
            </w:tcBorders>
            <w:shd w:val="clear" w:color="auto" w:fill="FFFFFF"/>
            <w:noWrap/>
            <w:vAlign w:val="center"/>
          </w:tcPr>
          <w:p w14:paraId="7E1DB3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72.95</w:t>
            </w:r>
          </w:p>
        </w:tc>
        <w:tc>
          <w:tcPr>
            <w:tcW w:w="832" w:type="dxa"/>
            <w:tcBorders>
              <w:top w:val="nil"/>
              <w:left w:val="nil"/>
              <w:bottom w:val="single" w:color="000000" w:sz="4" w:space="0"/>
              <w:right w:val="single" w:color="000000" w:sz="4" w:space="0"/>
            </w:tcBorders>
            <w:shd w:val="clear" w:color="auto" w:fill="FFFFFF"/>
            <w:noWrap/>
            <w:vAlign w:val="center"/>
          </w:tcPr>
          <w:p w14:paraId="094FA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391" w:type="dxa"/>
            <w:tcBorders>
              <w:top w:val="nil"/>
              <w:left w:val="nil"/>
              <w:bottom w:val="single" w:color="000000" w:sz="4" w:space="0"/>
              <w:right w:val="single" w:color="000000" w:sz="4" w:space="0"/>
            </w:tcBorders>
            <w:shd w:val="clear" w:color="auto" w:fill="FFFFFF"/>
            <w:noWrap/>
            <w:vAlign w:val="center"/>
          </w:tcPr>
          <w:p w14:paraId="74CA2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868" w:type="dxa"/>
            <w:tcBorders>
              <w:top w:val="nil"/>
              <w:left w:val="nil"/>
              <w:bottom w:val="single" w:color="000000" w:sz="4" w:space="0"/>
              <w:right w:val="single" w:color="000000" w:sz="4" w:space="0"/>
            </w:tcBorders>
            <w:shd w:val="clear" w:color="auto" w:fill="FFFFFF"/>
            <w:noWrap/>
            <w:vAlign w:val="center"/>
          </w:tcPr>
          <w:p w14:paraId="52FF17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813" w:type="dxa"/>
            <w:tcBorders>
              <w:top w:val="nil"/>
              <w:left w:val="nil"/>
              <w:bottom w:val="single" w:color="000000" w:sz="4" w:space="0"/>
              <w:right w:val="single" w:color="000000" w:sz="4" w:space="0"/>
            </w:tcBorders>
            <w:shd w:val="clear" w:color="auto" w:fill="FFFFFF"/>
            <w:noWrap/>
            <w:vAlign w:val="center"/>
          </w:tcPr>
          <w:p w14:paraId="0C389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590" w:type="dxa"/>
            <w:tcBorders>
              <w:top w:val="nil"/>
              <w:left w:val="nil"/>
              <w:bottom w:val="single" w:color="000000" w:sz="4" w:space="0"/>
              <w:right w:val="single" w:color="000000" w:sz="4" w:space="0"/>
            </w:tcBorders>
            <w:shd w:val="clear" w:color="auto" w:fill="FFFFFF"/>
            <w:noWrap/>
            <w:vAlign w:val="center"/>
          </w:tcPr>
          <w:p w14:paraId="4F55C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国内债务付息</w:t>
            </w:r>
          </w:p>
        </w:tc>
        <w:tc>
          <w:tcPr>
            <w:tcW w:w="886" w:type="dxa"/>
            <w:tcBorders>
              <w:top w:val="nil"/>
              <w:left w:val="nil"/>
              <w:bottom w:val="single" w:color="000000" w:sz="4" w:space="0"/>
              <w:right w:val="single" w:color="000000" w:sz="4" w:space="0"/>
            </w:tcBorders>
            <w:shd w:val="clear" w:color="auto" w:fill="FFFFFF"/>
            <w:noWrap/>
            <w:vAlign w:val="center"/>
          </w:tcPr>
          <w:p w14:paraId="00DC8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F318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4322D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464" w:type="dxa"/>
            <w:tcBorders>
              <w:top w:val="nil"/>
              <w:left w:val="nil"/>
              <w:bottom w:val="single" w:color="000000" w:sz="4" w:space="0"/>
              <w:right w:val="single" w:color="000000" w:sz="4" w:space="0"/>
            </w:tcBorders>
            <w:shd w:val="clear" w:color="auto" w:fill="FFFFFF"/>
            <w:noWrap/>
            <w:vAlign w:val="center"/>
          </w:tcPr>
          <w:p w14:paraId="4DF24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921" w:type="dxa"/>
            <w:tcBorders>
              <w:top w:val="nil"/>
              <w:left w:val="nil"/>
              <w:bottom w:val="single" w:color="000000" w:sz="4" w:space="0"/>
              <w:right w:val="single" w:color="000000" w:sz="4" w:space="0"/>
            </w:tcBorders>
            <w:shd w:val="clear" w:color="auto" w:fill="FFFFFF"/>
            <w:noWrap/>
            <w:vAlign w:val="center"/>
          </w:tcPr>
          <w:p w14:paraId="22C293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48.89</w:t>
            </w:r>
          </w:p>
        </w:tc>
        <w:tc>
          <w:tcPr>
            <w:tcW w:w="832" w:type="dxa"/>
            <w:tcBorders>
              <w:top w:val="nil"/>
              <w:left w:val="nil"/>
              <w:bottom w:val="single" w:color="000000" w:sz="4" w:space="0"/>
              <w:right w:val="single" w:color="000000" w:sz="4" w:space="0"/>
            </w:tcBorders>
            <w:shd w:val="clear" w:color="auto" w:fill="FFFFFF"/>
            <w:noWrap/>
            <w:vAlign w:val="center"/>
          </w:tcPr>
          <w:p w14:paraId="5D3ED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391" w:type="dxa"/>
            <w:tcBorders>
              <w:top w:val="nil"/>
              <w:left w:val="nil"/>
              <w:bottom w:val="single" w:color="000000" w:sz="4" w:space="0"/>
              <w:right w:val="single" w:color="000000" w:sz="4" w:space="0"/>
            </w:tcBorders>
            <w:shd w:val="clear" w:color="auto" w:fill="FFFFFF"/>
            <w:noWrap/>
            <w:vAlign w:val="center"/>
          </w:tcPr>
          <w:p w14:paraId="048FB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868" w:type="dxa"/>
            <w:tcBorders>
              <w:top w:val="nil"/>
              <w:left w:val="nil"/>
              <w:bottom w:val="single" w:color="000000" w:sz="4" w:space="0"/>
              <w:right w:val="single" w:color="000000" w:sz="4" w:space="0"/>
            </w:tcBorders>
            <w:shd w:val="clear" w:color="auto" w:fill="FFFFFF"/>
            <w:noWrap/>
            <w:vAlign w:val="center"/>
          </w:tcPr>
          <w:p w14:paraId="3891F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4C9DA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590" w:type="dxa"/>
            <w:tcBorders>
              <w:top w:val="nil"/>
              <w:left w:val="nil"/>
              <w:bottom w:val="single" w:color="000000" w:sz="4" w:space="0"/>
              <w:right w:val="single" w:color="000000" w:sz="4" w:space="0"/>
            </w:tcBorders>
            <w:shd w:val="clear" w:color="auto" w:fill="FFFFFF"/>
            <w:noWrap/>
            <w:vAlign w:val="center"/>
          </w:tcPr>
          <w:p w14:paraId="149DC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国外债务付息</w:t>
            </w:r>
          </w:p>
        </w:tc>
        <w:tc>
          <w:tcPr>
            <w:tcW w:w="886" w:type="dxa"/>
            <w:tcBorders>
              <w:top w:val="nil"/>
              <w:left w:val="nil"/>
              <w:bottom w:val="single" w:color="000000" w:sz="4" w:space="0"/>
              <w:right w:val="single" w:color="000000" w:sz="4" w:space="0"/>
            </w:tcBorders>
            <w:shd w:val="clear" w:color="auto" w:fill="FFFFFF"/>
            <w:noWrap/>
            <w:vAlign w:val="center"/>
          </w:tcPr>
          <w:p w14:paraId="192B1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E76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71F32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464" w:type="dxa"/>
            <w:tcBorders>
              <w:top w:val="nil"/>
              <w:left w:val="nil"/>
              <w:bottom w:val="single" w:color="000000" w:sz="4" w:space="0"/>
              <w:right w:val="single" w:color="000000" w:sz="4" w:space="0"/>
            </w:tcBorders>
            <w:shd w:val="clear" w:color="auto" w:fill="FFFFFF"/>
            <w:noWrap/>
            <w:vAlign w:val="center"/>
          </w:tcPr>
          <w:p w14:paraId="14C59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921" w:type="dxa"/>
            <w:tcBorders>
              <w:top w:val="nil"/>
              <w:left w:val="nil"/>
              <w:bottom w:val="single" w:color="000000" w:sz="4" w:space="0"/>
              <w:right w:val="single" w:color="000000" w:sz="4" w:space="0"/>
            </w:tcBorders>
            <w:shd w:val="clear" w:color="auto" w:fill="FFFFFF"/>
            <w:noWrap/>
            <w:vAlign w:val="center"/>
          </w:tcPr>
          <w:p w14:paraId="44683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49.53</w:t>
            </w:r>
          </w:p>
        </w:tc>
        <w:tc>
          <w:tcPr>
            <w:tcW w:w="832" w:type="dxa"/>
            <w:tcBorders>
              <w:top w:val="nil"/>
              <w:left w:val="nil"/>
              <w:bottom w:val="single" w:color="000000" w:sz="4" w:space="0"/>
              <w:right w:val="single" w:color="000000" w:sz="4" w:space="0"/>
            </w:tcBorders>
            <w:shd w:val="clear" w:color="auto" w:fill="FFFFFF"/>
            <w:noWrap/>
            <w:vAlign w:val="center"/>
          </w:tcPr>
          <w:p w14:paraId="0421B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391" w:type="dxa"/>
            <w:tcBorders>
              <w:top w:val="nil"/>
              <w:left w:val="nil"/>
              <w:bottom w:val="single" w:color="000000" w:sz="4" w:space="0"/>
              <w:right w:val="single" w:color="000000" w:sz="4" w:space="0"/>
            </w:tcBorders>
            <w:shd w:val="clear" w:color="auto" w:fill="FFFFFF"/>
            <w:noWrap/>
            <w:vAlign w:val="center"/>
          </w:tcPr>
          <w:p w14:paraId="5A462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咨询费</w:t>
            </w:r>
          </w:p>
        </w:tc>
        <w:tc>
          <w:tcPr>
            <w:tcW w:w="868" w:type="dxa"/>
            <w:tcBorders>
              <w:top w:val="nil"/>
              <w:left w:val="nil"/>
              <w:bottom w:val="single" w:color="000000" w:sz="4" w:space="0"/>
              <w:right w:val="single" w:color="000000" w:sz="4" w:space="0"/>
            </w:tcBorders>
            <w:shd w:val="clear" w:color="auto" w:fill="FFFFFF"/>
            <w:noWrap/>
            <w:vAlign w:val="center"/>
          </w:tcPr>
          <w:p w14:paraId="627C9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32A79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590" w:type="dxa"/>
            <w:tcBorders>
              <w:top w:val="nil"/>
              <w:left w:val="nil"/>
              <w:bottom w:val="single" w:color="000000" w:sz="4" w:space="0"/>
              <w:right w:val="single" w:color="000000" w:sz="4" w:space="0"/>
            </w:tcBorders>
            <w:shd w:val="clear" w:color="auto" w:fill="FFFFFF"/>
            <w:noWrap/>
            <w:vAlign w:val="center"/>
          </w:tcPr>
          <w:p w14:paraId="64177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86" w:type="dxa"/>
            <w:tcBorders>
              <w:top w:val="nil"/>
              <w:left w:val="nil"/>
              <w:bottom w:val="single" w:color="000000" w:sz="4" w:space="0"/>
              <w:right w:val="single" w:color="000000" w:sz="4" w:space="0"/>
            </w:tcBorders>
            <w:shd w:val="clear" w:color="auto" w:fill="FFFFFF"/>
            <w:noWrap/>
            <w:vAlign w:val="center"/>
          </w:tcPr>
          <w:p w14:paraId="46A89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3A6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5D1A6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464" w:type="dxa"/>
            <w:tcBorders>
              <w:top w:val="nil"/>
              <w:left w:val="nil"/>
              <w:bottom w:val="single" w:color="000000" w:sz="4" w:space="0"/>
              <w:right w:val="single" w:color="000000" w:sz="4" w:space="0"/>
            </w:tcBorders>
            <w:shd w:val="clear" w:color="auto" w:fill="FFFFFF"/>
            <w:noWrap/>
            <w:vAlign w:val="center"/>
          </w:tcPr>
          <w:p w14:paraId="0BB05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伙食补</w:t>
            </w:r>
          </w:p>
          <w:p w14:paraId="3045F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助费</w:t>
            </w:r>
          </w:p>
        </w:tc>
        <w:tc>
          <w:tcPr>
            <w:tcW w:w="921" w:type="dxa"/>
            <w:tcBorders>
              <w:top w:val="nil"/>
              <w:left w:val="nil"/>
              <w:bottom w:val="single" w:color="000000" w:sz="4" w:space="0"/>
              <w:right w:val="single" w:color="000000" w:sz="4" w:space="0"/>
            </w:tcBorders>
            <w:shd w:val="clear" w:color="auto" w:fill="FFFFFF"/>
            <w:noWrap/>
            <w:vAlign w:val="center"/>
          </w:tcPr>
          <w:p w14:paraId="69593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755C7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391" w:type="dxa"/>
            <w:tcBorders>
              <w:top w:val="nil"/>
              <w:left w:val="nil"/>
              <w:bottom w:val="single" w:color="000000" w:sz="4" w:space="0"/>
              <w:right w:val="single" w:color="000000" w:sz="4" w:space="0"/>
            </w:tcBorders>
            <w:shd w:val="clear" w:color="auto" w:fill="FFFFFF"/>
            <w:noWrap/>
            <w:vAlign w:val="center"/>
          </w:tcPr>
          <w:p w14:paraId="051E9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手续费</w:t>
            </w:r>
          </w:p>
        </w:tc>
        <w:tc>
          <w:tcPr>
            <w:tcW w:w="868" w:type="dxa"/>
            <w:tcBorders>
              <w:top w:val="nil"/>
              <w:left w:val="nil"/>
              <w:bottom w:val="single" w:color="000000" w:sz="4" w:space="0"/>
              <w:right w:val="single" w:color="000000" w:sz="4" w:space="0"/>
            </w:tcBorders>
            <w:shd w:val="clear" w:color="auto" w:fill="FFFFFF"/>
            <w:noWrap/>
            <w:vAlign w:val="center"/>
          </w:tcPr>
          <w:p w14:paraId="46448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44617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590" w:type="dxa"/>
            <w:tcBorders>
              <w:top w:val="nil"/>
              <w:left w:val="nil"/>
              <w:bottom w:val="single" w:color="000000" w:sz="4" w:space="0"/>
              <w:right w:val="single" w:color="000000" w:sz="4" w:space="0"/>
            </w:tcBorders>
            <w:shd w:val="clear" w:color="auto" w:fill="FFFFFF"/>
            <w:noWrap/>
            <w:vAlign w:val="center"/>
          </w:tcPr>
          <w:p w14:paraId="78680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房屋建筑物购建</w:t>
            </w:r>
          </w:p>
        </w:tc>
        <w:tc>
          <w:tcPr>
            <w:tcW w:w="886" w:type="dxa"/>
            <w:tcBorders>
              <w:top w:val="nil"/>
              <w:left w:val="nil"/>
              <w:bottom w:val="single" w:color="000000" w:sz="4" w:space="0"/>
              <w:right w:val="single" w:color="000000" w:sz="4" w:space="0"/>
            </w:tcBorders>
            <w:shd w:val="clear" w:color="auto" w:fill="FFFFFF"/>
            <w:noWrap/>
            <w:vAlign w:val="center"/>
          </w:tcPr>
          <w:p w14:paraId="42DC0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E73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58DF0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464" w:type="dxa"/>
            <w:tcBorders>
              <w:top w:val="nil"/>
              <w:left w:val="nil"/>
              <w:bottom w:val="single" w:color="000000" w:sz="4" w:space="0"/>
              <w:right w:val="single" w:color="000000" w:sz="4" w:space="0"/>
            </w:tcBorders>
            <w:shd w:val="clear" w:color="auto" w:fill="FFFFFF"/>
            <w:noWrap/>
            <w:vAlign w:val="center"/>
          </w:tcPr>
          <w:p w14:paraId="6C1BD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921" w:type="dxa"/>
            <w:tcBorders>
              <w:top w:val="nil"/>
              <w:left w:val="nil"/>
              <w:bottom w:val="single" w:color="000000" w:sz="4" w:space="0"/>
              <w:right w:val="single" w:color="000000" w:sz="4" w:space="0"/>
            </w:tcBorders>
            <w:shd w:val="clear" w:color="auto" w:fill="FFFFFF"/>
            <w:noWrap/>
            <w:vAlign w:val="center"/>
          </w:tcPr>
          <w:p w14:paraId="70500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29.32</w:t>
            </w:r>
          </w:p>
        </w:tc>
        <w:tc>
          <w:tcPr>
            <w:tcW w:w="832" w:type="dxa"/>
            <w:tcBorders>
              <w:top w:val="nil"/>
              <w:left w:val="nil"/>
              <w:bottom w:val="single" w:color="000000" w:sz="4" w:space="0"/>
              <w:right w:val="single" w:color="000000" w:sz="4" w:space="0"/>
            </w:tcBorders>
            <w:shd w:val="clear" w:color="auto" w:fill="FFFFFF"/>
            <w:noWrap/>
            <w:vAlign w:val="center"/>
          </w:tcPr>
          <w:p w14:paraId="392C4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391" w:type="dxa"/>
            <w:tcBorders>
              <w:top w:val="nil"/>
              <w:left w:val="nil"/>
              <w:bottom w:val="single" w:color="000000" w:sz="4" w:space="0"/>
              <w:right w:val="single" w:color="000000" w:sz="4" w:space="0"/>
            </w:tcBorders>
            <w:shd w:val="clear" w:color="auto" w:fill="FFFFFF"/>
            <w:noWrap/>
            <w:vAlign w:val="center"/>
          </w:tcPr>
          <w:p w14:paraId="04568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868" w:type="dxa"/>
            <w:tcBorders>
              <w:top w:val="nil"/>
              <w:left w:val="nil"/>
              <w:bottom w:val="single" w:color="000000" w:sz="4" w:space="0"/>
              <w:right w:val="single" w:color="000000" w:sz="4" w:space="0"/>
            </w:tcBorders>
            <w:shd w:val="clear" w:color="auto" w:fill="FFFFFF"/>
            <w:noWrap/>
            <w:vAlign w:val="center"/>
          </w:tcPr>
          <w:p w14:paraId="4E018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5DDE3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590" w:type="dxa"/>
            <w:tcBorders>
              <w:top w:val="nil"/>
              <w:left w:val="nil"/>
              <w:bottom w:val="single" w:color="000000" w:sz="4" w:space="0"/>
              <w:right w:val="single" w:color="000000" w:sz="4" w:space="0"/>
            </w:tcBorders>
            <w:shd w:val="clear" w:color="auto" w:fill="FFFFFF"/>
            <w:noWrap/>
            <w:vAlign w:val="center"/>
          </w:tcPr>
          <w:p w14:paraId="03475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办公设备购置</w:t>
            </w:r>
          </w:p>
        </w:tc>
        <w:tc>
          <w:tcPr>
            <w:tcW w:w="886" w:type="dxa"/>
            <w:tcBorders>
              <w:top w:val="nil"/>
              <w:left w:val="nil"/>
              <w:bottom w:val="single" w:color="000000" w:sz="4" w:space="0"/>
              <w:right w:val="single" w:color="000000" w:sz="4" w:space="0"/>
            </w:tcBorders>
            <w:shd w:val="clear" w:color="auto" w:fill="FFFFFF"/>
            <w:noWrap/>
            <w:vAlign w:val="center"/>
          </w:tcPr>
          <w:p w14:paraId="06007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2BE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209D2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464" w:type="dxa"/>
            <w:tcBorders>
              <w:top w:val="nil"/>
              <w:left w:val="nil"/>
              <w:bottom w:val="single" w:color="000000" w:sz="4" w:space="0"/>
              <w:right w:val="single" w:color="000000" w:sz="4" w:space="0"/>
            </w:tcBorders>
            <w:shd w:val="clear" w:color="auto" w:fill="FFFFFF"/>
            <w:noWrap/>
            <w:vAlign w:val="center"/>
          </w:tcPr>
          <w:p w14:paraId="485F6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921" w:type="dxa"/>
            <w:tcBorders>
              <w:top w:val="nil"/>
              <w:left w:val="nil"/>
              <w:bottom w:val="single" w:color="000000" w:sz="4" w:space="0"/>
              <w:right w:val="single" w:color="000000" w:sz="4" w:space="0"/>
            </w:tcBorders>
            <w:shd w:val="clear" w:color="auto" w:fill="FFFFFF"/>
            <w:noWrap/>
            <w:vAlign w:val="center"/>
          </w:tcPr>
          <w:p w14:paraId="1FBF2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27.74</w:t>
            </w:r>
          </w:p>
        </w:tc>
        <w:tc>
          <w:tcPr>
            <w:tcW w:w="832" w:type="dxa"/>
            <w:tcBorders>
              <w:top w:val="nil"/>
              <w:left w:val="nil"/>
              <w:bottom w:val="single" w:color="000000" w:sz="4" w:space="0"/>
              <w:right w:val="single" w:color="000000" w:sz="4" w:space="0"/>
            </w:tcBorders>
            <w:shd w:val="clear" w:color="auto" w:fill="FFFFFF"/>
            <w:noWrap/>
            <w:vAlign w:val="center"/>
          </w:tcPr>
          <w:p w14:paraId="3A23D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391" w:type="dxa"/>
            <w:tcBorders>
              <w:top w:val="nil"/>
              <w:left w:val="nil"/>
              <w:bottom w:val="single" w:color="000000" w:sz="4" w:space="0"/>
              <w:right w:val="single" w:color="000000" w:sz="4" w:space="0"/>
            </w:tcBorders>
            <w:shd w:val="clear" w:color="auto" w:fill="FFFFFF"/>
            <w:noWrap/>
            <w:vAlign w:val="center"/>
          </w:tcPr>
          <w:p w14:paraId="51EC4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868" w:type="dxa"/>
            <w:tcBorders>
              <w:top w:val="nil"/>
              <w:left w:val="nil"/>
              <w:bottom w:val="single" w:color="000000" w:sz="4" w:space="0"/>
              <w:right w:val="single" w:color="000000" w:sz="4" w:space="0"/>
            </w:tcBorders>
            <w:shd w:val="clear" w:color="auto" w:fill="FFFFFF"/>
            <w:noWrap/>
            <w:vAlign w:val="center"/>
          </w:tcPr>
          <w:p w14:paraId="7842B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813" w:type="dxa"/>
            <w:tcBorders>
              <w:top w:val="nil"/>
              <w:left w:val="nil"/>
              <w:bottom w:val="single" w:color="000000" w:sz="4" w:space="0"/>
              <w:right w:val="single" w:color="000000" w:sz="4" w:space="0"/>
            </w:tcBorders>
            <w:shd w:val="clear" w:color="auto" w:fill="FFFFFF"/>
            <w:noWrap/>
            <w:vAlign w:val="center"/>
          </w:tcPr>
          <w:p w14:paraId="65F95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590" w:type="dxa"/>
            <w:tcBorders>
              <w:top w:val="nil"/>
              <w:left w:val="nil"/>
              <w:bottom w:val="single" w:color="000000" w:sz="4" w:space="0"/>
              <w:right w:val="single" w:color="000000" w:sz="4" w:space="0"/>
            </w:tcBorders>
            <w:shd w:val="clear" w:color="auto" w:fill="FFFFFF"/>
            <w:noWrap/>
            <w:vAlign w:val="center"/>
          </w:tcPr>
          <w:p w14:paraId="7C450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886" w:type="dxa"/>
            <w:tcBorders>
              <w:top w:val="nil"/>
              <w:left w:val="nil"/>
              <w:bottom w:val="single" w:color="000000" w:sz="4" w:space="0"/>
              <w:right w:val="single" w:color="000000" w:sz="4" w:space="0"/>
            </w:tcBorders>
            <w:shd w:val="clear" w:color="auto" w:fill="FFFFFF"/>
            <w:noWrap/>
            <w:vAlign w:val="center"/>
          </w:tcPr>
          <w:p w14:paraId="27E56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1F9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22A63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464" w:type="dxa"/>
            <w:tcBorders>
              <w:top w:val="nil"/>
              <w:left w:val="nil"/>
              <w:bottom w:val="single" w:color="000000" w:sz="4" w:space="0"/>
              <w:right w:val="single" w:color="000000" w:sz="4" w:space="0"/>
            </w:tcBorders>
            <w:shd w:val="clear" w:color="auto" w:fill="FFFFFF"/>
            <w:noWrap/>
            <w:vAlign w:val="center"/>
          </w:tcPr>
          <w:p w14:paraId="2D92B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921" w:type="dxa"/>
            <w:tcBorders>
              <w:top w:val="nil"/>
              <w:left w:val="nil"/>
              <w:bottom w:val="single" w:color="000000" w:sz="4" w:space="0"/>
              <w:right w:val="single" w:color="000000" w:sz="4" w:space="0"/>
            </w:tcBorders>
            <w:shd w:val="clear" w:color="auto" w:fill="FFFFFF"/>
            <w:noWrap/>
            <w:vAlign w:val="center"/>
          </w:tcPr>
          <w:p w14:paraId="6B708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832" w:type="dxa"/>
            <w:tcBorders>
              <w:top w:val="nil"/>
              <w:left w:val="nil"/>
              <w:bottom w:val="single" w:color="000000" w:sz="4" w:space="0"/>
              <w:right w:val="single" w:color="000000" w:sz="4" w:space="0"/>
            </w:tcBorders>
            <w:shd w:val="clear" w:color="auto" w:fill="FFFFFF"/>
            <w:noWrap/>
            <w:vAlign w:val="center"/>
          </w:tcPr>
          <w:p w14:paraId="3C133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391" w:type="dxa"/>
            <w:tcBorders>
              <w:top w:val="nil"/>
              <w:left w:val="nil"/>
              <w:bottom w:val="single" w:color="000000" w:sz="4" w:space="0"/>
              <w:right w:val="single" w:color="000000" w:sz="4" w:space="0"/>
            </w:tcBorders>
            <w:shd w:val="clear" w:color="auto" w:fill="FFFFFF"/>
            <w:noWrap/>
            <w:vAlign w:val="center"/>
          </w:tcPr>
          <w:p w14:paraId="78681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868" w:type="dxa"/>
            <w:tcBorders>
              <w:top w:val="nil"/>
              <w:left w:val="nil"/>
              <w:bottom w:val="single" w:color="000000" w:sz="4" w:space="0"/>
              <w:right w:val="single" w:color="000000" w:sz="4" w:space="0"/>
            </w:tcBorders>
            <w:shd w:val="clear" w:color="auto" w:fill="FFFFFF"/>
            <w:noWrap/>
            <w:vAlign w:val="center"/>
          </w:tcPr>
          <w:p w14:paraId="4BFB0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813" w:type="dxa"/>
            <w:tcBorders>
              <w:top w:val="nil"/>
              <w:left w:val="nil"/>
              <w:bottom w:val="single" w:color="000000" w:sz="4" w:space="0"/>
              <w:right w:val="single" w:color="000000" w:sz="4" w:space="0"/>
            </w:tcBorders>
            <w:shd w:val="clear" w:color="auto" w:fill="FFFFFF"/>
            <w:noWrap/>
            <w:vAlign w:val="center"/>
          </w:tcPr>
          <w:p w14:paraId="785CD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590" w:type="dxa"/>
            <w:tcBorders>
              <w:top w:val="nil"/>
              <w:left w:val="nil"/>
              <w:bottom w:val="single" w:color="000000" w:sz="4" w:space="0"/>
              <w:right w:val="single" w:color="000000" w:sz="4" w:space="0"/>
            </w:tcBorders>
            <w:shd w:val="clear" w:color="auto" w:fill="FFFFFF"/>
            <w:noWrap/>
            <w:vAlign w:val="center"/>
          </w:tcPr>
          <w:p w14:paraId="051F2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886" w:type="dxa"/>
            <w:tcBorders>
              <w:top w:val="nil"/>
              <w:left w:val="nil"/>
              <w:bottom w:val="single" w:color="000000" w:sz="4" w:space="0"/>
              <w:right w:val="single" w:color="000000" w:sz="4" w:space="0"/>
            </w:tcBorders>
            <w:shd w:val="clear" w:color="auto" w:fill="FFFFFF"/>
            <w:noWrap/>
            <w:vAlign w:val="center"/>
          </w:tcPr>
          <w:p w14:paraId="0F043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428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63BF9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464" w:type="dxa"/>
            <w:tcBorders>
              <w:top w:val="nil"/>
              <w:left w:val="nil"/>
              <w:bottom w:val="single" w:color="000000" w:sz="4" w:space="0"/>
              <w:right w:val="single" w:color="000000" w:sz="4" w:space="0"/>
            </w:tcBorders>
            <w:shd w:val="clear" w:color="auto" w:fill="FFFFFF"/>
            <w:noWrap/>
            <w:vAlign w:val="center"/>
          </w:tcPr>
          <w:p w14:paraId="3D382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921" w:type="dxa"/>
            <w:tcBorders>
              <w:top w:val="nil"/>
              <w:left w:val="nil"/>
              <w:bottom w:val="single" w:color="000000" w:sz="4" w:space="0"/>
              <w:right w:val="single" w:color="000000" w:sz="4" w:space="0"/>
            </w:tcBorders>
            <w:shd w:val="clear" w:color="auto" w:fill="FFFFFF"/>
            <w:noWrap/>
            <w:vAlign w:val="center"/>
          </w:tcPr>
          <w:p w14:paraId="392F9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w:t>
            </w:r>
          </w:p>
        </w:tc>
        <w:tc>
          <w:tcPr>
            <w:tcW w:w="832" w:type="dxa"/>
            <w:tcBorders>
              <w:top w:val="nil"/>
              <w:left w:val="nil"/>
              <w:bottom w:val="single" w:color="000000" w:sz="4" w:space="0"/>
              <w:right w:val="single" w:color="000000" w:sz="4" w:space="0"/>
            </w:tcBorders>
            <w:shd w:val="clear" w:color="auto" w:fill="FFFFFF"/>
            <w:noWrap/>
            <w:vAlign w:val="center"/>
          </w:tcPr>
          <w:p w14:paraId="1E512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391" w:type="dxa"/>
            <w:tcBorders>
              <w:top w:val="nil"/>
              <w:left w:val="nil"/>
              <w:bottom w:val="single" w:color="000000" w:sz="4" w:space="0"/>
              <w:right w:val="single" w:color="000000" w:sz="4" w:space="0"/>
            </w:tcBorders>
            <w:shd w:val="clear" w:color="auto" w:fill="FFFFFF"/>
            <w:noWrap/>
            <w:vAlign w:val="center"/>
          </w:tcPr>
          <w:p w14:paraId="5506C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868" w:type="dxa"/>
            <w:tcBorders>
              <w:top w:val="nil"/>
              <w:left w:val="nil"/>
              <w:bottom w:val="single" w:color="000000" w:sz="4" w:space="0"/>
              <w:right w:val="single" w:color="000000" w:sz="4" w:space="0"/>
            </w:tcBorders>
            <w:shd w:val="clear" w:color="auto" w:fill="FFFFFF"/>
            <w:noWrap/>
            <w:vAlign w:val="center"/>
          </w:tcPr>
          <w:p w14:paraId="5D8B4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63566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590" w:type="dxa"/>
            <w:tcBorders>
              <w:top w:val="nil"/>
              <w:left w:val="nil"/>
              <w:bottom w:val="single" w:color="000000" w:sz="4" w:space="0"/>
              <w:right w:val="single" w:color="000000" w:sz="4" w:space="0"/>
            </w:tcBorders>
            <w:shd w:val="clear" w:color="auto" w:fill="FFFFFF"/>
            <w:noWrap/>
            <w:vAlign w:val="center"/>
          </w:tcPr>
          <w:p w14:paraId="2AC53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大型修缮</w:t>
            </w:r>
          </w:p>
        </w:tc>
        <w:tc>
          <w:tcPr>
            <w:tcW w:w="886" w:type="dxa"/>
            <w:tcBorders>
              <w:top w:val="nil"/>
              <w:left w:val="nil"/>
              <w:bottom w:val="single" w:color="000000" w:sz="4" w:space="0"/>
              <w:right w:val="single" w:color="000000" w:sz="4" w:space="0"/>
            </w:tcBorders>
            <w:shd w:val="clear" w:color="auto" w:fill="FFFFFF"/>
            <w:noWrap/>
            <w:vAlign w:val="center"/>
          </w:tcPr>
          <w:p w14:paraId="56541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9C8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7CD24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464" w:type="dxa"/>
            <w:tcBorders>
              <w:top w:val="nil"/>
              <w:left w:val="nil"/>
              <w:bottom w:val="single" w:color="000000" w:sz="4" w:space="0"/>
              <w:right w:val="single" w:color="000000" w:sz="4" w:space="0"/>
            </w:tcBorders>
            <w:shd w:val="clear" w:color="auto" w:fill="FFFFFF"/>
            <w:noWrap/>
            <w:vAlign w:val="center"/>
          </w:tcPr>
          <w:p w14:paraId="70184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921" w:type="dxa"/>
            <w:tcBorders>
              <w:top w:val="nil"/>
              <w:left w:val="nil"/>
              <w:bottom w:val="single" w:color="000000" w:sz="4" w:space="0"/>
              <w:right w:val="single" w:color="000000" w:sz="4" w:space="0"/>
            </w:tcBorders>
            <w:shd w:val="clear" w:color="auto" w:fill="FFFFFF"/>
            <w:noWrap/>
            <w:vAlign w:val="center"/>
          </w:tcPr>
          <w:p w14:paraId="732F8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w:t>
            </w:r>
          </w:p>
        </w:tc>
        <w:tc>
          <w:tcPr>
            <w:tcW w:w="832" w:type="dxa"/>
            <w:tcBorders>
              <w:top w:val="nil"/>
              <w:left w:val="nil"/>
              <w:bottom w:val="single" w:color="000000" w:sz="4" w:space="0"/>
              <w:right w:val="single" w:color="000000" w:sz="4" w:space="0"/>
            </w:tcBorders>
            <w:shd w:val="clear" w:color="auto" w:fill="FFFFFF"/>
            <w:noWrap/>
            <w:vAlign w:val="center"/>
          </w:tcPr>
          <w:p w14:paraId="2C43F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391" w:type="dxa"/>
            <w:tcBorders>
              <w:top w:val="nil"/>
              <w:left w:val="nil"/>
              <w:bottom w:val="single" w:color="000000" w:sz="4" w:space="0"/>
              <w:right w:val="single" w:color="000000" w:sz="4" w:space="0"/>
            </w:tcBorders>
            <w:shd w:val="clear" w:color="auto" w:fill="FFFFFF"/>
            <w:noWrap/>
            <w:vAlign w:val="center"/>
          </w:tcPr>
          <w:p w14:paraId="5E9AC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868" w:type="dxa"/>
            <w:tcBorders>
              <w:top w:val="nil"/>
              <w:left w:val="nil"/>
              <w:bottom w:val="single" w:color="000000" w:sz="4" w:space="0"/>
              <w:right w:val="single" w:color="000000" w:sz="4" w:space="0"/>
            </w:tcBorders>
            <w:shd w:val="clear" w:color="auto" w:fill="FFFFFF"/>
            <w:noWrap/>
            <w:vAlign w:val="center"/>
          </w:tcPr>
          <w:p w14:paraId="4B1EA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0439A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590" w:type="dxa"/>
            <w:tcBorders>
              <w:top w:val="nil"/>
              <w:left w:val="nil"/>
              <w:bottom w:val="single" w:color="000000" w:sz="4" w:space="0"/>
              <w:right w:val="single" w:color="000000" w:sz="4" w:space="0"/>
            </w:tcBorders>
            <w:shd w:val="clear" w:color="auto" w:fill="FFFFFF"/>
            <w:noWrap/>
            <w:vAlign w:val="center"/>
          </w:tcPr>
          <w:p w14:paraId="5ED40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886" w:type="dxa"/>
            <w:tcBorders>
              <w:top w:val="nil"/>
              <w:left w:val="nil"/>
              <w:bottom w:val="single" w:color="000000" w:sz="4" w:space="0"/>
              <w:right w:val="single" w:color="000000" w:sz="4" w:space="0"/>
            </w:tcBorders>
            <w:shd w:val="clear" w:color="auto" w:fill="FFFFFF"/>
            <w:noWrap/>
            <w:vAlign w:val="center"/>
          </w:tcPr>
          <w:p w14:paraId="3DB065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C10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2C9D4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464" w:type="dxa"/>
            <w:tcBorders>
              <w:top w:val="nil"/>
              <w:left w:val="nil"/>
              <w:bottom w:val="single" w:color="000000" w:sz="4" w:space="0"/>
              <w:right w:val="single" w:color="000000" w:sz="4" w:space="0"/>
            </w:tcBorders>
            <w:shd w:val="clear" w:color="auto" w:fill="FFFFFF"/>
            <w:noWrap/>
            <w:vAlign w:val="center"/>
          </w:tcPr>
          <w:p w14:paraId="78184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921" w:type="dxa"/>
            <w:tcBorders>
              <w:top w:val="nil"/>
              <w:left w:val="nil"/>
              <w:bottom w:val="single" w:color="000000" w:sz="4" w:space="0"/>
              <w:right w:val="single" w:color="000000" w:sz="4" w:space="0"/>
            </w:tcBorders>
            <w:shd w:val="clear" w:color="auto" w:fill="FFFFFF"/>
            <w:noWrap/>
            <w:vAlign w:val="center"/>
          </w:tcPr>
          <w:p w14:paraId="00121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832" w:type="dxa"/>
            <w:tcBorders>
              <w:top w:val="nil"/>
              <w:left w:val="nil"/>
              <w:bottom w:val="single" w:color="000000" w:sz="4" w:space="0"/>
              <w:right w:val="single" w:color="000000" w:sz="4" w:space="0"/>
            </w:tcBorders>
            <w:shd w:val="clear" w:color="auto" w:fill="FFFFFF"/>
            <w:noWrap/>
            <w:vAlign w:val="center"/>
          </w:tcPr>
          <w:p w14:paraId="1E1A4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391" w:type="dxa"/>
            <w:tcBorders>
              <w:top w:val="nil"/>
              <w:left w:val="nil"/>
              <w:bottom w:val="single" w:color="000000" w:sz="4" w:space="0"/>
              <w:right w:val="single" w:color="000000" w:sz="4" w:space="0"/>
            </w:tcBorders>
            <w:shd w:val="clear" w:color="auto" w:fill="FFFFFF"/>
            <w:noWrap/>
            <w:vAlign w:val="center"/>
          </w:tcPr>
          <w:p w14:paraId="06D60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868" w:type="dxa"/>
            <w:tcBorders>
              <w:top w:val="nil"/>
              <w:left w:val="nil"/>
              <w:bottom w:val="single" w:color="000000" w:sz="4" w:space="0"/>
              <w:right w:val="single" w:color="000000" w:sz="4" w:space="0"/>
            </w:tcBorders>
            <w:shd w:val="clear" w:color="auto" w:fill="FFFFFF"/>
            <w:noWrap/>
            <w:vAlign w:val="center"/>
          </w:tcPr>
          <w:p w14:paraId="59CC1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813" w:type="dxa"/>
            <w:tcBorders>
              <w:top w:val="nil"/>
              <w:left w:val="nil"/>
              <w:bottom w:val="single" w:color="000000" w:sz="4" w:space="0"/>
              <w:right w:val="single" w:color="000000" w:sz="4" w:space="0"/>
            </w:tcBorders>
            <w:shd w:val="clear" w:color="auto" w:fill="FFFFFF"/>
            <w:noWrap/>
            <w:vAlign w:val="center"/>
          </w:tcPr>
          <w:p w14:paraId="7ABD7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590" w:type="dxa"/>
            <w:tcBorders>
              <w:top w:val="nil"/>
              <w:left w:val="nil"/>
              <w:bottom w:val="single" w:color="000000" w:sz="4" w:space="0"/>
              <w:right w:val="single" w:color="000000" w:sz="4" w:space="0"/>
            </w:tcBorders>
            <w:shd w:val="clear" w:color="auto" w:fill="FFFFFF"/>
            <w:noWrap/>
            <w:vAlign w:val="center"/>
          </w:tcPr>
          <w:p w14:paraId="433D8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物资储备</w:t>
            </w:r>
          </w:p>
        </w:tc>
        <w:tc>
          <w:tcPr>
            <w:tcW w:w="886" w:type="dxa"/>
            <w:tcBorders>
              <w:top w:val="nil"/>
              <w:left w:val="nil"/>
              <w:bottom w:val="single" w:color="000000" w:sz="4" w:space="0"/>
              <w:right w:val="single" w:color="000000" w:sz="4" w:space="0"/>
            </w:tcBorders>
            <w:shd w:val="clear" w:color="auto" w:fill="FFFFFF"/>
            <w:noWrap/>
            <w:vAlign w:val="center"/>
          </w:tcPr>
          <w:p w14:paraId="35BB9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A92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3D631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464" w:type="dxa"/>
            <w:tcBorders>
              <w:top w:val="nil"/>
              <w:left w:val="nil"/>
              <w:bottom w:val="single" w:color="000000" w:sz="4" w:space="0"/>
              <w:right w:val="single" w:color="000000" w:sz="4" w:space="0"/>
            </w:tcBorders>
            <w:shd w:val="clear" w:color="auto" w:fill="FFFFFF"/>
            <w:noWrap/>
            <w:vAlign w:val="center"/>
          </w:tcPr>
          <w:p w14:paraId="6E7CC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21" w:type="dxa"/>
            <w:tcBorders>
              <w:top w:val="nil"/>
              <w:left w:val="nil"/>
              <w:bottom w:val="single" w:color="000000" w:sz="4" w:space="0"/>
              <w:right w:val="single" w:color="000000" w:sz="4" w:space="0"/>
            </w:tcBorders>
            <w:shd w:val="clear" w:color="auto" w:fill="FFFFFF"/>
            <w:noWrap/>
            <w:vAlign w:val="center"/>
          </w:tcPr>
          <w:p w14:paraId="744AA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24.54</w:t>
            </w:r>
          </w:p>
        </w:tc>
        <w:tc>
          <w:tcPr>
            <w:tcW w:w="832" w:type="dxa"/>
            <w:tcBorders>
              <w:top w:val="nil"/>
              <w:left w:val="nil"/>
              <w:bottom w:val="single" w:color="000000" w:sz="4" w:space="0"/>
              <w:right w:val="single" w:color="000000" w:sz="4" w:space="0"/>
            </w:tcBorders>
            <w:shd w:val="clear" w:color="auto" w:fill="FFFFFF"/>
            <w:noWrap/>
            <w:vAlign w:val="center"/>
          </w:tcPr>
          <w:p w14:paraId="1AEAA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391" w:type="dxa"/>
            <w:tcBorders>
              <w:top w:val="nil"/>
              <w:left w:val="nil"/>
              <w:bottom w:val="single" w:color="000000" w:sz="4" w:space="0"/>
              <w:right w:val="single" w:color="000000" w:sz="4" w:space="0"/>
            </w:tcBorders>
            <w:shd w:val="clear" w:color="auto" w:fill="FFFFFF"/>
            <w:noWrap/>
            <w:vAlign w:val="center"/>
          </w:tcPr>
          <w:p w14:paraId="3FC6E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868" w:type="dxa"/>
            <w:tcBorders>
              <w:top w:val="nil"/>
              <w:left w:val="nil"/>
              <w:bottom w:val="single" w:color="000000" w:sz="4" w:space="0"/>
              <w:right w:val="single" w:color="000000" w:sz="4" w:space="0"/>
            </w:tcBorders>
            <w:shd w:val="clear" w:color="auto" w:fill="FFFFFF"/>
            <w:noWrap/>
            <w:vAlign w:val="center"/>
          </w:tcPr>
          <w:p w14:paraId="4F03E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23EB7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590" w:type="dxa"/>
            <w:tcBorders>
              <w:top w:val="nil"/>
              <w:left w:val="nil"/>
              <w:bottom w:val="single" w:color="000000" w:sz="4" w:space="0"/>
              <w:right w:val="single" w:color="000000" w:sz="4" w:space="0"/>
            </w:tcBorders>
            <w:shd w:val="clear" w:color="auto" w:fill="FFFFFF"/>
            <w:noWrap/>
            <w:vAlign w:val="center"/>
          </w:tcPr>
          <w:p w14:paraId="2EC8C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土地补偿</w:t>
            </w:r>
          </w:p>
        </w:tc>
        <w:tc>
          <w:tcPr>
            <w:tcW w:w="886" w:type="dxa"/>
            <w:tcBorders>
              <w:top w:val="nil"/>
              <w:left w:val="nil"/>
              <w:bottom w:val="single" w:color="000000" w:sz="4" w:space="0"/>
              <w:right w:val="single" w:color="000000" w:sz="4" w:space="0"/>
            </w:tcBorders>
            <w:shd w:val="clear" w:color="auto" w:fill="FFFFFF"/>
            <w:noWrap/>
            <w:vAlign w:val="center"/>
          </w:tcPr>
          <w:p w14:paraId="32827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8E3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0B795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464" w:type="dxa"/>
            <w:tcBorders>
              <w:top w:val="nil"/>
              <w:left w:val="nil"/>
              <w:bottom w:val="single" w:color="000000" w:sz="4" w:space="0"/>
              <w:right w:val="single" w:color="000000" w:sz="4" w:space="0"/>
            </w:tcBorders>
            <w:shd w:val="clear" w:color="auto" w:fill="FFFFFF"/>
            <w:noWrap/>
            <w:vAlign w:val="center"/>
          </w:tcPr>
          <w:p w14:paraId="45225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w:t>
            </w:r>
          </w:p>
        </w:tc>
        <w:tc>
          <w:tcPr>
            <w:tcW w:w="921" w:type="dxa"/>
            <w:tcBorders>
              <w:top w:val="nil"/>
              <w:left w:val="nil"/>
              <w:bottom w:val="single" w:color="000000" w:sz="4" w:space="0"/>
              <w:right w:val="single" w:color="000000" w:sz="4" w:space="0"/>
            </w:tcBorders>
            <w:shd w:val="clear" w:color="auto" w:fill="FFFFFF"/>
            <w:noWrap/>
            <w:vAlign w:val="center"/>
          </w:tcPr>
          <w:p w14:paraId="73761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19212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391" w:type="dxa"/>
            <w:tcBorders>
              <w:top w:val="nil"/>
              <w:left w:val="nil"/>
              <w:bottom w:val="single" w:color="000000" w:sz="4" w:space="0"/>
              <w:right w:val="single" w:color="000000" w:sz="4" w:space="0"/>
            </w:tcBorders>
            <w:shd w:val="clear" w:color="auto" w:fill="FFFFFF"/>
            <w:noWrap/>
            <w:vAlign w:val="center"/>
          </w:tcPr>
          <w:p w14:paraId="289E8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维修（护）费</w:t>
            </w:r>
          </w:p>
        </w:tc>
        <w:tc>
          <w:tcPr>
            <w:tcW w:w="868" w:type="dxa"/>
            <w:tcBorders>
              <w:top w:val="nil"/>
              <w:left w:val="nil"/>
              <w:bottom w:val="single" w:color="000000" w:sz="4" w:space="0"/>
              <w:right w:val="single" w:color="000000" w:sz="4" w:space="0"/>
            </w:tcBorders>
            <w:shd w:val="clear" w:color="auto" w:fill="FFFFFF"/>
            <w:noWrap/>
            <w:vAlign w:val="center"/>
          </w:tcPr>
          <w:p w14:paraId="1C249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813" w:type="dxa"/>
            <w:tcBorders>
              <w:top w:val="nil"/>
              <w:left w:val="nil"/>
              <w:bottom w:val="single" w:color="000000" w:sz="4" w:space="0"/>
              <w:right w:val="single" w:color="000000" w:sz="4" w:space="0"/>
            </w:tcBorders>
            <w:shd w:val="clear" w:color="auto" w:fill="FFFFFF"/>
            <w:noWrap/>
            <w:vAlign w:val="center"/>
          </w:tcPr>
          <w:p w14:paraId="2D2EB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590" w:type="dxa"/>
            <w:tcBorders>
              <w:top w:val="nil"/>
              <w:left w:val="nil"/>
              <w:bottom w:val="single" w:color="000000" w:sz="4" w:space="0"/>
              <w:right w:val="single" w:color="000000" w:sz="4" w:space="0"/>
            </w:tcBorders>
            <w:shd w:val="clear" w:color="auto" w:fill="FFFFFF"/>
            <w:noWrap/>
            <w:vAlign w:val="center"/>
          </w:tcPr>
          <w:p w14:paraId="4619F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安置补助</w:t>
            </w:r>
          </w:p>
        </w:tc>
        <w:tc>
          <w:tcPr>
            <w:tcW w:w="886" w:type="dxa"/>
            <w:tcBorders>
              <w:top w:val="nil"/>
              <w:left w:val="nil"/>
              <w:bottom w:val="single" w:color="000000" w:sz="4" w:space="0"/>
              <w:right w:val="single" w:color="000000" w:sz="4" w:space="0"/>
            </w:tcBorders>
            <w:shd w:val="clear" w:color="auto" w:fill="FFFFFF"/>
            <w:noWrap/>
            <w:vAlign w:val="center"/>
          </w:tcPr>
          <w:p w14:paraId="1CF1F8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BCF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62E79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464" w:type="dxa"/>
            <w:tcBorders>
              <w:top w:val="nil"/>
              <w:left w:val="nil"/>
              <w:bottom w:val="single" w:color="000000" w:sz="4" w:space="0"/>
              <w:right w:val="single" w:color="000000" w:sz="4" w:space="0"/>
            </w:tcBorders>
            <w:shd w:val="clear" w:color="auto" w:fill="FFFFFF"/>
            <w:noWrap/>
            <w:vAlign w:val="center"/>
          </w:tcPr>
          <w:p w14:paraId="0D7B7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c>
          <w:tcPr>
            <w:tcW w:w="921" w:type="dxa"/>
            <w:tcBorders>
              <w:top w:val="nil"/>
              <w:left w:val="nil"/>
              <w:bottom w:val="single" w:color="000000" w:sz="4" w:space="0"/>
              <w:right w:val="single" w:color="000000" w:sz="4" w:space="0"/>
            </w:tcBorders>
            <w:shd w:val="clear" w:color="auto" w:fill="FFFFFF"/>
            <w:noWrap/>
            <w:vAlign w:val="center"/>
          </w:tcPr>
          <w:p w14:paraId="138FC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32" w:type="dxa"/>
            <w:tcBorders>
              <w:top w:val="nil"/>
              <w:left w:val="nil"/>
              <w:bottom w:val="single" w:color="000000" w:sz="4" w:space="0"/>
              <w:right w:val="single" w:color="000000" w:sz="4" w:space="0"/>
            </w:tcBorders>
            <w:shd w:val="clear" w:color="auto" w:fill="FFFFFF"/>
            <w:noWrap/>
            <w:vAlign w:val="center"/>
          </w:tcPr>
          <w:p w14:paraId="57838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391" w:type="dxa"/>
            <w:tcBorders>
              <w:top w:val="nil"/>
              <w:left w:val="nil"/>
              <w:bottom w:val="single" w:color="000000" w:sz="4" w:space="0"/>
              <w:right w:val="single" w:color="000000" w:sz="4" w:space="0"/>
            </w:tcBorders>
            <w:shd w:val="clear" w:color="auto" w:fill="FFFFFF"/>
            <w:noWrap/>
            <w:vAlign w:val="center"/>
          </w:tcPr>
          <w:p w14:paraId="35739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租赁费</w:t>
            </w:r>
          </w:p>
        </w:tc>
        <w:tc>
          <w:tcPr>
            <w:tcW w:w="868" w:type="dxa"/>
            <w:tcBorders>
              <w:top w:val="nil"/>
              <w:left w:val="nil"/>
              <w:bottom w:val="single" w:color="000000" w:sz="4" w:space="0"/>
              <w:right w:val="single" w:color="000000" w:sz="4" w:space="0"/>
            </w:tcBorders>
            <w:shd w:val="clear" w:color="auto" w:fill="FFFFFF"/>
            <w:noWrap/>
            <w:vAlign w:val="center"/>
          </w:tcPr>
          <w:p w14:paraId="15A7A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813" w:type="dxa"/>
            <w:tcBorders>
              <w:top w:val="nil"/>
              <w:left w:val="nil"/>
              <w:bottom w:val="single" w:color="000000" w:sz="4" w:space="0"/>
              <w:right w:val="single" w:color="000000" w:sz="4" w:space="0"/>
            </w:tcBorders>
            <w:shd w:val="clear" w:color="auto" w:fill="FFFFFF"/>
            <w:noWrap/>
            <w:vAlign w:val="center"/>
          </w:tcPr>
          <w:p w14:paraId="72FE3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590" w:type="dxa"/>
            <w:tcBorders>
              <w:top w:val="nil"/>
              <w:left w:val="nil"/>
              <w:bottom w:val="single" w:color="000000" w:sz="4" w:space="0"/>
              <w:right w:val="single" w:color="000000" w:sz="4" w:space="0"/>
            </w:tcBorders>
            <w:shd w:val="clear" w:color="auto" w:fill="FFFFFF"/>
            <w:noWrap/>
            <w:vAlign w:val="center"/>
          </w:tcPr>
          <w:p w14:paraId="3187A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886" w:type="dxa"/>
            <w:tcBorders>
              <w:top w:val="nil"/>
              <w:left w:val="nil"/>
              <w:bottom w:val="single" w:color="000000" w:sz="4" w:space="0"/>
              <w:right w:val="single" w:color="000000" w:sz="4" w:space="0"/>
            </w:tcBorders>
            <w:shd w:val="clear" w:color="auto" w:fill="FFFFFF"/>
            <w:noWrap/>
            <w:vAlign w:val="center"/>
          </w:tcPr>
          <w:p w14:paraId="3BB54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761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21BCE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464" w:type="dxa"/>
            <w:tcBorders>
              <w:top w:val="nil"/>
              <w:left w:val="nil"/>
              <w:bottom w:val="single" w:color="000000" w:sz="4" w:space="0"/>
              <w:right w:val="single" w:color="000000" w:sz="4" w:space="0"/>
            </w:tcBorders>
            <w:shd w:val="clear" w:color="auto" w:fill="FFFFFF"/>
            <w:noWrap/>
            <w:vAlign w:val="center"/>
          </w:tcPr>
          <w:p w14:paraId="51B75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21" w:type="dxa"/>
            <w:tcBorders>
              <w:top w:val="nil"/>
              <w:left w:val="nil"/>
              <w:bottom w:val="single" w:color="000000" w:sz="4" w:space="0"/>
              <w:right w:val="single" w:color="000000" w:sz="4" w:space="0"/>
            </w:tcBorders>
            <w:shd w:val="clear" w:color="auto" w:fill="FFFFFF"/>
            <w:noWrap/>
            <w:vAlign w:val="center"/>
          </w:tcPr>
          <w:p w14:paraId="43A9F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w:t>
            </w:r>
          </w:p>
        </w:tc>
        <w:tc>
          <w:tcPr>
            <w:tcW w:w="832" w:type="dxa"/>
            <w:tcBorders>
              <w:top w:val="nil"/>
              <w:left w:val="nil"/>
              <w:bottom w:val="single" w:color="000000" w:sz="4" w:space="0"/>
              <w:right w:val="single" w:color="000000" w:sz="4" w:space="0"/>
            </w:tcBorders>
            <w:shd w:val="clear" w:color="auto" w:fill="FFFFFF"/>
            <w:noWrap/>
            <w:vAlign w:val="center"/>
          </w:tcPr>
          <w:p w14:paraId="0BEF0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391" w:type="dxa"/>
            <w:tcBorders>
              <w:top w:val="nil"/>
              <w:left w:val="nil"/>
              <w:bottom w:val="single" w:color="000000" w:sz="4" w:space="0"/>
              <w:right w:val="single" w:color="000000" w:sz="4" w:space="0"/>
            </w:tcBorders>
            <w:shd w:val="clear" w:color="auto" w:fill="FFFFFF"/>
            <w:noWrap/>
            <w:vAlign w:val="center"/>
          </w:tcPr>
          <w:p w14:paraId="3117E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868" w:type="dxa"/>
            <w:tcBorders>
              <w:top w:val="nil"/>
              <w:left w:val="nil"/>
              <w:bottom w:val="single" w:color="000000" w:sz="4" w:space="0"/>
              <w:right w:val="single" w:color="000000" w:sz="4" w:space="0"/>
            </w:tcBorders>
            <w:shd w:val="clear" w:color="auto" w:fill="FFFFFF"/>
            <w:noWrap/>
            <w:vAlign w:val="center"/>
          </w:tcPr>
          <w:p w14:paraId="35D6D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17654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590" w:type="dxa"/>
            <w:tcBorders>
              <w:top w:val="nil"/>
              <w:left w:val="nil"/>
              <w:bottom w:val="single" w:color="000000" w:sz="4" w:space="0"/>
              <w:right w:val="single" w:color="000000" w:sz="4" w:space="0"/>
            </w:tcBorders>
            <w:shd w:val="clear" w:color="auto" w:fill="FFFFFF"/>
            <w:noWrap/>
            <w:vAlign w:val="center"/>
          </w:tcPr>
          <w:p w14:paraId="57C84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拆迁补偿</w:t>
            </w:r>
          </w:p>
        </w:tc>
        <w:tc>
          <w:tcPr>
            <w:tcW w:w="886" w:type="dxa"/>
            <w:tcBorders>
              <w:top w:val="nil"/>
              <w:left w:val="nil"/>
              <w:bottom w:val="single" w:color="000000" w:sz="4" w:space="0"/>
              <w:right w:val="single" w:color="000000" w:sz="4" w:space="0"/>
            </w:tcBorders>
            <w:shd w:val="clear" w:color="auto" w:fill="FFFFFF"/>
            <w:noWrap/>
            <w:vAlign w:val="center"/>
          </w:tcPr>
          <w:p w14:paraId="620B7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01F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2E226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464" w:type="dxa"/>
            <w:tcBorders>
              <w:top w:val="nil"/>
              <w:left w:val="nil"/>
              <w:bottom w:val="single" w:color="000000" w:sz="4" w:space="0"/>
              <w:right w:val="single" w:color="000000" w:sz="4" w:space="0"/>
            </w:tcBorders>
            <w:shd w:val="clear" w:color="auto" w:fill="FFFFFF"/>
            <w:noWrap/>
            <w:vAlign w:val="center"/>
          </w:tcPr>
          <w:p w14:paraId="2343A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离休费</w:t>
            </w:r>
          </w:p>
        </w:tc>
        <w:tc>
          <w:tcPr>
            <w:tcW w:w="921" w:type="dxa"/>
            <w:tcBorders>
              <w:top w:val="nil"/>
              <w:left w:val="nil"/>
              <w:bottom w:val="single" w:color="000000" w:sz="4" w:space="0"/>
              <w:right w:val="single" w:color="000000" w:sz="4" w:space="0"/>
            </w:tcBorders>
            <w:shd w:val="clear" w:color="auto" w:fill="FFFFFF"/>
            <w:noWrap/>
            <w:vAlign w:val="center"/>
          </w:tcPr>
          <w:p w14:paraId="7A08B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7B92A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391" w:type="dxa"/>
            <w:tcBorders>
              <w:top w:val="nil"/>
              <w:left w:val="nil"/>
              <w:bottom w:val="single" w:color="000000" w:sz="4" w:space="0"/>
              <w:right w:val="single" w:color="000000" w:sz="4" w:space="0"/>
            </w:tcBorders>
            <w:shd w:val="clear" w:color="auto" w:fill="FFFFFF"/>
            <w:noWrap/>
            <w:vAlign w:val="center"/>
          </w:tcPr>
          <w:p w14:paraId="3F529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868" w:type="dxa"/>
            <w:tcBorders>
              <w:top w:val="nil"/>
              <w:left w:val="nil"/>
              <w:bottom w:val="single" w:color="000000" w:sz="4" w:space="0"/>
              <w:right w:val="single" w:color="000000" w:sz="4" w:space="0"/>
            </w:tcBorders>
            <w:shd w:val="clear" w:color="auto" w:fill="FFFFFF"/>
            <w:noWrap/>
            <w:vAlign w:val="center"/>
          </w:tcPr>
          <w:p w14:paraId="57312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73F39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590" w:type="dxa"/>
            <w:tcBorders>
              <w:top w:val="nil"/>
              <w:left w:val="nil"/>
              <w:bottom w:val="single" w:color="000000" w:sz="4" w:space="0"/>
              <w:right w:val="single" w:color="000000" w:sz="4" w:space="0"/>
            </w:tcBorders>
            <w:shd w:val="clear" w:color="auto" w:fill="FFFFFF"/>
            <w:noWrap/>
            <w:vAlign w:val="center"/>
          </w:tcPr>
          <w:p w14:paraId="6FBEE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w:t>
            </w:r>
          </w:p>
        </w:tc>
        <w:tc>
          <w:tcPr>
            <w:tcW w:w="886" w:type="dxa"/>
            <w:tcBorders>
              <w:top w:val="nil"/>
              <w:left w:val="nil"/>
              <w:bottom w:val="single" w:color="000000" w:sz="4" w:space="0"/>
              <w:right w:val="single" w:color="000000" w:sz="4" w:space="0"/>
            </w:tcBorders>
            <w:shd w:val="clear" w:color="auto" w:fill="FFFFFF"/>
            <w:noWrap/>
            <w:vAlign w:val="center"/>
          </w:tcPr>
          <w:p w14:paraId="1FD2D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27C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3C866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464" w:type="dxa"/>
            <w:tcBorders>
              <w:top w:val="nil"/>
              <w:left w:val="nil"/>
              <w:bottom w:val="single" w:color="000000" w:sz="4" w:space="0"/>
              <w:right w:val="single" w:color="000000" w:sz="4" w:space="0"/>
            </w:tcBorders>
            <w:shd w:val="clear" w:color="auto" w:fill="FFFFFF"/>
            <w:noWrap/>
            <w:vAlign w:val="center"/>
          </w:tcPr>
          <w:p w14:paraId="4B22C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921" w:type="dxa"/>
            <w:tcBorders>
              <w:top w:val="nil"/>
              <w:left w:val="nil"/>
              <w:bottom w:val="single" w:color="000000" w:sz="4" w:space="0"/>
              <w:right w:val="single" w:color="000000" w:sz="4" w:space="0"/>
            </w:tcBorders>
            <w:shd w:val="clear" w:color="auto" w:fill="FFFFFF"/>
            <w:noWrap/>
            <w:vAlign w:val="center"/>
          </w:tcPr>
          <w:p w14:paraId="2992E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w:t>
            </w:r>
          </w:p>
        </w:tc>
        <w:tc>
          <w:tcPr>
            <w:tcW w:w="832" w:type="dxa"/>
            <w:tcBorders>
              <w:top w:val="nil"/>
              <w:left w:val="nil"/>
              <w:bottom w:val="single" w:color="000000" w:sz="4" w:space="0"/>
              <w:right w:val="single" w:color="000000" w:sz="4" w:space="0"/>
            </w:tcBorders>
            <w:shd w:val="clear" w:color="auto" w:fill="FFFFFF"/>
            <w:noWrap/>
            <w:vAlign w:val="center"/>
          </w:tcPr>
          <w:p w14:paraId="3E736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391" w:type="dxa"/>
            <w:tcBorders>
              <w:top w:val="nil"/>
              <w:left w:val="nil"/>
              <w:bottom w:val="single" w:color="000000" w:sz="4" w:space="0"/>
              <w:right w:val="single" w:color="000000" w:sz="4" w:space="0"/>
            </w:tcBorders>
            <w:shd w:val="clear" w:color="auto" w:fill="FFFFFF"/>
            <w:noWrap/>
            <w:vAlign w:val="center"/>
          </w:tcPr>
          <w:p w14:paraId="7C01D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68" w:type="dxa"/>
            <w:tcBorders>
              <w:top w:val="nil"/>
              <w:left w:val="nil"/>
              <w:bottom w:val="single" w:color="000000" w:sz="4" w:space="0"/>
              <w:right w:val="single" w:color="000000" w:sz="4" w:space="0"/>
            </w:tcBorders>
            <w:shd w:val="clear" w:color="auto" w:fill="FFFFFF"/>
            <w:noWrap/>
            <w:vAlign w:val="center"/>
          </w:tcPr>
          <w:p w14:paraId="27C0A2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622BB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590" w:type="dxa"/>
            <w:tcBorders>
              <w:top w:val="nil"/>
              <w:left w:val="nil"/>
              <w:bottom w:val="single" w:color="000000" w:sz="4" w:space="0"/>
              <w:right w:val="single" w:color="000000" w:sz="4" w:space="0"/>
            </w:tcBorders>
            <w:shd w:val="clear" w:color="auto" w:fill="FFFFFF"/>
            <w:noWrap/>
            <w:vAlign w:val="center"/>
          </w:tcPr>
          <w:p w14:paraId="68594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其他交通工具购置</w:t>
            </w:r>
          </w:p>
        </w:tc>
        <w:tc>
          <w:tcPr>
            <w:tcW w:w="886" w:type="dxa"/>
            <w:tcBorders>
              <w:top w:val="nil"/>
              <w:left w:val="nil"/>
              <w:bottom w:val="single" w:color="000000" w:sz="4" w:space="0"/>
              <w:right w:val="single" w:color="000000" w:sz="4" w:space="0"/>
            </w:tcBorders>
            <w:shd w:val="clear" w:color="auto" w:fill="FFFFFF"/>
            <w:noWrap/>
            <w:vAlign w:val="center"/>
          </w:tcPr>
          <w:p w14:paraId="2F6DA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4E6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1F935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464" w:type="dxa"/>
            <w:tcBorders>
              <w:top w:val="nil"/>
              <w:left w:val="nil"/>
              <w:bottom w:val="single" w:color="000000" w:sz="4" w:space="0"/>
              <w:right w:val="single" w:color="000000" w:sz="4" w:space="0"/>
            </w:tcBorders>
            <w:shd w:val="clear" w:color="auto" w:fill="FFFFFF"/>
            <w:noWrap/>
            <w:vAlign w:val="center"/>
          </w:tcPr>
          <w:p w14:paraId="030B3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921" w:type="dxa"/>
            <w:tcBorders>
              <w:top w:val="nil"/>
              <w:left w:val="nil"/>
              <w:bottom w:val="single" w:color="000000" w:sz="4" w:space="0"/>
              <w:right w:val="single" w:color="000000" w:sz="4" w:space="0"/>
            </w:tcBorders>
            <w:shd w:val="clear" w:color="auto" w:fill="FFFFFF"/>
            <w:noWrap/>
            <w:vAlign w:val="center"/>
          </w:tcPr>
          <w:p w14:paraId="1D903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014BB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391" w:type="dxa"/>
            <w:tcBorders>
              <w:top w:val="nil"/>
              <w:left w:val="nil"/>
              <w:bottom w:val="single" w:color="000000" w:sz="4" w:space="0"/>
              <w:right w:val="single" w:color="000000" w:sz="4" w:space="0"/>
            </w:tcBorders>
            <w:shd w:val="clear" w:color="auto" w:fill="FFFFFF"/>
            <w:noWrap/>
            <w:vAlign w:val="center"/>
          </w:tcPr>
          <w:p w14:paraId="08E18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868" w:type="dxa"/>
            <w:tcBorders>
              <w:top w:val="nil"/>
              <w:left w:val="nil"/>
              <w:bottom w:val="single" w:color="000000" w:sz="4" w:space="0"/>
              <w:right w:val="single" w:color="000000" w:sz="4" w:space="0"/>
            </w:tcBorders>
            <w:shd w:val="clear" w:color="auto" w:fill="FFFFFF"/>
            <w:noWrap/>
            <w:vAlign w:val="center"/>
          </w:tcPr>
          <w:p w14:paraId="699B8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813" w:type="dxa"/>
            <w:tcBorders>
              <w:top w:val="nil"/>
              <w:left w:val="nil"/>
              <w:bottom w:val="single" w:color="000000" w:sz="4" w:space="0"/>
              <w:right w:val="single" w:color="000000" w:sz="4" w:space="0"/>
            </w:tcBorders>
            <w:shd w:val="clear" w:color="auto" w:fill="FFFFFF"/>
            <w:noWrap/>
            <w:vAlign w:val="center"/>
          </w:tcPr>
          <w:p w14:paraId="272B3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590" w:type="dxa"/>
            <w:tcBorders>
              <w:top w:val="nil"/>
              <w:left w:val="nil"/>
              <w:bottom w:val="single" w:color="000000" w:sz="4" w:space="0"/>
              <w:right w:val="single" w:color="000000" w:sz="4" w:space="0"/>
            </w:tcBorders>
            <w:shd w:val="clear" w:color="auto" w:fill="FFFFFF"/>
            <w:noWrap/>
            <w:vAlign w:val="center"/>
          </w:tcPr>
          <w:p w14:paraId="0A779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文物和陈列品购置</w:t>
            </w:r>
          </w:p>
        </w:tc>
        <w:tc>
          <w:tcPr>
            <w:tcW w:w="886" w:type="dxa"/>
            <w:tcBorders>
              <w:top w:val="nil"/>
              <w:left w:val="nil"/>
              <w:bottom w:val="single" w:color="000000" w:sz="4" w:space="0"/>
              <w:right w:val="single" w:color="000000" w:sz="4" w:space="0"/>
            </w:tcBorders>
            <w:shd w:val="clear" w:color="auto" w:fill="FFFFFF"/>
            <w:noWrap/>
            <w:vAlign w:val="center"/>
          </w:tcPr>
          <w:p w14:paraId="643000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900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26749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464" w:type="dxa"/>
            <w:tcBorders>
              <w:top w:val="nil"/>
              <w:left w:val="nil"/>
              <w:bottom w:val="single" w:color="000000" w:sz="4" w:space="0"/>
              <w:right w:val="single" w:color="000000" w:sz="4" w:space="0"/>
            </w:tcBorders>
            <w:shd w:val="clear" w:color="auto" w:fill="FFFFFF"/>
            <w:noWrap/>
            <w:vAlign w:val="center"/>
          </w:tcPr>
          <w:p w14:paraId="730C7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21" w:type="dxa"/>
            <w:tcBorders>
              <w:top w:val="nil"/>
              <w:left w:val="nil"/>
              <w:bottom w:val="single" w:color="000000" w:sz="4" w:space="0"/>
              <w:right w:val="single" w:color="000000" w:sz="4" w:space="0"/>
            </w:tcBorders>
            <w:shd w:val="clear" w:color="auto" w:fill="FFFFFF"/>
            <w:noWrap/>
            <w:vAlign w:val="center"/>
          </w:tcPr>
          <w:p w14:paraId="70887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7F4AC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391" w:type="dxa"/>
            <w:tcBorders>
              <w:top w:val="nil"/>
              <w:left w:val="nil"/>
              <w:bottom w:val="single" w:color="000000" w:sz="4" w:space="0"/>
              <w:right w:val="single" w:color="000000" w:sz="4" w:space="0"/>
            </w:tcBorders>
            <w:shd w:val="clear" w:color="auto" w:fill="FFFFFF"/>
            <w:noWrap/>
            <w:vAlign w:val="center"/>
          </w:tcPr>
          <w:p w14:paraId="6DC6D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被装购置费</w:t>
            </w:r>
          </w:p>
        </w:tc>
        <w:tc>
          <w:tcPr>
            <w:tcW w:w="868" w:type="dxa"/>
            <w:tcBorders>
              <w:top w:val="nil"/>
              <w:left w:val="nil"/>
              <w:bottom w:val="single" w:color="000000" w:sz="4" w:space="0"/>
              <w:right w:val="single" w:color="000000" w:sz="4" w:space="0"/>
            </w:tcBorders>
            <w:shd w:val="clear" w:color="auto" w:fill="FFFFFF"/>
            <w:noWrap/>
            <w:vAlign w:val="center"/>
          </w:tcPr>
          <w:p w14:paraId="27D56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1433F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590" w:type="dxa"/>
            <w:tcBorders>
              <w:top w:val="nil"/>
              <w:left w:val="nil"/>
              <w:bottom w:val="single" w:color="000000" w:sz="4" w:space="0"/>
              <w:right w:val="single" w:color="000000" w:sz="4" w:space="0"/>
            </w:tcBorders>
            <w:shd w:val="clear" w:color="auto" w:fill="FFFFFF"/>
            <w:noWrap/>
            <w:vAlign w:val="center"/>
          </w:tcPr>
          <w:p w14:paraId="7D54D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无形资产购置</w:t>
            </w:r>
          </w:p>
        </w:tc>
        <w:tc>
          <w:tcPr>
            <w:tcW w:w="886" w:type="dxa"/>
            <w:tcBorders>
              <w:top w:val="nil"/>
              <w:left w:val="nil"/>
              <w:bottom w:val="single" w:color="000000" w:sz="4" w:space="0"/>
              <w:right w:val="single" w:color="000000" w:sz="4" w:space="0"/>
            </w:tcBorders>
            <w:shd w:val="clear" w:color="auto" w:fill="FFFFFF"/>
            <w:noWrap/>
            <w:vAlign w:val="center"/>
          </w:tcPr>
          <w:p w14:paraId="17EAB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4C4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645B3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464" w:type="dxa"/>
            <w:tcBorders>
              <w:top w:val="nil"/>
              <w:left w:val="nil"/>
              <w:bottom w:val="single" w:color="000000" w:sz="4" w:space="0"/>
              <w:right w:val="single" w:color="000000" w:sz="4" w:space="0"/>
            </w:tcBorders>
            <w:shd w:val="clear" w:color="auto" w:fill="FFFFFF"/>
            <w:noWrap/>
            <w:vAlign w:val="center"/>
          </w:tcPr>
          <w:p w14:paraId="50EBF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21" w:type="dxa"/>
            <w:tcBorders>
              <w:top w:val="nil"/>
              <w:left w:val="nil"/>
              <w:bottom w:val="single" w:color="000000" w:sz="4" w:space="0"/>
              <w:right w:val="single" w:color="000000" w:sz="4" w:space="0"/>
            </w:tcBorders>
            <w:shd w:val="clear" w:color="auto" w:fill="FFFFFF"/>
            <w:noWrap/>
            <w:vAlign w:val="center"/>
          </w:tcPr>
          <w:p w14:paraId="71422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4BDD8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391" w:type="dxa"/>
            <w:tcBorders>
              <w:top w:val="nil"/>
              <w:left w:val="nil"/>
              <w:bottom w:val="single" w:color="000000" w:sz="4" w:space="0"/>
              <w:right w:val="single" w:color="000000" w:sz="4" w:space="0"/>
            </w:tcBorders>
            <w:shd w:val="clear" w:color="auto" w:fill="FFFFFF"/>
            <w:noWrap/>
            <w:vAlign w:val="center"/>
          </w:tcPr>
          <w:p w14:paraId="3DBA7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专用燃料费</w:t>
            </w:r>
          </w:p>
        </w:tc>
        <w:tc>
          <w:tcPr>
            <w:tcW w:w="868" w:type="dxa"/>
            <w:tcBorders>
              <w:top w:val="nil"/>
              <w:left w:val="nil"/>
              <w:bottom w:val="single" w:color="000000" w:sz="4" w:space="0"/>
              <w:right w:val="single" w:color="000000" w:sz="4" w:space="0"/>
            </w:tcBorders>
            <w:shd w:val="clear" w:color="auto" w:fill="FFFFFF"/>
            <w:noWrap/>
            <w:vAlign w:val="center"/>
          </w:tcPr>
          <w:p w14:paraId="458E2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05D98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590" w:type="dxa"/>
            <w:tcBorders>
              <w:top w:val="nil"/>
              <w:left w:val="nil"/>
              <w:bottom w:val="single" w:color="000000" w:sz="4" w:space="0"/>
              <w:right w:val="single" w:color="000000" w:sz="4" w:space="0"/>
            </w:tcBorders>
            <w:shd w:val="clear" w:color="auto" w:fill="FFFFFF"/>
            <w:noWrap/>
            <w:vAlign w:val="center"/>
          </w:tcPr>
          <w:p w14:paraId="3603E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其他资本性支出</w:t>
            </w:r>
          </w:p>
        </w:tc>
        <w:tc>
          <w:tcPr>
            <w:tcW w:w="886" w:type="dxa"/>
            <w:tcBorders>
              <w:top w:val="nil"/>
              <w:left w:val="nil"/>
              <w:bottom w:val="single" w:color="000000" w:sz="4" w:space="0"/>
              <w:right w:val="single" w:color="000000" w:sz="4" w:space="0"/>
            </w:tcBorders>
            <w:shd w:val="clear" w:color="auto" w:fill="FFFFFF"/>
            <w:noWrap/>
            <w:vAlign w:val="center"/>
          </w:tcPr>
          <w:p w14:paraId="40ABF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0A5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40F00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464" w:type="dxa"/>
            <w:tcBorders>
              <w:top w:val="nil"/>
              <w:left w:val="nil"/>
              <w:bottom w:val="single" w:color="000000" w:sz="4" w:space="0"/>
              <w:right w:val="single" w:color="000000" w:sz="4" w:space="0"/>
            </w:tcBorders>
            <w:shd w:val="clear" w:color="auto" w:fill="FFFFFF"/>
            <w:noWrap/>
            <w:vAlign w:val="center"/>
          </w:tcPr>
          <w:p w14:paraId="271E3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21" w:type="dxa"/>
            <w:tcBorders>
              <w:top w:val="nil"/>
              <w:left w:val="nil"/>
              <w:bottom w:val="single" w:color="000000" w:sz="4" w:space="0"/>
              <w:right w:val="single" w:color="000000" w:sz="4" w:space="0"/>
            </w:tcBorders>
            <w:shd w:val="clear" w:color="auto" w:fill="FFFFFF"/>
            <w:noWrap/>
            <w:vAlign w:val="center"/>
          </w:tcPr>
          <w:p w14:paraId="43BF0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05113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391" w:type="dxa"/>
            <w:tcBorders>
              <w:top w:val="nil"/>
              <w:left w:val="nil"/>
              <w:bottom w:val="single" w:color="000000" w:sz="4" w:space="0"/>
              <w:right w:val="single" w:color="000000" w:sz="4" w:space="0"/>
            </w:tcBorders>
            <w:shd w:val="clear" w:color="auto" w:fill="FFFFFF"/>
            <w:noWrap/>
            <w:vAlign w:val="center"/>
          </w:tcPr>
          <w:p w14:paraId="64A11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868" w:type="dxa"/>
            <w:tcBorders>
              <w:top w:val="nil"/>
              <w:left w:val="nil"/>
              <w:bottom w:val="single" w:color="000000" w:sz="4" w:space="0"/>
              <w:right w:val="single" w:color="000000" w:sz="4" w:space="0"/>
            </w:tcBorders>
            <w:shd w:val="clear" w:color="auto" w:fill="FFFFFF"/>
            <w:noWrap/>
            <w:vAlign w:val="center"/>
          </w:tcPr>
          <w:p w14:paraId="61304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813" w:type="dxa"/>
            <w:tcBorders>
              <w:top w:val="nil"/>
              <w:left w:val="nil"/>
              <w:bottom w:val="single" w:color="000000" w:sz="4" w:space="0"/>
              <w:right w:val="single" w:color="000000" w:sz="4" w:space="0"/>
            </w:tcBorders>
            <w:shd w:val="clear" w:color="auto" w:fill="FFFFFF"/>
            <w:noWrap/>
            <w:vAlign w:val="center"/>
          </w:tcPr>
          <w:p w14:paraId="11BFC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590" w:type="dxa"/>
            <w:tcBorders>
              <w:top w:val="nil"/>
              <w:left w:val="nil"/>
              <w:bottom w:val="single" w:color="000000" w:sz="4" w:space="0"/>
              <w:right w:val="single" w:color="000000" w:sz="4" w:space="0"/>
            </w:tcBorders>
            <w:shd w:val="clear" w:color="auto" w:fill="FFFFFF"/>
            <w:noWrap/>
            <w:vAlign w:val="center"/>
          </w:tcPr>
          <w:p w14:paraId="213BD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86" w:type="dxa"/>
            <w:tcBorders>
              <w:top w:val="nil"/>
              <w:left w:val="nil"/>
              <w:bottom w:val="single" w:color="000000" w:sz="4" w:space="0"/>
              <w:right w:val="single" w:color="000000" w:sz="4" w:space="0"/>
            </w:tcBorders>
            <w:shd w:val="clear" w:color="auto" w:fill="FFFFFF"/>
            <w:noWrap/>
            <w:vAlign w:val="center"/>
          </w:tcPr>
          <w:p w14:paraId="79EC29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D25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610B8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464" w:type="dxa"/>
            <w:tcBorders>
              <w:top w:val="nil"/>
              <w:left w:val="nil"/>
              <w:bottom w:val="single" w:color="000000" w:sz="4" w:space="0"/>
              <w:right w:val="single" w:color="000000" w:sz="4" w:space="0"/>
            </w:tcBorders>
            <w:shd w:val="clear" w:color="auto" w:fill="FFFFFF"/>
            <w:noWrap/>
            <w:vAlign w:val="center"/>
          </w:tcPr>
          <w:p w14:paraId="3A74B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21" w:type="dxa"/>
            <w:tcBorders>
              <w:top w:val="nil"/>
              <w:left w:val="nil"/>
              <w:bottom w:val="single" w:color="000000" w:sz="4" w:space="0"/>
              <w:right w:val="single" w:color="000000" w:sz="4" w:space="0"/>
            </w:tcBorders>
            <w:shd w:val="clear" w:color="auto" w:fill="FFFFFF"/>
            <w:noWrap/>
            <w:vAlign w:val="center"/>
          </w:tcPr>
          <w:p w14:paraId="31BCE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3818F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391" w:type="dxa"/>
            <w:tcBorders>
              <w:top w:val="nil"/>
              <w:left w:val="nil"/>
              <w:bottom w:val="single" w:color="000000" w:sz="4" w:space="0"/>
              <w:right w:val="single" w:color="000000" w:sz="4" w:space="0"/>
            </w:tcBorders>
            <w:shd w:val="clear" w:color="auto" w:fill="FFFFFF"/>
            <w:noWrap/>
            <w:vAlign w:val="center"/>
          </w:tcPr>
          <w:p w14:paraId="3FF62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868" w:type="dxa"/>
            <w:tcBorders>
              <w:top w:val="nil"/>
              <w:left w:val="nil"/>
              <w:bottom w:val="single" w:color="000000" w:sz="4" w:space="0"/>
              <w:right w:val="single" w:color="000000" w:sz="4" w:space="0"/>
            </w:tcBorders>
            <w:shd w:val="clear" w:color="auto" w:fill="FFFFFF"/>
            <w:noWrap/>
            <w:vAlign w:val="center"/>
          </w:tcPr>
          <w:p w14:paraId="43FE9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01D11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590" w:type="dxa"/>
            <w:tcBorders>
              <w:top w:val="nil"/>
              <w:left w:val="nil"/>
              <w:bottom w:val="single" w:color="000000" w:sz="4" w:space="0"/>
              <w:right w:val="single" w:color="000000" w:sz="4" w:space="0"/>
            </w:tcBorders>
            <w:shd w:val="clear" w:color="auto" w:fill="FFFFFF"/>
            <w:noWrap/>
            <w:vAlign w:val="center"/>
          </w:tcPr>
          <w:p w14:paraId="098AA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国家赔偿费用支出</w:t>
            </w:r>
          </w:p>
        </w:tc>
        <w:tc>
          <w:tcPr>
            <w:tcW w:w="886" w:type="dxa"/>
            <w:tcBorders>
              <w:top w:val="nil"/>
              <w:left w:val="nil"/>
              <w:bottom w:val="single" w:color="000000" w:sz="4" w:space="0"/>
              <w:right w:val="single" w:color="000000" w:sz="4" w:space="0"/>
            </w:tcBorders>
            <w:shd w:val="clear" w:color="auto" w:fill="FFFFFF"/>
            <w:noWrap/>
            <w:vAlign w:val="center"/>
          </w:tcPr>
          <w:p w14:paraId="5DB17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CEA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55756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464" w:type="dxa"/>
            <w:tcBorders>
              <w:top w:val="nil"/>
              <w:left w:val="nil"/>
              <w:bottom w:val="single" w:color="000000" w:sz="4" w:space="0"/>
              <w:right w:val="single" w:color="000000" w:sz="4" w:space="0"/>
            </w:tcBorders>
            <w:shd w:val="clear" w:color="auto" w:fill="FFFFFF"/>
            <w:noWrap/>
            <w:vAlign w:val="center"/>
          </w:tcPr>
          <w:p w14:paraId="10B66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21" w:type="dxa"/>
            <w:tcBorders>
              <w:top w:val="nil"/>
              <w:left w:val="nil"/>
              <w:bottom w:val="single" w:color="000000" w:sz="4" w:space="0"/>
              <w:right w:val="single" w:color="000000" w:sz="4" w:space="0"/>
            </w:tcBorders>
            <w:shd w:val="clear" w:color="auto" w:fill="FFFFFF"/>
            <w:noWrap/>
            <w:vAlign w:val="center"/>
          </w:tcPr>
          <w:p w14:paraId="24DF4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64653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391" w:type="dxa"/>
            <w:tcBorders>
              <w:top w:val="nil"/>
              <w:left w:val="nil"/>
              <w:bottom w:val="single" w:color="000000" w:sz="4" w:space="0"/>
              <w:right w:val="single" w:color="000000" w:sz="4" w:space="0"/>
            </w:tcBorders>
            <w:shd w:val="clear" w:color="auto" w:fill="FFFFFF"/>
            <w:noWrap/>
            <w:vAlign w:val="center"/>
          </w:tcPr>
          <w:p w14:paraId="73084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868" w:type="dxa"/>
            <w:tcBorders>
              <w:top w:val="nil"/>
              <w:left w:val="nil"/>
              <w:bottom w:val="single" w:color="000000" w:sz="4" w:space="0"/>
              <w:right w:val="single" w:color="000000" w:sz="4" w:space="0"/>
            </w:tcBorders>
            <w:shd w:val="clear" w:color="auto" w:fill="FFFFFF"/>
            <w:noWrap/>
            <w:vAlign w:val="center"/>
          </w:tcPr>
          <w:p w14:paraId="3D4D2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813" w:type="dxa"/>
            <w:tcBorders>
              <w:top w:val="nil"/>
              <w:left w:val="nil"/>
              <w:bottom w:val="single" w:color="000000" w:sz="4" w:space="0"/>
              <w:right w:val="single" w:color="000000" w:sz="4" w:space="0"/>
            </w:tcBorders>
            <w:shd w:val="clear" w:color="auto" w:fill="FFFFFF"/>
            <w:noWrap/>
            <w:vAlign w:val="center"/>
          </w:tcPr>
          <w:p w14:paraId="0F6CE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590" w:type="dxa"/>
            <w:tcBorders>
              <w:top w:val="nil"/>
              <w:left w:val="nil"/>
              <w:bottom w:val="single" w:color="000000" w:sz="4" w:space="0"/>
              <w:right w:val="single" w:color="000000" w:sz="4" w:space="0"/>
            </w:tcBorders>
            <w:shd w:val="clear" w:color="auto" w:fill="FFFFFF"/>
            <w:noWrap/>
            <w:vAlign w:val="center"/>
          </w:tcPr>
          <w:p w14:paraId="2EE702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886" w:type="dxa"/>
            <w:tcBorders>
              <w:top w:val="nil"/>
              <w:left w:val="nil"/>
              <w:bottom w:val="single" w:color="000000" w:sz="4" w:space="0"/>
              <w:right w:val="single" w:color="000000" w:sz="4" w:space="0"/>
            </w:tcBorders>
            <w:shd w:val="clear" w:color="auto" w:fill="FFFFFF"/>
            <w:noWrap/>
            <w:vAlign w:val="center"/>
          </w:tcPr>
          <w:p w14:paraId="35E45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B6C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34EA7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464" w:type="dxa"/>
            <w:tcBorders>
              <w:top w:val="nil"/>
              <w:left w:val="nil"/>
              <w:bottom w:val="single" w:color="000000" w:sz="4" w:space="0"/>
              <w:right w:val="single" w:color="000000" w:sz="4" w:space="0"/>
            </w:tcBorders>
            <w:shd w:val="clear" w:color="auto" w:fill="FFFFFF"/>
            <w:noWrap/>
            <w:vAlign w:val="center"/>
          </w:tcPr>
          <w:p w14:paraId="485D5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21" w:type="dxa"/>
            <w:tcBorders>
              <w:top w:val="nil"/>
              <w:left w:val="nil"/>
              <w:bottom w:val="single" w:color="000000" w:sz="4" w:space="0"/>
              <w:right w:val="single" w:color="000000" w:sz="4" w:space="0"/>
            </w:tcBorders>
            <w:shd w:val="clear" w:color="auto" w:fill="FFFFFF"/>
            <w:noWrap/>
            <w:vAlign w:val="center"/>
          </w:tcPr>
          <w:p w14:paraId="43A690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54433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391" w:type="dxa"/>
            <w:tcBorders>
              <w:top w:val="nil"/>
              <w:left w:val="nil"/>
              <w:bottom w:val="single" w:color="000000" w:sz="4" w:space="0"/>
              <w:right w:val="single" w:color="000000" w:sz="4" w:space="0"/>
            </w:tcBorders>
            <w:shd w:val="clear" w:color="auto" w:fill="FFFFFF"/>
            <w:noWrap/>
            <w:vAlign w:val="center"/>
          </w:tcPr>
          <w:p w14:paraId="1DFB5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868" w:type="dxa"/>
            <w:tcBorders>
              <w:top w:val="nil"/>
              <w:left w:val="nil"/>
              <w:bottom w:val="single" w:color="000000" w:sz="4" w:space="0"/>
              <w:right w:val="single" w:color="000000" w:sz="4" w:space="0"/>
            </w:tcBorders>
            <w:shd w:val="clear" w:color="auto" w:fill="FFFFFF"/>
            <w:noWrap/>
            <w:vAlign w:val="center"/>
          </w:tcPr>
          <w:p w14:paraId="5ECF41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7ED3D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590" w:type="dxa"/>
            <w:tcBorders>
              <w:top w:val="nil"/>
              <w:left w:val="nil"/>
              <w:bottom w:val="single" w:color="000000" w:sz="4" w:space="0"/>
              <w:right w:val="single" w:color="000000" w:sz="4" w:space="0"/>
            </w:tcBorders>
            <w:shd w:val="clear" w:color="auto" w:fill="FFFFFF"/>
            <w:noWrap/>
            <w:vAlign w:val="center"/>
          </w:tcPr>
          <w:p w14:paraId="18394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经常性赠与</w:t>
            </w:r>
          </w:p>
        </w:tc>
        <w:tc>
          <w:tcPr>
            <w:tcW w:w="886" w:type="dxa"/>
            <w:tcBorders>
              <w:top w:val="nil"/>
              <w:left w:val="nil"/>
              <w:bottom w:val="single" w:color="000000" w:sz="4" w:space="0"/>
              <w:right w:val="single" w:color="000000" w:sz="4" w:space="0"/>
            </w:tcBorders>
            <w:shd w:val="clear" w:color="auto" w:fill="FFFFFF"/>
            <w:noWrap/>
            <w:vAlign w:val="center"/>
          </w:tcPr>
          <w:p w14:paraId="27634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F81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27F23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464" w:type="dxa"/>
            <w:tcBorders>
              <w:top w:val="nil"/>
              <w:left w:val="nil"/>
              <w:bottom w:val="single" w:color="000000" w:sz="4" w:space="0"/>
              <w:right w:val="single" w:color="000000" w:sz="4" w:space="0"/>
            </w:tcBorders>
            <w:shd w:val="clear" w:color="auto" w:fill="FFFFFF"/>
            <w:noWrap/>
            <w:vAlign w:val="center"/>
          </w:tcPr>
          <w:p w14:paraId="5359B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921" w:type="dxa"/>
            <w:tcBorders>
              <w:top w:val="nil"/>
              <w:left w:val="nil"/>
              <w:bottom w:val="single" w:color="000000" w:sz="4" w:space="0"/>
              <w:right w:val="single" w:color="000000" w:sz="4" w:space="0"/>
            </w:tcBorders>
            <w:shd w:val="clear" w:color="auto" w:fill="FFFFFF"/>
            <w:noWrap/>
            <w:vAlign w:val="center"/>
          </w:tcPr>
          <w:p w14:paraId="3A023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33B37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391" w:type="dxa"/>
            <w:tcBorders>
              <w:top w:val="nil"/>
              <w:left w:val="nil"/>
              <w:bottom w:val="single" w:color="000000" w:sz="4" w:space="0"/>
              <w:right w:val="single" w:color="000000" w:sz="4" w:space="0"/>
            </w:tcBorders>
            <w:shd w:val="clear" w:color="auto" w:fill="FFFFFF"/>
            <w:noWrap/>
            <w:vAlign w:val="center"/>
          </w:tcPr>
          <w:p w14:paraId="0164E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68" w:type="dxa"/>
            <w:tcBorders>
              <w:top w:val="nil"/>
              <w:left w:val="nil"/>
              <w:bottom w:val="single" w:color="000000" w:sz="4" w:space="0"/>
              <w:right w:val="single" w:color="000000" w:sz="4" w:space="0"/>
            </w:tcBorders>
            <w:shd w:val="clear" w:color="auto" w:fill="FFFFFF"/>
            <w:noWrap/>
            <w:vAlign w:val="center"/>
          </w:tcPr>
          <w:p w14:paraId="6A6D4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1E03F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590" w:type="dxa"/>
            <w:tcBorders>
              <w:top w:val="nil"/>
              <w:left w:val="nil"/>
              <w:bottom w:val="single" w:color="000000" w:sz="4" w:space="0"/>
              <w:right w:val="single" w:color="000000" w:sz="4" w:space="0"/>
            </w:tcBorders>
            <w:shd w:val="clear" w:color="auto" w:fill="FFFFFF"/>
            <w:noWrap/>
            <w:vAlign w:val="center"/>
          </w:tcPr>
          <w:p w14:paraId="581BB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资本性赠与</w:t>
            </w:r>
          </w:p>
        </w:tc>
        <w:tc>
          <w:tcPr>
            <w:tcW w:w="886" w:type="dxa"/>
            <w:tcBorders>
              <w:top w:val="nil"/>
              <w:left w:val="nil"/>
              <w:bottom w:val="single" w:color="000000" w:sz="4" w:space="0"/>
              <w:right w:val="single" w:color="000000" w:sz="4" w:space="0"/>
            </w:tcBorders>
            <w:shd w:val="clear" w:color="auto" w:fill="FFFFFF"/>
            <w:noWrap/>
            <w:vAlign w:val="center"/>
          </w:tcPr>
          <w:p w14:paraId="217FB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8A3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150D2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464" w:type="dxa"/>
            <w:tcBorders>
              <w:top w:val="nil"/>
              <w:left w:val="nil"/>
              <w:bottom w:val="single" w:color="000000" w:sz="4" w:space="0"/>
              <w:right w:val="single" w:color="000000" w:sz="4" w:space="0"/>
            </w:tcBorders>
            <w:shd w:val="clear" w:color="auto" w:fill="FFFFFF"/>
            <w:noWrap/>
            <w:vAlign w:val="center"/>
          </w:tcPr>
          <w:p w14:paraId="71EB9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代缴社会保险费</w:t>
            </w:r>
          </w:p>
        </w:tc>
        <w:tc>
          <w:tcPr>
            <w:tcW w:w="921" w:type="dxa"/>
            <w:tcBorders>
              <w:top w:val="nil"/>
              <w:left w:val="nil"/>
              <w:bottom w:val="single" w:color="000000" w:sz="4" w:space="0"/>
              <w:right w:val="single" w:color="000000" w:sz="4" w:space="0"/>
            </w:tcBorders>
            <w:shd w:val="clear" w:color="auto" w:fill="FFFFFF"/>
            <w:noWrap/>
            <w:vAlign w:val="center"/>
          </w:tcPr>
          <w:p w14:paraId="4132B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171F6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391" w:type="dxa"/>
            <w:tcBorders>
              <w:top w:val="nil"/>
              <w:left w:val="nil"/>
              <w:bottom w:val="single" w:color="000000" w:sz="4" w:space="0"/>
              <w:right w:val="single" w:color="000000" w:sz="4" w:space="0"/>
            </w:tcBorders>
            <w:shd w:val="clear" w:color="auto" w:fill="FFFFFF"/>
            <w:noWrap/>
            <w:vAlign w:val="center"/>
          </w:tcPr>
          <w:p w14:paraId="1AA7A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868" w:type="dxa"/>
            <w:tcBorders>
              <w:top w:val="nil"/>
              <w:left w:val="nil"/>
              <w:bottom w:val="single" w:color="000000" w:sz="4" w:space="0"/>
              <w:right w:val="single" w:color="000000" w:sz="4" w:space="0"/>
            </w:tcBorders>
            <w:shd w:val="clear" w:color="auto" w:fill="FFFFFF"/>
            <w:noWrap/>
            <w:vAlign w:val="center"/>
          </w:tcPr>
          <w:p w14:paraId="11C3D9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813" w:type="dxa"/>
            <w:tcBorders>
              <w:top w:val="nil"/>
              <w:left w:val="nil"/>
              <w:bottom w:val="single" w:color="000000" w:sz="4" w:space="0"/>
              <w:right w:val="single" w:color="000000" w:sz="4" w:space="0"/>
            </w:tcBorders>
            <w:shd w:val="clear" w:color="auto" w:fill="FFFFFF"/>
            <w:noWrap/>
            <w:vAlign w:val="center"/>
          </w:tcPr>
          <w:p w14:paraId="3A9C2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590" w:type="dxa"/>
            <w:tcBorders>
              <w:top w:val="nil"/>
              <w:left w:val="nil"/>
              <w:bottom w:val="single" w:color="000000" w:sz="4" w:space="0"/>
              <w:right w:val="single" w:color="000000" w:sz="4" w:space="0"/>
            </w:tcBorders>
            <w:shd w:val="clear" w:color="auto" w:fill="FFFFFF"/>
            <w:noWrap/>
            <w:vAlign w:val="center"/>
          </w:tcPr>
          <w:p w14:paraId="07B49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86" w:type="dxa"/>
            <w:tcBorders>
              <w:top w:val="nil"/>
              <w:left w:val="nil"/>
              <w:bottom w:val="single" w:color="000000" w:sz="4" w:space="0"/>
              <w:right w:val="single" w:color="000000" w:sz="4" w:space="0"/>
            </w:tcBorders>
            <w:shd w:val="clear" w:color="auto" w:fill="FFFFFF"/>
            <w:noWrap/>
            <w:vAlign w:val="center"/>
          </w:tcPr>
          <w:p w14:paraId="0FD2AE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331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6FFA8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464" w:type="dxa"/>
            <w:tcBorders>
              <w:top w:val="nil"/>
              <w:left w:val="nil"/>
              <w:bottom w:val="single" w:color="000000" w:sz="4" w:space="0"/>
              <w:right w:val="single" w:color="000000" w:sz="4" w:space="0"/>
            </w:tcBorders>
            <w:shd w:val="clear" w:color="auto" w:fill="FFFFFF"/>
            <w:noWrap/>
            <w:vAlign w:val="center"/>
          </w:tcPr>
          <w:p w14:paraId="272F7B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921" w:type="dxa"/>
            <w:tcBorders>
              <w:top w:val="nil"/>
              <w:left w:val="nil"/>
              <w:bottom w:val="single" w:color="000000" w:sz="4" w:space="0"/>
              <w:right w:val="single" w:color="000000" w:sz="4" w:space="0"/>
            </w:tcBorders>
            <w:shd w:val="clear" w:color="auto" w:fill="FFFFFF"/>
            <w:noWrap/>
            <w:vAlign w:val="center"/>
          </w:tcPr>
          <w:p w14:paraId="2C534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0F1B4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391" w:type="dxa"/>
            <w:tcBorders>
              <w:top w:val="nil"/>
              <w:left w:val="nil"/>
              <w:bottom w:val="single" w:color="000000" w:sz="4" w:space="0"/>
              <w:right w:val="single" w:color="000000" w:sz="4" w:space="0"/>
            </w:tcBorders>
            <w:shd w:val="clear" w:color="auto" w:fill="FFFFFF"/>
            <w:noWrap/>
            <w:vAlign w:val="center"/>
          </w:tcPr>
          <w:p w14:paraId="492895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868" w:type="dxa"/>
            <w:tcBorders>
              <w:top w:val="nil"/>
              <w:left w:val="nil"/>
              <w:bottom w:val="single" w:color="000000" w:sz="4" w:space="0"/>
              <w:right w:val="single" w:color="000000" w:sz="4" w:space="0"/>
            </w:tcBorders>
            <w:shd w:val="clear" w:color="auto" w:fill="FFFFFF"/>
            <w:noWrap/>
            <w:vAlign w:val="center"/>
          </w:tcPr>
          <w:p w14:paraId="57ECD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ign w:val="center"/>
          </w:tcPr>
          <w:p w14:paraId="57FD5E92">
            <w:pPr>
              <w:jc w:val="lef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shd w:val="clear" w:color="auto" w:fill="FFFFFF"/>
            <w:noWrap/>
            <w:vAlign w:val="center"/>
          </w:tcPr>
          <w:p w14:paraId="4EADF3CF">
            <w:pPr>
              <w:jc w:val="left"/>
              <w:rPr>
                <w:rFonts w:hint="eastAsia" w:ascii="宋体" w:hAnsi="宋体" w:eastAsia="宋体" w:cs="宋体"/>
                <w:i w:val="0"/>
                <w:iCs w:val="0"/>
                <w:color w:val="000000"/>
                <w:sz w:val="22"/>
                <w:szCs w:val="22"/>
                <w:u w:val="none"/>
              </w:rPr>
            </w:pPr>
          </w:p>
        </w:tc>
        <w:tc>
          <w:tcPr>
            <w:tcW w:w="886" w:type="dxa"/>
            <w:tcBorders>
              <w:top w:val="nil"/>
              <w:left w:val="nil"/>
              <w:bottom w:val="single" w:color="000000" w:sz="4" w:space="0"/>
              <w:right w:val="single" w:color="000000" w:sz="4" w:space="0"/>
            </w:tcBorders>
            <w:shd w:val="clear" w:color="auto" w:fill="FFFFFF"/>
            <w:noWrap/>
            <w:vAlign w:val="center"/>
          </w:tcPr>
          <w:p w14:paraId="1061CF54">
            <w:pPr>
              <w:jc w:val="right"/>
              <w:rPr>
                <w:rFonts w:hint="eastAsia" w:ascii="宋体" w:hAnsi="宋体" w:eastAsia="宋体" w:cs="宋体"/>
                <w:i w:val="0"/>
                <w:iCs w:val="0"/>
                <w:color w:val="000000"/>
                <w:sz w:val="22"/>
                <w:szCs w:val="22"/>
                <w:u w:val="none"/>
              </w:rPr>
            </w:pPr>
          </w:p>
        </w:tc>
      </w:tr>
      <w:tr w14:paraId="59F0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6" w:type="dxa"/>
            <w:tcBorders>
              <w:top w:val="nil"/>
              <w:left w:val="single" w:color="000000" w:sz="4" w:space="0"/>
              <w:bottom w:val="single" w:color="000000" w:sz="4" w:space="0"/>
              <w:right w:val="single" w:color="000000" w:sz="4" w:space="0"/>
            </w:tcBorders>
            <w:shd w:val="clear" w:color="auto" w:fill="FFFFFF"/>
            <w:noWrap/>
            <w:vAlign w:val="center"/>
          </w:tcPr>
          <w:p w14:paraId="4941804D">
            <w:pPr>
              <w:jc w:val="left"/>
              <w:rPr>
                <w:rFonts w:hint="eastAsia" w:ascii="宋体" w:hAnsi="宋体" w:eastAsia="宋体" w:cs="宋体"/>
                <w:i w:val="0"/>
                <w:iCs w:val="0"/>
                <w:color w:val="000000"/>
                <w:sz w:val="22"/>
                <w:szCs w:val="22"/>
                <w:u w:val="none"/>
              </w:rPr>
            </w:pPr>
          </w:p>
        </w:tc>
        <w:tc>
          <w:tcPr>
            <w:tcW w:w="1464" w:type="dxa"/>
            <w:tcBorders>
              <w:top w:val="nil"/>
              <w:left w:val="nil"/>
              <w:bottom w:val="single" w:color="000000" w:sz="4" w:space="0"/>
              <w:right w:val="single" w:color="000000" w:sz="4" w:space="0"/>
            </w:tcBorders>
            <w:shd w:val="clear" w:color="auto" w:fill="FFFFFF"/>
            <w:noWrap/>
            <w:vAlign w:val="center"/>
          </w:tcPr>
          <w:p w14:paraId="4A877782">
            <w:pPr>
              <w:jc w:val="lef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noWrap/>
            <w:vAlign w:val="center"/>
          </w:tcPr>
          <w:p w14:paraId="52B53DB6">
            <w:pPr>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shd w:val="clear" w:color="auto" w:fill="FFFFFF"/>
            <w:noWrap/>
            <w:vAlign w:val="center"/>
          </w:tcPr>
          <w:p w14:paraId="3B5D7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391" w:type="dxa"/>
            <w:tcBorders>
              <w:top w:val="nil"/>
              <w:left w:val="nil"/>
              <w:bottom w:val="single" w:color="000000" w:sz="4" w:space="0"/>
              <w:right w:val="single" w:color="000000" w:sz="4" w:space="0"/>
            </w:tcBorders>
            <w:shd w:val="clear" w:color="auto" w:fill="FFFFFF"/>
            <w:noWrap/>
            <w:vAlign w:val="center"/>
          </w:tcPr>
          <w:p w14:paraId="6CD806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868" w:type="dxa"/>
            <w:tcBorders>
              <w:top w:val="nil"/>
              <w:left w:val="nil"/>
              <w:bottom w:val="single" w:color="000000" w:sz="4" w:space="0"/>
              <w:right w:val="single" w:color="000000" w:sz="4" w:space="0"/>
            </w:tcBorders>
            <w:shd w:val="clear" w:color="auto" w:fill="FFFFFF"/>
            <w:noWrap/>
            <w:vAlign w:val="center"/>
          </w:tcPr>
          <w:p w14:paraId="4B99C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813" w:type="dxa"/>
            <w:tcBorders>
              <w:top w:val="nil"/>
              <w:left w:val="nil"/>
              <w:bottom w:val="single" w:color="000000" w:sz="4" w:space="0"/>
              <w:right w:val="single" w:color="000000" w:sz="4" w:space="0"/>
            </w:tcBorders>
            <w:shd w:val="clear" w:color="auto" w:fill="FFFFFF"/>
            <w:noWrap/>
            <w:vAlign w:val="center"/>
          </w:tcPr>
          <w:p w14:paraId="5BCE8CA4">
            <w:pPr>
              <w:jc w:val="lef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shd w:val="clear" w:color="auto" w:fill="FFFFFF"/>
            <w:noWrap/>
            <w:vAlign w:val="center"/>
          </w:tcPr>
          <w:p w14:paraId="1EC38962">
            <w:pPr>
              <w:jc w:val="left"/>
              <w:rPr>
                <w:rFonts w:hint="eastAsia" w:ascii="宋体" w:hAnsi="宋体" w:eastAsia="宋体" w:cs="宋体"/>
                <w:i w:val="0"/>
                <w:iCs w:val="0"/>
                <w:color w:val="000000"/>
                <w:sz w:val="22"/>
                <w:szCs w:val="22"/>
                <w:u w:val="none"/>
              </w:rPr>
            </w:pPr>
          </w:p>
        </w:tc>
        <w:tc>
          <w:tcPr>
            <w:tcW w:w="886" w:type="dxa"/>
            <w:tcBorders>
              <w:top w:val="nil"/>
              <w:left w:val="nil"/>
              <w:bottom w:val="single" w:color="000000" w:sz="4" w:space="0"/>
              <w:right w:val="single" w:color="000000" w:sz="4" w:space="0"/>
            </w:tcBorders>
            <w:shd w:val="clear" w:color="auto" w:fill="FFFFFF"/>
            <w:noWrap/>
            <w:vAlign w:val="center"/>
          </w:tcPr>
          <w:p w14:paraId="2DC0C693">
            <w:pPr>
              <w:jc w:val="right"/>
              <w:rPr>
                <w:rFonts w:hint="eastAsia" w:ascii="宋体" w:hAnsi="宋体" w:eastAsia="宋体" w:cs="宋体"/>
                <w:i w:val="0"/>
                <w:iCs w:val="0"/>
                <w:color w:val="000000"/>
                <w:sz w:val="22"/>
                <w:szCs w:val="22"/>
                <w:u w:val="none"/>
              </w:rPr>
            </w:pPr>
          </w:p>
        </w:tc>
      </w:tr>
      <w:tr w14:paraId="44C5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50" w:type="dxa"/>
            <w:gridSpan w:val="2"/>
            <w:tcBorders>
              <w:top w:val="nil"/>
              <w:left w:val="single" w:color="000000" w:sz="4" w:space="0"/>
              <w:bottom w:val="single" w:color="000000" w:sz="4" w:space="0"/>
              <w:right w:val="single" w:color="000000" w:sz="4" w:space="0"/>
            </w:tcBorders>
            <w:shd w:val="clear" w:color="auto" w:fill="FFFFFF"/>
            <w:noWrap/>
            <w:vAlign w:val="center"/>
          </w:tcPr>
          <w:p w14:paraId="46E8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21" w:type="dxa"/>
            <w:tcBorders>
              <w:top w:val="nil"/>
              <w:left w:val="nil"/>
              <w:bottom w:val="single" w:color="000000" w:sz="4" w:space="0"/>
              <w:right w:val="single" w:color="000000" w:sz="4" w:space="0"/>
            </w:tcBorders>
            <w:shd w:val="clear" w:color="auto" w:fill="FFFFFF"/>
            <w:noWrap/>
            <w:vAlign w:val="center"/>
          </w:tcPr>
          <w:p w14:paraId="7DB0D0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322.78</w:t>
            </w:r>
          </w:p>
        </w:tc>
        <w:tc>
          <w:tcPr>
            <w:tcW w:w="5494" w:type="dxa"/>
            <w:gridSpan w:val="5"/>
            <w:tcBorders>
              <w:top w:val="nil"/>
              <w:left w:val="nil"/>
              <w:bottom w:val="single" w:color="000000" w:sz="4" w:space="0"/>
              <w:right w:val="single" w:color="000000" w:sz="4" w:space="0"/>
            </w:tcBorders>
            <w:shd w:val="clear" w:color="auto" w:fill="FFFFFF"/>
            <w:noWrap/>
            <w:vAlign w:val="center"/>
          </w:tcPr>
          <w:p w14:paraId="639D6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86" w:type="dxa"/>
            <w:tcBorders>
              <w:top w:val="nil"/>
              <w:left w:val="nil"/>
              <w:bottom w:val="single" w:color="000000" w:sz="4" w:space="0"/>
              <w:right w:val="single" w:color="000000" w:sz="4" w:space="0"/>
            </w:tcBorders>
            <w:shd w:val="clear" w:color="auto" w:fill="FFFFFF"/>
            <w:noWrap/>
            <w:vAlign w:val="center"/>
          </w:tcPr>
          <w:p w14:paraId="4405DB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41.53</w:t>
            </w:r>
          </w:p>
        </w:tc>
      </w:tr>
      <w:tr w14:paraId="2FAB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51" w:type="dxa"/>
            <w:gridSpan w:val="9"/>
            <w:tcBorders>
              <w:top w:val="nil"/>
              <w:left w:val="nil"/>
              <w:bottom w:val="nil"/>
              <w:right w:val="nil"/>
            </w:tcBorders>
            <w:shd w:val="clear" w:color="auto" w:fill="FFFFFF"/>
            <w:noWrap/>
            <w:vAlign w:val="center"/>
          </w:tcPr>
          <w:p w14:paraId="751C8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17DF2FDE">
      <w:pPr>
        <w:rPr>
          <w:rFonts w:hint="eastAsia" w:ascii="宋体" w:hAnsi="宋体"/>
          <w:sz w:val="32"/>
          <w:szCs w:val="32"/>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76"/>
        <w:gridCol w:w="222"/>
        <w:gridCol w:w="222"/>
        <w:gridCol w:w="1096"/>
        <w:gridCol w:w="950"/>
        <w:gridCol w:w="694"/>
        <w:gridCol w:w="523"/>
        <w:gridCol w:w="694"/>
        <w:gridCol w:w="825"/>
        <w:gridCol w:w="1062"/>
      </w:tblGrid>
      <w:tr w14:paraId="6E65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10"/>
            <w:tcBorders>
              <w:top w:val="nil"/>
              <w:left w:val="nil"/>
              <w:bottom w:val="nil"/>
              <w:right w:val="nil"/>
            </w:tcBorders>
            <w:shd w:val="clear" w:color="auto" w:fill="FFFFFF"/>
            <w:noWrap/>
            <w:vAlign w:val="bottom"/>
          </w:tcPr>
          <w:p w14:paraId="61B3242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14:paraId="6BCB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FFFFFF"/>
            <w:noWrap/>
            <w:vAlign w:val="bottom"/>
          </w:tcPr>
          <w:p w14:paraId="6C480C08">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6377C0D3">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70421CD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4CD44F8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357B8CF8">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23BCB8BC">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58F6CA4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4901BDF4">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shd w:val="clear" w:color="auto" w:fill="FFFFFF"/>
            <w:noWrap/>
            <w:vAlign w:val="bottom"/>
          </w:tcPr>
          <w:p w14:paraId="6B329D1C">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公开07表</w:t>
            </w:r>
          </w:p>
        </w:tc>
      </w:tr>
      <w:tr w14:paraId="4AAC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FFFFFF"/>
            <w:noWrap/>
            <w:vAlign w:val="bottom"/>
          </w:tcPr>
          <w:p w14:paraId="7041126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部门：大冶市农村经济经营服务中心</w:t>
            </w:r>
          </w:p>
        </w:tc>
        <w:tc>
          <w:tcPr>
            <w:tcW w:w="0" w:type="auto"/>
            <w:tcBorders>
              <w:top w:val="nil"/>
              <w:left w:val="nil"/>
              <w:bottom w:val="nil"/>
              <w:right w:val="nil"/>
            </w:tcBorders>
            <w:shd w:val="clear" w:color="auto" w:fill="FFFFFF"/>
            <w:noWrap/>
            <w:vAlign w:val="bottom"/>
          </w:tcPr>
          <w:p w14:paraId="35A4864C">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3EFF996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2845E8B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0213FE0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65172C56">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03664226">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3BFBF930">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shd w:val="clear" w:color="auto" w:fill="FFFFFF"/>
            <w:noWrap/>
            <w:vAlign w:val="bottom"/>
          </w:tcPr>
          <w:p w14:paraId="4FAC6FD0">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0D7D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9E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auto" w:fill="FFFFFF"/>
            <w:noWrap w:val="0"/>
            <w:vAlign w:val="center"/>
          </w:tcPr>
          <w:p w14:paraId="3B2F6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vMerge w:val="restart"/>
            <w:tcBorders>
              <w:top w:val="single" w:color="000000" w:sz="4" w:space="0"/>
              <w:left w:val="nil"/>
              <w:bottom w:val="single" w:color="000000" w:sz="4" w:space="0"/>
              <w:right w:val="single" w:color="000000" w:sz="4" w:space="0"/>
            </w:tcBorders>
            <w:shd w:val="clear" w:color="auto" w:fill="FFFFFF"/>
            <w:noWrap w:val="0"/>
            <w:vAlign w:val="center"/>
          </w:tcPr>
          <w:p w14:paraId="4FA47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auto" w:fill="FFFFFF"/>
            <w:noWrap w:val="0"/>
            <w:vAlign w:val="center"/>
          </w:tcPr>
          <w:p w14:paraId="1030A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0" w:type="auto"/>
            <w:vMerge w:val="restart"/>
            <w:tcBorders>
              <w:top w:val="single" w:color="000000" w:sz="4" w:space="0"/>
              <w:left w:val="nil"/>
              <w:bottom w:val="single" w:color="000000" w:sz="4" w:space="0"/>
              <w:right w:val="single" w:color="000000" w:sz="4" w:space="0"/>
            </w:tcBorders>
            <w:shd w:val="clear" w:color="auto" w:fill="FFFFFF"/>
            <w:noWrap w:val="0"/>
            <w:vAlign w:val="center"/>
          </w:tcPr>
          <w:p w14:paraId="39833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D5C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14:paraId="2F41B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FFFFFF"/>
            <w:noWrap/>
            <w:vAlign w:val="center"/>
          </w:tcPr>
          <w:p w14:paraId="60823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auto" w:fill="FFFFFF"/>
            <w:noWrap w:val="0"/>
            <w:vAlign w:val="center"/>
          </w:tcPr>
          <w:p w14:paraId="28797F8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FFFFFF"/>
            <w:noWrap w:val="0"/>
            <w:vAlign w:val="center"/>
          </w:tcPr>
          <w:p w14:paraId="34EC4347">
            <w:pPr>
              <w:jc w:val="center"/>
              <w:rPr>
                <w:rFonts w:hint="eastAsia" w:ascii="宋体" w:hAnsi="宋体" w:eastAsia="宋体" w:cs="宋体"/>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shd w:val="clear" w:color="auto" w:fill="FFFFFF"/>
            <w:noWrap w:val="0"/>
            <w:vAlign w:val="center"/>
          </w:tcPr>
          <w:p w14:paraId="1D78F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auto" w:fill="FFFFFF"/>
            <w:noWrap w:val="0"/>
            <w:vAlign w:val="center"/>
          </w:tcPr>
          <w:p w14:paraId="6F82F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FFFFFF"/>
            <w:noWrap w:val="0"/>
            <w:vAlign w:val="center"/>
          </w:tcPr>
          <w:p w14:paraId="1F0DE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continue"/>
            <w:tcBorders>
              <w:top w:val="single" w:color="000000" w:sz="4" w:space="0"/>
              <w:left w:val="nil"/>
              <w:bottom w:val="single" w:color="000000" w:sz="4" w:space="0"/>
              <w:right w:val="single" w:color="000000" w:sz="4" w:space="0"/>
            </w:tcBorders>
            <w:shd w:val="clear" w:color="auto" w:fill="FFFFFF"/>
            <w:noWrap w:val="0"/>
            <w:vAlign w:val="center"/>
          </w:tcPr>
          <w:p w14:paraId="393AFB28">
            <w:pPr>
              <w:jc w:val="center"/>
              <w:rPr>
                <w:rFonts w:hint="eastAsia" w:ascii="宋体" w:hAnsi="宋体" w:eastAsia="宋体" w:cs="宋体"/>
                <w:i w:val="0"/>
                <w:iCs w:val="0"/>
                <w:color w:val="000000"/>
                <w:sz w:val="22"/>
                <w:szCs w:val="22"/>
                <w:u w:val="none"/>
              </w:rPr>
            </w:pPr>
          </w:p>
        </w:tc>
      </w:tr>
      <w:tr w14:paraId="62D7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14:paraId="522B54EA">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ign w:val="center"/>
          </w:tcPr>
          <w:p w14:paraId="1B7856C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FFFFFF"/>
            <w:noWrap w:val="0"/>
            <w:vAlign w:val="center"/>
          </w:tcPr>
          <w:p w14:paraId="503832B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FFFFFF"/>
            <w:noWrap w:val="0"/>
            <w:vAlign w:val="center"/>
          </w:tcPr>
          <w:p w14:paraId="170D4DA6">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0"/>
            <w:vAlign w:val="center"/>
          </w:tcPr>
          <w:p w14:paraId="0A4AB164">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0"/>
            <w:vAlign w:val="center"/>
          </w:tcPr>
          <w:p w14:paraId="78D50F81">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0"/>
            <w:vAlign w:val="center"/>
          </w:tcPr>
          <w:p w14:paraId="10F1519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FFFFFF"/>
            <w:noWrap w:val="0"/>
            <w:vAlign w:val="center"/>
          </w:tcPr>
          <w:p w14:paraId="3C283FA4">
            <w:pPr>
              <w:jc w:val="center"/>
              <w:rPr>
                <w:rFonts w:hint="eastAsia" w:ascii="宋体" w:hAnsi="宋体" w:eastAsia="宋体" w:cs="宋体"/>
                <w:i w:val="0"/>
                <w:iCs w:val="0"/>
                <w:color w:val="000000"/>
                <w:sz w:val="22"/>
                <w:szCs w:val="22"/>
                <w:u w:val="none"/>
              </w:rPr>
            </w:pPr>
          </w:p>
        </w:tc>
      </w:tr>
      <w:tr w14:paraId="2306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14:paraId="063B7063">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ign w:val="center"/>
          </w:tcPr>
          <w:p w14:paraId="126C05A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FFFFFF"/>
            <w:noWrap w:val="0"/>
            <w:vAlign w:val="center"/>
          </w:tcPr>
          <w:p w14:paraId="2D567D5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FFFFFF"/>
            <w:noWrap w:val="0"/>
            <w:vAlign w:val="center"/>
          </w:tcPr>
          <w:p w14:paraId="04602209">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0"/>
            <w:vAlign w:val="center"/>
          </w:tcPr>
          <w:p w14:paraId="22A0263E">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0"/>
            <w:vAlign w:val="center"/>
          </w:tcPr>
          <w:p w14:paraId="54F5F836">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noWrap w:val="0"/>
            <w:vAlign w:val="center"/>
          </w:tcPr>
          <w:p w14:paraId="78B583F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FFFFFF"/>
            <w:noWrap w:val="0"/>
            <w:vAlign w:val="center"/>
          </w:tcPr>
          <w:p w14:paraId="10E00623">
            <w:pPr>
              <w:jc w:val="center"/>
              <w:rPr>
                <w:rFonts w:hint="eastAsia" w:ascii="宋体" w:hAnsi="宋体" w:eastAsia="宋体" w:cs="宋体"/>
                <w:i w:val="0"/>
                <w:iCs w:val="0"/>
                <w:color w:val="000000"/>
                <w:sz w:val="22"/>
                <w:szCs w:val="22"/>
                <w:u w:val="none"/>
              </w:rPr>
            </w:pPr>
          </w:p>
        </w:tc>
      </w:tr>
      <w:tr w14:paraId="70D7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14:paraId="2A458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noWrap/>
            <w:vAlign w:val="center"/>
          </w:tcPr>
          <w:p w14:paraId="1B61E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737CE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59A50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2A4E8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2A2F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77240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73D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14:paraId="5D83E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2C78E3E3">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CB9E3EC">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3A4E21B">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3BAC6BF">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4520F51">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BA95C57">
            <w:pPr>
              <w:jc w:val="right"/>
              <w:rPr>
                <w:rFonts w:hint="eastAsia" w:ascii="宋体" w:hAnsi="宋体" w:eastAsia="宋体" w:cs="宋体"/>
                <w:b/>
                <w:bCs/>
                <w:i w:val="0"/>
                <w:iCs w:val="0"/>
                <w:color w:val="000000"/>
                <w:sz w:val="22"/>
                <w:szCs w:val="22"/>
                <w:u w:val="none"/>
              </w:rPr>
            </w:pPr>
          </w:p>
        </w:tc>
      </w:tr>
      <w:tr w14:paraId="618E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0AB34588">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D1358F7">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7867D3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C753A0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77F1BB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F707A2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12ED24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F49359E">
            <w:pPr>
              <w:jc w:val="right"/>
              <w:rPr>
                <w:rFonts w:hint="eastAsia" w:ascii="宋体" w:hAnsi="宋体" w:eastAsia="宋体" w:cs="宋体"/>
                <w:i w:val="0"/>
                <w:iCs w:val="0"/>
                <w:color w:val="000000"/>
                <w:sz w:val="22"/>
                <w:szCs w:val="22"/>
                <w:u w:val="none"/>
              </w:rPr>
            </w:pPr>
          </w:p>
        </w:tc>
      </w:tr>
      <w:tr w14:paraId="7861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72B55B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A9BBFA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54BF4D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8ED25E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5C185C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9C9C92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5E94D8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3B434FE">
            <w:pPr>
              <w:jc w:val="right"/>
              <w:rPr>
                <w:rFonts w:hint="eastAsia" w:ascii="宋体" w:hAnsi="宋体" w:eastAsia="宋体" w:cs="宋体"/>
                <w:i w:val="0"/>
                <w:iCs w:val="0"/>
                <w:color w:val="000000"/>
                <w:sz w:val="22"/>
                <w:szCs w:val="22"/>
                <w:u w:val="none"/>
              </w:rPr>
            </w:pPr>
          </w:p>
        </w:tc>
      </w:tr>
      <w:tr w14:paraId="67BC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179E6EF6">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70593F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CD3881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61ACFB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AF44D1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FF1493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B4C999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6F3A95F">
            <w:pPr>
              <w:jc w:val="right"/>
              <w:rPr>
                <w:rFonts w:hint="eastAsia" w:ascii="宋体" w:hAnsi="宋体" w:eastAsia="宋体" w:cs="宋体"/>
                <w:i w:val="0"/>
                <w:iCs w:val="0"/>
                <w:color w:val="000000"/>
                <w:sz w:val="22"/>
                <w:szCs w:val="22"/>
                <w:u w:val="none"/>
              </w:rPr>
            </w:pPr>
          </w:p>
        </w:tc>
      </w:tr>
      <w:tr w14:paraId="5E4A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4A76CE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8543CA6">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C18909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7A5C69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1808B8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FE4A04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4116B6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FE381C7">
            <w:pPr>
              <w:jc w:val="right"/>
              <w:rPr>
                <w:rFonts w:hint="eastAsia" w:ascii="宋体" w:hAnsi="宋体" w:eastAsia="宋体" w:cs="宋体"/>
                <w:i w:val="0"/>
                <w:iCs w:val="0"/>
                <w:color w:val="000000"/>
                <w:sz w:val="22"/>
                <w:szCs w:val="22"/>
                <w:u w:val="none"/>
              </w:rPr>
            </w:pPr>
          </w:p>
        </w:tc>
      </w:tr>
      <w:tr w14:paraId="2611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B85C5C8">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A95D70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2E308A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1DE80D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295298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D89790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7DD14E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16B1A8D">
            <w:pPr>
              <w:jc w:val="right"/>
              <w:rPr>
                <w:rFonts w:hint="eastAsia" w:ascii="宋体" w:hAnsi="宋体" w:eastAsia="宋体" w:cs="宋体"/>
                <w:i w:val="0"/>
                <w:iCs w:val="0"/>
                <w:color w:val="000000"/>
                <w:sz w:val="22"/>
                <w:szCs w:val="22"/>
                <w:u w:val="none"/>
              </w:rPr>
            </w:pPr>
          </w:p>
        </w:tc>
      </w:tr>
      <w:tr w14:paraId="5EA7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1D8D3080">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B51FEC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540181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C62422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997D47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5713B0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C3C622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F1F0018">
            <w:pPr>
              <w:jc w:val="right"/>
              <w:rPr>
                <w:rFonts w:hint="eastAsia" w:ascii="宋体" w:hAnsi="宋体" w:eastAsia="宋体" w:cs="宋体"/>
                <w:i w:val="0"/>
                <w:iCs w:val="0"/>
                <w:color w:val="000000"/>
                <w:sz w:val="22"/>
                <w:szCs w:val="22"/>
                <w:u w:val="none"/>
              </w:rPr>
            </w:pPr>
          </w:p>
        </w:tc>
      </w:tr>
      <w:tr w14:paraId="68BD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FFFFFF"/>
            <w:noWrap/>
            <w:vAlign w:val="center"/>
          </w:tcPr>
          <w:p w14:paraId="2E7EB2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p w14:paraId="671079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本单位无此项内容，故本表无数据。</w:t>
            </w:r>
          </w:p>
        </w:tc>
      </w:tr>
    </w:tbl>
    <w:p w14:paraId="3F10412B">
      <w:pPr>
        <w:rPr>
          <w:rFonts w:hint="eastAsia" w:ascii="宋体" w:hAnsi="宋体"/>
          <w:b/>
          <w:color w:val="FF0000"/>
          <w:sz w:val="28"/>
          <w:szCs w:val="28"/>
          <w:highlight w:val="yellow"/>
        </w:rPr>
      </w:pPr>
    </w:p>
    <w:tbl>
      <w:tblPr>
        <w:tblStyle w:val="4"/>
        <w:tblW w:w="5000" w:type="pct"/>
        <w:tblInd w:w="0" w:type="dxa"/>
        <w:tblLayout w:type="autofit"/>
        <w:tblCellMar>
          <w:top w:w="0" w:type="dxa"/>
          <w:left w:w="108" w:type="dxa"/>
          <w:bottom w:w="0" w:type="dxa"/>
          <w:right w:w="108" w:type="dxa"/>
        </w:tblCellMar>
      </w:tblPr>
      <w:tblGrid>
        <w:gridCol w:w="738"/>
        <w:gridCol w:w="729"/>
        <w:gridCol w:w="729"/>
        <w:gridCol w:w="1647"/>
        <w:gridCol w:w="1629"/>
        <w:gridCol w:w="1629"/>
        <w:gridCol w:w="2856"/>
      </w:tblGrid>
      <w:tr w14:paraId="7AED3E91">
        <w:tblPrEx>
          <w:tblCellMar>
            <w:top w:w="0" w:type="dxa"/>
            <w:left w:w="108" w:type="dxa"/>
            <w:bottom w:w="0" w:type="dxa"/>
            <w:right w:w="108" w:type="dxa"/>
          </w:tblCellMar>
        </w:tblPrEx>
        <w:trPr>
          <w:trHeight w:val="375" w:hRule="atLeast"/>
        </w:trPr>
        <w:tc>
          <w:tcPr>
            <w:tcW w:w="5000" w:type="pct"/>
            <w:gridSpan w:val="7"/>
            <w:tcBorders>
              <w:top w:val="nil"/>
              <w:left w:val="nil"/>
              <w:bottom w:val="nil"/>
              <w:right w:val="nil"/>
            </w:tcBorders>
            <w:noWrap/>
            <w:vAlign w:val="center"/>
          </w:tcPr>
          <w:p w14:paraId="0253846D">
            <w:pPr>
              <w:widowControl/>
              <w:jc w:val="center"/>
              <w:rPr>
                <w:rFonts w:ascii="宋体" w:hAnsi="宋体" w:cs="Arial"/>
                <w:color w:val="000000"/>
                <w:kern w:val="0"/>
                <w:sz w:val="30"/>
                <w:szCs w:val="30"/>
              </w:rPr>
            </w:pPr>
            <w:r>
              <w:rPr>
                <w:rFonts w:hint="eastAsia" w:ascii="宋体" w:hAnsi="宋体" w:cs="Arial"/>
                <w:color w:val="000000"/>
                <w:kern w:val="0"/>
                <w:sz w:val="30"/>
                <w:szCs w:val="30"/>
              </w:rPr>
              <w:t>国有资本经营预算财政拨款支出决算表</w:t>
            </w:r>
          </w:p>
        </w:tc>
      </w:tr>
      <w:tr w14:paraId="74186526">
        <w:tblPrEx>
          <w:tblCellMar>
            <w:top w:w="0" w:type="dxa"/>
            <w:left w:w="108" w:type="dxa"/>
            <w:bottom w:w="0" w:type="dxa"/>
            <w:right w:w="108" w:type="dxa"/>
          </w:tblCellMar>
        </w:tblPrEx>
        <w:trPr>
          <w:trHeight w:val="300" w:hRule="atLeast"/>
        </w:trPr>
        <w:tc>
          <w:tcPr>
            <w:tcW w:w="371" w:type="pct"/>
            <w:tcBorders>
              <w:top w:val="nil"/>
              <w:left w:val="nil"/>
              <w:bottom w:val="nil"/>
              <w:right w:val="nil"/>
            </w:tcBorders>
            <w:noWrap/>
            <w:vAlign w:val="center"/>
          </w:tcPr>
          <w:p w14:paraId="2468AF23">
            <w:pPr>
              <w:widowControl/>
              <w:jc w:val="left"/>
              <w:rPr>
                <w:rFonts w:ascii="宋体" w:hAnsi="宋体" w:cs="Arial"/>
                <w:kern w:val="0"/>
                <w:sz w:val="18"/>
                <w:szCs w:val="18"/>
              </w:rPr>
            </w:pPr>
          </w:p>
        </w:tc>
        <w:tc>
          <w:tcPr>
            <w:tcW w:w="366" w:type="pct"/>
            <w:tcBorders>
              <w:top w:val="nil"/>
              <w:left w:val="nil"/>
              <w:bottom w:val="nil"/>
              <w:right w:val="nil"/>
            </w:tcBorders>
            <w:noWrap/>
            <w:vAlign w:val="center"/>
          </w:tcPr>
          <w:p w14:paraId="601CC563">
            <w:pPr>
              <w:widowControl/>
              <w:jc w:val="left"/>
              <w:rPr>
                <w:rFonts w:ascii="宋体" w:hAnsi="宋体" w:cs="Arial"/>
                <w:kern w:val="0"/>
                <w:sz w:val="18"/>
                <w:szCs w:val="18"/>
              </w:rPr>
            </w:pPr>
          </w:p>
        </w:tc>
        <w:tc>
          <w:tcPr>
            <w:tcW w:w="366" w:type="pct"/>
            <w:tcBorders>
              <w:top w:val="nil"/>
              <w:left w:val="nil"/>
              <w:bottom w:val="nil"/>
              <w:right w:val="nil"/>
            </w:tcBorders>
            <w:noWrap/>
            <w:vAlign w:val="center"/>
          </w:tcPr>
          <w:p w14:paraId="490343D3">
            <w:pPr>
              <w:widowControl/>
              <w:jc w:val="left"/>
              <w:rPr>
                <w:rFonts w:ascii="宋体" w:hAnsi="宋体" w:cs="Arial"/>
                <w:kern w:val="0"/>
                <w:sz w:val="18"/>
                <w:szCs w:val="18"/>
              </w:rPr>
            </w:pPr>
          </w:p>
        </w:tc>
        <w:tc>
          <w:tcPr>
            <w:tcW w:w="827" w:type="pct"/>
            <w:tcBorders>
              <w:top w:val="nil"/>
              <w:left w:val="nil"/>
              <w:bottom w:val="nil"/>
              <w:right w:val="nil"/>
            </w:tcBorders>
            <w:noWrap/>
            <w:vAlign w:val="center"/>
          </w:tcPr>
          <w:p w14:paraId="728741D7">
            <w:pPr>
              <w:widowControl/>
              <w:jc w:val="left"/>
              <w:rPr>
                <w:rFonts w:ascii="宋体" w:hAnsi="宋体" w:cs="Arial"/>
                <w:kern w:val="0"/>
                <w:sz w:val="18"/>
                <w:szCs w:val="18"/>
              </w:rPr>
            </w:pPr>
          </w:p>
        </w:tc>
        <w:tc>
          <w:tcPr>
            <w:tcW w:w="818" w:type="pct"/>
            <w:tcBorders>
              <w:top w:val="nil"/>
              <w:left w:val="nil"/>
              <w:bottom w:val="nil"/>
              <w:right w:val="nil"/>
            </w:tcBorders>
            <w:noWrap/>
            <w:vAlign w:val="center"/>
          </w:tcPr>
          <w:p w14:paraId="40730BFC">
            <w:pPr>
              <w:widowControl/>
              <w:jc w:val="left"/>
              <w:rPr>
                <w:rFonts w:ascii="宋体" w:hAnsi="宋体" w:cs="Arial"/>
                <w:kern w:val="0"/>
                <w:sz w:val="18"/>
                <w:szCs w:val="18"/>
              </w:rPr>
            </w:pPr>
          </w:p>
        </w:tc>
        <w:tc>
          <w:tcPr>
            <w:tcW w:w="818" w:type="pct"/>
            <w:tcBorders>
              <w:top w:val="nil"/>
              <w:left w:val="nil"/>
              <w:bottom w:val="nil"/>
              <w:right w:val="nil"/>
            </w:tcBorders>
            <w:noWrap/>
            <w:vAlign w:val="center"/>
          </w:tcPr>
          <w:p w14:paraId="2675B10E">
            <w:pPr>
              <w:widowControl/>
              <w:jc w:val="left"/>
              <w:rPr>
                <w:rFonts w:ascii="宋体" w:hAnsi="宋体" w:cs="Arial"/>
                <w:kern w:val="0"/>
                <w:sz w:val="18"/>
                <w:szCs w:val="18"/>
              </w:rPr>
            </w:pPr>
          </w:p>
        </w:tc>
        <w:tc>
          <w:tcPr>
            <w:tcW w:w="1434" w:type="pct"/>
            <w:tcBorders>
              <w:top w:val="nil"/>
              <w:left w:val="nil"/>
              <w:bottom w:val="nil"/>
              <w:right w:val="nil"/>
            </w:tcBorders>
            <w:noWrap/>
            <w:vAlign w:val="center"/>
          </w:tcPr>
          <w:p w14:paraId="6E6458D6">
            <w:pPr>
              <w:widowControl/>
              <w:jc w:val="right"/>
              <w:rPr>
                <w:rFonts w:ascii="宋体" w:hAnsi="宋体" w:cs="Arial"/>
                <w:color w:val="000000"/>
                <w:kern w:val="0"/>
                <w:sz w:val="22"/>
              </w:rPr>
            </w:pPr>
            <w:r>
              <w:rPr>
                <w:rFonts w:hint="eastAsia" w:ascii="宋体" w:hAnsi="宋体" w:cs="Arial"/>
                <w:color w:val="000000"/>
                <w:kern w:val="0"/>
                <w:sz w:val="22"/>
              </w:rPr>
              <w:t>公开08表</w:t>
            </w:r>
          </w:p>
        </w:tc>
      </w:tr>
      <w:tr w14:paraId="72EECBA2">
        <w:tblPrEx>
          <w:tblCellMar>
            <w:top w:w="0" w:type="dxa"/>
            <w:left w:w="108" w:type="dxa"/>
            <w:bottom w:w="0" w:type="dxa"/>
            <w:right w:w="108" w:type="dxa"/>
          </w:tblCellMar>
        </w:tblPrEx>
        <w:trPr>
          <w:trHeight w:val="300" w:hRule="atLeast"/>
        </w:trPr>
        <w:tc>
          <w:tcPr>
            <w:tcW w:w="5000" w:type="pct"/>
            <w:gridSpan w:val="7"/>
            <w:tcBorders>
              <w:top w:val="nil"/>
              <w:left w:val="nil"/>
              <w:bottom w:val="single" w:color="000000" w:sz="4" w:space="0"/>
              <w:right w:val="nil"/>
            </w:tcBorders>
            <w:noWrap/>
            <w:vAlign w:val="center"/>
          </w:tcPr>
          <w:p w14:paraId="207919FE">
            <w:pPr>
              <w:widowControl/>
              <w:jc w:val="left"/>
              <w:rPr>
                <w:rFonts w:ascii="宋体" w:hAnsi="宋体" w:cs="Arial"/>
                <w:color w:val="000000"/>
                <w:kern w:val="0"/>
                <w:sz w:val="22"/>
              </w:rPr>
            </w:pPr>
            <w:r>
              <w:rPr>
                <w:rFonts w:hint="eastAsia" w:ascii="宋体" w:hAnsi="宋体" w:cs="Arial"/>
                <w:color w:val="000000"/>
                <w:kern w:val="0"/>
                <w:sz w:val="22"/>
              </w:rPr>
              <w:t>部门：</w:t>
            </w:r>
            <w:r>
              <w:rPr>
                <w:rFonts w:hint="eastAsia" w:ascii="宋体" w:hAnsi="宋体" w:cs="Arial"/>
                <w:color w:val="000000"/>
                <w:kern w:val="0"/>
                <w:sz w:val="22"/>
                <w:lang w:eastAsia="zh-CN"/>
              </w:rPr>
              <w:t>大冶市农村经济经营服务中心</w:t>
            </w:r>
            <w:r>
              <w:rPr>
                <w:rFonts w:hint="eastAsia" w:ascii="宋体" w:hAnsi="宋体" w:cs="Arial"/>
                <w:color w:val="000000"/>
                <w:kern w:val="0"/>
                <w:sz w:val="22"/>
              </w:rPr>
              <w:t xml:space="preserve">                                  金额单位：万元               </w:t>
            </w:r>
          </w:p>
        </w:tc>
      </w:tr>
      <w:tr w14:paraId="39E3E89F">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14:paraId="4D38FE72">
            <w:pPr>
              <w:widowControl/>
              <w:jc w:val="center"/>
              <w:rPr>
                <w:rFonts w:ascii="宋体" w:hAnsi="宋体" w:cs="Arial"/>
                <w:kern w:val="0"/>
                <w:sz w:val="21"/>
                <w:szCs w:val="21"/>
              </w:rPr>
            </w:pPr>
            <w:r>
              <w:rPr>
                <w:rFonts w:hint="eastAsia" w:ascii="宋体" w:hAnsi="宋体" w:cs="Arial"/>
                <w:kern w:val="0"/>
                <w:sz w:val="21"/>
                <w:szCs w:val="21"/>
              </w:rPr>
              <w:t>项目</w:t>
            </w:r>
          </w:p>
        </w:tc>
        <w:tc>
          <w:tcPr>
            <w:tcW w:w="3070" w:type="pct"/>
            <w:gridSpan w:val="3"/>
            <w:tcBorders>
              <w:top w:val="nil"/>
              <w:left w:val="nil"/>
              <w:bottom w:val="single" w:color="000000" w:sz="4" w:space="0"/>
              <w:right w:val="single" w:color="000000" w:sz="4" w:space="0"/>
            </w:tcBorders>
            <w:noWrap w:val="0"/>
            <w:vAlign w:val="center"/>
          </w:tcPr>
          <w:p w14:paraId="29401775">
            <w:pPr>
              <w:widowControl/>
              <w:jc w:val="center"/>
              <w:rPr>
                <w:rFonts w:ascii="宋体" w:hAnsi="宋体" w:cs="Arial"/>
                <w:kern w:val="0"/>
                <w:sz w:val="21"/>
                <w:szCs w:val="21"/>
              </w:rPr>
            </w:pPr>
            <w:r>
              <w:rPr>
                <w:rFonts w:hint="eastAsia" w:ascii="宋体" w:hAnsi="宋体" w:cs="Arial"/>
                <w:kern w:val="0"/>
                <w:sz w:val="21"/>
                <w:szCs w:val="21"/>
              </w:rPr>
              <w:t>本年支出</w:t>
            </w:r>
          </w:p>
        </w:tc>
      </w:tr>
      <w:tr w14:paraId="678E846C">
        <w:tblPrEx>
          <w:tblCellMar>
            <w:top w:w="0" w:type="dxa"/>
            <w:left w:w="108" w:type="dxa"/>
            <w:bottom w:w="0" w:type="dxa"/>
            <w:right w:w="108" w:type="dxa"/>
          </w:tblCellMar>
        </w:tblPrEx>
        <w:trPr>
          <w:trHeight w:val="312" w:hRule="atLeast"/>
        </w:trPr>
        <w:tc>
          <w:tcPr>
            <w:tcW w:w="1103" w:type="pct"/>
            <w:gridSpan w:val="3"/>
            <w:vMerge w:val="restart"/>
            <w:tcBorders>
              <w:top w:val="nil"/>
              <w:left w:val="single" w:color="000000" w:sz="4" w:space="0"/>
              <w:bottom w:val="single" w:color="000000" w:sz="4" w:space="0"/>
              <w:right w:val="single" w:color="000000" w:sz="4" w:space="0"/>
            </w:tcBorders>
            <w:noWrap w:val="0"/>
            <w:vAlign w:val="center"/>
          </w:tcPr>
          <w:p w14:paraId="04402C28">
            <w:pPr>
              <w:widowControl/>
              <w:jc w:val="center"/>
              <w:rPr>
                <w:rFonts w:ascii="宋体" w:hAnsi="宋体" w:cs="Arial"/>
                <w:kern w:val="0"/>
                <w:sz w:val="21"/>
                <w:szCs w:val="21"/>
              </w:rPr>
            </w:pPr>
            <w:r>
              <w:rPr>
                <w:rFonts w:hint="eastAsia" w:ascii="宋体" w:hAnsi="宋体" w:cs="Arial"/>
                <w:kern w:val="0"/>
                <w:sz w:val="21"/>
                <w:szCs w:val="21"/>
              </w:rPr>
              <w:t>功能分类科目编码</w:t>
            </w:r>
          </w:p>
        </w:tc>
        <w:tc>
          <w:tcPr>
            <w:tcW w:w="827" w:type="pct"/>
            <w:vMerge w:val="restart"/>
            <w:tcBorders>
              <w:top w:val="nil"/>
              <w:left w:val="nil"/>
              <w:bottom w:val="single" w:color="000000" w:sz="4" w:space="0"/>
              <w:right w:val="single" w:color="000000" w:sz="4" w:space="0"/>
            </w:tcBorders>
            <w:noWrap/>
            <w:vAlign w:val="center"/>
          </w:tcPr>
          <w:p w14:paraId="070DF3F7">
            <w:pPr>
              <w:widowControl/>
              <w:jc w:val="center"/>
              <w:rPr>
                <w:rFonts w:ascii="宋体" w:hAnsi="宋体" w:cs="Arial"/>
                <w:kern w:val="0"/>
                <w:sz w:val="21"/>
                <w:szCs w:val="21"/>
              </w:rPr>
            </w:pPr>
            <w:r>
              <w:rPr>
                <w:rFonts w:hint="eastAsia" w:ascii="宋体" w:hAnsi="宋体" w:cs="Arial"/>
                <w:kern w:val="0"/>
                <w:sz w:val="21"/>
                <w:szCs w:val="21"/>
              </w:rPr>
              <w:t>科目名称</w:t>
            </w:r>
          </w:p>
        </w:tc>
        <w:tc>
          <w:tcPr>
            <w:tcW w:w="818" w:type="pct"/>
            <w:vMerge w:val="restart"/>
            <w:tcBorders>
              <w:top w:val="nil"/>
              <w:left w:val="nil"/>
              <w:bottom w:val="single" w:color="000000" w:sz="4" w:space="0"/>
              <w:right w:val="single" w:color="000000" w:sz="4" w:space="0"/>
            </w:tcBorders>
            <w:noWrap w:val="0"/>
            <w:vAlign w:val="center"/>
          </w:tcPr>
          <w:p w14:paraId="5080A2A9">
            <w:pPr>
              <w:widowControl/>
              <w:jc w:val="center"/>
              <w:rPr>
                <w:rFonts w:ascii="宋体" w:hAnsi="宋体" w:cs="Arial"/>
                <w:kern w:val="0"/>
                <w:sz w:val="21"/>
                <w:szCs w:val="21"/>
              </w:rPr>
            </w:pPr>
            <w:r>
              <w:rPr>
                <w:rFonts w:hint="eastAsia" w:ascii="宋体" w:hAnsi="宋体" w:cs="Arial"/>
                <w:kern w:val="0"/>
                <w:sz w:val="21"/>
                <w:szCs w:val="21"/>
              </w:rPr>
              <w:t>合计</w:t>
            </w:r>
          </w:p>
        </w:tc>
        <w:tc>
          <w:tcPr>
            <w:tcW w:w="818" w:type="pct"/>
            <w:vMerge w:val="restart"/>
            <w:tcBorders>
              <w:top w:val="nil"/>
              <w:left w:val="nil"/>
              <w:bottom w:val="single" w:color="000000" w:sz="4" w:space="0"/>
              <w:right w:val="single" w:color="000000" w:sz="4" w:space="0"/>
            </w:tcBorders>
            <w:noWrap w:val="0"/>
            <w:vAlign w:val="center"/>
          </w:tcPr>
          <w:p w14:paraId="08D2BD83">
            <w:pPr>
              <w:widowControl/>
              <w:jc w:val="center"/>
              <w:rPr>
                <w:rFonts w:ascii="宋体" w:hAnsi="宋体" w:cs="Arial"/>
                <w:kern w:val="0"/>
                <w:sz w:val="21"/>
                <w:szCs w:val="21"/>
              </w:rPr>
            </w:pPr>
            <w:r>
              <w:rPr>
                <w:rFonts w:hint="eastAsia" w:ascii="宋体" w:hAnsi="宋体" w:cs="Arial"/>
                <w:kern w:val="0"/>
                <w:sz w:val="21"/>
                <w:szCs w:val="21"/>
              </w:rPr>
              <w:t>基本支出</w:t>
            </w:r>
          </w:p>
        </w:tc>
        <w:tc>
          <w:tcPr>
            <w:tcW w:w="1434" w:type="pct"/>
            <w:vMerge w:val="restart"/>
            <w:tcBorders>
              <w:top w:val="nil"/>
              <w:left w:val="nil"/>
              <w:bottom w:val="single" w:color="000000" w:sz="4" w:space="0"/>
              <w:right w:val="single" w:color="000000" w:sz="4" w:space="0"/>
            </w:tcBorders>
            <w:noWrap w:val="0"/>
            <w:vAlign w:val="center"/>
          </w:tcPr>
          <w:p w14:paraId="7C693E48">
            <w:pPr>
              <w:widowControl/>
              <w:jc w:val="center"/>
              <w:rPr>
                <w:rFonts w:ascii="宋体" w:hAnsi="宋体" w:cs="Arial"/>
                <w:kern w:val="0"/>
                <w:sz w:val="21"/>
                <w:szCs w:val="21"/>
              </w:rPr>
            </w:pPr>
            <w:r>
              <w:rPr>
                <w:rFonts w:hint="eastAsia" w:ascii="宋体" w:hAnsi="宋体" w:cs="Arial"/>
                <w:kern w:val="0"/>
                <w:sz w:val="21"/>
                <w:szCs w:val="21"/>
              </w:rPr>
              <w:t>项目支出</w:t>
            </w:r>
          </w:p>
        </w:tc>
      </w:tr>
      <w:tr w14:paraId="78BCC98A">
        <w:tblPrEx>
          <w:tblCellMar>
            <w:top w:w="0" w:type="dxa"/>
            <w:left w:w="108" w:type="dxa"/>
            <w:bottom w:w="0" w:type="dxa"/>
            <w:right w:w="108" w:type="dxa"/>
          </w:tblCellMar>
        </w:tblPrEx>
        <w:trPr>
          <w:trHeight w:val="312" w:hRule="atLeast"/>
        </w:trPr>
        <w:tc>
          <w:tcPr>
            <w:tcW w:w="1103" w:type="pct"/>
            <w:gridSpan w:val="3"/>
            <w:vMerge w:val="continue"/>
            <w:tcBorders>
              <w:top w:val="nil"/>
              <w:left w:val="single" w:color="000000" w:sz="4" w:space="0"/>
              <w:bottom w:val="single" w:color="000000" w:sz="4" w:space="0"/>
              <w:right w:val="single" w:color="000000" w:sz="4" w:space="0"/>
            </w:tcBorders>
            <w:noWrap w:val="0"/>
            <w:vAlign w:val="center"/>
          </w:tcPr>
          <w:p w14:paraId="1B654789">
            <w:pPr>
              <w:widowControl/>
              <w:jc w:val="left"/>
              <w:rPr>
                <w:rFonts w:ascii="宋体" w:hAnsi="宋体" w:cs="Arial"/>
                <w:kern w:val="0"/>
                <w:sz w:val="21"/>
                <w:szCs w:val="21"/>
              </w:rPr>
            </w:pPr>
          </w:p>
        </w:tc>
        <w:tc>
          <w:tcPr>
            <w:tcW w:w="827" w:type="pct"/>
            <w:vMerge w:val="continue"/>
            <w:tcBorders>
              <w:top w:val="nil"/>
              <w:left w:val="nil"/>
              <w:bottom w:val="single" w:color="000000" w:sz="4" w:space="0"/>
              <w:right w:val="single" w:color="000000" w:sz="4" w:space="0"/>
            </w:tcBorders>
            <w:noWrap w:val="0"/>
            <w:vAlign w:val="center"/>
          </w:tcPr>
          <w:p w14:paraId="5E26A6B4">
            <w:pPr>
              <w:widowControl/>
              <w:jc w:val="left"/>
              <w:rPr>
                <w:rFonts w:ascii="宋体" w:hAnsi="宋体" w:cs="Arial"/>
                <w:kern w:val="0"/>
                <w:sz w:val="21"/>
                <w:szCs w:val="21"/>
              </w:rPr>
            </w:pPr>
          </w:p>
        </w:tc>
        <w:tc>
          <w:tcPr>
            <w:tcW w:w="818" w:type="pct"/>
            <w:vMerge w:val="continue"/>
            <w:tcBorders>
              <w:top w:val="nil"/>
              <w:left w:val="nil"/>
              <w:bottom w:val="single" w:color="000000" w:sz="4" w:space="0"/>
              <w:right w:val="single" w:color="000000" w:sz="4" w:space="0"/>
            </w:tcBorders>
            <w:noWrap w:val="0"/>
            <w:vAlign w:val="center"/>
          </w:tcPr>
          <w:p w14:paraId="4C149F70">
            <w:pPr>
              <w:widowControl/>
              <w:jc w:val="left"/>
              <w:rPr>
                <w:rFonts w:ascii="宋体" w:hAnsi="宋体" w:cs="Arial"/>
                <w:kern w:val="0"/>
                <w:sz w:val="21"/>
                <w:szCs w:val="21"/>
              </w:rPr>
            </w:pPr>
          </w:p>
        </w:tc>
        <w:tc>
          <w:tcPr>
            <w:tcW w:w="818" w:type="pct"/>
            <w:vMerge w:val="continue"/>
            <w:tcBorders>
              <w:top w:val="nil"/>
              <w:left w:val="nil"/>
              <w:bottom w:val="single" w:color="000000" w:sz="4" w:space="0"/>
              <w:right w:val="single" w:color="000000" w:sz="4" w:space="0"/>
            </w:tcBorders>
            <w:noWrap w:val="0"/>
            <w:vAlign w:val="center"/>
          </w:tcPr>
          <w:p w14:paraId="5E051F2C">
            <w:pPr>
              <w:widowControl/>
              <w:jc w:val="left"/>
              <w:rPr>
                <w:rFonts w:ascii="宋体" w:hAnsi="宋体" w:cs="Arial"/>
                <w:kern w:val="0"/>
                <w:sz w:val="21"/>
                <w:szCs w:val="21"/>
              </w:rPr>
            </w:pPr>
          </w:p>
        </w:tc>
        <w:tc>
          <w:tcPr>
            <w:tcW w:w="1434" w:type="pct"/>
            <w:vMerge w:val="continue"/>
            <w:tcBorders>
              <w:top w:val="nil"/>
              <w:left w:val="nil"/>
              <w:bottom w:val="single" w:color="000000" w:sz="4" w:space="0"/>
              <w:right w:val="single" w:color="000000" w:sz="4" w:space="0"/>
            </w:tcBorders>
            <w:noWrap w:val="0"/>
            <w:vAlign w:val="center"/>
          </w:tcPr>
          <w:p w14:paraId="466DE423">
            <w:pPr>
              <w:widowControl/>
              <w:jc w:val="left"/>
              <w:rPr>
                <w:rFonts w:ascii="宋体" w:hAnsi="宋体" w:cs="Arial"/>
                <w:kern w:val="0"/>
                <w:sz w:val="21"/>
                <w:szCs w:val="21"/>
              </w:rPr>
            </w:pPr>
          </w:p>
        </w:tc>
      </w:tr>
      <w:tr w14:paraId="11175F9A">
        <w:tblPrEx>
          <w:tblCellMar>
            <w:top w:w="0" w:type="dxa"/>
            <w:left w:w="108" w:type="dxa"/>
            <w:bottom w:w="0" w:type="dxa"/>
            <w:right w:w="108" w:type="dxa"/>
          </w:tblCellMar>
        </w:tblPrEx>
        <w:trPr>
          <w:trHeight w:val="312" w:hRule="atLeast"/>
        </w:trPr>
        <w:tc>
          <w:tcPr>
            <w:tcW w:w="1103" w:type="pct"/>
            <w:gridSpan w:val="3"/>
            <w:vMerge w:val="continue"/>
            <w:tcBorders>
              <w:top w:val="nil"/>
              <w:left w:val="single" w:color="000000" w:sz="4" w:space="0"/>
              <w:bottom w:val="single" w:color="000000" w:sz="4" w:space="0"/>
              <w:right w:val="single" w:color="000000" w:sz="4" w:space="0"/>
            </w:tcBorders>
            <w:noWrap w:val="0"/>
            <w:vAlign w:val="center"/>
          </w:tcPr>
          <w:p w14:paraId="4B787BAB">
            <w:pPr>
              <w:widowControl/>
              <w:jc w:val="left"/>
              <w:rPr>
                <w:rFonts w:ascii="宋体" w:hAnsi="宋体" w:cs="Arial"/>
                <w:kern w:val="0"/>
                <w:sz w:val="21"/>
                <w:szCs w:val="21"/>
              </w:rPr>
            </w:pPr>
          </w:p>
        </w:tc>
        <w:tc>
          <w:tcPr>
            <w:tcW w:w="827" w:type="pct"/>
            <w:vMerge w:val="continue"/>
            <w:tcBorders>
              <w:top w:val="nil"/>
              <w:left w:val="nil"/>
              <w:bottom w:val="single" w:color="000000" w:sz="4" w:space="0"/>
              <w:right w:val="single" w:color="000000" w:sz="4" w:space="0"/>
            </w:tcBorders>
            <w:noWrap w:val="0"/>
            <w:vAlign w:val="center"/>
          </w:tcPr>
          <w:p w14:paraId="29844BFE">
            <w:pPr>
              <w:widowControl/>
              <w:jc w:val="left"/>
              <w:rPr>
                <w:rFonts w:ascii="宋体" w:hAnsi="宋体" w:cs="Arial"/>
                <w:kern w:val="0"/>
                <w:sz w:val="21"/>
                <w:szCs w:val="21"/>
              </w:rPr>
            </w:pPr>
          </w:p>
        </w:tc>
        <w:tc>
          <w:tcPr>
            <w:tcW w:w="818" w:type="pct"/>
            <w:vMerge w:val="continue"/>
            <w:tcBorders>
              <w:top w:val="nil"/>
              <w:left w:val="nil"/>
              <w:bottom w:val="single" w:color="000000" w:sz="4" w:space="0"/>
              <w:right w:val="single" w:color="000000" w:sz="4" w:space="0"/>
            </w:tcBorders>
            <w:noWrap w:val="0"/>
            <w:vAlign w:val="center"/>
          </w:tcPr>
          <w:p w14:paraId="2575B9E5">
            <w:pPr>
              <w:widowControl/>
              <w:jc w:val="left"/>
              <w:rPr>
                <w:rFonts w:ascii="宋体" w:hAnsi="宋体" w:cs="Arial"/>
                <w:kern w:val="0"/>
                <w:sz w:val="21"/>
                <w:szCs w:val="21"/>
              </w:rPr>
            </w:pPr>
          </w:p>
        </w:tc>
        <w:tc>
          <w:tcPr>
            <w:tcW w:w="818" w:type="pct"/>
            <w:vMerge w:val="continue"/>
            <w:tcBorders>
              <w:top w:val="nil"/>
              <w:left w:val="nil"/>
              <w:bottom w:val="single" w:color="000000" w:sz="4" w:space="0"/>
              <w:right w:val="single" w:color="000000" w:sz="4" w:space="0"/>
            </w:tcBorders>
            <w:noWrap w:val="0"/>
            <w:vAlign w:val="center"/>
          </w:tcPr>
          <w:p w14:paraId="24B11F4A">
            <w:pPr>
              <w:widowControl/>
              <w:jc w:val="left"/>
              <w:rPr>
                <w:rFonts w:ascii="宋体" w:hAnsi="宋体" w:cs="Arial"/>
                <w:kern w:val="0"/>
                <w:sz w:val="21"/>
                <w:szCs w:val="21"/>
              </w:rPr>
            </w:pPr>
          </w:p>
        </w:tc>
        <w:tc>
          <w:tcPr>
            <w:tcW w:w="1434" w:type="pct"/>
            <w:vMerge w:val="continue"/>
            <w:tcBorders>
              <w:top w:val="nil"/>
              <w:left w:val="nil"/>
              <w:bottom w:val="single" w:color="000000" w:sz="4" w:space="0"/>
              <w:right w:val="single" w:color="000000" w:sz="4" w:space="0"/>
            </w:tcBorders>
            <w:noWrap w:val="0"/>
            <w:vAlign w:val="center"/>
          </w:tcPr>
          <w:p w14:paraId="4870CF0B">
            <w:pPr>
              <w:widowControl/>
              <w:jc w:val="left"/>
              <w:rPr>
                <w:rFonts w:ascii="宋体" w:hAnsi="宋体" w:cs="Arial"/>
                <w:kern w:val="0"/>
                <w:sz w:val="21"/>
                <w:szCs w:val="21"/>
              </w:rPr>
            </w:pPr>
          </w:p>
        </w:tc>
      </w:tr>
      <w:tr w14:paraId="4CA1D25F">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14:paraId="0300E4FB">
            <w:pPr>
              <w:widowControl/>
              <w:jc w:val="center"/>
              <w:rPr>
                <w:rFonts w:ascii="宋体" w:hAnsi="宋体" w:cs="Arial"/>
                <w:kern w:val="0"/>
                <w:sz w:val="21"/>
                <w:szCs w:val="21"/>
              </w:rPr>
            </w:pPr>
            <w:r>
              <w:rPr>
                <w:rFonts w:hint="eastAsia" w:ascii="宋体" w:hAnsi="宋体" w:cs="Arial"/>
                <w:kern w:val="0"/>
                <w:sz w:val="21"/>
                <w:szCs w:val="21"/>
              </w:rPr>
              <w:t>栏次</w:t>
            </w:r>
          </w:p>
        </w:tc>
        <w:tc>
          <w:tcPr>
            <w:tcW w:w="818" w:type="pct"/>
            <w:tcBorders>
              <w:top w:val="nil"/>
              <w:left w:val="nil"/>
              <w:bottom w:val="single" w:color="000000" w:sz="4" w:space="0"/>
              <w:right w:val="single" w:color="000000" w:sz="4" w:space="0"/>
            </w:tcBorders>
            <w:noWrap/>
            <w:vAlign w:val="center"/>
          </w:tcPr>
          <w:p w14:paraId="1FEF6347">
            <w:pPr>
              <w:widowControl/>
              <w:jc w:val="center"/>
              <w:rPr>
                <w:rFonts w:ascii="宋体" w:hAnsi="宋体" w:cs="Arial"/>
                <w:kern w:val="0"/>
                <w:sz w:val="21"/>
                <w:szCs w:val="21"/>
              </w:rPr>
            </w:pPr>
            <w:r>
              <w:rPr>
                <w:rFonts w:hint="eastAsia" w:ascii="宋体" w:hAnsi="宋体" w:cs="Arial"/>
                <w:kern w:val="0"/>
                <w:sz w:val="21"/>
                <w:szCs w:val="21"/>
              </w:rPr>
              <w:t>1</w:t>
            </w:r>
          </w:p>
        </w:tc>
        <w:tc>
          <w:tcPr>
            <w:tcW w:w="818" w:type="pct"/>
            <w:tcBorders>
              <w:top w:val="nil"/>
              <w:left w:val="nil"/>
              <w:bottom w:val="single" w:color="000000" w:sz="4" w:space="0"/>
              <w:right w:val="single" w:color="000000" w:sz="4" w:space="0"/>
            </w:tcBorders>
            <w:noWrap/>
            <w:vAlign w:val="center"/>
          </w:tcPr>
          <w:p w14:paraId="148926E6">
            <w:pPr>
              <w:widowControl/>
              <w:jc w:val="center"/>
              <w:rPr>
                <w:rFonts w:ascii="宋体" w:hAnsi="宋体" w:cs="Arial"/>
                <w:kern w:val="0"/>
                <w:sz w:val="21"/>
                <w:szCs w:val="21"/>
              </w:rPr>
            </w:pPr>
            <w:r>
              <w:rPr>
                <w:rFonts w:hint="eastAsia" w:ascii="宋体" w:hAnsi="宋体" w:cs="Arial"/>
                <w:kern w:val="0"/>
                <w:sz w:val="21"/>
                <w:szCs w:val="21"/>
              </w:rPr>
              <w:t>2</w:t>
            </w:r>
          </w:p>
        </w:tc>
        <w:tc>
          <w:tcPr>
            <w:tcW w:w="1434" w:type="pct"/>
            <w:tcBorders>
              <w:top w:val="nil"/>
              <w:left w:val="nil"/>
              <w:bottom w:val="single" w:color="000000" w:sz="4" w:space="0"/>
              <w:right w:val="single" w:color="000000" w:sz="4" w:space="0"/>
            </w:tcBorders>
            <w:noWrap/>
            <w:vAlign w:val="center"/>
          </w:tcPr>
          <w:p w14:paraId="58852646">
            <w:pPr>
              <w:widowControl/>
              <w:jc w:val="center"/>
              <w:rPr>
                <w:rFonts w:ascii="宋体" w:hAnsi="宋体" w:cs="Arial"/>
                <w:kern w:val="0"/>
                <w:sz w:val="21"/>
                <w:szCs w:val="21"/>
              </w:rPr>
            </w:pPr>
            <w:r>
              <w:rPr>
                <w:rFonts w:hint="eastAsia" w:ascii="宋体" w:hAnsi="宋体" w:cs="Arial"/>
                <w:kern w:val="0"/>
                <w:sz w:val="21"/>
                <w:szCs w:val="21"/>
              </w:rPr>
              <w:t>3</w:t>
            </w:r>
          </w:p>
        </w:tc>
      </w:tr>
      <w:tr w14:paraId="7A9E060E">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14:paraId="4263ED1B">
            <w:pPr>
              <w:widowControl/>
              <w:jc w:val="left"/>
              <w:rPr>
                <w:rFonts w:ascii="宋体" w:hAnsi="宋体" w:cs="Arial"/>
                <w:kern w:val="0"/>
                <w:sz w:val="21"/>
                <w:szCs w:val="21"/>
              </w:rPr>
            </w:pPr>
            <w:r>
              <w:rPr>
                <w:rFonts w:hint="eastAsia" w:ascii="宋体" w:hAnsi="宋体" w:cs="Arial"/>
                <w:kern w:val="0"/>
                <w:sz w:val="21"/>
                <w:szCs w:val="21"/>
              </w:rPr>
              <w:t>合计</w:t>
            </w:r>
          </w:p>
        </w:tc>
        <w:tc>
          <w:tcPr>
            <w:tcW w:w="818" w:type="pct"/>
            <w:tcBorders>
              <w:top w:val="nil"/>
              <w:left w:val="nil"/>
              <w:bottom w:val="single" w:color="000000" w:sz="4" w:space="0"/>
              <w:right w:val="single" w:color="000000" w:sz="4" w:space="0"/>
            </w:tcBorders>
            <w:noWrap/>
            <w:vAlign w:val="center"/>
          </w:tcPr>
          <w:p w14:paraId="1C20F4A3">
            <w:pPr>
              <w:widowControl/>
              <w:jc w:val="right"/>
              <w:rPr>
                <w:rFonts w:ascii="宋体" w:hAnsi="宋体" w:cs="Arial"/>
                <w:b/>
                <w:bCs/>
                <w:kern w:val="0"/>
                <w:sz w:val="21"/>
                <w:szCs w:val="21"/>
              </w:rPr>
            </w:pPr>
            <w:r>
              <w:rPr>
                <w:rFonts w:hint="eastAsia" w:ascii="宋体" w:hAnsi="宋体" w:cs="Arial"/>
                <w:b/>
                <w:bCs/>
                <w:kern w:val="0"/>
                <w:sz w:val="21"/>
                <w:szCs w:val="21"/>
              </w:rPr>
              <w:t>　</w:t>
            </w:r>
          </w:p>
        </w:tc>
        <w:tc>
          <w:tcPr>
            <w:tcW w:w="818" w:type="pct"/>
            <w:tcBorders>
              <w:top w:val="nil"/>
              <w:left w:val="nil"/>
              <w:bottom w:val="single" w:color="000000" w:sz="4" w:space="0"/>
              <w:right w:val="single" w:color="000000" w:sz="4" w:space="0"/>
            </w:tcBorders>
            <w:noWrap/>
            <w:vAlign w:val="center"/>
          </w:tcPr>
          <w:p w14:paraId="2880F6BF">
            <w:pPr>
              <w:widowControl/>
              <w:jc w:val="right"/>
              <w:rPr>
                <w:rFonts w:ascii="宋体" w:hAnsi="宋体" w:cs="Arial"/>
                <w:b/>
                <w:bCs/>
                <w:kern w:val="0"/>
                <w:sz w:val="21"/>
                <w:szCs w:val="21"/>
              </w:rPr>
            </w:pPr>
            <w:r>
              <w:rPr>
                <w:rFonts w:hint="eastAsia" w:ascii="宋体" w:hAnsi="宋体" w:cs="Arial"/>
                <w:b/>
                <w:bCs/>
                <w:kern w:val="0"/>
                <w:sz w:val="21"/>
                <w:szCs w:val="21"/>
              </w:rPr>
              <w:t>　</w:t>
            </w:r>
          </w:p>
        </w:tc>
        <w:tc>
          <w:tcPr>
            <w:tcW w:w="1434" w:type="pct"/>
            <w:tcBorders>
              <w:top w:val="nil"/>
              <w:left w:val="nil"/>
              <w:bottom w:val="single" w:color="000000" w:sz="4" w:space="0"/>
              <w:right w:val="single" w:color="000000" w:sz="4" w:space="0"/>
            </w:tcBorders>
            <w:noWrap/>
            <w:vAlign w:val="center"/>
          </w:tcPr>
          <w:p w14:paraId="22869C75">
            <w:pPr>
              <w:widowControl/>
              <w:jc w:val="right"/>
              <w:rPr>
                <w:rFonts w:ascii="宋体" w:hAnsi="宋体" w:cs="Arial"/>
                <w:b/>
                <w:bCs/>
                <w:kern w:val="0"/>
                <w:sz w:val="21"/>
                <w:szCs w:val="21"/>
              </w:rPr>
            </w:pPr>
            <w:r>
              <w:rPr>
                <w:rFonts w:hint="eastAsia" w:ascii="宋体" w:hAnsi="宋体" w:cs="Arial"/>
                <w:b/>
                <w:bCs/>
                <w:kern w:val="0"/>
                <w:sz w:val="21"/>
                <w:szCs w:val="21"/>
              </w:rPr>
              <w:t>　</w:t>
            </w:r>
          </w:p>
        </w:tc>
      </w:tr>
      <w:tr w14:paraId="38CE6FD3">
        <w:tblPrEx>
          <w:tblCellMar>
            <w:top w:w="0" w:type="dxa"/>
            <w:left w:w="108" w:type="dxa"/>
            <w:bottom w:w="0" w:type="dxa"/>
            <w:right w:w="108" w:type="dxa"/>
          </w:tblCellMar>
        </w:tblPrEx>
        <w:trPr>
          <w:trHeight w:val="300" w:hRule="atLeast"/>
        </w:trPr>
        <w:tc>
          <w:tcPr>
            <w:tcW w:w="1103" w:type="pct"/>
            <w:gridSpan w:val="3"/>
            <w:tcBorders>
              <w:top w:val="nil"/>
              <w:left w:val="single" w:color="000000" w:sz="4" w:space="0"/>
              <w:bottom w:val="single" w:color="000000" w:sz="4" w:space="0"/>
              <w:right w:val="single" w:color="000000" w:sz="4" w:space="0"/>
            </w:tcBorders>
            <w:noWrap/>
            <w:vAlign w:val="center"/>
          </w:tcPr>
          <w:p w14:paraId="04B190FF">
            <w:pPr>
              <w:widowControl/>
              <w:jc w:val="left"/>
              <w:rPr>
                <w:rFonts w:ascii="宋体" w:hAnsi="宋体" w:cs="Arial"/>
                <w:kern w:val="0"/>
                <w:sz w:val="21"/>
                <w:szCs w:val="21"/>
              </w:rPr>
            </w:pPr>
          </w:p>
        </w:tc>
        <w:tc>
          <w:tcPr>
            <w:tcW w:w="827" w:type="pct"/>
            <w:tcBorders>
              <w:top w:val="nil"/>
              <w:left w:val="nil"/>
              <w:bottom w:val="single" w:color="000000" w:sz="4" w:space="0"/>
              <w:right w:val="single" w:color="000000" w:sz="4" w:space="0"/>
            </w:tcBorders>
            <w:noWrap/>
            <w:vAlign w:val="center"/>
          </w:tcPr>
          <w:p w14:paraId="31609F40">
            <w:pPr>
              <w:widowControl/>
              <w:jc w:val="left"/>
              <w:rPr>
                <w:rFonts w:ascii="宋体" w:hAnsi="宋体" w:cs="Arial"/>
                <w:kern w:val="0"/>
                <w:sz w:val="21"/>
                <w:szCs w:val="21"/>
              </w:rPr>
            </w:pPr>
          </w:p>
        </w:tc>
        <w:tc>
          <w:tcPr>
            <w:tcW w:w="818" w:type="pct"/>
            <w:tcBorders>
              <w:top w:val="nil"/>
              <w:left w:val="nil"/>
              <w:bottom w:val="single" w:color="000000" w:sz="4" w:space="0"/>
              <w:right w:val="single" w:color="000000" w:sz="4" w:space="0"/>
            </w:tcBorders>
            <w:noWrap/>
            <w:vAlign w:val="center"/>
          </w:tcPr>
          <w:p w14:paraId="7D3480A2">
            <w:pPr>
              <w:widowControl/>
              <w:jc w:val="right"/>
              <w:rPr>
                <w:rFonts w:ascii="宋体" w:hAnsi="宋体" w:cs="Arial"/>
                <w:kern w:val="0"/>
                <w:sz w:val="21"/>
                <w:szCs w:val="21"/>
              </w:rPr>
            </w:pPr>
          </w:p>
        </w:tc>
        <w:tc>
          <w:tcPr>
            <w:tcW w:w="818" w:type="pct"/>
            <w:tcBorders>
              <w:top w:val="nil"/>
              <w:left w:val="nil"/>
              <w:bottom w:val="single" w:color="000000" w:sz="4" w:space="0"/>
              <w:right w:val="single" w:color="000000" w:sz="4" w:space="0"/>
            </w:tcBorders>
            <w:noWrap/>
            <w:vAlign w:val="center"/>
          </w:tcPr>
          <w:p w14:paraId="614C7A24">
            <w:pPr>
              <w:widowControl/>
              <w:jc w:val="right"/>
              <w:rPr>
                <w:rFonts w:ascii="宋体" w:hAnsi="宋体" w:cs="Arial"/>
                <w:kern w:val="0"/>
                <w:sz w:val="21"/>
                <w:szCs w:val="21"/>
              </w:rPr>
            </w:pPr>
          </w:p>
        </w:tc>
        <w:tc>
          <w:tcPr>
            <w:tcW w:w="1434" w:type="pct"/>
            <w:tcBorders>
              <w:top w:val="nil"/>
              <w:left w:val="nil"/>
              <w:bottom w:val="single" w:color="000000" w:sz="4" w:space="0"/>
              <w:right w:val="single" w:color="000000" w:sz="4" w:space="0"/>
            </w:tcBorders>
            <w:noWrap/>
            <w:vAlign w:val="center"/>
          </w:tcPr>
          <w:p w14:paraId="7213F960">
            <w:pPr>
              <w:widowControl/>
              <w:jc w:val="right"/>
              <w:rPr>
                <w:rFonts w:ascii="宋体" w:hAnsi="宋体" w:cs="Arial"/>
                <w:kern w:val="0"/>
                <w:sz w:val="21"/>
                <w:szCs w:val="21"/>
              </w:rPr>
            </w:pPr>
          </w:p>
        </w:tc>
      </w:tr>
      <w:tr w14:paraId="6D827892">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noWrap/>
            <w:vAlign w:val="center"/>
          </w:tcPr>
          <w:p w14:paraId="3CD2EA0A">
            <w:pPr>
              <w:widowControl/>
              <w:jc w:val="left"/>
              <w:rPr>
                <w:rFonts w:hint="eastAsia" w:ascii="宋体" w:hAnsi="宋体" w:cs="Arial"/>
                <w:kern w:val="0"/>
                <w:sz w:val="21"/>
                <w:szCs w:val="21"/>
              </w:rPr>
            </w:pPr>
            <w:r>
              <w:rPr>
                <w:rFonts w:hint="eastAsia" w:ascii="宋体" w:hAnsi="宋体" w:cs="Arial"/>
                <w:kern w:val="0"/>
                <w:sz w:val="21"/>
                <w:szCs w:val="21"/>
              </w:rPr>
              <w:t>注：本表反映部门本年度国有资本经营预算财政拨款支出情况。</w:t>
            </w:r>
          </w:p>
          <w:p w14:paraId="09D30B70">
            <w:pPr>
              <w:widowControl/>
              <w:jc w:val="left"/>
              <w:rPr>
                <w:rFonts w:ascii="宋体" w:hAnsi="宋体" w:cs="Arial"/>
                <w:color w:val="000000"/>
                <w:kern w:val="0"/>
                <w:sz w:val="21"/>
                <w:szCs w:val="21"/>
              </w:rPr>
            </w:pPr>
            <w:r>
              <w:rPr>
                <w:rFonts w:hint="eastAsia" w:ascii="宋体" w:hAnsi="宋体" w:cs="Arial"/>
                <w:color w:val="000000"/>
                <w:kern w:val="0"/>
                <w:sz w:val="21"/>
                <w:szCs w:val="21"/>
              </w:rPr>
              <w:t>本单位无此项内容，故本表无数据。</w:t>
            </w:r>
          </w:p>
        </w:tc>
      </w:tr>
    </w:tbl>
    <w:p w14:paraId="2694C678">
      <w:pPr>
        <w:ind w:firstLine="640" w:firstLineChars="200"/>
        <w:rPr>
          <w:rFonts w:hint="eastAsia" w:ascii="宋体" w:hAnsi="宋体"/>
          <w:sz w:val="32"/>
          <w:szCs w:val="32"/>
        </w:rPr>
      </w:pPr>
    </w:p>
    <w:tbl>
      <w:tblPr>
        <w:tblStyle w:val="4"/>
        <w:tblW w:w="9821" w:type="dxa"/>
        <w:tblInd w:w="-34" w:type="dxa"/>
        <w:tblLayout w:type="fixed"/>
        <w:tblCellMar>
          <w:top w:w="0" w:type="dxa"/>
          <w:left w:w="108" w:type="dxa"/>
          <w:bottom w:w="0" w:type="dxa"/>
          <w:right w:w="108" w:type="dxa"/>
        </w:tblCellMar>
      </w:tblPr>
      <w:tblGrid>
        <w:gridCol w:w="709"/>
        <w:gridCol w:w="993"/>
        <w:gridCol w:w="619"/>
        <w:gridCol w:w="192"/>
        <w:gridCol w:w="393"/>
        <w:gridCol w:w="213"/>
        <w:gridCol w:w="181"/>
        <w:gridCol w:w="394"/>
        <w:gridCol w:w="380"/>
        <w:gridCol w:w="746"/>
        <w:gridCol w:w="609"/>
        <w:gridCol w:w="849"/>
        <w:gridCol w:w="204"/>
        <w:gridCol w:w="606"/>
        <w:gridCol w:w="143"/>
        <w:gridCol w:w="394"/>
        <w:gridCol w:w="316"/>
        <w:gridCol w:w="472"/>
        <w:gridCol w:w="576"/>
        <w:gridCol w:w="832"/>
      </w:tblGrid>
      <w:tr w14:paraId="032C054D">
        <w:tblPrEx>
          <w:tblCellMar>
            <w:top w:w="0" w:type="dxa"/>
            <w:left w:w="108" w:type="dxa"/>
            <w:bottom w:w="0" w:type="dxa"/>
            <w:right w:w="108" w:type="dxa"/>
          </w:tblCellMar>
        </w:tblPrEx>
        <w:trPr>
          <w:trHeight w:val="555" w:hRule="atLeast"/>
        </w:trPr>
        <w:tc>
          <w:tcPr>
            <w:tcW w:w="9821" w:type="dxa"/>
            <w:gridSpan w:val="20"/>
            <w:tcBorders>
              <w:top w:val="nil"/>
              <w:left w:val="nil"/>
              <w:bottom w:val="nil"/>
              <w:right w:val="nil"/>
            </w:tcBorders>
            <w:noWrap/>
            <w:vAlign w:val="center"/>
          </w:tcPr>
          <w:p w14:paraId="2CCDABDD">
            <w:pPr>
              <w:widowControl/>
              <w:jc w:val="center"/>
              <w:rPr>
                <w:rFonts w:ascii="宋体" w:hAnsi="宋体" w:cs="Arial"/>
                <w:color w:val="000000"/>
                <w:kern w:val="0"/>
                <w:sz w:val="44"/>
                <w:szCs w:val="44"/>
              </w:rPr>
            </w:pPr>
            <w:r>
              <w:rPr>
                <w:rFonts w:hint="eastAsia" w:ascii="宋体" w:hAnsi="宋体" w:cs="Arial"/>
                <w:color w:val="000000"/>
                <w:kern w:val="0"/>
                <w:sz w:val="30"/>
                <w:szCs w:val="30"/>
              </w:rPr>
              <w:t>财政拨款“三公”经费支出决算表</w:t>
            </w:r>
          </w:p>
        </w:tc>
      </w:tr>
      <w:tr w14:paraId="0AEFC047">
        <w:tblPrEx>
          <w:tblCellMar>
            <w:top w:w="0" w:type="dxa"/>
            <w:left w:w="108" w:type="dxa"/>
            <w:bottom w:w="0" w:type="dxa"/>
            <w:right w:w="108" w:type="dxa"/>
          </w:tblCellMar>
        </w:tblPrEx>
        <w:trPr>
          <w:trHeight w:val="300" w:hRule="atLeast"/>
        </w:trPr>
        <w:tc>
          <w:tcPr>
            <w:tcW w:w="2513" w:type="dxa"/>
            <w:gridSpan w:val="4"/>
            <w:tcBorders>
              <w:top w:val="nil"/>
              <w:left w:val="nil"/>
              <w:bottom w:val="nil"/>
              <w:right w:val="nil"/>
            </w:tcBorders>
            <w:noWrap/>
            <w:vAlign w:val="center"/>
          </w:tcPr>
          <w:p w14:paraId="75144855">
            <w:pPr>
              <w:widowControl/>
              <w:jc w:val="left"/>
              <w:rPr>
                <w:rFonts w:ascii="宋体" w:hAnsi="宋体" w:cs="Arial"/>
                <w:color w:val="000000"/>
                <w:kern w:val="0"/>
                <w:sz w:val="22"/>
              </w:rPr>
            </w:pPr>
          </w:p>
        </w:tc>
        <w:tc>
          <w:tcPr>
            <w:tcW w:w="393" w:type="dxa"/>
            <w:tcBorders>
              <w:top w:val="nil"/>
              <w:left w:val="nil"/>
              <w:bottom w:val="nil"/>
              <w:right w:val="nil"/>
            </w:tcBorders>
            <w:noWrap/>
            <w:vAlign w:val="center"/>
          </w:tcPr>
          <w:p w14:paraId="4C102550">
            <w:pPr>
              <w:widowControl/>
              <w:jc w:val="left"/>
              <w:rPr>
                <w:rFonts w:ascii="宋体" w:hAnsi="宋体" w:cs="Arial"/>
                <w:color w:val="000000"/>
                <w:kern w:val="0"/>
                <w:sz w:val="18"/>
                <w:szCs w:val="18"/>
              </w:rPr>
            </w:pPr>
          </w:p>
        </w:tc>
        <w:tc>
          <w:tcPr>
            <w:tcW w:w="394" w:type="dxa"/>
            <w:gridSpan w:val="2"/>
            <w:tcBorders>
              <w:top w:val="nil"/>
              <w:left w:val="nil"/>
              <w:bottom w:val="nil"/>
              <w:right w:val="nil"/>
            </w:tcBorders>
            <w:noWrap/>
            <w:vAlign w:val="center"/>
          </w:tcPr>
          <w:p w14:paraId="19B51471">
            <w:pPr>
              <w:widowControl/>
              <w:jc w:val="left"/>
              <w:rPr>
                <w:rFonts w:ascii="宋体" w:hAnsi="宋体" w:cs="Arial"/>
                <w:color w:val="000000"/>
                <w:kern w:val="0"/>
                <w:sz w:val="18"/>
                <w:szCs w:val="18"/>
              </w:rPr>
            </w:pPr>
          </w:p>
        </w:tc>
        <w:tc>
          <w:tcPr>
            <w:tcW w:w="394" w:type="dxa"/>
            <w:tcBorders>
              <w:top w:val="nil"/>
              <w:left w:val="nil"/>
              <w:bottom w:val="nil"/>
              <w:right w:val="nil"/>
            </w:tcBorders>
            <w:noWrap/>
            <w:vAlign w:val="center"/>
          </w:tcPr>
          <w:p w14:paraId="78D4CD7F">
            <w:pPr>
              <w:widowControl/>
              <w:jc w:val="left"/>
              <w:rPr>
                <w:rFonts w:ascii="宋体" w:hAnsi="宋体" w:cs="Arial"/>
                <w:color w:val="000000"/>
                <w:kern w:val="0"/>
                <w:sz w:val="18"/>
                <w:szCs w:val="18"/>
              </w:rPr>
            </w:pPr>
          </w:p>
        </w:tc>
        <w:tc>
          <w:tcPr>
            <w:tcW w:w="1126" w:type="dxa"/>
            <w:gridSpan w:val="2"/>
            <w:tcBorders>
              <w:top w:val="nil"/>
              <w:left w:val="nil"/>
              <w:bottom w:val="nil"/>
              <w:right w:val="nil"/>
            </w:tcBorders>
            <w:noWrap/>
            <w:vAlign w:val="center"/>
          </w:tcPr>
          <w:p w14:paraId="7A201C55">
            <w:pPr>
              <w:widowControl/>
              <w:jc w:val="left"/>
              <w:rPr>
                <w:rFonts w:ascii="宋体" w:hAnsi="宋体" w:cs="Arial"/>
                <w:color w:val="000000"/>
                <w:kern w:val="0"/>
                <w:sz w:val="18"/>
                <w:szCs w:val="18"/>
              </w:rPr>
            </w:pPr>
          </w:p>
        </w:tc>
        <w:tc>
          <w:tcPr>
            <w:tcW w:w="1662" w:type="dxa"/>
            <w:gridSpan w:val="3"/>
            <w:tcBorders>
              <w:top w:val="nil"/>
              <w:left w:val="nil"/>
              <w:bottom w:val="nil"/>
              <w:right w:val="nil"/>
            </w:tcBorders>
            <w:noWrap/>
            <w:vAlign w:val="center"/>
          </w:tcPr>
          <w:p w14:paraId="3F1354CC">
            <w:pPr>
              <w:widowControl/>
              <w:jc w:val="left"/>
              <w:rPr>
                <w:rFonts w:ascii="宋体" w:hAnsi="宋体" w:cs="Arial"/>
                <w:color w:val="000000"/>
                <w:kern w:val="0"/>
                <w:sz w:val="18"/>
                <w:szCs w:val="18"/>
              </w:rPr>
            </w:pPr>
          </w:p>
        </w:tc>
        <w:tc>
          <w:tcPr>
            <w:tcW w:w="749" w:type="dxa"/>
            <w:gridSpan w:val="2"/>
            <w:tcBorders>
              <w:top w:val="nil"/>
              <w:left w:val="nil"/>
              <w:bottom w:val="nil"/>
              <w:right w:val="nil"/>
            </w:tcBorders>
            <w:noWrap/>
            <w:vAlign w:val="center"/>
          </w:tcPr>
          <w:p w14:paraId="6DC2CE72">
            <w:pPr>
              <w:widowControl/>
              <w:jc w:val="left"/>
              <w:rPr>
                <w:rFonts w:ascii="宋体" w:hAnsi="宋体" w:cs="Arial"/>
                <w:color w:val="000000"/>
                <w:kern w:val="0"/>
                <w:sz w:val="18"/>
                <w:szCs w:val="18"/>
              </w:rPr>
            </w:pPr>
          </w:p>
        </w:tc>
        <w:tc>
          <w:tcPr>
            <w:tcW w:w="394" w:type="dxa"/>
            <w:tcBorders>
              <w:top w:val="nil"/>
              <w:left w:val="nil"/>
              <w:bottom w:val="nil"/>
              <w:right w:val="nil"/>
            </w:tcBorders>
            <w:noWrap/>
            <w:vAlign w:val="center"/>
          </w:tcPr>
          <w:p w14:paraId="007C4355">
            <w:pPr>
              <w:widowControl/>
              <w:jc w:val="left"/>
              <w:rPr>
                <w:rFonts w:ascii="宋体" w:hAnsi="宋体" w:cs="Arial"/>
                <w:color w:val="000000"/>
                <w:kern w:val="0"/>
                <w:sz w:val="18"/>
                <w:szCs w:val="18"/>
              </w:rPr>
            </w:pPr>
          </w:p>
        </w:tc>
        <w:tc>
          <w:tcPr>
            <w:tcW w:w="316" w:type="dxa"/>
            <w:tcBorders>
              <w:top w:val="nil"/>
              <w:left w:val="nil"/>
              <w:bottom w:val="nil"/>
              <w:right w:val="nil"/>
            </w:tcBorders>
            <w:noWrap/>
            <w:vAlign w:val="center"/>
          </w:tcPr>
          <w:p w14:paraId="5600991E">
            <w:pPr>
              <w:widowControl/>
              <w:jc w:val="left"/>
              <w:rPr>
                <w:rFonts w:ascii="宋体" w:hAnsi="宋体" w:cs="Arial"/>
                <w:color w:val="000000"/>
                <w:kern w:val="0"/>
                <w:sz w:val="18"/>
                <w:szCs w:val="18"/>
              </w:rPr>
            </w:pPr>
          </w:p>
        </w:tc>
        <w:tc>
          <w:tcPr>
            <w:tcW w:w="472" w:type="dxa"/>
            <w:tcBorders>
              <w:top w:val="nil"/>
              <w:left w:val="nil"/>
              <w:bottom w:val="nil"/>
              <w:right w:val="nil"/>
            </w:tcBorders>
            <w:noWrap/>
            <w:vAlign w:val="center"/>
          </w:tcPr>
          <w:p w14:paraId="7FC12DAE">
            <w:pPr>
              <w:widowControl/>
              <w:jc w:val="left"/>
              <w:rPr>
                <w:rFonts w:ascii="宋体" w:hAnsi="宋体" w:cs="Arial"/>
                <w:color w:val="000000"/>
                <w:kern w:val="0"/>
                <w:sz w:val="18"/>
                <w:szCs w:val="18"/>
              </w:rPr>
            </w:pPr>
          </w:p>
        </w:tc>
        <w:tc>
          <w:tcPr>
            <w:tcW w:w="1408" w:type="dxa"/>
            <w:gridSpan w:val="2"/>
            <w:tcBorders>
              <w:top w:val="nil"/>
              <w:left w:val="nil"/>
              <w:bottom w:val="nil"/>
              <w:right w:val="nil"/>
            </w:tcBorders>
            <w:noWrap/>
            <w:vAlign w:val="center"/>
          </w:tcPr>
          <w:p w14:paraId="1730E336">
            <w:pPr>
              <w:widowControl/>
              <w:jc w:val="right"/>
              <w:rPr>
                <w:rFonts w:ascii="宋体" w:hAnsi="宋体" w:cs="Arial"/>
                <w:color w:val="000000"/>
                <w:kern w:val="0"/>
                <w:sz w:val="22"/>
              </w:rPr>
            </w:pPr>
            <w:r>
              <w:rPr>
                <w:rFonts w:hint="eastAsia" w:ascii="宋体" w:hAnsi="宋体" w:cs="Arial"/>
                <w:color w:val="000000"/>
                <w:kern w:val="0"/>
                <w:sz w:val="22"/>
              </w:rPr>
              <w:t>公开09表</w:t>
            </w:r>
          </w:p>
        </w:tc>
      </w:tr>
      <w:tr w14:paraId="7B6D64F5">
        <w:tblPrEx>
          <w:tblCellMar>
            <w:top w:w="0" w:type="dxa"/>
            <w:left w:w="108" w:type="dxa"/>
            <w:bottom w:w="0" w:type="dxa"/>
            <w:right w:w="108" w:type="dxa"/>
          </w:tblCellMar>
        </w:tblPrEx>
        <w:trPr>
          <w:trHeight w:val="300" w:hRule="atLeast"/>
        </w:trPr>
        <w:tc>
          <w:tcPr>
            <w:tcW w:w="9821" w:type="dxa"/>
            <w:gridSpan w:val="20"/>
            <w:tcBorders>
              <w:top w:val="nil"/>
              <w:left w:val="nil"/>
              <w:bottom w:val="single" w:color="000000" w:sz="4" w:space="0"/>
            </w:tcBorders>
            <w:noWrap/>
            <w:vAlign w:val="center"/>
          </w:tcPr>
          <w:p w14:paraId="7511D3CF">
            <w:pPr>
              <w:widowControl/>
              <w:jc w:val="left"/>
              <w:rPr>
                <w:rFonts w:ascii="宋体" w:hAnsi="宋体" w:cs="Arial"/>
                <w:color w:val="000000"/>
                <w:kern w:val="0"/>
                <w:sz w:val="22"/>
              </w:rPr>
            </w:pPr>
            <w:r>
              <w:rPr>
                <w:rFonts w:hint="eastAsia" w:ascii="宋体" w:hAnsi="宋体" w:cs="Arial"/>
                <w:color w:val="000000"/>
                <w:kern w:val="0"/>
                <w:sz w:val="22"/>
              </w:rPr>
              <w:t>部门：</w:t>
            </w:r>
            <w:r>
              <w:rPr>
                <w:rFonts w:hint="eastAsia" w:ascii="宋体" w:hAnsi="宋体" w:cs="Arial"/>
                <w:color w:val="000000"/>
                <w:kern w:val="0"/>
                <w:sz w:val="22"/>
                <w:lang w:eastAsia="zh-CN"/>
              </w:rPr>
              <w:t>大冶市农村经济经营服务中心</w:t>
            </w:r>
            <w:r>
              <w:rPr>
                <w:rFonts w:hint="eastAsia" w:ascii="宋体" w:hAnsi="宋体" w:cs="Arial"/>
                <w:color w:val="000000"/>
                <w:kern w:val="0"/>
                <w:sz w:val="18"/>
                <w:szCs w:val="18"/>
              </w:rPr>
              <w:t>　</w:t>
            </w:r>
            <w:r>
              <w:rPr>
                <w:rFonts w:hint="eastAsia" w:ascii="宋体" w:hAnsi="宋体" w:cs="Arial"/>
                <w:color w:val="000000"/>
                <w:kern w:val="0"/>
                <w:sz w:val="22"/>
              </w:rPr>
              <w:t xml:space="preserve">                       </w:t>
            </w:r>
            <w:r>
              <w:rPr>
                <w:rFonts w:hint="eastAsia" w:ascii="宋体" w:hAnsi="宋体" w:cs="Arial"/>
                <w:color w:val="000000"/>
                <w:kern w:val="0"/>
                <w:sz w:val="22"/>
                <w:lang w:val="en-US" w:eastAsia="zh-CN"/>
              </w:rPr>
              <w:t xml:space="preserve">                 </w:t>
            </w:r>
            <w:r>
              <w:rPr>
                <w:rFonts w:hint="eastAsia" w:ascii="宋体" w:hAnsi="宋体" w:cs="Arial"/>
                <w:color w:val="000000"/>
                <w:kern w:val="0"/>
                <w:sz w:val="22"/>
              </w:rPr>
              <w:t xml:space="preserve">  金额单位：万元                               </w:t>
            </w:r>
          </w:p>
        </w:tc>
      </w:tr>
      <w:tr w14:paraId="30B6809C">
        <w:tblPrEx>
          <w:tblCellMar>
            <w:top w:w="0" w:type="dxa"/>
            <w:left w:w="108" w:type="dxa"/>
            <w:bottom w:w="0" w:type="dxa"/>
            <w:right w:w="108" w:type="dxa"/>
          </w:tblCellMar>
        </w:tblPrEx>
        <w:trPr>
          <w:trHeight w:val="300" w:hRule="atLeast"/>
        </w:trPr>
        <w:tc>
          <w:tcPr>
            <w:tcW w:w="4820" w:type="dxa"/>
            <w:gridSpan w:val="10"/>
            <w:tcBorders>
              <w:top w:val="nil"/>
              <w:left w:val="single" w:color="000000" w:sz="4" w:space="0"/>
              <w:bottom w:val="single" w:color="000000" w:sz="4" w:space="0"/>
              <w:right w:val="single" w:color="000000" w:sz="4" w:space="0"/>
            </w:tcBorders>
            <w:noWrap w:val="0"/>
            <w:vAlign w:val="center"/>
          </w:tcPr>
          <w:p w14:paraId="040294A3">
            <w:pPr>
              <w:widowControl/>
              <w:jc w:val="center"/>
              <w:rPr>
                <w:rFonts w:ascii="宋体" w:hAnsi="宋体" w:cs="Arial"/>
                <w:color w:val="000000"/>
                <w:kern w:val="0"/>
                <w:sz w:val="21"/>
                <w:szCs w:val="21"/>
              </w:rPr>
            </w:pPr>
            <w:r>
              <w:rPr>
                <w:rFonts w:hint="eastAsia" w:ascii="宋体" w:hAnsi="宋体" w:cs="Arial"/>
                <w:color w:val="000000"/>
                <w:kern w:val="0"/>
                <w:sz w:val="21"/>
                <w:szCs w:val="21"/>
              </w:rPr>
              <w:t>预算数</w:t>
            </w:r>
          </w:p>
        </w:tc>
        <w:tc>
          <w:tcPr>
            <w:tcW w:w="5001" w:type="dxa"/>
            <w:gridSpan w:val="10"/>
            <w:tcBorders>
              <w:top w:val="nil"/>
              <w:left w:val="nil"/>
              <w:bottom w:val="single" w:color="000000" w:sz="4" w:space="0"/>
              <w:right w:val="single" w:color="000000" w:sz="4" w:space="0"/>
            </w:tcBorders>
            <w:noWrap w:val="0"/>
            <w:vAlign w:val="center"/>
          </w:tcPr>
          <w:p w14:paraId="4060F0A3">
            <w:pPr>
              <w:widowControl/>
              <w:jc w:val="center"/>
              <w:rPr>
                <w:rFonts w:ascii="宋体" w:hAnsi="宋体" w:cs="Arial"/>
                <w:color w:val="000000"/>
                <w:kern w:val="0"/>
                <w:sz w:val="21"/>
                <w:szCs w:val="21"/>
              </w:rPr>
            </w:pPr>
            <w:r>
              <w:rPr>
                <w:rFonts w:hint="eastAsia" w:ascii="宋体" w:hAnsi="宋体" w:cs="Arial"/>
                <w:color w:val="000000"/>
                <w:kern w:val="0"/>
                <w:sz w:val="21"/>
                <w:szCs w:val="21"/>
              </w:rPr>
              <w:t>决算数</w:t>
            </w:r>
          </w:p>
        </w:tc>
      </w:tr>
      <w:tr w14:paraId="56E8512F">
        <w:tblPrEx>
          <w:tblCellMar>
            <w:top w:w="0" w:type="dxa"/>
            <w:left w:w="108" w:type="dxa"/>
            <w:bottom w:w="0" w:type="dxa"/>
            <w:right w:w="108" w:type="dxa"/>
          </w:tblCellMar>
        </w:tblPrEx>
        <w:trPr>
          <w:trHeight w:val="300" w:hRule="atLeast"/>
        </w:trPr>
        <w:tc>
          <w:tcPr>
            <w:tcW w:w="709" w:type="dxa"/>
            <w:vMerge w:val="restart"/>
            <w:tcBorders>
              <w:top w:val="nil"/>
              <w:left w:val="single" w:color="000000" w:sz="4" w:space="0"/>
              <w:bottom w:val="single" w:color="000000" w:sz="4" w:space="0"/>
              <w:right w:val="single" w:color="000000" w:sz="4" w:space="0"/>
            </w:tcBorders>
            <w:noWrap w:val="0"/>
            <w:vAlign w:val="center"/>
          </w:tcPr>
          <w:p w14:paraId="04F350E6">
            <w:pPr>
              <w:widowControl/>
              <w:jc w:val="center"/>
              <w:rPr>
                <w:rFonts w:ascii="宋体" w:hAnsi="宋体" w:cs="Arial"/>
                <w:color w:val="000000"/>
                <w:kern w:val="0"/>
                <w:sz w:val="21"/>
                <w:szCs w:val="21"/>
              </w:rPr>
            </w:pPr>
            <w:r>
              <w:rPr>
                <w:rFonts w:hint="eastAsia" w:ascii="宋体" w:hAnsi="宋体" w:cs="Arial"/>
                <w:color w:val="000000"/>
                <w:kern w:val="0"/>
                <w:sz w:val="21"/>
                <w:szCs w:val="21"/>
              </w:rPr>
              <w:t>合计</w:t>
            </w:r>
          </w:p>
        </w:tc>
        <w:tc>
          <w:tcPr>
            <w:tcW w:w="993" w:type="dxa"/>
            <w:vMerge w:val="restart"/>
            <w:tcBorders>
              <w:top w:val="nil"/>
              <w:left w:val="nil"/>
              <w:bottom w:val="single" w:color="000000" w:sz="4" w:space="0"/>
              <w:right w:val="single" w:color="000000" w:sz="4" w:space="0"/>
            </w:tcBorders>
            <w:noWrap w:val="0"/>
            <w:vAlign w:val="center"/>
          </w:tcPr>
          <w:p w14:paraId="57DC2B39">
            <w:pPr>
              <w:widowControl/>
              <w:jc w:val="center"/>
              <w:rPr>
                <w:rFonts w:ascii="宋体" w:hAnsi="宋体" w:cs="Arial"/>
                <w:color w:val="000000"/>
                <w:kern w:val="0"/>
                <w:sz w:val="21"/>
                <w:szCs w:val="21"/>
              </w:rPr>
            </w:pPr>
            <w:r>
              <w:rPr>
                <w:rFonts w:hint="eastAsia" w:ascii="宋体" w:hAnsi="宋体" w:cs="Arial"/>
                <w:color w:val="000000"/>
                <w:kern w:val="0"/>
                <w:sz w:val="21"/>
                <w:szCs w:val="21"/>
              </w:rPr>
              <w:t>因公出国（境）费</w:t>
            </w:r>
          </w:p>
        </w:tc>
        <w:tc>
          <w:tcPr>
            <w:tcW w:w="2372" w:type="dxa"/>
            <w:gridSpan w:val="7"/>
            <w:tcBorders>
              <w:top w:val="nil"/>
              <w:left w:val="nil"/>
              <w:bottom w:val="single" w:color="000000" w:sz="4" w:space="0"/>
              <w:right w:val="single" w:color="000000" w:sz="4" w:space="0"/>
            </w:tcBorders>
            <w:noWrap w:val="0"/>
            <w:vAlign w:val="center"/>
          </w:tcPr>
          <w:p w14:paraId="00BDC8E3">
            <w:pPr>
              <w:widowControl/>
              <w:jc w:val="center"/>
              <w:rPr>
                <w:rFonts w:ascii="宋体" w:hAnsi="宋体" w:cs="Arial"/>
                <w:color w:val="000000"/>
                <w:kern w:val="0"/>
                <w:sz w:val="21"/>
                <w:szCs w:val="21"/>
              </w:rPr>
            </w:pPr>
            <w:r>
              <w:rPr>
                <w:rFonts w:hint="eastAsia" w:ascii="宋体" w:hAnsi="宋体" w:cs="Arial"/>
                <w:color w:val="000000"/>
                <w:kern w:val="0"/>
                <w:sz w:val="21"/>
                <w:szCs w:val="21"/>
              </w:rPr>
              <w:t>公务用车购置及运行费</w:t>
            </w:r>
          </w:p>
        </w:tc>
        <w:tc>
          <w:tcPr>
            <w:tcW w:w="746" w:type="dxa"/>
            <w:vMerge w:val="restart"/>
            <w:tcBorders>
              <w:top w:val="nil"/>
              <w:left w:val="nil"/>
              <w:bottom w:val="single" w:color="000000" w:sz="4" w:space="0"/>
              <w:right w:val="single" w:color="000000" w:sz="4" w:space="0"/>
            </w:tcBorders>
            <w:noWrap w:val="0"/>
            <w:vAlign w:val="center"/>
          </w:tcPr>
          <w:p w14:paraId="5501A22E">
            <w:pPr>
              <w:widowControl/>
              <w:jc w:val="center"/>
              <w:rPr>
                <w:rFonts w:ascii="宋体" w:hAnsi="宋体" w:cs="Arial"/>
                <w:color w:val="000000"/>
                <w:kern w:val="0"/>
                <w:sz w:val="21"/>
                <w:szCs w:val="21"/>
              </w:rPr>
            </w:pPr>
            <w:r>
              <w:rPr>
                <w:rFonts w:hint="eastAsia" w:ascii="宋体" w:hAnsi="宋体" w:cs="Arial"/>
                <w:color w:val="000000"/>
                <w:kern w:val="0"/>
                <w:sz w:val="21"/>
                <w:szCs w:val="21"/>
              </w:rPr>
              <w:t>公务接待费</w:t>
            </w:r>
          </w:p>
        </w:tc>
        <w:tc>
          <w:tcPr>
            <w:tcW w:w="609" w:type="dxa"/>
            <w:vMerge w:val="restart"/>
            <w:tcBorders>
              <w:top w:val="nil"/>
              <w:left w:val="nil"/>
              <w:bottom w:val="single" w:color="000000" w:sz="4" w:space="0"/>
              <w:right w:val="single" w:color="000000" w:sz="4" w:space="0"/>
            </w:tcBorders>
            <w:noWrap w:val="0"/>
            <w:vAlign w:val="center"/>
          </w:tcPr>
          <w:p w14:paraId="213B93FB">
            <w:pPr>
              <w:widowControl/>
              <w:jc w:val="center"/>
              <w:rPr>
                <w:rFonts w:ascii="宋体" w:hAnsi="宋体" w:cs="Arial"/>
                <w:color w:val="000000"/>
                <w:kern w:val="0"/>
                <w:sz w:val="21"/>
                <w:szCs w:val="21"/>
              </w:rPr>
            </w:pPr>
            <w:r>
              <w:rPr>
                <w:rFonts w:hint="eastAsia" w:ascii="宋体" w:hAnsi="宋体" w:cs="Arial"/>
                <w:color w:val="000000"/>
                <w:kern w:val="0"/>
                <w:sz w:val="21"/>
                <w:szCs w:val="21"/>
              </w:rPr>
              <w:t>合计</w:t>
            </w:r>
          </w:p>
        </w:tc>
        <w:tc>
          <w:tcPr>
            <w:tcW w:w="849" w:type="dxa"/>
            <w:vMerge w:val="restart"/>
            <w:tcBorders>
              <w:top w:val="nil"/>
              <w:left w:val="nil"/>
              <w:bottom w:val="single" w:color="000000" w:sz="4" w:space="0"/>
              <w:right w:val="single" w:color="000000" w:sz="4" w:space="0"/>
            </w:tcBorders>
            <w:noWrap w:val="0"/>
            <w:vAlign w:val="center"/>
          </w:tcPr>
          <w:p w14:paraId="26FBE20A">
            <w:pPr>
              <w:widowControl/>
              <w:jc w:val="center"/>
              <w:rPr>
                <w:rFonts w:ascii="宋体" w:hAnsi="宋体" w:cs="Arial"/>
                <w:color w:val="000000"/>
                <w:kern w:val="0"/>
                <w:sz w:val="21"/>
                <w:szCs w:val="21"/>
              </w:rPr>
            </w:pPr>
            <w:r>
              <w:rPr>
                <w:rFonts w:hint="eastAsia" w:ascii="宋体" w:hAnsi="宋体" w:cs="Arial"/>
                <w:color w:val="000000"/>
                <w:kern w:val="0"/>
                <w:sz w:val="21"/>
                <w:szCs w:val="21"/>
              </w:rPr>
              <w:t>因公出国（境）费</w:t>
            </w:r>
          </w:p>
        </w:tc>
        <w:tc>
          <w:tcPr>
            <w:tcW w:w="2711" w:type="dxa"/>
            <w:gridSpan w:val="7"/>
            <w:tcBorders>
              <w:top w:val="nil"/>
              <w:left w:val="nil"/>
              <w:bottom w:val="single" w:color="000000" w:sz="4" w:space="0"/>
              <w:right w:val="single" w:color="000000" w:sz="4" w:space="0"/>
            </w:tcBorders>
            <w:noWrap w:val="0"/>
            <w:vAlign w:val="center"/>
          </w:tcPr>
          <w:p w14:paraId="0069093A">
            <w:pPr>
              <w:widowControl/>
              <w:jc w:val="center"/>
              <w:rPr>
                <w:rFonts w:ascii="宋体" w:hAnsi="宋体" w:cs="Arial"/>
                <w:color w:val="000000"/>
                <w:kern w:val="0"/>
                <w:sz w:val="21"/>
                <w:szCs w:val="21"/>
              </w:rPr>
            </w:pPr>
            <w:r>
              <w:rPr>
                <w:rFonts w:hint="eastAsia" w:ascii="宋体" w:hAnsi="宋体" w:cs="Arial"/>
                <w:color w:val="000000"/>
                <w:kern w:val="0"/>
                <w:sz w:val="21"/>
                <w:szCs w:val="21"/>
              </w:rPr>
              <w:t>公务用车购置及运行费</w:t>
            </w:r>
          </w:p>
        </w:tc>
        <w:tc>
          <w:tcPr>
            <w:tcW w:w="832" w:type="dxa"/>
            <w:vMerge w:val="restart"/>
            <w:tcBorders>
              <w:top w:val="nil"/>
              <w:left w:val="nil"/>
              <w:bottom w:val="single" w:color="000000" w:sz="4" w:space="0"/>
              <w:right w:val="single" w:color="000000" w:sz="4" w:space="0"/>
            </w:tcBorders>
            <w:noWrap w:val="0"/>
            <w:vAlign w:val="center"/>
          </w:tcPr>
          <w:p w14:paraId="58D8D0C7">
            <w:pPr>
              <w:widowControl/>
              <w:jc w:val="center"/>
              <w:rPr>
                <w:rFonts w:ascii="宋体" w:hAnsi="宋体" w:cs="Arial"/>
                <w:color w:val="000000"/>
                <w:kern w:val="0"/>
                <w:sz w:val="21"/>
                <w:szCs w:val="21"/>
              </w:rPr>
            </w:pPr>
            <w:r>
              <w:rPr>
                <w:rFonts w:hint="eastAsia" w:ascii="宋体" w:hAnsi="宋体" w:cs="Arial"/>
                <w:color w:val="000000"/>
                <w:kern w:val="0"/>
                <w:sz w:val="21"/>
                <w:szCs w:val="21"/>
              </w:rPr>
              <w:t>公务接待费</w:t>
            </w:r>
          </w:p>
        </w:tc>
      </w:tr>
      <w:tr w14:paraId="145CF9E5">
        <w:tblPrEx>
          <w:tblCellMar>
            <w:top w:w="0" w:type="dxa"/>
            <w:left w:w="108" w:type="dxa"/>
            <w:bottom w:w="0" w:type="dxa"/>
            <w:right w:w="108" w:type="dxa"/>
          </w:tblCellMar>
        </w:tblPrEx>
        <w:trPr>
          <w:trHeight w:val="600" w:hRule="atLeast"/>
        </w:trPr>
        <w:tc>
          <w:tcPr>
            <w:tcW w:w="709" w:type="dxa"/>
            <w:vMerge w:val="continue"/>
            <w:tcBorders>
              <w:top w:val="nil"/>
              <w:left w:val="single" w:color="000000" w:sz="4" w:space="0"/>
              <w:bottom w:val="single" w:color="000000" w:sz="4" w:space="0"/>
              <w:right w:val="single" w:color="000000" w:sz="4" w:space="0"/>
            </w:tcBorders>
            <w:noWrap w:val="0"/>
            <w:vAlign w:val="center"/>
          </w:tcPr>
          <w:p w14:paraId="360832AC">
            <w:pPr>
              <w:widowControl/>
              <w:jc w:val="left"/>
              <w:rPr>
                <w:rFonts w:ascii="宋体" w:hAnsi="宋体" w:cs="Arial"/>
                <w:color w:val="000000"/>
                <w:kern w:val="0"/>
                <w:sz w:val="21"/>
                <w:szCs w:val="21"/>
              </w:rPr>
            </w:pPr>
          </w:p>
        </w:tc>
        <w:tc>
          <w:tcPr>
            <w:tcW w:w="993" w:type="dxa"/>
            <w:vMerge w:val="continue"/>
            <w:tcBorders>
              <w:top w:val="nil"/>
              <w:left w:val="nil"/>
              <w:bottom w:val="single" w:color="000000" w:sz="4" w:space="0"/>
              <w:right w:val="single" w:color="000000" w:sz="4" w:space="0"/>
            </w:tcBorders>
            <w:noWrap w:val="0"/>
            <w:vAlign w:val="center"/>
          </w:tcPr>
          <w:p w14:paraId="66743FCB">
            <w:pPr>
              <w:widowControl/>
              <w:jc w:val="left"/>
              <w:rPr>
                <w:rFonts w:ascii="宋体" w:hAnsi="宋体" w:cs="Arial"/>
                <w:color w:val="000000"/>
                <w:kern w:val="0"/>
                <w:sz w:val="21"/>
                <w:szCs w:val="21"/>
              </w:rPr>
            </w:pPr>
          </w:p>
        </w:tc>
        <w:tc>
          <w:tcPr>
            <w:tcW w:w="619" w:type="dxa"/>
            <w:tcBorders>
              <w:top w:val="nil"/>
              <w:left w:val="nil"/>
              <w:bottom w:val="single" w:color="000000" w:sz="4" w:space="0"/>
              <w:right w:val="single" w:color="000000" w:sz="4" w:space="0"/>
            </w:tcBorders>
            <w:noWrap w:val="0"/>
            <w:vAlign w:val="center"/>
          </w:tcPr>
          <w:p w14:paraId="1426893A">
            <w:pPr>
              <w:widowControl/>
              <w:jc w:val="center"/>
              <w:rPr>
                <w:rFonts w:ascii="宋体" w:hAnsi="宋体" w:cs="Arial"/>
                <w:color w:val="000000"/>
                <w:kern w:val="0"/>
                <w:sz w:val="21"/>
                <w:szCs w:val="21"/>
              </w:rPr>
            </w:pPr>
            <w:r>
              <w:rPr>
                <w:rFonts w:hint="eastAsia" w:ascii="宋体" w:hAnsi="宋体" w:cs="Arial"/>
                <w:color w:val="000000"/>
                <w:kern w:val="0"/>
                <w:sz w:val="21"/>
                <w:szCs w:val="21"/>
              </w:rPr>
              <w:t>小计</w:t>
            </w:r>
          </w:p>
        </w:tc>
        <w:tc>
          <w:tcPr>
            <w:tcW w:w="798" w:type="dxa"/>
            <w:gridSpan w:val="3"/>
            <w:tcBorders>
              <w:top w:val="nil"/>
              <w:left w:val="nil"/>
              <w:bottom w:val="single" w:color="000000" w:sz="4" w:space="0"/>
              <w:right w:val="single" w:color="000000" w:sz="4" w:space="0"/>
            </w:tcBorders>
            <w:noWrap w:val="0"/>
            <w:vAlign w:val="center"/>
          </w:tcPr>
          <w:p w14:paraId="2DAB3929">
            <w:pPr>
              <w:widowControl/>
              <w:jc w:val="center"/>
              <w:rPr>
                <w:rFonts w:ascii="宋体" w:hAnsi="宋体" w:cs="Arial"/>
                <w:color w:val="000000"/>
                <w:kern w:val="0"/>
                <w:sz w:val="21"/>
                <w:szCs w:val="21"/>
              </w:rPr>
            </w:pPr>
            <w:r>
              <w:rPr>
                <w:rFonts w:hint="eastAsia" w:ascii="宋体" w:hAnsi="宋体" w:cs="Arial"/>
                <w:color w:val="000000"/>
                <w:kern w:val="0"/>
                <w:sz w:val="21"/>
                <w:szCs w:val="21"/>
              </w:rPr>
              <w:t>公务用车购置费</w:t>
            </w:r>
          </w:p>
        </w:tc>
        <w:tc>
          <w:tcPr>
            <w:tcW w:w="955" w:type="dxa"/>
            <w:gridSpan w:val="3"/>
            <w:tcBorders>
              <w:top w:val="nil"/>
              <w:left w:val="nil"/>
              <w:bottom w:val="single" w:color="000000" w:sz="4" w:space="0"/>
              <w:right w:val="single" w:color="000000" w:sz="4" w:space="0"/>
            </w:tcBorders>
            <w:noWrap w:val="0"/>
            <w:vAlign w:val="center"/>
          </w:tcPr>
          <w:p w14:paraId="0F896E36">
            <w:pPr>
              <w:widowControl/>
              <w:jc w:val="center"/>
              <w:rPr>
                <w:rFonts w:ascii="宋体" w:hAnsi="宋体" w:cs="Arial"/>
                <w:color w:val="000000"/>
                <w:kern w:val="0"/>
                <w:sz w:val="21"/>
                <w:szCs w:val="21"/>
              </w:rPr>
            </w:pPr>
            <w:r>
              <w:rPr>
                <w:rFonts w:hint="eastAsia" w:ascii="宋体" w:hAnsi="宋体" w:cs="Arial"/>
                <w:color w:val="000000"/>
                <w:kern w:val="0"/>
                <w:sz w:val="21"/>
                <w:szCs w:val="21"/>
              </w:rPr>
              <w:t>公务用车运行维护费</w:t>
            </w:r>
          </w:p>
        </w:tc>
        <w:tc>
          <w:tcPr>
            <w:tcW w:w="746" w:type="dxa"/>
            <w:vMerge w:val="continue"/>
            <w:tcBorders>
              <w:top w:val="nil"/>
              <w:left w:val="nil"/>
              <w:bottom w:val="single" w:color="000000" w:sz="4" w:space="0"/>
              <w:right w:val="single" w:color="000000" w:sz="4" w:space="0"/>
            </w:tcBorders>
            <w:noWrap w:val="0"/>
            <w:vAlign w:val="center"/>
          </w:tcPr>
          <w:p w14:paraId="4AC22DC7">
            <w:pPr>
              <w:widowControl/>
              <w:jc w:val="left"/>
              <w:rPr>
                <w:rFonts w:ascii="宋体" w:hAnsi="宋体" w:cs="Arial"/>
                <w:color w:val="000000"/>
                <w:kern w:val="0"/>
                <w:sz w:val="21"/>
                <w:szCs w:val="21"/>
              </w:rPr>
            </w:pPr>
          </w:p>
        </w:tc>
        <w:tc>
          <w:tcPr>
            <w:tcW w:w="609" w:type="dxa"/>
            <w:vMerge w:val="continue"/>
            <w:tcBorders>
              <w:top w:val="nil"/>
              <w:left w:val="nil"/>
              <w:bottom w:val="single" w:color="000000" w:sz="4" w:space="0"/>
              <w:right w:val="single" w:color="000000" w:sz="4" w:space="0"/>
            </w:tcBorders>
            <w:noWrap w:val="0"/>
            <w:vAlign w:val="center"/>
          </w:tcPr>
          <w:p w14:paraId="2102F899">
            <w:pPr>
              <w:widowControl/>
              <w:jc w:val="left"/>
              <w:rPr>
                <w:rFonts w:ascii="宋体" w:hAnsi="宋体" w:cs="Arial"/>
                <w:color w:val="000000"/>
                <w:kern w:val="0"/>
                <w:sz w:val="21"/>
                <w:szCs w:val="21"/>
              </w:rPr>
            </w:pPr>
          </w:p>
        </w:tc>
        <w:tc>
          <w:tcPr>
            <w:tcW w:w="849" w:type="dxa"/>
            <w:vMerge w:val="continue"/>
            <w:tcBorders>
              <w:top w:val="nil"/>
              <w:left w:val="nil"/>
              <w:bottom w:val="single" w:color="000000" w:sz="4" w:space="0"/>
              <w:right w:val="single" w:color="000000" w:sz="4" w:space="0"/>
            </w:tcBorders>
            <w:noWrap w:val="0"/>
            <w:vAlign w:val="center"/>
          </w:tcPr>
          <w:p w14:paraId="69CAEBC2">
            <w:pPr>
              <w:widowControl/>
              <w:jc w:val="left"/>
              <w:rPr>
                <w:rFonts w:ascii="宋体" w:hAnsi="宋体" w:cs="Arial"/>
                <w:color w:val="000000"/>
                <w:kern w:val="0"/>
                <w:sz w:val="21"/>
                <w:szCs w:val="21"/>
              </w:rPr>
            </w:pPr>
          </w:p>
        </w:tc>
        <w:tc>
          <w:tcPr>
            <w:tcW w:w="810" w:type="dxa"/>
            <w:gridSpan w:val="2"/>
            <w:tcBorders>
              <w:top w:val="nil"/>
              <w:left w:val="nil"/>
              <w:bottom w:val="single" w:color="000000" w:sz="4" w:space="0"/>
              <w:right w:val="single" w:color="000000" w:sz="4" w:space="0"/>
            </w:tcBorders>
            <w:noWrap w:val="0"/>
            <w:vAlign w:val="center"/>
          </w:tcPr>
          <w:p w14:paraId="3383FD8F">
            <w:pPr>
              <w:widowControl/>
              <w:jc w:val="center"/>
              <w:rPr>
                <w:rFonts w:ascii="宋体" w:hAnsi="宋体" w:cs="Arial"/>
                <w:color w:val="000000"/>
                <w:kern w:val="0"/>
                <w:sz w:val="21"/>
                <w:szCs w:val="21"/>
              </w:rPr>
            </w:pPr>
            <w:r>
              <w:rPr>
                <w:rFonts w:hint="eastAsia" w:ascii="宋体" w:hAnsi="宋体" w:cs="Arial"/>
                <w:color w:val="000000"/>
                <w:kern w:val="0"/>
                <w:sz w:val="21"/>
                <w:szCs w:val="21"/>
              </w:rPr>
              <w:t>小计</w:t>
            </w:r>
          </w:p>
        </w:tc>
        <w:tc>
          <w:tcPr>
            <w:tcW w:w="853" w:type="dxa"/>
            <w:gridSpan w:val="3"/>
            <w:tcBorders>
              <w:top w:val="nil"/>
              <w:left w:val="nil"/>
              <w:bottom w:val="single" w:color="000000" w:sz="4" w:space="0"/>
              <w:right w:val="single" w:color="000000" w:sz="4" w:space="0"/>
            </w:tcBorders>
            <w:noWrap w:val="0"/>
            <w:vAlign w:val="center"/>
          </w:tcPr>
          <w:p w14:paraId="58C6A6AA">
            <w:pPr>
              <w:widowControl/>
              <w:jc w:val="center"/>
              <w:rPr>
                <w:rFonts w:ascii="宋体" w:hAnsi="宋体" w:cs="Arial"/>
                <w:color w:val="000000"/>
                <w:kern w:val="0"/>
                <w:sz w:val="21"/>
                <w:szCs w:val="21"/>
              </w:rPr>
            </w:pPr>
            <w:r>
              <w:rPr>
                <w:rFonts w:hint="eastAsia" w:ascii="宋体" w:hAnsi="宋体" w:cs="Arial"/>
                <w:color w:val="000000"/>
                <w:kern w:val="0"/>
                <w:sz w:val="21"/>
                <w:szCs w:val="21"/>
              </w:rPr>
              <w:t>公务用车购置费</w:t>
            </w:r>
          </w:p>
        </w:tc>
        <w:tc>
          <w:tcPr>
            <w:tcW w:w="1048" w:type="dxa"/>
            <w:gridSpan w:val="2"/>
            <w:tcBorders>
              <w:top w:val="nil"/>
              <w:left w:val="nil"/>
              <w:bottom w:val="single" w:color="000000" w:sz="4" w:space="0"/>
              <w:right w:val="single" w:color="000000" w:sz="4" w:space="0"/>
            </w:tcBorders>
            <w:noWrap w:val="0"/>
            <w:vAlign w:val="center"/>
          </w:tcPr>
          <w:p w14:paraId="60F20764">
            <w:pPr>
              <w:widowControl/>
              <w:jc w:val="center"/>
              <w:rPr>
                <w:rFonts w:ascii="宋体" w:hAnsi="宋体" w:cs="Arial"/>
                <w:color w:val="000000"/>
                <w:kern w:val="0"/>
                <w:sz w:val="21"/>
                <w:szCs w:val="21"/>
              </w:rPr>
            </w:pPr>
            <w:r>
              <w:rPr>
                <w:rFonts w:hint="eastAsia" w:ascii="宋体" w:hAnsi="宋体" w:cs="Arial"/>
                <w:color w:val="000000"/>
                <w:kern w:val="0"/>
                <w:sz w:val="21"/>
                <w:szCs w:val="21"/>
              </w:rPr>
              <w:t>公务用车运行维护费</w:t>
            </w:r>
          </w:p>
        </w:tc>
        <w:tc>
          <w:tcPr>
            <w:tcW w:w="832" w:type="dxa"/>
            <w:vMerge w:val="continue"/>
            <w:tcBorders>
              <w:top w:val="nil"/>
              <w:left w:val="nil"/>
              <w:bottom w:val="single" w:color="000000" w:sz="4" w:space="0"/>
              <w:right w:val="single" w:color="000000" w:sz="4" w:space="0"/>
            </w:tcBorders>
            <w:noWrap w:val="0"/>
            <w:vAlign w:val="center"/>
          </w:tcPr>
          <w:p w14:paraId="326131DC">
            <w:pPr>
              <w:widowControl/>
              <w:jc w:val="left"/>
              <w:rPr>
                <w:rFonts w:ascii="宋体" w:hAnsi="宋体" w:cs="Arial"/>
                <w:color w:val="000000"/>
                <w:kern w:val="0"/>
                <w:sz w:val="21"/>
                <w:szCs w:val="21"/>
              </w:rPr>
            </w:pPr>
          </w:p>
        </w:tc>
      </w:tr>
      <w:tr w14:paraId="2F34E08D">
        <w:tblPrEx>
          <w:tblCellMar>
            <w:top w:w="0" w:type="dxa"/>
            <w:left w:w="108" w:type="dxa"/>
            <w:bottom w:w="0" w:type="dxa"/>
            <w:right w:w="108" w:type="dxa"/>
          </w:tblCellMar>
        </w:tblPrEx>
        <w:trPr>
          <w:trHeight w:val="300" w:hRule="atLeast"/>
        </w:trPr>
        <w:tc>
          <w:tcPr>
            <w:tcW w:w="709" w:type="dxa"/>
            <w:tcBorders>
              <w:top w:val="nil"/>
              <w:left w:val="single" w:color="000000" w:sz="4" w:space="0"/>
              <w:bottom w:val="single" w:color="000000" w:sz="4" w:space="0"/>
              <w:right w:val="single" w:color="000000" w:sz="4" w:space="0"/>
            </w:tcBorders>
            <w:noWrap w:val="0"/>
            <w:vAlign w:val="center"/>
          </w:tcPr>
          <w:p w14:paraId="331F1B19">
            <w:pPr>
              <w:widowControl/>
              <w:jc w:val="center"/>
              <w:rPr>
                <w:rFonts w:ascii="宋体" w:hAnsi="宋体" w:cs="Arial"/>
                <w:color w:val="000000"/>
                <w:kern w:val="0"/>
                <w:sz w:val="21"/>
                <w:szCs w:val="21"/>
              </w:rPr>
            </w:pPr>
            <w:r>
              <w:rPr>
                <w:rFonts w:hint="eastAsia" w:ascii="宋体" w:hAnsi="宋体" w:cs="Arial"/>
                <w:color w:val="000000"/>
                <w:kern w:val="0"/>
                <w:sz w:val="21"/>
                <w:szCs w:val="21"/>
              </w:rPr>
              <w:t>1</w:t>
            </w:r>
          </w:p>
        </w:tc>
        <w:tc>
          <w:tcPr>
            <w:tcW w:w="993" w:type="dxa"/>
            <w:tcBorders>
              <w:top w:val="nil"/>
              <w:left w:val="nil"/>
              <w:bottom w:val="single" w:color="000000" w:sz="4" w:space="0"/>
              <w:right w:val="single" w:color="000000" w:sz="4" w:space="0"/>
            </w:tcBorders>
            <w:noWrap w:val="0"/>
            <w:vAlign w:val="center"/>
          </w:tcPr>
          <w:p w14:paraId="7E0849C1">
            <w:pPr>
              <w:widowControl/>
              <w:jc w:val="center"/>
              <w:rPr>
                <w:rFonts w:ascii="宋体" w:hAnsi="宋体" w:cs="Arial"/>
                <w:color w:val="000000"/>
                <w:kern w:val="0"/>
                <w:sz w:val="21"/>
                <w:szCs w:val="21"/>
              </w:rPr>
            </w:pPr>
            <w:r>
              <w:rPr>
                <w:rFonts w:hint="eastAsia" w:ascii="宋体" w:hAnsi="宋体" w:cs="Arial"/>
                <w:color w:val="000000"/>
                <w:kern w:val="0"/>
                <w:sz w:val="21"/>
                <w:szCs w:val="21"/>
              </w:rPr>
              <w:t>2</w:t>
            </w:r>
          </w:p>
        </w:tc>
        <w:tc>
          <w:tcPr>
            <w:tcW w:w="619" w:type="dxa"/>
            <w:tcBorders>
              <w:top w:val="nil"/>
              <w:left w:val="nil"/>
              <w:bottom w:val="single" w:color="000000" w:sz="4" w:space="0"/>
              <w:right w:val="single" w:color="000000" w:sz="4" w:space="0"/>
            </w:tcBorders>
            <w:noWrap w:val="0"/>
            <w:vAlign w:val="center"/>
          </w:tcPr>
          <w:p w14:paraId="46054762">
            <w:pPr>
              <w:widowControl/>
              <w:jc w:val="center"/>
              <w:rPr>
                <w:rFonts w:ascii="宋体" w:hAnsi="宋体" w:cs="Arial"/>
                <w:color w:val="000000"/>
                <w:kern w:val="0"/>
                <w:sz w:val="21"/>
                <w:szCs w:val="21"/>
              </w:rPr>
            </w:pPr>
            <w:r>
              <w:rPr>
                <w:rFonts w:hint="eastAsia" w:ascii="宋体" w:hAnsi="宋体" w:cs="Arial"/>
                <w:color w:val="000000"/>
                <w:kern w:val="0"/>
                <w:sz w:val="21"/>
                <w:szCs w:val="21"/>
              </w:rPr>
              <w:t>3</w:t>
            </w:r>
          </w:p>
        </w:tc>
        <w:tc>
          <w:tcPr>
            <w:tcW w:w="798" w:type="dxa"/>
            <w:gridSpan w:val="3"/>
            <w:tcBorders>
              <w:top w:val="nil"/>
              <w:left w:val="nil"/>
              <w:bottom w:val="single" w:color="000000" w:sz="4" w:space="0"/>
              <w:right w:val="single" w:color="000000" w:sz="4" w:space="0"/>
            </w:tcBorders>
            <w:noWrap w:val="0"/>
            <w:vAlign w:val="center"/>
          </w:tcPr>
          <w:p w14:paraId="0C1CF361">
            <w:pPr>
              <w:widowControl/>
              <w:jc w:val="center"/>
              <w:rPr>
                <w:rFonts w:ascii="宋体" w:hAnsi="宋体" w:cs="Arial"/>
                <w:color w:val="000000"/>
                <w:kern w:val="0"/>
                <w:sz w:val="21"/>
                <w:szCs w:val="21"/>
              </w:rPr>
            </w:pPr>
            <w:r>
              <w:rPr>
                <w:rFonts w:hint="eastAsia" w:ascii="宋体" w:hAnsi="宋体" w:cs="Arial"/>
                <w:color w:val="000000"/>
                <w:kern w:val="0"/>
                <w:sz w:val="21"/>
                <w:szCs w:val="21"/>
              </w:rPr>
              <w:t>4</w:t>
            </w:r>
          </w:p>
        </w:tc>
        <w:tc>
          <w:tcPr>
            <w:tcW w:w="955" w:type="dxa"/>
            <w:gridSpan w:val="3"/>
            <w:tcBorders>
              <w:top w:val="nil"/>
              <w:left w:val="nil"/>
              <w:bottom w:val="single" w:color="000000" w:sz="4" w:space="0"/>
              <w:right w:val="single" w:color="000000" w:sz="4" w:space="0"/>
            </w:tcBorders>
            <w:noWrap w:val="0"/>
            <w:vAlign w:val="center"/>
          </w:tcPr>
          <w:p w14:paraId="55A49F3B">
            <w:pPr>
              <w:widowControl/>
              <w:jc w:val="center"/>
              <w:rPr>
                <w:rFonts w:ascii="宋体" w:hAnsi="宋体" w:cs="Arial"/>
                <w:color w:val="000000"/>
                <w:kern w:val="0"/>
                <w:sz w:val="21"/>
                <w:szCs w:val="21"/>
              </w:rPr>
            </w:pPr>
            <w:r>
              <w:rPr>
                <w:rFonts w:hint="eastAsia" w:ascii="宋体" w:hAnsi="宋体" w:cs="Arial"/>
                <w:color w:val="000000"/>
                <w:kern w:val="0"/>
                <w:sz w:val="21"/>
                <w:szCs w:val="21"/>
              </w:rPr>
              <w:t>5</w:t>
            </w:r>
          </w:p>
        </w:tc>
        <w:tc>
          <w:tcPr>
            <w:tcW w:w="746" w:type="dxa"/>
            <w:tcBorders>
              <w:top w:val="nil"/>
              <w:left w:val="nil"/>
              <w:bottom w:val="single" w:color="000000" w:sz="4" w:space="0"/>
              <w:right w:val="single" w:color="000000" w:sz="4" w:space="0"/>
            </w:tcBorders>
            <w:noWrap w:val="0"/>
            <w:vAlign w:val="center"/>
          </w:tcPr>
          <w:p w14:paraId="5A99F1C3">
            <w:pPr>
              <w:widowControl/>
              <w:jc w:val="center"/>
              <w:rPr>
                <w:rFonts w:ascii="宋体" w:hAnsi="宋体" w:cs="Arial"/>
                <w:color w:val="000000"/>
                <w:kern w:val="0"/>
                <w:sz w:val="21"/>
                <w:szCs w:val="21"/>
              </w:rPr>
            </w:pPr>
            <w:r>
              <w:rPr>
                <w:rFonts w:hint="eastAsia" w:ascii="宋体" w:hAnsi="宋体" w:cs="Arial"/>
                <w:color w:val="000000"/>
                <w:kern w:val="0"/>
                <w:sz w:val="21"/>
                <w:szCs w:val="21"/>
              </w:rPr>
              <w:t>6</w:t>
            </w:r>
          </w:p>
        </w:tc>
        <w:tc>
          <w:tcPr>
            <w:tcW w:w="609" w:type="dxa"/>
            <w:tcBorders>
              <w:top w:val="nil"/>
              <w:left w:val="nil"/>
              <w:bottom w:val="single" w:color="000000" w:sz="4" w:space="0"/>
              <w:right w:val="single" w:color="000000" w:sz="4" w:space="0"/>
            </w:tcBorders>
            <w:noWrap w:val="0"/>
            <w:vAlign w:val="center"/>
          </w:tcPr>
          <w:p w14:paraId="186356AE">
            <w:pPr>
              <w:widowControl/>
              <w:jc w:val="center"/>
              <w:rPr>
                <w:rFonts w:ascii="宋体" w:hAnsi="宋体" w:cs="Arial"/>
                <w:color w:val="000000"/>
                <w:kern w:val="0"/>
                <w:sz w:val="21"/>
                <w:szCs w:val="21"/>
              </w:rPr>
            </w:pPr>
            <w:r>
              <w:rPr>
                <w:rFonts w:hint="eastAsia" w:ascii="宋体" w:hAnsi="宋体" w:cs="Arial"/>
                <w:color w:val="000000"/>
                <w:kern w:val="0"/>
                <w:sz w:val="21"/>
                <w:szCs w:val="21"/>
              </w:rPr>
              <w:t>7</w:t>
            </w:r>
          </w:p>
        </w:tc>
        <w:tc>
          <w:tcPr>
            <w:tcW w:w="849" w:type="dxa"/>
            <w:tcBorders>
              <w:top w:val="nil"/>
              <w:left w:val="nil"/>
              <w:bottom w:val="single" w:color="000000" w:sz="4" w:space="0"/>
              <w:right w:val="single" w:color="000000" w:sz="4" w:space="0"/>
            </w:tcBorders>
            <w:noWrap w:val="0"/>
            <w:vAlign w:val="center"/>
          </w:tcPr>
          <w:p w14:paraId="3E6D0286">
            <w:pPr>
              <w:widowControl/>
              <w:jc w:val="center"/>
              <w:rPr>
                <w:rFonts w:ascii="宋体" w:hAnsi="宋体" w:cs="Arial"/>
                <w:color w:val="000000"/>
                <w:kern w:val="0"/>
                <w:sz w:val="21"/>
                <w:szCs w:val="21"/>
              </w:rPr>
            </w:pPr>
            <w:r>
              <w:rPr>
                <w:rFonts w:hint="eastAsia" w:ascii="宋体" w:hAnsi="宋体" w:cs="Arial"/>
                <w:color w:val="000000"/>
                <w:kern w:val="0"/>
                <w:sz w:val="21"/>
                <w:szCs w:val="21"/>
              </w:rPr>
              <w:t>8</w:t>
            </w:r>
          </w:p>
        </w:tc>
        <w:tc>
          <w:tcPr>
            <w:tcW w:w="810" w:type="dxa"/>
            <w:gridSpan w:val="2"/>
            <w:tcBorders>
              <w:top w:val="nil"/>
              <w:left w:val="nil"/>
              <w:bottom w:val="single" w:color="000000" w:sz="4" w:space="0"/>
              <w:right w:val="single" w:color="000000" w:sz="4" w:space="0"/>
            </w:tcBorders>
            <w:noWrap w:val="0"/>
            <w:vAlign w:val="center"/>
          </w:tcPr>
          <w:p w14:paraId="2EF8F4DA">
            <w:pPr>
              <w:widowControl/>
              <w:jc w:val="center"/>
              <w:rPr>
                <w:rFonts w:ascii="宋体" w:hAnsi="宋体" w:cs="Arial"/>
                <w:color w:val="000000"/>
                <w:kern w:val="0"/>
                <w:sz w:val="21"/>
                <w:szCs w:val="21"/>
              </w:rPr>
            </w:pPr>
            <w:r>
              <w:rPr>
                <w:rFonts w:hint="eastAsia" w:ascii="宋体" w:hAnsi="宋体" w:cs="Arial"/>
                <w:color w:val="000000"/>
                <w:kern w:val="0"/>
                <w:sz w:val="21"/>
                <w:szCs w:val="21"/>
              </w:rPr>
              <w:t>9</w:t>
            </w:r>
          </w:p>
        </w:tc>
        <w:tc>
          <w:tcPr>
            <w:tcW w:w="853" w:type="dxa"/>
            <w:gridSpan w:val="3"/>
            <w:tcBorders>
              <w:top w:val="nil"/>
              <w:left w:val="nil"/>
              <w:bottom w:val="single" w:color="000000" w:sz="4" w:space="0"/>
              <w:right w:val="single" w:color="000000" w:sz="4" w:space="0"/>
            </w:tcBorders>
            <w:noWrap w:val="0"/>
            <w:vAlign w:val="center"/>
          </w:tcPr>
          <w:p w14:paraId="1C09CD2B">
            <w:pPr>
              <w:widowControl/>
              <w:jc w:val="center"/>
              <w:rPr>
                <w:rFonts w:ascii="宋体" w:hAnsi="宋体" w:cs="Arial"/>
                <w:color w:val="000000"/>
                <w:kern w:val="0"/>
                <w:sz w:val="21"/>
                <w:szCs w:val="21"/>
              </w:rPr>
            </w:pPr>
            <w:r>
              <w:rPr>
                <w:rFonts w:hint="eastAsia" w:ascii="宋体" w:hAnsi="宋体" w:cs="Arial"/>
                <w:color w:val="000000"/>
                <w:kern w:val="0"/>
                <w:sz w:val="21"/>
                <w:szCs w:val="21"/>
              </w:rPr>
              <w:t>10</w:t>
            </w:r>
          </w:p>
        </w:tc>
        <w:tc>
          <w:tcPr>
            <w:tcW w:w="1048" w:type="dxa"/>
            <w:gridSpan w:val="2"/>
            <w:tcBorders>
              <w:top w:val="nil"/>
              <w:left w:val="nil"/>
              <w:bottom w:val="single" w:color="000000" w:sz="4" w:space="0"/>
              <w:right w:val="single" w:color="000000" w:sz="4" w:space="0"/>
            </w:tcBorders>
            <w:noWrap w:val="0"/>
            <w:vAlign w:val="center"/>
          </w:tcPr>
          <w:p w14:paraId="2D430618">
            <w:pPr>
              <w:widowControl/>
              <w:jc w:val="center"/>
              <w:rPr>
                <w:rFonts w:ascii="宋体" w:hAnsi="宋体" w:cs="Arial"/>
                <w:color w:val="000000"/>
                <w:kern w:val="0"/>
                <w:sz w:val="21"/>
                <w:szCs w:val="21"/>
              </w:rPr>
            </w:pPr>
            <w:r>
              <w:rPr>
                <w:rFonts w:hint="eastAsia" w:ascii="宋体" w:hAnsi="宋体" w:cs="Arial"/>
                <w:color w:val="000000"/>
                <w:kern w:val="0"/>
                <w:sz w:val="21"/>
                <w:szCs w:val="21"/>
              </w:rPr>
              <w:t>11</w:t>
            </w:r>
          </w:p>
        </w:tc>
        <w:tc>
          <w:tcPr>
            <w:tcW w:w="832" w:type="dxa"/>
            <w:tcBorders>
              <w:top w:val="nil"/>
              <w:left w:val="nil"/>
              <w:bottom w:val="single" w:color="000000" w:sz="4" w:space="0"/>
              <w:right w:val="single" w:color="000000" w:sz="4" w:space="0"/>
            </w:tcBorders>
            <w:noWrap w:val="0"/>
            <w:vAlign w:val="center"/>
          </w:tcPr>
          <w:p w14:paraId="18B81CC2">
            <w:pPr>
              <w:widowControl/>
              <w:jc w:val="center"/>
              <w:rPr>
                <w:rFonts w:ascii="宋体" w:hAnsi="宋体" w:cs="Arial"/>
                <w:color w:val="000000"/>
                <w:kern w:val="0"/>
                <w:sz w:val="21"/>
                <w:szCs w:val="21"/>
              </w:rPr>
            </w:pPr>
            <w:r>
              <w:rPr>
                <w:rFonts w:hint="eastAsia" w:ascii="宋体" w:hAnsi="宋体" w:cs="Arial"/>
                <w:color w:val="000000"/>
                <w:kern w:val="0"/>
                <w:sz w:val="21"/>
                <w:szCs w:val="21"/>
              </w:rPr>
              <w:t>12</w:t>
            </w:r>
          </w:p>
        </w:tc>
      </w:tr>
      <w:tr w14:paraId="6F8765A2">
        <w:tblPrEx>
          <w:tblCellMar>
            <w:top w:w="0" w:type="dxa"/>
            <w:left w:w="108" w:type="dxa"/>
            <w:bottom w:w="0" w:type="dxa"/>
            <w:right w:w="108" w:type="dxa"/>
          </w:tblCellMar>
        </w:tblPrEx>
        <w:trPr>
          <w:trHeight w:val="300" w:hRule="atLeast"/>
        </w:trPr>
        <w:tc>
          <w:tcPr>
            <w:tcW w:w="709" w:type="dxa"/>
            <w:tcBorders>
              <w:top w:val="nil"/>
              <w:left w:val="single" w:color="000000" w:sz="4" w:space="0"/>
              <w:bottom w:val="single" w:color="000000" w:sz="4" w:space="0"/>
              <w:right w:val="single" w:color="000000" w:sz="4" w:space="0"/>
            </w:tcBorders>
            <w:noWrap/>
            <w:vAlign w:val="center"/>
          </w:tcPr>
          <w:p w14:paraId="1ED29F27">
            <w:pPr>
              <w:widowControl/>
              <w:jc w:val="right"/>
              <w:rPr>
                <w:rFonts w:ascii="宋体" w:hAnsi="宋体" w:cs="Arial"/>
                <w:color w:val="000000"/>
                <w:kern w:val="0"/>
                <w:sz w:val="21"/>
                <w:szCs w:val="21"/>
              </w:rPr>
            </w:pPr>
            <w:r>
              <w:rPr>
                <w:rFonts w:hint="eastAsia" w:ascii="宋体" w:hAnsi="宋体" w:cs="Arial"/>
                <w:color w:val="000000"/>
                <w:kern w:val="0"/>
                <w:sz w:val="21"/>
                <w:szCs w:val="21"/>
                <w:lang w:val="en-US" w:eastAsia="zh-CN"/>
              </w:rPr>
              <w:t>0.43</w:t>
            </w:r>
            <w:r>
              <w:rPr>
                <w:rFonts w:hint="eastAsia" w:ascii="宋体" w:hAnsi="宋体" w:cs="Arial"/>
                <w:color w:val="000000"/>
                <w:kern w:val="0"/>
                <w:sz w:val="21"/>
                <w:szCs w:val="21"/>
              </w:rPr>
              <w:t>　</w:t>
            </w:r>
          </w:p>
        </w:tc>
        <w:tc>
          <w:tcPr>
            <w:tcW w:w="993" w:type="dxa"/>
            <w:tcBorders>
              <w:top w:val="nil"/>
              <w:left w:val="nil"/>
              <w:bottom w:val="single" w:color="000000" w:sz="4" w:space="0"/>
              <w:right w:val="single" w:color="000000" w:sz="4" w:space="0"/>
            </w:tcBorders>
            <w:noWrap/>
            <w:vAlign w:val="center"/>
          </w:tcPr>
          <w:p w14:paraId="10F0C69E">
            <w:pPr>
              <w:widowControl/>
              <w:jc w:val="right"/>
              <w:rPr>
                <w:rFonts w:ascii="宋体" w:hAnsi="宋体" w:cs="Arial"/>
                <w:color w:val="000000"/>
                <w:kern w:val="0"/>
                <w:sz w:val="21"/>
                <w:szCs w:val="21"/>
              </w:rPr>
            </w:pPr>
            <w:r>
              <w:rPr>
                <w:rFonts w:hint="eastAsia" w:ascii="宋体" w:hAnsi="宋体" w:cs="Arial"/>
                <w:color w:val="000000"/>
                <w:kern w:val="0"/>
                <w:sz w:val="21"/>
                <w:szCs w:val="21"/>
              </w:rPr>
              <w:t>　</w:t>
            </w:r>
          </w:p>
        </w:tc>
        <w:tc>
          <w:tcPr>
            <w:tcW w:w="619" w:type="dxa"/>
            <w:tcBorders>
              <w:top w:val="nil"/>
              <w:left w:val="nil"/>
              <w:bottom w:val="single" w:color="000000" w:sz="4" w:space="0"/>
              <w:right w:val="single" w:color="000000" w:sz="4" w:space="0"/>
            </w:tcBorders>
            <w:noWrap/>
            <w:vAlign w:val="center"/>
          </w:tcPr>
          <w:p w14:paraId="66A7BBDC">
            <w:pPr>
              <w:widowControl/>
              <w:jc w:val="right"/>
              <w:rPr>
                <w:rFonts w:ascii="宋体" w:hAnsi="宋体" w:cs="Arial"/>
                <w:color w:val="000000"/>
                <w:kern w:val="0"/>
                <w:sz w:val="21"/>
                <w:szCs w:val="21"/>
              </w:rPr>
            </w:pPr>
            <w:r>
              <w:rPr>
                <w:rFonts w:hint="eastAsia" w:ascii="宋体" w:hAnsi="宋体" w:cs="Arial"/>
                <w:color w:val="000000"/>
                <w:kern w:val="0"/>
                <w:sz w:val="21"/>
                <w:szCs w:val="21"/>
              </w:rPr>
              <w:t>　</w:t>
            </w:r>
          </w:p>
        </w:tc>
        <w:tc>
          <w:tcPr>
            <w:tcW w:w="798" w:type="dxa"/>
            <w:gridSpan w:val="3"/>
            <w:tcBorders>
              <w:top w:val="nil"/>
              <w:left w:val="nil"/>
              <w:bottom w:val="single" w:color="000000" w:sz="4" w:space="0"/>
              <w:right w:val="single" w:color="000000" w:sz="4" w:space="0"/>
            </w:tcBorders>
            <w:noWrap/>
            <w:vAlign w:val="center"/>
          </w:tcPr>
          <w:p w14:paraId="092E3612">
            <w:pPr>
              <w:widowControl/>
              <w:jc w:val="right"/>
              <w:rPr>
                <w:rFonts w:ascii="宋体" w:hAnsi="宋体" w:cs="Arial"/>
                <w:color w:val="000000"/>
                <w:kern w:val="0"/>
                <w:sz w:val="21"/>
                <w:szCs w:val="21"/>
              </w:rPr>
            </w:pPr>
            <w:r>
              <w:rPr>
                <w:rFonts w:hint="eastAsia" w:ascii="宋体" w:hAnsi="宋体" w:cs="Arial"/>
                <w:color w:val="000000"/>
                <w:kern w:val="0"/>
                <w:sz w:val="21"/>
                <w:szCs w:val="21"/>
              </w:rPr>
              <w:t>　</w:t>
            </w:r>
          </w:p>
        </w:tc>
        <w:tc>
          <w:tcPr>
            <w:tcW w:w="955" w:type="dxa"/>
            <w:gridSpan w:val="3"/>
            <w:tcBorders>
              <w:top w:val="nil"/>
              <w:left w:val="nil"/>
              <w:bottom w:val="single" w:color="000000" w:sz="4" w:space="0"/>
              <w:right w:val="single" w:color="000000" w:sz="4" w:space="0"/>
            </w:tcBorders>
            <w:noWrap/>
            <w:vAlign w:val="center"/>
          </w:tcPr>
          <w:p w14:paraId="7B08BC7C">
            <w:pPr>
              <w:widowControl/>
              <w:jc w:val="right"/>
              <w:rPr>
                <w:rFonts w:ascii="宋体" w:hAnsi="宋体" w:cs="Arial"/>
                <w:color w:val="000000"/>
                <w:kern w:val="0"/>
                <w:sz w:val="21"/>
                <w:szCs w:val="21"/>
              </w:rPr>
            </w:pPr>
          </w:p>
        </w:tc>
        <w:tc>
          <w:tcPr>
            <w:tcW w:w="746" w:type="dxa"/>
            <w:tcBorders>
              <w:top w:val="nil"/>
              <w:left w:val="nil"/>
              <w:bottom w:val="single" w:color="000000" w:sz="4" w:space="0"/>
              <w:right w:val="single" w:color="000000" w:sz="4" w:space="0"/>
            </w:tcBorders>
            <w:noWrap/>
            <w:vAlign w:val="center"/>
          </w:tcPr>
          <w:p w14:paraId="4934D437">
            <w:pPr>
              <w:widowControl/>
              <w:jc w:val="right"/>
              <w:rPr>
                <w:rFonts w:hint="default"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0.43</w:t>
            </w:r>
          </w:p>
        </w:tc>
        <w:tc>
          <w:tcPr>
            <w:tcW w:w="609" w:type="dxa"/>
            <w:tcBorders>
              <w:top w:val="nil"/>
              <w:left w:val="nil"/>
              <w:bottom w:val="single" w:color="000000" w:sz="4" w:space="0"/>
              <w:right w:val="single" w:color="000000" w:sz="4" w:space="0"/>
            </w:tcBorders>
            <w:noWrap/>
            <w:vAlign w:val="center"/>
          </w:tcPr>
          <w:p w14:paraId="1B368B82">
            <w:pPr>
              <w:widowControl/>
              <w:jc w:val="right"/>
              <w:rPr>
                <w:rFonts w:ascii="宋体" w:hAnsi="宋体" w:cs="Arial"/>
                <w:color w:val="000000"/>
                <w:kern w:val="0"/>
                <w:sz w:val="21"/>
                <w:szCs w:val="21"/>
              </w:rPr>
            </w:pPr>
          </w:p>
        </w:tc>
        <w:tc>
          <w:tcPr>
            <w:tcW w:w="849" w:type="dxa"/>
            <w:tcBorders>
              <w:top w:val="nil"/>
              <w:left w:val="nil"/>
              <w:bottom w:val="single" w:color="000000" w:sz="4" w:space="0"/>
              <w:right w:val="single" w:color="000000" w:sz="4" w:space="0"/>
            </w:tcBorders>
            <w:noWrap/>
            <w:vAlign w:val="center"/>
          </w:tcPr>
          <w:p w14:paraId="508B77FD">
            <w:pPr>
              <w:widowControl/>
              <w:jc w:val="right"/>
              <w:rPr>
                <w:rFonts w:ascii="宋体" w:hAnsi="宋体" w:cs="Arial"/>
                <w:color w:val="000000"/>
                <w:kern w:val="0"/>
                <w:sz w:val="21"/>
                <w:szCs w:val="21"/>
              </w:rPr>
            </w:pPr>
          </w:p>
        </w:tc>
        <w:tc>
          <w:tcPr>
            <w:tcW w:w="810" w:type="dxa"/>
            <w:gridSpan w:val="2"/>
            <w:tcBorders>
              <w:top w:val="nil"/>
              <w:left w:val="nil"/>
              <w:bottom w:val="single" w:color="000000" w:sz="4" w:space="0"/>
              <w:right w:val="single" w:color="000000" w:sz="4" w:space="0"/>
            </w:tcBorders>
            <w:noWrap/>
            <w:vAlign w:val="center"/>
          </w:tcPr>
          <w:p w14:paraId="2C7FFDB0">
            <w:pPr>
              <w:widowControl/>
              <w:jc w:val="right"/>
              <w:rPr>
                <w:rFonts w:hint="default"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0.43</w:t>
            </w:r>
          </w:p>
        </w:tc>
        <w:tc>
          <w:tcPr>
            <w:tcW w:w="853" w:type="dxa"/>
            <w:gridSpan w:val="3"/>
            <w:tcBorders>
              <w:top w:val="nil"/>
              <w:left w:val="nil"/>
              <w:bottom w:val="single" w:color="000000" w:sz="4" w:space="0"/>
              <w:right w:val="single" w:color="000000" w:sz="4" w:space="0"/>
            </w:tcBorders>
            <w:noWrap/>
            <w:vAlign w:val="center"/>
          </w:tcPr>
          <w:p w14:paraId="07C85D7A">
            <w:pPr>
              <w:widowControl/>
              <w:jc w:val="right"/>
              <w:rPr>
                <w:rFonts w:ascii="宋体" w:hAnsi="宋体" w:cs="Arial"/>
                <w:color w:val="000000"/>
                <w:kern w:val="0"/>
                <w:sz w:val="21"/>
                <w:szCs w:val="21"/>
              </w:rPr>
            </w:pPr>
          </w:p>
        </w:tc>
        <w:tc>
          <w:tcPr>
            <w:tcW w:w="1048" w:type="dxa"/>
            <w:gridSpan w:val="2"/>
            <w:tcBorders>
              <w:top w:val="nil"/>
              <w:left w:val="nil"/>
              <w:bottom w:val="single" w:color="000000" w:sz="4" w:space="0"/>
              <w:right w:val="single" w:color="000000" w:sz="4" w:space="0"/>
            </w:tcBorders>
            <w:noWrap/>
            <w:vAlign w:val="center"/>
          </w:tcPr>
          <w:p w14:paraId="2970E31E">
            <w:pPr>
              <w:widowControl/>
              <w:jc w:val="right"/>
              <w:rPr>
                <w:rFonts w:ascii="宋体" w:hAnsi="宋体" w:cs="Arial"/>
                <w:color w:val="000000"/>
                <w:kern w:val="0"/>
                <w:sz w:val="21"/>
                <w:szCs w:val="21"/>
              </w:rPr>
            </w:pPr>
          </w:p>
        </w:tc>
        <w:tc>
          <w:tcPr>
            <w:tcW w:w="832" w:type="dxa"/>
            <w:tcBorders>
              <w:top w:val="nil"/>
              <w:left w:val="nil"/>
              <w:bottom w:val="single" w:color="000000" w:sz="4" w:space="0"/>
              <w:right w:val="single" w:color="000000" w:sz="4" w:space="0"/>
            </w:tcBorders>
            <w:noWrap/>
            <w:vAlign w:val="center"/>
          </w:tcPr>
          <w:p w14:paraId="1F57D51A">
            <w:pPr>
              <w:widowControl/>
              <w:jc w:val="right"/>
              <w:rPr>
                <w:rFonts w:hint="default"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0.43</w:t>
            </w:r>
          </w:p>
        </w:tc>
      </w:tr>
      <w:tr w14:paraId="19437E9B">
        <w:tblPrEx>
          <w:tblCellMar>
            <w:top w:w="0" w:type="dxa"/>
            <w:left w:w="108" w:type="dxa"/>
            <w:bottom w:w="0" w:type="dxa"/>
            <w:right w:w="108" w:type="dxa"/>
          </w:tblCellMar>
        </w:tblPrEx>
        <w:trPr>
          <w:trHeight w:val="930" w:hRule="atLeast"/>
        </w:trPr>
        <w:tc>
          <w:tcPr>
            <w:tcW w:w="9821" w:type="dxa"/>
            <w:gridSpan w:val="20"/>
            <w:tcBorders>
              <w:top w:val="nil"/>
              <w:left w:val="nil"/>
              <w:bottom w:val="nil"/>
              <w:right w:val="nil"/>
            </w:tcBorders>
            <w:noWrap w:val="0"/>
            <w:vAlign w:val="center"/>
          </w:tcPr>
          <w:p w14:paraId="3DC81CA0">
            <w:pPr>
              <w:widowControl/>
              <w:jc w:val="left"/>
              <w:rPr>
                <w:rFonts w:ascii="宋体" w:hAnsi="宋体" w:cs="Arial"/>
                <w:color w:val="000000"/>
                <w:kern w:val="0"/>
                <w:sz w:val="21"/>
                <w:szCs w:val="21"/>
              </w:rPr>
            </w:pPr>
            <w:r>
              <w:rPr>
                <w:rFonts w:hint="eastAsia" w:ascii="宋体" w:hAnsi="宋体" w:cs="Arial"/>
                <w:color w:val="000000"/>
                <w:kern w:val="0"/>
                <w:sz w:val="21"/>
                <w:szCs w:val="21"/>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50FCA2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0"/>
        <w:jc w:val="center"/>
        <w:textAlignment w:val="auto"/>
        <w:rPr>
          <w:rFonts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8"/>
          <w:szCs w:val="28"/>
        </w:rPr>
        <w:t>第三部分：大冶市农村经济经营服务中心2023年度部门决算情况说明</w:t>
      </w:r>
    </w:p>
    <w:p w14:paraId="7868C6E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一、收入支出决算总体情况说明</w:t>
      </w:r>
    </w:p>
    <w:p w14:paraId="7042B9B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2023年度收、支总计均为1653.9万元，较上年度各增加662.56万元，增长66.8%，主要原因是本年项目收、支较上年相比有所增加。</w:t>
      </w:r>
    </w:p>
    <w:p w14:paraId="60A425F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二、收入决算情况说明</w:t>
      </w:r>
    </w:p>
    <w:p w14:paraId="26C2168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2023年度收入合计1653.9万元，较上年度增加662.56万元，增长66.8%，主要原因是本年项目收入较上年相比有所增加。</w:t>
      </w:r>
    </w:p>
    <w:p w14:paraId="630DBFD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其中：财政拨款收入1653.9万元，占本年收入100%；上级补助收入0万元，占本年收入0%；事业收入0万元，占本年收入0%；经营收入0万元，占本年收入0%；附属单位上缴收入0万元，占本年收入0%；其他收入0万元，占本年收入0%。</w:t>
      </w:r>
    </w:p>
    <w:p w14:paraId="2CB2C4B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三、支出决算情况说明</w:t>
      </w:r>
    </w:p>
    <w:p w14:paraId="5262C63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2023年度支出合计1653.9万元，较上年度增加662.56万元，增长66.8%，主要原因是本年项目支出较上年相比有所增加。</w:t>
      </w:r>
    </w:p>
    <w:p w14:paraId="26B2ADF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其中：基本支出364.31万元，占本年支出22%；项目支出1289.59万元，占本年支出78%；上缴上级支出0万元，占本年支出0%；经营支出0万元，占本年支出0%；对附属单位补助支出0万元，占本年支出%。</w:t>
      </w:r>
    </w:p>
    <w:p w14:paraId="001BB8B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四、财政拨款收入支出决算总体情况说明</w:t>
      </w:r>
    </w:p>
    <w:p w14:paraId="1DD8019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2023年度财政拨款收、支总计均为1653.9万元，较上年度各增加662.56万元，增长66.8%，主要原因是本年项目收、支较上年相比有所增加。</w:t>
      </w:r>
    </w:p>
    <w:p w14:paraId="5234D52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度财政拨款收入中，一般公共预算财政拨款收入1653.9万元，较上年度增加662.56万元，增长66.8%，主要原因是本年项目收入较上年相比有所增加。政府性基金预算财政拨款收入0万元，较上年度增加0万元，增长0%，主要原因是本单位无此项内容。国有资本经营预算财政拨款收入0万元，较上年度增加0万元，增长0%，主要原因是本单位无此项内容。</w:t>
      </w:r>
    </w:p>
    <w:p w14:paraId="44BA062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五、一般公共预算财政拨款支出决算情况说明</w:t>
      </w:r>
    </w:p>
    <w:p w14:paraId="27FB3D7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（一）一般公共预算财政拨款支出决算总体情况</w:t>
      </w:r>
    </w:p>
    <w:p w14:paraId="5C2DFCD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2023年度一般公共预算财政拨款支出1653.9万元，占本年支出合计的100%，较上年度增加662.56万元，增长66.8%，主要原因是本年项目支出较上年相比有所增加。</w:t>
      </w:r>
    </w:p>
    <w:p w14:paraId="2292542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（二）一般公共预算财政拨款支出决算结构情况</w:t>
      </w:r>
    </w:p>
    <w:p w14:paraId="54071E9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2023年度一般公共预算财政拨款支出1653.9万元，主要用于以下方面：</w:t>
      </w:r>
    </w:p>
    <w:p w14:paraId="71080EB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1.农林水支出1653.9万元，占100%，主要用于基本支出为364.31万元，占22%，项目支出为1289.59万元，占78%。较上年增加6</w:t>
      </w:r>
      <w:r>
        <w:rPr>
          <w:rFonts w:hint="eastAsia" w:ascii="宋体" w:hAnsi="宋体" w:cs="宋体"/>
          <w:i w:val="0"/>
          <w:iCs w:val="0"/>
          <w:caps w:val="0"/>
          <w:color w:val="000000"/>
          <w:spacing w:val="0"/>
          <w:sz w:val="28"/>
          <w:szCs w:val="28"/>
          <w:lang w:val="en-US" w:eastAsia="zh-CN"/>
        </w:rPr>
        <w:t>62.56</w:t>
      </w:r>
      <w:r>
        <w:rPr>
          <w:rFonts w:hint="eastAsia" w:ascii="宋体" w:hAnsi="宋体" w:eastAsia="宋体" w:cs="宋体"/>
          <w:i w:val="0"/>
          <w:iCs w:val="0"/>
          <w:caps w:val="0"/>
          <w:color w:val="000000"/>
          <w:spacing w:val="0"/>
          <w:sz w:val="28"/>
          <w:szCs w:val="28"/>
        </w:rPr>
        <w:t>万元，主要原因是本年项目支出较上年相比有所增加。</w:t>
      </w:r>
      <w:bookmarkStart w:id="0" w:name="_GoBack"/>
      <w:bookmarkEnd w:id="0"/>
    </w:p>
    <w:p w14:paraId="34CBEA1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（三）一般公共预算财政拨款支出决算具体情况</w:t>
      </w:r>
    </w:p>
    <w:p w14:paraId="2B47614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2023年度一般公共预算财政拨款支出年初预算为430.19万元，支出决算为1653.9万元，完成年初预算的384.4%。其中：</w:t>
      </w:r>
    </w:p>
    <w:p w14:paraId="132083D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1.农林水支出(类)农业农村（款）事业运行（项）。年初预算为430.19万元，支出决算为434.3万元，完成年初预算的100.9%，支出决算数大于年初预算数的主要原因是本单位增加退休人员职业年金纪实及退休人员绩效清算。</w:t>
      </w:r>
    </w:p>
    <w:p w14:paraId="5ADAE5E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 农林水支出(类）农业农村（款）科技转化与推广服务（项）。年初预算为0万元，支出决算为15万元，比年初预算增加15万元，支出决算数大于年初预算数的主要原因是本单位增加2022年度清廉村居建设资金的项目支出。</w:t>
      </w:r>
    </w:p>
    <w:p w14:paraId="7579519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3. 农林水支出(类)农业农村（款）农业生产发展（项）。年初预算为0万元，支出决算为141.52万元，比年初预算增加141.52万元，支出决算数大于年初预算数的主要原因是本单位增加2021-2022年度社会化服务项目支出。</w:t>
      </w:r>
    </w:p>
    <w:p w14:paraId="0AADA26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4.农林水支出(类)农业农村（款）其他农业农村支出（项）。年初预算为0万元，支出决算为221.47万元，比年初预算增加221.47万元，支出决算数大于年初预算数的主要原因是本单位增加2023年农村宅基地制度改革项目支出。</w:t>
      </w:r>
    </w:p>
    <w:p w14:paraId="01E2259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5.农林水支出(类)巩固脱贫攻坚成果衔接乡村振兴（款）贷款奖补和贴息（项）。年初预算为0万元，支出决算为101.71万元，比年初预算增加101.71万元，支出决算数大于年初预算数的主要原因是本单位增加2022年合作社、家庭农场贷款贴息项目支出。</w:t>
      </w:r>
    </w:p>
    <w:p w14:paraId="64C4D7B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6.农林水支出(类）巩固脱贫攻坚成果衔接乡村振兴（款）生产发展（项）。年初预算为0万元，支出决算为540万元，比年初预算增加540万元，支出决算数大于年初预算数的主要原因是本单位增加了2023年度发展新型农村集体经济项目支出。</w:t>
      </w:r>
    </w:p>
    <w:p w14:paraId="051B567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7.农林水支出(类)农村综合改革（款）农村综合改革示范试点（项）。年初预算为0万元，支出决算为199.9万元，比年初预算增加199.9万元，支出决算数大于年初预算数的主要原因是本单位增加宅基地制度改革试点专项补助项目支出。</w:t>
      </w:r>
    </w:p>
    <w:p w14:paraId="237508A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六、一般公共预算财政拨款基本支出决算情况说明</w:t>
      </w:r>
    </w:p>
    <w:p w14:paraId="4BE1AE0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2023年度一般公共预算财政拨款基本支出为1653.9万元，具体支出如下：</w:t>
      </w:r>
    </w:p>
    <w:p w14:paraId="66C36EE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人员经费322.78万元，主要包括：基本工资、津贴补贴、奖金、绩效工资、机关事业单位基本养老保险缴费、职业年金缴费、职工基本医疗保险缴费、公务员医疗补助缴费、其他社会保障缴费、住房公积金、其他工资福利支出、退休费。</w:t>
      </w:r>
    </w:p>
    <w:p w14:paraId="19F84A9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公用经费41.53万元，主要包括：办公费、电费、邮电费、差旅费、维修(护）费、租赁费、专用材料费、劳务费、工会经费、其他交通费用、其他商品和服务支出。</w:t>
      </w:r>
    </w:p>
    <w:p w14:paraId="33A0ABB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七、政府性基金预算财政拨款收入支出决算情况说明</w:t>
      </w:r>
    </w:p>
    <w:p w14:paraId="1A40436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本单位当年无政府性基金预算财政拨款收入等支出。</w:t>
      </w:r>
    </w:p>
    <w:p w14:paraId="7E2F5A0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八、国有资本经营预算财政拨款支出决算情况说明</w:t>
      </w:r>
    </w:p>
    <w:p w14:paraId="575424F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64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本单位当年无国有资本经营预算财政拨款支出。</w:t>
      </w:r>
    </w:p>
    <w:p w14:paraId="1BA6DEF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九、财政拨款“三公”经费支出决算情况说明</w:t>
      </w:r>
    </w:p>
    <w:p w14:paraId="18EF93F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420" w:right="0" w:firstLine="0"/>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（一）“三公”经费财政拨款支出决算总体情况说明</w:t>
      </w:r>
    </w:p>
    <w:p w14:paraId="5EA95C9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2023年度财政拨款“三公”经费支出决算数0.43万元，较上年度减少0.3万元，下降41.1%，主要原因是贯彻中央文件精神，厉行节约；全年预算数0.43万元，完成全年预算的100%，主要原因是中央文件精神，厉行节约。</w:t>
      </w:r>
    </w:p>
    <w:p w14:paraId="253D79F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420" w:right="0" w:firstLine="0"/>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（二）“三公”经费财政拨款支出决算具体情况说明</w:t>
      </w:r>
    </w:p>
    <w:p w14:paraId="43EC0E1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1.因公出国（境）费支出决算数0万元，较上年度增加0万元，增长0%，主要原因是本单位无此项支出；全年预算数0万元，完成全年预算的0%，主要原因是本单位无此项支出。</w:t>
      </w:r>
    </w:p>
    <w:p w14:paraId="2CF710C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全年支出涉及出国（境）团组0个，累计0人次，主要用于开展以下工作：无。</w:t>
      </w:r>
    </w:p>
    <w:p w14:paraId="380D815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280" w:firstLineChars="100"/>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2.公务用车购置及运行费支出决算数为0万元，较上年度增加0万元，增长0%，主要原因是本单位无此项支出；全年预算数为0万元，完成</w:t>
      </w:r>
    </w:p>
    <w:p w14:paraId="207E1DB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全年预算的0%，主要原因是本单位无此项支出。其中：</w:t>
      </w:r>
    </w:p>
    <w:p w14:paraId="5090A68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(1)公务用车购置费支出0万元，主要用于本单位无此项支出。本年度共购置(更新)公务用车0辆。</w:t>
      </w:r>
    </w:p>
    <w:p w14:paraId="1E55727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(2)公务用车运行费支出0万元，主要用于本单位无此项支出。截至2023年12月31日，开支财政拨款的公务用车保有量为0辆。</w:t>
      </w:r>
    </w:p>
    <w:p w14:paraId="72812E3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公务接待费支出决算数为0.43万元，较上年度减少0.3万元，下降41.1%，主要原因是中央文件精神，厉行节约；全年预算数0.43万元，完成全年预算的100%，主要原因是中央文件精神，厉行节约。其中：</w:t>
      </w:r>
    </w:p>
    <w:p w14:paraId="095D93B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外宾接待支出0万元，来访对象主要是本单位无此项支出，主要是开展以下工作：无。2023年共接待来访团组0个，接待人数0人次（不包括陪同人员）。</w:t>
      </w:r>
    </w:p>
    <w:p w14:paraId="6991412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国内公务接待支出0.43万元，接待对象主要是省农业农村厅及黄石市农村经济经营管理局，主要是开展以下工作：开展农村宅基地两项试点调研，农民专业合作社、新型农业经营主体规范化管理调研。2023年共接待国内来访团组8个，接待人数43人次（不包括陪同人员）。</w:t>
      </w:r>
    </w:p>
    <w:p w14:paraId="485C3E4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十、机关运行经费支出情况说明</w:t>
      </w:r>
    </w:p>
    <w:p w14:paraId="07C508B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2023年度机关运行经费支出为41.53万元（与部门决算中行政单位和参照公务员法管理事业单位财政拨款基本支出中公用经费之和一致），比年初预算增加1.09万元，完成年初预算的100%，主要原因是确保运转机关运行经费有所增加；较上年度减少1.19万元，下降0.03%。主要原因是中央文件精神，厉行节约。</w:t>
      </w:r>
    </w:p>
    <w:p w14:paraId="4977FCC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十一、政府采购支出情况说明</w:t>
      </w:r>
    </w:p>
    <w:p w14:paraId="133871A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2023年度政府采购支出总额为0万元，其中政府采购货物支出0万元、政府采购工程支出0万元、政府采购服务支出0万元。授予中小企业合同金额0万元，占政府采购支出总额的0%，其中：授予小微企业合同金额0万元，占政府采购支出总额的0%，占授予中小企业合同金额的0%；货物采购授予中小企业合同金额占货物支出金额的0%，工程采购授予中小企业合同金额占工程支出金额的0%，服务采购授予中小企业合同金额占服务支出金额的0%。</w:t>
      </w:r>
    </w:p>
    <w:p w14:paraId="416AAF8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十二、国有资产占用情况说明</w:t>
      </w:r>
    </w:p>
    <w:p w14:paraId="4953146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截至2023年12月31日，共有车辆0辆，其中，副省级及以上领导干部用车0辆、主要领导干部用车0辆、机要通信用车0辆、应急保障用车0辆、执法执勤用车0辆、特种专业技术用车0辆、其他用车0辆，其他用车主要是用于无单位价值100万元（含）以上的专用设备0台（套）。</w:t>
      </w:r>
    </w:p>
    <w:p w14:paraId="61A7064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2023年年末固定资产16.45万元，比年初数增加0.3万元。</w:t>
      </w:r>
    </w:p>
    <w:p w14:paraId="03EA827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十三、预算绩效情况说明</w:t>
      </w:r>
    </w:p>
    <w:p w14:paraId="7B316E7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（一）预算绩效管理工作开展情况</w:t>
      </w:r>
    </w:p>
    <w:p w14:paraId="6E50CD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55"/>
        <w:textAlignment w:val="auto"/>
      </w:pPr>
      <w:r>
        <w:rPr>
          <w:rFonts w:hint="eastAsia" w:ascii="宋体" w:hAnsi="宋体" w:eastAsia="宋体" w:cs="宋体"/>
          <w:sz w:val="28"/>
          <w:szCs w:val="28"/>
        </w:rPr>
        <w:t>根据预算绩效管理要求，本单位组织对2023年度一般公共预算项目支出全面开展绩效自评，共涉及项目10个，资金1289.59万元，占一般公共预算项目支出总额的100%。从评价情况来看，项目已经按要求完成，整体质量达标，资金使用合理、规范，没有出现截留、挤占或挪用情况。大冶市农村经济经营服务中心组织对2023年度一般公共预算项目支出全面开展绩效自评，共涉及项目5个，其中，重点项目4个，一般项目1个，自评覆盖率达到100%。2023年项目支出共计1289.59万元，分别是：2023年农村宅基地制度改革试点经费417.85万元，2021-2022年度农业生产社会化服务项目资金141.52万元，2023年度发展新型农村集体经济项目资金540万元，2022-2023年新型农业经营主体贷款贴息资金101.71万元，其他农经工作经费项目89万元（农村集体三资监管经费14万元，土地承包合同三权分离数据维护经费30万元，农村集体资产清产核资和农村财务审计费10万元，土地纠纷仲裁经费10万元，农民专业合作社培训经费6万元，清廉村居建设资金15万元，振兴乡村驻村工作经费4万元）。</w:t>
      </w:r>
    </w:p>
    <w:p w14:paraId="6D67E1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55"/>
        <w:textAlignment w:val="auto"/>
      </w:pPr>
      <w:r>
        <w:rPr>
          <w:rFonts w:hint="eastAsia" w:ascii="宋体" w:hAnsi="宋体" w:eastAsia="宋体" w:cs="宋体"/>
          <w:sz w:val="28"/>
          <w:szCs w:val="28"/>
        </w:rPr>
        <w:t>组织开展部门整体支出绩效评价，从评价情况来看，项目已经按要求完成，整体质量达标，资金使用合理、规范，没有出现截留、挤占或挪用等情况。大冶市农村经济经营服务中心部门整体管理及使用情况有3项：1、基本支出。2023年基本支出预算数360.19万元，决算数364.31万元。（基中人员经费：322.78万元，公用经费：41.53万元）2、项目支出。2023年项目总支出为1289.59万元，主要用于2023年度发展新型农村集体经济项目540万元；2012-2022年农业生产社会化服务项目141.52万元；2023年农村宅基地制度改革试点经费417.85万元；2022-2023年度新型农业经营主体贷款贴息资金101.71万元；2023年其他农经工作经费89万元。3.“三公”经费支出。2023年“三公”经费总支出0.43万元，主要用于公务接待费。大冶市农村经济经营服务中心部门整体产出指标完成情况分析：培育新型农业主体组织3次培训会、培育200个农村新型主体，新型农业经营主体规范化建设明显加强，农村集体资产清产核资和农村财务审计对全市332个村进行清产核资，并对25个村的财务状况进行审计。土地纠纷仲裁其主要工作是进行“三级”培训，处理日常信访接待及各级网络平台的信访回复，农村土地承包三权分离专项及数据维护工作属于常年性项目，为土地承包提供数据支撑。农村集体“三资”监管，建立“三资”监管的数据平台，并对省级农民合作社体系建设的相关合作社进行转移奖补。对全市符合条件的12家飞防服务主体和符合条件的5家烘干服务主体所申报的社会化服务项目进行审核验收，省厅进行复核拨付，对于复核通过的企业予以补贴。对全市9个2023年发展新型农村集体经济项目的扶持村进行申报、经审核，验收合格予以补助。对于全市34个家庭农场以及36家合作社的贷款资料进行申报，省厅进行复核拨付，对于复核通过的企业予以补贴。大冶市农村经济经营服务中心部门整体效益指标完成情况分析：培育新型农业主体受服务的家庭农场以及合作社经济效益明显增加，有效促进新型农业经营主体高质量发展，鼓励发展生态循环农业，降低农业面源污染促进新型农业经营主体健康、规范、高质量、可持续发展。农村集体资产清产核资和农村财务审计其效益是摸清农村集体家底，理顺农村集体资产所有权关系，夯实农村集体产权制度改革基础。土地纠纷仲裁工作增强农村农民法律意识，维护社会稳定，理顺土地纠纷的经济关系，确保农村农民对土地纠纷调处工作做大力支持。农村土地承包三权分离专项及数据维护工作，能带动农村旅游养老等相关行业发展，方便广大农村农民查询自己的土地情况。农村集体“三资”监管，建立“三资”监管的数据平台，监管农村集体“三资”，减少“三资”流失，合理规划“三资”发展优质经济项目，对农村集体三资有合理规划，减少贫富分裂差距，促进农村经济发展，农民奔赴小康水平。响应国家振兴乡村号召，发展壮大村级集体经济，增强村级集体经济实力突出因地施策、因地制宜等多种发展模式，积极探索符合市场经济发展需求的新途径新模式，确保村级集体经济经营性收入稳定增加，为加快推进农业产业化经营，支持农村企业、合作社、家庭农场等新型农业经营主体发展标准生产和发展适度规模经营。引领农业生产经营的专业化、标准化、集约化，促进小农户和现代农业有机衔接。受益群众满意度及示范村满意度均达95%。</w:t>
      </w:r>
    </w:p>
    <w:p w14:paraId="0588309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（二）部门决算中项目绩效自评结果</w:t>
      </w:r>
    </w:p>
    <w:p w14:paraId="015FF4D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大冶市农村经济经营服务中心今年在市级部门决算中反映所有项目绩效自评结果（涉密项目除外）。</w:t>
      </w:r>
    </w:p>
    <w:p w14:paraId="35E9E35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1、2023年农村宅基地制度改革试点经费项目绩效自评综述：项目全年预算数为421万元，执行数为417.85万元，完成预算99.2%。主要产出和效益：一是优化线上审批平台，重新搭建完成大冶市智慧农房数字化平台，形成宅基地和建房申请，到农房一站式建设，再到农房全生命期的安全监管的管理平台；完成10675宗图斑补充调查测量举证、形成处置意见，住宅类整治图斑8671宗已有序完成5485宗整治；二是规范用地，节约用地，统一环保，减少污染，明确“三权”各自权能平等保护的格局，创新和完善宅基地的审批监管制度，不断提升农民宅基地权益，增加农民财产性收益，让农民群众拥有更多获得感。发现的问题及原因：一是仍存在一些宅基地历史遗留问题，需妥善化解；二是剩余部分图斑整治工作未完成，需要加快完成整治销号工作。下一步改进措施：一是积极宣传宅基地相关政策，提高群众知晓率，积极化解历史遗留问题；二是加快图斑整治工作，完成图斑销号；严格监管建房审批，确保无新增乱占耕地建房行为。</w:t>
      </w:r>
    </w:p>
    <w:p w14:paraId="4468466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自评表详见第六部分附件中上传的附件。</w:t>
      </w:r>
    </w:p>
    <w:p w14:paraId="40AF11D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2、2021-2022年农业生产社会化服务项目绩效自评综述：项目全年预算数为141.52万元，执行数为141.52万元，完成预算率100%。主要产出和效益：一是上级转移支付2021-2022年新型农业经济主体农业生产社会化服务项目资金，在规定的时间内完成既定目标，使用成本指标141.52万元；二是中心对于全市家庭农场和合作社等社会化服务主体情况进行统计，通过省厅审核后予以补贴。发现的问题及原因：一是农村农业产业化需要持续性支持；二是对于扩大新型农业主体创新模式予以指导与关注，并在经济上予以支持。下一步改进措施：一是明年的工作重点在加大力度推进农业产业化，扩大覆盖面。</w:t>
      </w:r>
    </w:p>
    <w:p w14:paraId="50B294B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自评表详见第六部分附件中上传的附件。</w:t>
      </w:r>
    </w:p>
    <w:p w14:paraId="75BDF73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3、2023年度发展新型农村集体经济项目绩效自评综述：项目全年预算数为540万元，执行数为540万元，完成预算率100%。主要产出和效益：一是上级转移支付2023年新型农村集体经济财政衔接资金项目，使用成本指标540万元；二是对全市9个2023年发展新型农村集体经济项目扶持村进行申报、审核、验收合格后予以补助，确保村级集体经济经营性收入稳定增加。发现的问题及原因：一是因受雪灾大棚项目损失严重，经济有限无法维修，导致效益不可挽回，农村扶持项目还需持续性支持；二是对于发展新型农村集体经济扶持村项目予以技术指导与关注，并在经济上予以支持。下一步改进措施：一是明年的工作重点是农村扶持项目还需持续性支持。二是对于发展新型农村集体经济扶持村项目予以技术指导与关注，并在经济上予以支持。</w:t>
      </w:r>
    </w:p>
    <w:p w14:paraId="6889BFE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自评表详见第六部分附件中上传的附件。</w:t>
      </w:r>
    </w:p>
    <w:p w14:paraId="634DA92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4、2022-2023年新型农业经营主体贷款贴息项目绩效自评综述：项目全年预算数为101.71万元，执行数为101.71万元，完成预算率100%。主要产出和效益：一是上级转移支付2022-2023年新型农业经营主体贷款贴息资金，在规定的时间内完成既定目标，使用成本指标101.71万元；二是中心对于全市家庭农场和合作社的贷款情况进行统计，通过省厅审核予以补贴，为加快推进农业产业化经营，支持农村企业、合作社、家庭农场等新型农业经营主体发展标准生产和发展适度规模经营。发现的问题及原因：一是农村农业产业化需要持续性支持，对于扩大新型农业主体创新模式予以指导与关注，并在经济上予以支持。下一步改进措施：一是明年的工作重点在加大力度推进农业产业化，扩大覆盖面。</w:t>
      </w:r>
    </w:p>
    <w:p w14:paraId="0CB8877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自评表详见第六部分附件中上传的附件。</w:t>
      </w:r>
    </w:p>
    <w:p w14:paraId="0E6CE98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5、其他农经工作经费绩效自评综述：项目全年预算数为89万元，执行数为89万元，完成预算100%。主要产出和效益：一是培育新型农业主体组织3次培训会、培育200个农村新型经营主体，新型农业经营主体规范化建设明显加强，农村集体资产清产核资和农村财务审计对全市332个村进行清产核资，并对25个村的财务状况进行审计。土地纠纷仲裁其主要工作是进行“三级”培训，处理日常信访接待及各级网络平台的信访回复，农村土地承包三权分离专项及数据维护工作属于常年性项目，为土地承包提供数据支撑。农村集体“三资”监管，建立“三资”监管的数据平台，并对省级农民合作社体系建设的相关合作社进行转移奖补。；二是培育新型农业主体。受服务家庭农场以及合作社经济效益明显增加，有效促进新型农业经营主体高质量发展，鼓励发展生态循环农业，降低农业面源污染促进新型农业经营主体健康、规范、高质量、可持续发展。农村集体资产清产核资和农村财务审计其效益是摸清农村集体家底，理顺农村集体资产所有权关系，夯实农村集体产权制度改革基础。土地纠纷仲裁工作增强农村农民法律意识，维护社会稳定，理顺土地纠纷的经济关系，确保农村农民对土地纠纷调处工作做大力支持。农村土地承包三权分离专项及数据维护工作，能带动农村旅游养老等相关行业发展，方便广大农村农民查询自己的土地情况。农村集体“三资”监管，建立“三资”监管的数据平台，监管农村集体“三资”，减少“三资”流失，合理规划“三资”发展优质经济项目，对农村集体三资有合理规划，减少贫富分裂差距，促进农村经济发展，农民奔赴小康水平。发现的问题及原因：一是农民合作的经营主体因为文化水平参差不齐，对于合作社的前景发展需要有一个整体规划，以及市场经济发展趋势需要一个合理预期，合作社的培育可以交流经验发展合作经济，减少风险性，需要专业培育中心多开展此类交流，促进农村经济发展。。下一步改进措施：一是明年的工作重点在于加大建设力度，扩大服务村数，为全市乡村经济面貌及生活面貌做改善工作。</w:t>
      </w:r>
    </w:p>
    <w:p w14:paraId="7ACD668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自评表详见第六部分附件中上传的附件。</w:t>
      </w:r>
    </w:p>
    <w:p w14:paraId="1C67F78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（三）绩效评价结果应用情况</w:t>
      </w:r>
    </w:p>
    <w:p w14:paraId="0D927FA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1.部门绩效评价结果应用情况。至部门决算公开时已经应用的情况。</w:t>
      </w:r>
    </w:p>
    <w:p w14:paraId="391C86C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认真落实绩效评价管理信息公开要求。按照规定，在部门决算公开时同步对预算项目绩效评价结果及结果应用情况进行公示，加强社会和舆论监督，提高财政资金使用透明度。</w:t>
      </w:r>
    </w:p>
    <w:p w14:paraId="019B963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2.部门绩效评价结果拟应用情况。至部门决算公开时还未应用但拟应用的情况。</w:t>
      </w:r>
    </w:p>
    <w:p w14:paraId="6EBF54C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55"/>
        <w:jc w:val="both"/>
        <w:textAlignment w:val="auto"/>
      </w:pPr>
      <w:r>
        <w:rPr>
          <w:rFonts w:hint="eastAsia" w:ascii="宋体" w:hAnsi="宋体" w:eastAsia="宋体" w:cs="宋体"/>
          <w:sz w:val="28"/>
          <w:szCs w:val="28"/>
        </w:rPr>
        <w:t>下一步工作中，将以绩效评价结果作为以后年度资金预算安排的重要依据，进一步提升预算绩效管理水平，完善项目绩效目标及指标体系，优化调整资金支出方向，提高资金使用效益，主要包括两个方面：</w:t>
      </w:r>
    </w:p>
    <w:p w14:paraId="202FAE0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55"/>
        <w:jc w:val="both"/>
        <w:textAlignment w:val="auto"/>
      </w:pPr>
      <w:r>
        <w:rPr>
          <w:rFonts w:hint="eastAsia" w:ascii="宋体" w:hAnsi="宋体" w:eastAsia="宋体" w:cs="宋体"/>
          <w:sz w:val="28"/>
          <w:szCs w:val="28"/>
        </w:rPr>
        <w:t>一是加强绩效评价结果与预算安排有机结合。在确定下一年度项目预算资金及使用方向时，充分考虑上一年度资金实际使用情况、绩效评价结果和预算年度项目工作计划，按照“量入为出、收支平衡”的原则，合理安排项目预算，优化资金支出方向，着力提高财政资源配置效率和使用效益。</w:t>
      </w:r>
    </w:p>
    <w:p w14:paraId="1938A16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二是调整整合预算项目，完善绩效指标体系。结合绩效评价结果，对性质相同、内容相近的项目进行整合归并，促进项目实现分类分级管理；立足于职能，围绕年度工作任务、支出项目的预期效果，确定合理的绩效目标，完善绩效指标体系，不断提升预算绩效管理水平。</w:t>
      </w:r>
    </w:p>
    <w:p w14:paraId="5DB0339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十四、专项支出、转移支付等支出情况说明</w:t>
      </w:r>
    </w:p>
    <w:p w14:paraId="5C5122E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我单位无此项内容。</w:t>
      </w:r>
    </w:p>
    <w:p w14:paraId="01ED8DB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第四部分：其他需要说明的情况</w:t>
      </w:r>
    </w:p>
    <w:p w14:paraId="5137F45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我单位无其他需要说明的事项。</w:t>
      </w:r>
    </w:p>
    <w:p w14:paraId="1D48601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645" w:right="0"/>
        <w:textAlignment w:val="auto"/>
      </w:pPr>
      <w:r>
        <w:rPr>
          <w:rFonts w:hint="eastAsia" w:ascii="宋体" w:hAnsi="宋体" w:eastAsia="宋体" w:cs="宋体"/>
          <w:b/>
          <w:bCs/>
          <w:sz w:val="28"/>
          <w:szCs w:val="28"/>
        </w:rPr>
        <w:t>第五部分：名词解释</w:t>
      </w:r>
    </w:p>
    <w:p w14:paraId="3A3A6C9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85"/>
        <w:textAlignment w:val="auto"/>
      </w:pPr>
      <w:r>
        <w:rPr>
          <w:rFonts w:hint="eastAsia" w:ascii="宋体" w:hAnsi="宋体" w:eastAsia="宋体" w:cs="宋体"/>
          <w:spacing w:val="0"/>
          <w:sz w:val="28"/>
          <w:szCs w:val="28"/>
        </w:rPr>
        <w:t>一、一般公共预算</w:t>
      </w:r>
      <w:r>
        <w:rPr>
          <w:rFonts w:hint="eastAsia" w:ascii="宋体" w:hAnsi="宋体" w:eastAsia="宋体" w:cs="宋体"/>
          <w:sz w:val="28"/>
          <w:szCs w:val="28"/>
        </w:rPr>
        <w:t>财政拨款收入：指市级财政</w:t>
      </w:r>
      <w:r>
        <w:rPr>
          <w:rFonts w:hint="eastAsia" w:ascii="宋体" w:hAnsi="宋体" w:eastAsia="宋体" w:cs="宋体"/>
          <w:spacing w:val="0"/>
          <w:sz w:val="28"/>
          <w:szCs w:val="28"/>
        </w:rPr>
        <w:t>一般公共预算</w:t>
      </w:r>
      <w:r>
        <w:rPr>
          <w:rFonts w:hint="eastAsia" w:ascii="宋体" w:hAnsi="宋体" w:eastAsia="宋体" w:cs="宋体"/>
          <w:sz w:val="28"/>
          <w:szCs w:val="28"/>
        </w:rPr>
        <w:t>当年拨付的资金。</w:t>
      </w:r>
    </w:p>
    <w:p w14:paraId="607F41E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二、政府性基金</w:t>
      </w:r>
      <w:r>
        <w:rPr>
          <w:rFonts w:hint="eastAsia" w:ascii="宋体" w:hAnsi="宋体" w:eastAsia="宋体" w:cs="宋体"/>
          <w:spacing w:val="0"/>
          <w:sz w:val="28"/>
          <w:szCs w:val="28"/>
        </w:rPr>
        <w:t>预算</w:t>
      </w:r>
      <w:r>
        <w:rPr>
          <w:rFonts w:hint="eastAsia" w:ascii="宋体" w:hAnsi="宋体" w:eastAsia="宋体" w:cs="宋体"/>
          <w:sz w:val="28"/>
          <w:szCs w:val="28"/>
        </w:rPr>
        <w:t>财政拨款收入：指市级财政政府性基金</w:t>
      </w:r>
      <w:r>
        <w:rPr>
          <w:rFonts w:hint="eastAsia" w:ascii="宋体" w:hAnsi="宋体" w:eastAsia="宋体" w:cs="宋体"/>
          <w:spacing w:val="0"/>
          <w:sz w:val="28"/>
          <w:szCs w:val="28"/>
        </w:rPr>
        <w:t>预算</w:t>
      </w:r>
      <w:r>
        <w:rPr>
          <w:rFonts w:hint="eastAsia" w:ascii="宋体" w:hAnsi="宋体" w:eastAsia="宋体" w:cs="宋体"/>
          <w:sz w:val="28"/>
          <w:szCs w:val="28"/>
        </w:rPr>
        <w:t>当年拨付的资金。</w:t>
      </w:r>
    </w:p>
    <w:p w14:paraId="666F171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三、国有资本经营预算财政拨款收入：指市级财政国有资本经营预算当年拨付的资金。</w:t>
      </w:r>
    </w:p>
    <w:p w14:paraId="7307E78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四、上级补助收入：指从事业单位主管部门和上级单位取得的非财政补助收入。</w:t>
      </w:r>
    </w:p>
    <w:p w14:paraId="7361D04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五、事业收入：指事业单位开展专业活动</w:t>
      </w:r>
      <w:r>
        <w:rPr>
          <w:rFonts w:hint="eastAsia" w:ascii="宋体" w:hAnsi="宋体" w:eastAsia="宋体" w:cs="宋体"/>
          <w:sz w:val="28"/>
          <w:szCs w:val="28"/>
          <w:lang w:val="en-US" w:eastAsia="zh-CN"/>
        </w:rPr>
        <w:t>及</w:t>
      </w:r>
      <w:r>
        <w:rPr>
          <w:rFonts w:hint="eastAsia" w:ascii="宋体" w:hAnsi="宋体" w:eastAsia="宋体" w:cs="宋体"/>
          <w:sz w:val="28"/>
          <w:szCs w:val="28"/>
        </w:rPr>
        <w:t>辅助活动所取得的收入。</w:t>
      </w:r>
    </w:p>
    <w:p w14:paraId="2DCA3D4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六、经营收入：指事业单位在专业业务活动及辅助活动之外开展非独立核算经营活动取得的收入。</w:t>
      </w:r>
    </w:p>
    <w:p w14:paraId="6A9706A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七、其他收入：指单位取得的除上述“一般公共预算财政拨款收入”、“政府性基金</w:t>
      </w:r>
      <w:r>
        <w:rPr>
          <w:rFonts w:hint="eastAsia" w:ascii="宋体" w:hAnsi="宋体" w:eastAsia="宋体" w:cs="宋体"/>
          <w:spacing w:val="0"/>
          <w:sz w:val="28"/>
          <w:szCs w:val="28"/>
        </w:rPr>
        <w:t>预算</w:t>
      </w:r>
      <w:r>
        <w:rPr>
          <w:rFonts w:hint="eastAsia" w:ascii="宋体" w:hAnsi="宋体" w:eastAsia="宋体" w:cs="宋体"/>
          <w:sz w:val="28"/>
          <w:szCs w:val="28"/>
        </w:rPr>
        <w:t>财政拨款收入”、“国有资本经营预算财政拨款收入”、“上级补助收入”、“事业收入”、“经营收入”等收入以外的各项收入。</w:t>
      </w:r>
    </w:p>
    <w:p w14:paraId="1F38056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八、使用非财政拨款结余：指事业单位按照预算管理要求使用非财政拨款结余弥补收支差额的金额，以及使用专用结余安排支出的金额。</w:t>
      </w:r>
    </w:p>
    <w:p w14:paraId="3310C1E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九、年初结转和结余：指单位以前年度尚未完成、结转到本年仍按原规定用途继续使用的资金，或项目已完成等产生的结余资金。</w:t>
      </w:r>
    </w:p>
    <w:p w14:paraId="094B566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十、结余分配：指事业单位按照会计制度规定缴纳的企业所得税、提取的专用结余以及转入非财政拨款结余的金额等。</w:t>
      </w:r>
    </w:p>
    <w:p w14:paraId="41BA686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十一、年末结转和结余：指单位按有关规定结转到下年或以后年度继续使用的资金，或项目已完成等产生的结余资金。</w:t>
      </w:r>
    </w:p>
    <w:p w14:paraId="20A35A4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十二、基本支出：指为保障机构正常运转、完成日常工作任务而发生的人员支出和公用支出。</w:t>
      </w:r>
    </w:p>
    <w:p w14:paraId="0E0A3E4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十三、项目支出：指在基本支出之外为完成特定行政任务和事业发展目标所发生的支出。</w:t>
      </w:r>
    </w:p>
    <w:p w14:paraId="147B968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十四、经营支出：指事业单位在专业业务活动及其辅助活动之外开展非独立核算经营活动发生的支出。</w:t>
      </w:r>
    </w:p>
    <w:p w14:paraId="3497FF4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五、“三公”经费：纳入市级财政预决算管理的“三公”经费，是指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118DFE9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3407D8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561EC9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十八、使用的支出功能分类科目</w:t>
      </w:r>
    </w:p>
    <w:p w14:paraId="1342AAF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1.农林水支出(类)农业农村(款)事业运行（项）：反映用于农业事业单位基本支出，事业单位设施、系统运行与资产维护等方面的支出。</w:t>
      </w:r>
    </w:p>
    <w:p w14:paraId="72EBFEC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2.农林水支出(类)农业农村(款)科技转化与推广服务（项）：反映用于农业科技成果转化，农业科技人才奖励，农业新品种、新机具、新技术引进、试验、示范、推广及服务，农村人居环境整治等方面的技术试验示范支出。</w:t>
      </w:r>
    </w:p>
    <w:p w14:paraId="38FAD03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3.农林水支出(类)农业农村(款)农业生产发展（项）：反映用于耕地地力保护、适度规模经营、农机购置与应用补贴、优势特色主导产业发展、畜牧水产发展、农村一二三产业融合等方面支出。</w:t>
      </w:r>
    </w:p>
    <w:p w14:paraId="1591EFC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4.农林水支出(类)农业农村(款)其他农业农村支出（项）：反映除上述项目以外，其他用于农业农村方面的支出。</w:t>
      </w:r>
    </w:p>
    <w:p w14:paraId="6499DF7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5.农林水支出(类)巩固脱贫衔接乡村振兴(款)生产发展（项）：反映用于农村欠发达地区发展种植业、养殖业、畜牧业、农副产品加工、林果地建设等生产发展项目以及相关技术推广等方面的项目支出。</w:t>
      </w:r>
    </w:p>
    <w:p w14:paraId="2EE9311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6.农林水支出(类)巩固脱贫衔接乡村振兴(款)贷款奖补和贴息（项）：反映用于农村欠发达地区巩固拓展脱贫攻坚成果同乡村振兴有效衔接贷款的奖补和贴息支出。</w:t>
      </w:r>
    </w:p>
    <w:p w14:paraId="3F6C5B2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7.农林水支出(类)农村综合改革(款)农村综合改革示范试点补助（项）：反映各级财政对农村综合改革示范试点、新型农业社会化服务体系建设等补助支出。</w:t>
      </w:r>
    </w:p>
    <w:p w14:paraId="116D3647">
      <w:pPr>
        <w:pStyle w:val="6"/>
        <w:ind w:firstLine="562" w:firstLineChars="200"/>
        <w:rPr>
          <w:rFonts w:hint="eastAsia" w:ascii="宋体" w:hAnsi="宋体" w:eastAsia="宋体" w:cs="黑体"/>
          <w:b/>
          <w:sz w:val="28"/>
          <w:szCs w:val="28"/>
        </w:rPr>
      </w:pPr>
    </w:p>
    <w:p w14:paraId="46E9A268">
      <w:pPr>
        <w:pStyle w:val="6"/>
        <w:ind w:firstLine="562" w:firstLineChars="200"/>
        <w:rPr>
          <w:rFonts w:hint="eastAsia" w:ascii="宋体" w:hAnsi="宋体" w:eastAsia="宋体" w:cs="黑体"/>
          <w:b/>
          <w:sz w:val="28"/>
          <w:szCs w:val="28"/>
        </w:rPr>
      </w:pPr>
    </w:p>
    <w:p w14:paraId="5CFF9167">
      <w:pPr>
        <w:pStyle w:val="6"/>
        <w:ind w:firstLine="562" w:firstLineChars="200"/>
        <w:rPr>
          <w:rFonts w:hint="eastAsia" w:ascii="宋体" w:hAnsi="宋体" w:eastAsia="宋体" w:cs="黑体"/>
          <w:b/>
          <w:sz w:val="28"/>
          <w:szCs w:val="28"/>
        </w:rPr>
      </w:pPr>
    </w:p>
    <w:p w14:paraId="386634A8">
      <w:pPr>
        <w:pStyle w:val="6"/>
        <w:ind w:firstLine="562" w:firstLineChars="200"/>
        <w:rPr>
          <w:rFonts w:hint="eastAsia" w:ascii="宋体" w:hAnsi="宋体" w:eastAsia="宋体" w:cs="黑体"/>
          <w:b/>
          <w:sz w:val="28"/>
          <w:szCs w:val="28"/>
        </w:rPr>
      </w:pPr>
    </w:p>
    <w:p w14:paraId="4C58F3B9">
      <w:pPr>
        <w:pStyle w:val="6"/>
        <w:ind w:firstLine="562" w:firstLineChars="200"/>
        <w:rPr>
          <w:rFonts w:hint="eastAsia" w:ascii="宋体" w:hAnsi="宋体" w:eastAsia="宋体" w:cs="黑体"/>
          <w:b/>
          <w:sz w:val="28"/>
          <w:szCs w:val="28"/>
        </w:rPr>
      </w:pPr>
    </w:p>
    <w:p w14:paraId="05B9D0E6">
      <w:pPr>
        <w:pStyle w:val="6"/>
        <w:ind w:firstLine="562" w:firstLineChars="200"/>
        <w:rPr>
          <w:rFonts w:hint="eastAsia" w:ascii="宋体" w:hAnsi="宋体" w:eastAsia="宋体" w:cs="黑体"/>
          <w:b/>
          <w:sz w:val="28"/>
          <w:szCs w:val="28"/>
        </w:rPr>
      </w:pPr>
    </w:p>
    <w:p w14:paraId="50AEE17F">
      <w:pPr>
        <w:pStyle w:val="6"/>
        <w:ind w:firstLine="562" w:firstLineChars="200"/>
        <w:rPr>
          <w:rFonts w:hint="eastAsia" w:ascii="宋体" w:hAnsi="宋体" w:eastAsia="宋体" w:cs="黑体"/>
          <w:b/>
          <w:sz w:val="28"/>
          <w:szCs w:val="28"/>
        </w:rPr>
      </w:pPr>
    </w:p>
    <w:p w14:paraId="728E64F7">
      <w:pPr>
        <w:pStyle w:val="6"/>
        <w:ind w:firstLine="562" w:firstLineChars="200"/>
        <w:rPr>
          <w:rFonts w:hint="eastAsia" w:ascii="宋体" w:hAnsi="宋体" w:eastAsia="宋体" w:cs="黑体"/>
          <w:b/>
          <w:sz w:val="28"/>
          <w:szCs w:val="28"/>
        </w:rPr>
      </w:pPr>
    </w:p>
    <w:p w14:paraId="7CD905AE">
      <w:pPr>
        <w:pStyle w:val="6"/>
        <w:ind w:firstLine="562" w:firstLineChars="200"/>
        <w:rPr>
          <w:rFonts w:hint="eastAsia" w:ascii="宋体" w:hAnsi="宋体" w:eastAsia="宋体" w:cs="黑体"/>
          <w:b/>
          <w:sz w:val="28"/>
          <w:szCs w:val="28"/>
        </w:rPr>
      </w:pPr>
    </w:p>
    <w:p w14:paraId="49CBE294">
      <w:pPr>
        <w:pStyle w:val="6"/>
        <w:ind w:firstLine="562" w:firstLineChars="200"/>
        <w:rPr>
          <w:rFonts w:hint="eastAsia" w:ascii="宋体" w:hAnsi="宋体" w:eastAsia="宋体" w:cs="黑体"/>
          <w:b/>
          <w:sz w:val="28"/>
          <w:szCs w:val="28"/>
        </w:rPr>
      </w:pPr>
    </w:p>
    <w:p w14:paraId="7F7B9311">
      <w:pPr>
        <w:pStyle w:val="6"/>
        <w:ind w:firstLine="562" w:firstLineChars="200"/>
        <w:rPr>
          <w:rFonts w:hint="eastAsia" w:ascii="宋体" w:hAnsi="宋体" w:eastAsia="宋体" w:cs="黑体"/>
          <w:b/>
          <w:sz w:val="28"/>
          <w:szCs w:val="28"/>
        </w:rPr>
      </w:pPr>
    </w:p>
    <w:p w14:paraId="0E7A8546">
      <w:pPr>
        <w:pStyle w:val="6"/>
        <w:ind w:firstLine="562" w:firstLineChars="200"/>
        <w:rPr>
          <w:rFonts w:hint="eastAsia" w:ascii="宋体" w:hAnsi="宋体" w:eastAsia="宋体" w:cs="黑体"/>
          <w:b/>
          <w:sz w:val="28"/>
          <w:szCs w:val="28"/>
        </w:rPr>
      </w:pPr>
    </w:p>
    <w:p w14:paraId="3C326CEB">
      <w:pPr>
        <w:pStyle w:val="6"/>
        <w:ind w:firstLine="562" w:firstLineChars="200"/>
        <w:rPr>
          <w:rFonts w:hint="eastAsia" w:ascii="宋体" w:hAnsi="宋体" w:eastAsia="宋体" w:cs="黑体"/>
          <w:b/>
          <w:sz w:val="28"/>
          <w:szCs w:val="28"/>
        </w:rPr>
      </w:pPr>
      <w:r>
        <w:rPr>
          <w:rFonts w:hint="eastAsia" w:ascii="宋体" w:hAnsi="宋体" w:eastAsia="宋体" w:cs="黑体"/>
          <w:b/>
          <w:sz w:val="28"/>
          <w:szCs w:val="28"/>
        </w:rPr>
        <w:t>第六部分  附件</w:t>
      </w:r>
    </w:p>
    <w:p w14:paraId="5A91D43E">
      <w:pPr>
        <w:ind w:firstLine="560" w:firstLineChars="200"/>
        <w:rPr>
          <w:rFonts w:hint="eastAsia" w:ascii="宋体" w:hAnsi="宋体"/>
          <w:sz w:val="28"/>
          <w:szCs w:val="28"/>
        </w:rPr>
      </w:pPr>
      <w:r>
        <w:rPr>
          <w:rFonts w:hint="eastAsia" w:ascii="宋体" w:hAnsi="宋体"/>
          <w:sz w:val="28"/>
          <w:szCs w:val="28"/>
        </w:rPr>
        <w:t>一、2023年度部门整体绩效评价表</w:t>
      </w:r>
    </w:p>
    <w:tbl>
      <w:tblPr>
        <w:tblStyle w:val="4"/>
        <w:tblW w:w="53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765"/>
        <w:gridCol w:w="1447"/>
        <w:gridCol w:w="584"/>
        <w:gridCol w:w="1206"/>
        <w:gridCol w:w="1710"/>
        <w:gridCol w:w="985"/>
        <w:gridCol w:w="966"/>
        <w:gridCol w:w="564"/>
        <w:gridCol w:w="703"/>
        <w:gridCol w:w="1026"/>
      </w:tblGrid>
      <w:tr w14:paraId="5CD7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000" w:type="pct"/>
            <w:gridSpan w:val="11"/>
            <w:tcBorders>
              <w:top w:val="nil"/>
              <w:left w:val="nil"/>
              <w:bottom w:val="nil"/>
              <w:right w:val="nil"/>
            </w:tcBorders>
            <w:shd w:val="clear" w:color="auto" w:fill="FFFFFF"/>
            <w:noWrap w:val="0"/>
            <w:vAlign w:val="center"/>
          </w:tcPr>
          <w:p w14:paraId="35AC289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大冶市部门整体绩效自评表</w:t>
            </w:r>
          </w:p>
        </w:tc>
      </w:tr>
      <w:tr w14:paraId="6CC0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15" w:type="pct"/>
            <w:gridSpan w:val="5"/>
            <w:tcBorders>
              <w:top w:val="nil"/>
              <w:left w:val="nil"/>
              <w:bottom w:val="nil"/>
              <w:right w:val="nil"/>
            </w:tcBorders>
            <w:shd w:val="clear" w:color="auto" w:fill="FFFFFF"/>
            <w:noWrap w:val="0"/>
            <w:vAlign w:val="center"/>
          </w:tcPr>
          <w:p w14:paraId="5F3DD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单位名称：大冶市农村经济经营服务中心</w:t>
            </w:r>
          </w:p>
        </w:tc>
        <w:tc>
          <w:tcPr>
            <w:tcW w:w="800" w:type="pct"/>
            <w:tcBorders>
              <w:top w:val="nil"/>
              <w:left w:val="nil"/>
              <w:bottom w:val="nil"/>
              <w:right w:val="nil"/>
            </w:tcBorders>
            <w:shd w:val="clear" w:color="auto" w:fill="FFFFFF"/>
            <w:noWrap/>
            <w:vAlign w:val="center"/>
          </w:tcPr>
          <w:p w14:paraId="446AD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评价年度：2023年度</w:t>
            </w:r>
          </w:p>
        </w:tc>
        <w:tc>
          <w:tcPr>
            <w:tcW w:w="912" w:type="pct"/>
            <w:gridSpan w:val="2"/>
            <w:tcBorders>
              <w:top w:val="nil"/>
              <w:left w:val="nil"/>
              <w:bottom w:val="single" w:color="000000" w:sz="4" w:space="0"/>
              <w:right w:val="nil"/>
            </w:tcBorders>
            <w:shd w:val="clear" w:color="auto" w:fill="FFFFFF"/>
            <w:noWrap/>
            <w:vAlign w:val="center"/>
          </w:tcPr>
          <w:p w14:paraId="21A2E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072" w:type="pct"/>
            <w:gridSpan w:val="3"/>
            <w:tcBorders>
              <w:top w:val="nil"/>
              <w:left w:val="nil"/>
              <w:bottom w:val="single" w:color="000000" w:sz="4" w:space="0"/>
              <w:right w:val="nil"/>
            </w:tcBorders>
            <w:shd w:val="clear" w:color="auto" w:fill="FFFFFF"/>
            <w:noWrap/>
            <w:vAlign w:val="center"/>
          </w:tcPr>
          <w:p w14:paraId="7DC22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评价时间：2024年 6 月 30 日</w:t>
            </w:r>
          </w:p>
        </w:tc>
      </w:tr>
      <w:tr w14:paraId="548E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336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指标</w:t>
            </w: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B30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01D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27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F9C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4A2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指标说明</w:t>
            </w: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4F9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评分标准</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83A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年初目标值</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195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实际完成值</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300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28B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指标值偏差率</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EDD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4A2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14:paraId="30EA6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7E5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93D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27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AE4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5135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预算执行率=全年执行数/预算数×100%。</w:t>
            </w: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3652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得分按执行率*指标权重记分</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FA27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430.19</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8C0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1653.9</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E3C3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B87F4">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384%</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DCCB2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lang w:val="en-US" w:eastAsia="zh-CN"/>
              </w:rPr>
            </w:pPr>
          </w:p>
          <w:p w14:paraId="5ABC1F5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上级转移支付1154.23万元</w:t>
            </w:r>
          </w:p>
        </w:tc>
      </w:tr>
      <w:tr w14:paraId="5F47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14:paraId="7D9F5990">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439B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4D5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预算调整率</w:t>
            </w:r>
          </w:p>
        </w:tc>
        <w:tc>
          <w:tcPr>
            <w:tcW w:w="27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ACD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55EF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预算调整率=（预算调整数/预算数）×100%。</w:t>
            </w: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1B84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预算调整率绝对值≤5%，得10分。预算调整率绝对值＞5%的，每增加0.1个百分点扣0.1分，扣完为止。</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018E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430.19</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48D7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434.31</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D630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7CDA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10E0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新增退休人员缴纳职业年金记实98563.92元</w:t>
            </w:r>
          </w:p>
        </w:tc>
      </w:tr>
      <w:tr w14:paraId="5B6C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4F51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目标1：人员经费及日常公用支出</w:t>
            </w:r>
          </w:p>
        </w:tc>
      </w:tr>
      <w:tr w14:paraId="7D60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79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EA9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760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全体干部职工</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81B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9647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A48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全体干部职工</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CB2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16人</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5010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14人</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3669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7657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9A61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626F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C2A17">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FFB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561A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按时发放</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0667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DAADA">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5331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按时发放</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2E15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每月按时</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B8C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每月按时</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F51C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60C9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06A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696A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B100C">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1C27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263D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确保日常工作正常开展</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0DA9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EB4E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497F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确保日常工作正常开展</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E5A8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正常开展</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269C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正常开展</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F50D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E7E3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5B9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740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46322">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BDE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AB4A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2023年全年</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062B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59ED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ADA3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2023年全年</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3814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8CE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F094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0912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CE83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538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C44E9">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FF3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5F0F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资金到位率</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9D67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B9B8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C5F6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E807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BAEE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7FA6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0D70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8B9E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80B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9C6F8">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A9C2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69F1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46DA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CA4B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B84D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1E97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319.75</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7E02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322.78</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6D8C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884D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9295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FDD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7B1E1">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C101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161B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日常公用经费</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E0DF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B645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00B8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日常公用经费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301A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40.44</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360C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41.52</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34EF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DCD0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075D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A39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10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762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D6F2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772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8477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B947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893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7536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7941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695C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720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87A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0545E">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391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4BBD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D693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71A4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76B8B">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9BD0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0DC8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A8AB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AF5F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D6D7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3A4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FEE0D">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D2F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E42B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061C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2647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B931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68F5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6D22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0D75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E7FC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740C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2A2A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6325D">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C56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      影响指标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18B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持续发展作用</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C8E1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6A59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A249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持续发展作用</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D2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5F7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2C53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4541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7D6A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6FF1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9E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6C8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DE4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72" w:type="pct"/>
            <w:tcBorders>
              <w:top w:val="nil"/>
              <w:left w:val="single" w:color="000000" w:sz="4" w:space="0"/>
              <w:bottom w:val="nil"/>
              <w:right w:val="single" w:color="000000" w:sz="4" w:space="0"/>
            </w:tcBorders>
            <w:shd w:val="clear" w:color="auto" w:fill="FFFFFF"/>
            <w:noWrap w:val="0"/>
            <w:vAlign w:val="center"/>
          </w:tcPr>
          <w:p w14:paraId="64CE13D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F0E6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1363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全体职工满意度</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A5AA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15DE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910F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ACB4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6EC7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8B7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2A34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目标2：农村集体“三资”监管经费</w:t>
            </w:r>
          </w:p>
        </w:tc>
      </w:tr>
      <w:tr w14:paraId="4076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B3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47F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440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三资系统监管覆盖率</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33D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2DE2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39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三资系统监管覆盖率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E327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6828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1D80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3C03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894A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D5A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B36BD">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196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D85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监管三资，减少农村集体三资流失</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2665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D26F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995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监管三资，减少农村集体三资流失</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0B2E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817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A32D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49F5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FDBC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B32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C05CB">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F13D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7CA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合理规划生态资源利用率</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2C1C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EE39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01C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合理规划生态资源利用率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547C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4447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69D1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EABC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C5E6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4502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38219">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707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617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全年各项任务完成率</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4A9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E78B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E243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全年各项任务完成率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EBB0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F797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347C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B978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E51E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2ABC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D360A">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A1B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4DE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劳务费</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0818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9EEA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93A0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C07F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19E9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FA05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57F9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9DE1A">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4801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E0623">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33B8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27E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三资系统数据更新及网络费用</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9F78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77A3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A057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三资系统数据更新及网络费用</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7101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7BEF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23BB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49B6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90EF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2E4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98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C39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39D7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B64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36E5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DDA7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B3D7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A099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E379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6510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61E1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1EA2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66AC4">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8D4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E187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B9D5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A2ED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BB89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ACA3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EE35A">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CC06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FA52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B191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1B07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27401">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EBD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40B9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8A82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8D48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6FE7E">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8630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B78A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2B55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AC41F">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B167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4BBB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49FC7">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150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    影响指标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79A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项目持续发展作用</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4F41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15F1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AB74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项目持续发展作用</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9FB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B41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8570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6E6C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C77C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2C6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AFD88">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9E5D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2E89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15CA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5531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619B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B886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7A86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6F94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E4E9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5404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827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DC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AFD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3D3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72" w:type="pct"/>
            <w:tcBorders>
              <w:top w:val="nil"/>
              <w:left w:val="single" w:color="000000" w:sz="4" w:space="0"/>
              <w:bottom w:val="nil"/>
              <w:right w:val="single" w:color="000000" w:sz="4" w:space="0"/>
            </w:tcBorders>
            <w:shd w:val="clear" w:color="auto" w:fill="FFFFFF"/>
            <w:noWrap w:val="0"/>
            <w:vAlign w:val="center"/>
          </w:tcPr>
          <w:p w14:paraId="49D4CF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5119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B311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AC7E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E6A4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9FEF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4D66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EF94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81B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D705A">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DDD5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B49A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tcBorders>
              <w:top w:val="nil"/>
              <w:left w:val="single" w:color="000000" w:sz="4" w:space="0"/>
              <w:bottom w:val="single" w:color="000000" w:sz="4" w:space="0"/>
              <w:right w:val="single" w:color="000000" w:sz="4" w:space="0"/>
            </w:tcBorders>
            <w:shd w:val="clear" w:color="auto" w:fill="FFFFFF"/>
            <w:noWrap w:val="0"/>
            <w:vAlign w:val="center"/>
          </w:tcPr>
          <w:p w14:paraId="034CA92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33E4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27E3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E02C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AA02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9662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5C9E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8616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B40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83D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目标3：农村集体资产清产核资和农村财务审计</w:t>
            </w:r>
          </w:p>
        </w:tc>
      </w:tr>
      <w:tr w14:paraId="65D3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26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28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917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清产核资村数</w:t>
            </w:r>
          </w:p>
        </w:tc>
        <w:tc>
          <w:tcPr>
            <w:tcW w:w="272"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0660F6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15C0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EC10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清产核资村数</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E113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332个</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2C7F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BFAE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418A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985A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E56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64718">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E3F16">
            <w:pPr>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B6F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村级财务审计</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40969AD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0BF0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BB49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村级财务审计</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598A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25个</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AA42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85D9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C638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9580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852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6938E">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A8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672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减少资源流失</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7DEE6F0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E5F3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7695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减少资源流失</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F35C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691B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71B5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F3E2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0CDF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60E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DEAF5">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B6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3E7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农村集体资产清产核资和农村财务审计及时率</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092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459E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4E72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农村集体资产清产核资和农村财务审计及时率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6B98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0F21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C435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121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8B5C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6BEA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A0937">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40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E29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全面清查核实工作经费</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8543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310B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64B4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全面清查核实工作经费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D633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≤1万</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3A0E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≤1万</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090E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E909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DEB2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A39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15EE1">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CA335">
            <w:pPr>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A65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村级资产审计费</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E03F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DD31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57E1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村级资产审计费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8FB1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≤9万</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5F3C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≤9万</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9D59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F4A3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69EE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629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D4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374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DA48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75D89F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648D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0FD6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D250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ACF5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2F0A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BDF5E">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DAA3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3A8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40A7E">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145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F334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农村集体家底摸底覆盖面</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0133AD4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498F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584C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农村集体家底摸底覆盖面</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0F0C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3DFA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F423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2746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57A1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65DE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A2C85">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CB14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DCD1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理顺农村集体资产所有权关系</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7C4CCF0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3D27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B93C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理顺农村集体资产所有权关系</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4367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E16B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A4AB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EB48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A484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EAB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A698F">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F24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1D81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261C85C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9B96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FD00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E764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6706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644A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24E7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A695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2A83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753B9">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ADD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      影响指标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3BB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项目持续发展作用</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22F7FE9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ECBE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F41D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项目持续发展作用</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F9C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E7B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4FF7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594EF">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C56D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768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4CA7C">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9D34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103A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6CB7D63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5532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EB33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C76F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229D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157E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6BD67">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F184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907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F5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6EF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7D1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FD9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B16B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FA0A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E38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4A0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FD3C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D4AD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C571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5C7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2A872">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DFD3A">
            <w:pPr>
              <w:jc w:val="center"/>
              <w:rPr>
                <w:rFonts w:hint="eastAsia" w:ascii="宋体" w:hAnsi="宋体" w:eastAsia="宋体" w:cs="宋体"/>
                <w:i w:val="0"/>
                <w:iCs w:val="0"/>
                <w:color w:val="000000"/>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664F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9C3D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4899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040B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148C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0F99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5E11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2E95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161B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4E77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ED76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目标4：农村土地承包三权分离专项及数据维护运行经费</w:t>
            </w:r>
          </w:p>
        </w:tc>
      </w:tr>
      <w:tr w14:paraId="772C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D6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E6E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CC9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宣传标语、制作标牌，制度上墙覆盖率</w:t>
            </w:r>
          </w:p>
        </w:tc>
        <w:tc>
          <w:tcPr>
            <w:tcW w:w="272"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5944F6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3364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51E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宣传标语、制作标牌，制度上墙覆盖率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8E5B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4400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47BF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9C15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126E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2A72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5C1AE">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3A67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FB6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示范带头村及乡镇个数</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0338590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C517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5D4F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示范带头村及乡镇个数</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B6CD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≥20个</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02DE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0F86A">
            <w:pPr>
              <w:keepNext w:val="0"/>
              <w:keepLines w:val="0"/>
              <w:pageBreakBefore w:val="0"/>
              <w:widowControl/>
              <w:kinsoku/>
              <w:wordWrap/>
              <w:overflowPunct/>
              <w:topLinePunct w:val="0"/>
              <w:autoSpaceDE/>
              <w:autoSpaceDN/>
              <w:bidi w:val="0"/>
              <w:adjustRightInd/>
              <w:snapToGrid/>
              <w:spacing w:line="220" w:lineRule="exact"/>
              <w:jc w:val="left"/>
              <w:rPr>
                <w:rFonts w:hint="default" w:ascii="宋体" w:hAnsi="宋体" w:eastAsia="宋体" w:cs="宋体"/>
                <w:i w:val="0"/>
                <w:iCs w:val="0"/>
                <w:color w:val="000000"/>
                <w:sz w:val="20"/>
                <w:szCs w:val="20"/>
                <w:u w:val="none"/>
                <w:lang w:val="en-US" w:eastAsia="zh-CN"/>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8B14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D117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97B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BF350">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1005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B80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开展培训会次数</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4D8BABE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D2C5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7272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开展培训会次数</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48F1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≥3次</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8B08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≥3次</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AACF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73C5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CF0D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F26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63CA2">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455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911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示范带头村数量完成率</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626A1B0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AF6F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0E5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示范带头村数量完成率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8AE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2805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8CA2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9C09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4C30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338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C6FC0">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5EFC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56B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培训会覆盖率</w:t>
            </w:r>
          </w:p>
        </w:tc>
        <w:tc>
          <w:tcPr>
            <w:tcW w:w="272" w:type="pct"/>
            <w:tcBorders>
              <w:top w:val="nil"/>
              <w:left w:val="single" w:color="000000" w:sz="4" w:space="0"/>
              <w:bottom w:val="nil"/>
              <w:right w:val="single" w:color="000000" w:sz="4" w:space="0"/>
            </w:tcBorders>
            <w:shd w:val="clear" w:color="auto" w:fill="FFFFFF"/>
            <w:noWrap w:val="0"/>
            <w:vAlign w:val="center"/>
          </w:tcPr>
          <w:p w14:paraId="1295106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037C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AC9A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培训会覆盖率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8557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920E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206E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D6BC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AB01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4A2C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04251">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6CF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01B5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E58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997E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CA69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60AC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CC66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CD30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F510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68ED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4191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E638F">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81B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3F2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人员劳务费</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492F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F8E2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7655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人员劳务费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4098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AF9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DDBB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C99E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91B7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851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B2885">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F4EA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9B8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设备维护费</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7F33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8C04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2B48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设备维护费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F7E2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7C6F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309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F2EB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378B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2AC4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71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BE3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A00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带动农村旅游养老等相关行业发展</w:t>
            </w:r>
          </w:p>
        </w:tc>
        <w:tc>
          <w:tcPr>
            <w:tcW w:w="272"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7D8F8F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2D48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F1BF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带动农村旅游养老等相关行业发展</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AF6E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E37A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D8BB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CD38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146F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18AE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7BE60">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E01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504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带动农村旅游养老等相关行业发展率</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3168FFF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5009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8A9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带动农村旅游养老等相关行业发展率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FE25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86D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E4A0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6299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8DB6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2D64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6DE26">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7AA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978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改善农村居住环境</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56991D2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48E9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9916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改善农村居住环境</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3DB5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1815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08CA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C216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70B6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2068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8ECF8">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4F78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3082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4076871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050C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541C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B27C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B8E7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C038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6A69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9792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A57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34F23">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F53F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      影响指标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ACC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项目持续发展作用</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426E45D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0C7C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259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项目持续发展作用</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367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F88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D3BD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EF2F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9683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8EB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B9FAD">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3912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4A16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3E3B786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DF2D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7CA4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084E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21FE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E4A6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B2F5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0CDC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702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55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F46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294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289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FACF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0919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39D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EBD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7AE2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E656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C698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242B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5B808">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9478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802A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61A1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AC2E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0F4B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6EA1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3462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2122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BB40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16EC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F73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A38E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目标5：土地纠纷仲裁费</w:t>
            </w:r>
          </w:p>
        </w:tc>
      </w:tr>
      <w:tr w14:paraId="379C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8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9F0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E7D9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制作宣传栏以及标牌</w:t>
            </w:r>
          </w:p>
        </w:tc>
        <w:tc>
          <w:tcPr>
            <w:tcW w:w="272"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672DF8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702B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C5FC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制作宣传栏以及标牌</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11C8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DF15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F773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1752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C1A1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ECB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6C784">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1576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EDCA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制作宣传册</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6C5FB48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B93D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8E91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制作宣传册</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C5B2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≥2000份</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7556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≥2000份</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C399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B669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E574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6D4B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3E312">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1F37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A6D0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“三级”培训</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139338B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B474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80E2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“三级”培训</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C945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2191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1B8E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C111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03A0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49B1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F7C3F">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F9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30D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处理日常信访接待达标率</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69231E3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0563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0180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处理日常信访接待达标率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6530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70B4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566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DFDF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67A8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624A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A2DA9">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AA2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88F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各级网络平台的信访回复</w:t>
            </w:r>
          </w:p>
        </w:tc>
        <w:tc>
          <w:tcPr>
            <w:tcW w:w="272" w:type="pct"/>
            <w:tcBorders>
              <w:top w:val="nil"/>
              <w:left w:val="single" w:color="000000" w:sz="4" w:space="0"/>
              <w:bottom w:val="nil"/>
              <w:right w:val="single" w:color="000000" w:sz="4" w:space="0"/>
            </w:tcBorders>
            <w:shd w:val="clear" w:color="auto" w:fill="FFFFFF"/>
            <w:noWrap w:val="0"/>
            <w:vAlign w:val="center"/>
          </w:tcPr>
          <w:p w14:paraId="78D75EE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D2F4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D14A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各级网络平台的信访回复</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1D4E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B803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71DF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B345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EDF5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031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D2C28">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AD7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398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全年各项任务完成率</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346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D3E5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F68D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全年各项任务完成率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51A8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7C55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1E21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B980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C1B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873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EA316">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447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F64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纠纷处理调研下乡经费</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B83E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6F22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0FB6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纠纷处理调研下乡经费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B7D9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≤1万</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0066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≤1万</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8909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D9AD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C88A">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583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79394">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EE5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B25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资料印刷费</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5A1E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C805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C5CB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资料印刷费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4A76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≤1万</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BD4F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≤1万</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82BA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60BFC">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2B0E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AF1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FF858">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B074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A42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调处仲裁及人员劳务费</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B023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E658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269B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调处仲裁及人员劳务费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7EA5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≤8万</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D18B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≤8万</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C2E5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084C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EAFB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4617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5A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B83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DF69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195B0A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7D3E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8D4A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0446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08C1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460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6A10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1458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04E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54D1F">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DCB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534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增强农村农民法律意识覆盖率维护社会稳定</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4755C6E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F52F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E00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增强农村农民法律意识覆盖率维护社会稳定</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7556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2077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C36F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C95F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D7F2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658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33968">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E7EE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96F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农村农民对土地纠纷调处工作支持率</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28AF68F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F7D7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637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农村农民对土地纠纷调处工作支持率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9ACC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6F45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499B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7161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7737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F58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1E7C4">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4D16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CFF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理顺土地纠纷的经济关系成功率</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7B8D134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5C51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491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理顺土地纠纷的经济关系成功率</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F68C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C829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91FE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3A04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DFE3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D30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FFB28">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840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4CE6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49C35BF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FCAB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EE67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3581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48F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CBB2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9C87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302C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F95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B1606">
            <w:pPr>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0CB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 续影响指标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E94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项目持续发展作用</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0CF4C29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ABAA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9A49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项目持续发展作用</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C5D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2FF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BCEF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043E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7E7D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6475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18F9B">
            <w:pPr>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8C61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2FC9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3D43FC6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ED35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51C5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BCC1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9044A">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6A1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0267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C99A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2073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59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22B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C5F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75A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91AE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0B68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167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16F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FD27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E4FB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58BF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4E9E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CAA5F">
            <w:pPr>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79EC3">
            <w:pPr>
              <w:jc w:val="center"/>
              <w:rPr>
                <w:rFonts w:hint="eastAsia" w:ascii="宋体" w:hAnsi="宋体" w:eastAsia="宋体" w:cs="宋体"/>
                <w:i w:val="0"/>
                <w:iCs w:val="0"/>
                <w:color w:val="000000"/>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89103">
            <w:pPr>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40836">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F4759">
            <w:pPr>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A1E58">
            <w:pPr>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9A47A">
            <w:pPr>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A43DB">
            <w:pPr>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E497B">
            <w:pPr>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0E588">
            <w:pP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AE4CE">
            <w:pPr>
              <w:jc w:val="left"/>
              <w:rPr>
                <w:rFonts w:hint="eastAsia" w:ascii="宋体" w:hAnsi="宋体" w:eastAsia="宋体" w:cs="宋体"/>
                <w:i w:val="0"/>
                <w:iCs w:val="0"/>
                <w:color w:val="000000"/>
                <w:sz w:val="20"/>
                <w:szCs w:val="20"/>
                <w:u w:val="none"/>
              </w:rPr>
            </w:pPr>
          </w:p>
        </w:tc>
      </w:tr>
      <w:tr w14:paraId="64DE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0157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目标6：新型农业经营主体培育专项经费</w:t>
            </w:r>
          </w:p>
        </w:tc>
      </w:tr>
      <w:tr w14:paraId="1D63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C98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3C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79D7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开展培训班次数</w:t>
            </w:r>
          </w:p>
        </w:tc>
        <w:tc>
          <w:tcPr>
            <w:tcW w:w="272"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5DF549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ECD0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AC07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开展培训班次数</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22A1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3次</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A5C2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3次</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5E2E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9A4F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642D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26B5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F093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7677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25F4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培育及服务主体</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38F0830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DDC2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5CEA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培育及服务主体</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6831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200个</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69C4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9691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1C16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A374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8C4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171F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EDF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C00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提升新型农业经营主体质量</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5E8189A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A01D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0F20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提升新型农业经营主体质量</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C98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5DAA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CC27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5963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9885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188B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CD6A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1D4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613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加强新型农业经营主体规范化建设覆盖面</w:t>
            </w:r>
          </w:p>
        </w:tc>
        <w:tc>
          <w:tcPr>
            <w:tcW w:w="272" w:type="pct"/>
            <w:tcBorders>
              <w:top w:val="nil"/>
              <w:left w:val="single" w:color="000000" w:sz="4" w:space="0"/>
              <w:bottom w:val="nil"/>
              <w:right w:val="single" w:color="000000" w:sz="4" w:space="0"/>
            </w:tcBorders>
            <w:shd w:val="clear" w:color="auto" w:fill="FFFFFF"/>
            <w:noWrap w:val="0"/>
            <w:vAlign w:val="center"/>
          </w:tcPr>
          <w:p w14:paraId="16EF0EA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82DD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EBB3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加强新型农业经营主体规范化建设覆盖面</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1991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EB81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C9E6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5CF0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02BC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3C8D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4CE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9D9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563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2023年度按时完成各项任务</w:t>
            </w:r>
          </w:p>
        </w:tc>
        <w:tc>
          <w:tcPr>
            <w:tcW w:w="272"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6D0634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4F3E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A51B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2023年度按时完成各项任务</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095F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9AFA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1E8B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44F5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BD7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8D2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B74A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781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106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新型农业经营主体培训费</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1853C7B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C681A">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121A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新型农业经营主体培训费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0E52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6万</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E6C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6万</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36C3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84B6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84D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0431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C96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357"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1438D0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174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增加服务合作社经济效益</w:t>
            </w:r>
          </w:p>
        </w:tc>
        <w:tc>
          <w:tcPr>
            <w:tcW w:w="272"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4B9A6B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BBF4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3DD3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增加服务合作社经济效益</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B61C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D107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81E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6964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194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72F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11D5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0F1BF2C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A67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增加服务家庭农场经济效益</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020835E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9B13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3BCF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增加服务家庭农场经济效益</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849C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E33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73B4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3441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7931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B75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A52F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nil"/>
              <w:right w:val="single" w:color="000000" w:sz="4" w:space="0"/>
            </w:tcBorders>
            <w:shd w:val="clear" w:color="auto" w:fill="FFFFFF"/>
            <w:noWrap w:val="0"/>
            <w:vAlign w:val="center"/>
          </w:tcPr>
          <w:p w14:paraId="7F74F6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F2C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促进新型农业经营主体高质量发展</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7DCE68A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10F3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19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促进新型农业经营主体高质量发展</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1EF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A626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F060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E28E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4DE1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C32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9D98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7FC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3AB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鼓励发展生态循环农业，降低农业面源污染</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37BDA5D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7A66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A046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鼓励发展生态循环农业，降低农业面源污染</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00D0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279E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18B8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ACDE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0B52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4D4B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F3F6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9823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      影响指标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A97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项目持续发展作用</w:t>
            </w: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6615F0D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4BA0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E438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项目持续发展作用</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A01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418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6ECE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E62B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874E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2A9A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6A72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8731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B6B9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2AE8ABF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5848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E6D87">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8956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EB36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91AC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9C7E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017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79FD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39A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990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    满意度指标</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242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F9A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5D92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2660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DEB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53B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AB64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80F7C">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00FD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5908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D64F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6536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2D66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DE85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2DF3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70E9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6166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2458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35F9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466B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0979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r>
      <w:tr w14:paraId="1E77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0339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b/>
                <w:bCs/>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5A7F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b/>
                <w:bCs/>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0222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b/>
                <w:bCs/>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4F4E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b/>
                <w:bCs/>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3A63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b/>
                <w:bCs/>
                <w:i w:val="0"/>
                <w:iCs w:val="0"/>
                <w:color w:val="000000"/>
                <w:sz w:val="20"/>
                <w:szCs w:val="20"/>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46A5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b/>
                <w:bCs/>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C349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b/>
                <w:bCs/>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B6C9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b/>
                <w:bCs/>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AEE2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b/>
                <w:bCs/>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6A1E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b/>
                <w:bCs/>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6321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b/>
                <w:bCs/>
                <w:i w:val="0"/>
                <w:iCs w:val="0"/>
                <w:color w:val="000000"/>
                <w:sz w:val="20"/>
                <w:szCs w:val="20"/>
                <w:u w:val="none"/>
              </w:rPr>
            </w:pPr>
          </w:p>
        </w:tc>
      </w:tr>
      <w:tr w14:paraId="3BE7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461C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约束性指标</w:t>
            </w: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E03A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875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资金管理合规性</w:t>
            </w:r>
          </w:p>
        </w:tc>
        <w:tc>
          <w:tcPr>
            <w:tcW w:w="27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82B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4902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1.是否制定专项资金管理办法并遵照执行；2.是否符合部门预算批复的用途；3.资金整合使用是否符合相关规定，是否有规范的审批程序。</w:t>
            </w: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7224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不设权重，酌情扣分，如出现审计等部门重点披露的问题，或造成重大不良社会影响，评价总得分不得超过70分。</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AD0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15F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CE5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（负数）</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E7B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B6DE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r>
      <w:tr w14:paraId="22DD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19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1.预算调整率指标不包括上级转移支付调整。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2.产出和效果原则上以人大年初批复的绩效目标为基础进行评价，如有调整请在备注栏说明。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3.指标说明相关内容：定性指标的评价要点，定量指标的指标实现值计算公式、数据口径，由各单位完善。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4.子目标根据重要程度赋权，</w:t>
            </w:r>
            <w:r>
              <w:rPr>
                <w:rStyle w:val="7"/>
                <w:lang w:val="en-US" w:eastAsia="zh-CN" w:bidi="ar"/>
              </w:rPr>
              <w:t>子目标中产出指标与效益指标与满意度指标的权重比为5：4：1。</w:t>
            </w:r>
            <w:r>
              <w:rPr>
                <w:rStyle w:val="8"/>
                <w:lang w:val="en-US" w:eastAsia="zh-CN" w:bidi="ar"/>
              </w:rPr>
              <w:br w:type="textWrapping"/>
            </w:r>
            <w:r>
              <w:rPr>
                <w:rStyle w:val="8"/>
                <w:lang w:val="en-US" w:eastAsia="zh-CN" w:bidi="ar"/>
              </w:rPr>
              <w:t>5.计分规则：（1）满分100分制，不设置附加分。（2）得分一档最高不能超过该指标分值上限。（3）定性指标根据指标完成情况分为：达成预期指标、部分达成预期指标并具有一定效果、未达成预期指标且效果较差三档，分别按照该指标对应权重区间 100-80%（含 ），80-50%（含），50-0%合理确定分值。（4）定量指标若为正向指标（即目标值为≥*），则得分计算方法为：实际完成值/年初目标值*该指标权重，若为反向指标（即目标值为≤*），则得分计算方法为：年初目标值/实际完成值*该指标权重。（5）约束性指标以负数记分。</w:t>
            </w:r>
            <w:r>
              <w:rPr>
                <w:rStyle w:val="8"/>
                <w:lang w:val="en-US" w:eastAsia="zh-CN" w:bidi="ar"/>
              </w:rPr>
              <w:br w:type="textWrapping"/>
            </w:r>
            <w:r>
              <w:rPr>
                <w:rStyle w:val="8"/>
                <w:lang w:val="en-US" w:eastAsia="zh-CN" w:bidi="ar"/>
              </w:rPr>
              <w:t>6.指标值偏差率=（实际完成值-预期目标值）/预期目标值。</w:t>
            </w:r>
          </w:p>
        </w:tc>
      </w:tr>
    </w:tbl>
    <w:p w14:paraId="6A6129A3">
      <w:pPr>
        <w:pStyle w:val="3"/>
        <w:keepNext w:val="0"/>
        <w:keepLines w:val="0"/>
        <w:widowControl/>
        <w:suppressLineNumbers w:val="0"/>
        <w:spacing w:before="75" w:beforeAutospacing="0" w:after="75" w:afterAutospacing="0" w:line="315" w:lineRule="atLeast"/>
        <w:ind w:left="0" w:right="0" w:firstLine="0"/>
        <w:jc w:val="center"/>
        <w:rPr>
          <w:rFonts w:hint="eastAsia" w:ascii="宋体" w:hAnsi="宋体" w:eastAsia="宋体" w:cs="宋体"/>
          <w:b/>
          <w:bCs/>
          <w:i w:val="0"/>
          <w:iCs w:val="0"/>
          <w:caps w:val="0"/>
          <w:color w:val="000000"/>
          <w:spacing w:val="0"/>
          <w:sz w:val="28"/>
          <w:szCs w:val="28"/>
        </w:rPr>
      </w:pPr>
    </w:p>
    <w:p w14:paraId="22B6474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0"/>
        <w:jc w:val="both"/>
        <w:textAlignment w:val="auto"/>
        <w:rPr>
          <w:rFonts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8"/>
          <w:szCs w:val="28"/>
        </w:rPr>
        <w:t>大冶市农村经济经营服务中心2023年部门整体绩效自评报告</w:t>
      </w:r>
    </w:p>
    <w:p w14:paraId="2B263DA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一、部门概况</w:t>
      </w:r>
    </w:p>
    <w:p w14:paraId="36BCB95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（一）部门基本情况</w:t>
      </w:r>
    </w:p>
    <w:p w14:paraId="386D915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1.机构人员构成。</w:t>
      </w:r>
    </w:p>
    <w:p w14:paraId="38466C5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大冶市农村经济经营服务中心机构内设职能科室5个：办公室、农民负担监督管理科、农村承包合同管理科、农村集体资产管理审计科、农民专业合作社指导科。中心编制19名，其中参公编制18名，事业编制1名；内设机构领导职数3名。目前，本单位实有人数24人（在职在岗14人，退休10人）。</w:t>
      </w:r>
    </w:p>
    <w:p w14:paraId="4C09EA2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单位主要职能。</w:t>
      </w:r>
    </w:p>
    <w:p w14:paraId="2713CC9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宋体" w:cs="微软雅黑"/>
          <w:i w:val="0"/>
          <w:iCs w:val="0"/>
          <w:caps w:val="0"/>
          <w:color w:val="000000"/>
          <w:spacing w:val="0"/>
          <w:sz w:val="27"/>
          <w:szCs w:val="27"/>
          <w:lang w:eastAsia="zh-CN"/>
        </w:rPr>
      </w:pPr>
      <w:r>
        <w:rPr>
          <w:rFonts w:hint="eastAsia" w:ascii="宋体" w:hAnsi="宋体" w:eastAsia="宋体" w:cs="宋体"/>
          <w:i w:val="0"/>
          <w:iCs w:val="0"/>
          <w:caps w:val="0"/>
          <w:color w:val="000000"/>
          <w:spacing w:val="0"/>
          <w:sz w:val="28"/>
          <w:szCs w:val="28"/>
        </w:rPr>
        <w:t>⑴ 广泛宣传贯彻落实中共中央、国务院和省委、省政府黄石市委、市政府发展农村经济的方针政策，严格执行有关法律法规，大力巩固和发展农业社会化服务体系建设</w:t>
      </w:r>
      <w:r>
        <w:rPr>
          <w:rFonts w:hint="eastAsia" w:ascii="宋体" w:hAnsi="宋体" w:eastAsia="宋体" w:cs="宋体"/>
          <w:i w:val="0"/>
          <w:iCs w:val="0"/>
          <w:caps w:val="0"/>
          <w:color w:val="000000"/>
          <w:spacing w:val="0"/>
          <w:sz w:val="28"/>
          <w:szCs w:val="28"/>
          <w:lang w:eastAsia="zh-CN"/>
        </w:rPr>
        <w:t>。</w:t>
      </w:r>
    </w:p>
    <w:p w14:paraId="039CE6C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⑵ 负责全市农村集体经济承包合同管理、土地流转 、农村土地承包合同纠纷调处及仲裁工作。</w:t>
      </w:r>
    </w:p>
    <w:p w14:paraId="65643F7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⑶ 负责全市农村“三资”管理的指导和监督，包括农村集体经济组织成员认定，村级集体资产审计等工作。</w:t>
      </w:r>
    </w:p>
    <w:p w14:paraId="5C464DE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⑷负责全市农民负担监管，协助有关部门查处违反法律法规，加强农民负担行为及涉及农民负担案件查处等工作。</w:t>
      </w:r>
    </w:p>
    <w:p w14:paraId="602C9B8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（二）年度总体工作和重点工作任务</w:t>
      </w:r>
    </w:p>
    <w:p w14:paraId="7BEB3EF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我单位年度总体工作如下：</w:t>
      </w:r>
    </w:p>
    <w:p w14:paraId="545CCFD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新型农业经营主体规范化建设明显加强，农村集体资产清产核资和农村财务审计对全市332个村进行清产核资，并对25个村的财务状况进行审计。土地纠纷仲裁其主要工作是进行“三级”培训，处理日常信访接待及各级网络平台的信访回复，农村土地承包三权分离专项及数据维护工作属于常年性项目，为土地承包提供数据支撑。农村集体“三资”监管，建立“三资”监管的数据平台，并对省级农民合作社体系建设的相关合作社进行转移奖补。</w:t>
      </w:r>
    </w:p>
    <w:p w14:paraId="1BEA67B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重点工作任务是开展农村宅基地制度改革、农村乱占耕地建房和住宅类专项整治工作、推进新农房试点建设工作、落实耕地地力保护补贴面积核定、积极开展新型农业经营主体规范化建设。</w:t>
      </w:r>
    </w:p>
    <w:p w14:paraId="2EF759A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二、部门整体管理及使用情况</w:t>
      </w:r>
    </w:p>
    <w:p w14:paraId="6F2B028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1、基本支出。2023年基本支出预算数为360.19万元，决算数为364.31万元。（基中人员经费：322.78万元，公用经费：41.53万元）</w:t>
      </w:r>
    </w:p>
    <w:p w14:paraId="254BA58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项目支出。2023年项目总支出为1289.59万元，主要用于2023年度发展新型农村集体经济项目540万元；2012-2022年农业生产社会化服务项目141.52万元；2023年农村宅基地制度改革试点经费417.85万元；2022-2023年度新型农业经营主体贷款贴息资金101.71万元；2023年其他农经工作经费89万元。</w:t>
      </w:r>
    </w:p>
    <w:p w14:paraId="4BF0724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3、“三公”经费支出。2023年“三公”经费总支出0.43万元，主要用于公务接待费。</w:t>
      </w:r>
    </w:p>
    <w:p w14:paraId="6138A0C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三、部门整体绩效情况</w:t>
      </w:r>
    </w:p>
    <w:p w14:paraId="54B7049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（一）部门整体目标实现程度及使用绩效。</w:t>
      </w:r>
    </w:p>
    <w:p w14:paraId="080B7A3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1、对产出指标完成情况进行分析。</w:t>
      </w:r>
    </w:p>
    <w:p w14:paraId="457DE69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培育新型农业主体组织3次培训会、培育200个农村新型主体，新型农业经营主体规范化建设明显加强，农村集体资产清产核资和农村财务审计对全市332个村进行清产核资，并对25个村的财务状况进行审计。土地纠纷仲裁其主要工作是进行“三级”培训，处理日常信访接待及各级网络平台的信访回复，农村土地承包三权分离专项及数据维护工作属于常年性项目，为土地承包提供数据支撑。农村集体“三资”监管，建立“三资”监管的数据平台，并对省级农民合作社体系建设的相关合作社进行转移奖补。对全市符合条件的12家飞防服务主体和符合条件的5家烘干服务主体所申报的社会化服务项目进行审核验收，省厅进行复核拨付，对于复核通过的企业予以补贴。对全市9个2023年发展新型农村集体经济项目的扶持村进行申报、经审核，验收合格予以补助。对于全市34个家庭农场以及36家合作社的贷款资料进行申报，省厅进行复核拨付，对于复核通过的企业予以补贴。</w:t>
      </w:r>
    </w:p>
    <w:p w14:paraId="1702670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2、对效益指标完成情况进行分析。</w:t>
      </w:r>
    </w:p>
    <w:p w14:paraId="48CE94C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培育新型农业主体受服务家庭农场以及合作社经济效益明显增加，有效促进新型农业经营主体高质量发展，鼓励发展生态循环农业，降低农业面源污染促进新型农业经营主体健康、规范、高质量、可持续发展。农村集体资产清产核资和农村财务审计其效益是摸清农村集体家底，理顺农村集体资产所有权关系，夯实农村集体产权制度改革基础。土地纠纷仲裁工作增强农村农民法律意识，维护社会稳定，理顺土地纠纷的经济关系，确保农村农民对土地纠纷调处工作做大力支持。农村土地承包三权分离专项及数据维护工作，能带动农村旅游养老等相关行业发展，方便广大农村农民查询自己的土地情况。农村集体“三资”监管，建立“三资”监管的数据平台，监管农村集体“三资”，减少“三资”流失，合理规划“三资”发展优质经济项目，对农村集体三资有合理规划，减少贫富分裂差距，促进农村经济发展，农民奔赴小康水平。响应国家振兴乡村号召，发展壮大村级集体经济，增强村级集体经济实力突出因地施策、因地制宜等多种发展模式，积极探索符合市场经济发展需求的新途径新模式，确保村级集体经济经营性收入稳定增加，为加快推进农业产业化经营，支持农村企业、合作社、家庭农场等新型农业经营主体发展标准化生产和发展适度规模经营。引领农业生产经营的专业化、标准化、集约化，促进小农户和现代农业有机衔接。</w:t>
      </w:r>
    </w:p>
    <w:p w14:paraId="49324F6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3、满意度指标完成情况分析。</w:t>
      </w:r>
    </w:p>
    <w:p w14:paraId="4D8802B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宋体" w:cs="微软雅黑"/>
          <w:i w:val="0"/>
          <w:iCs w:val="0"/>
          <w:caps w:val="0"/>
          <w:color w:val="000000"/>
          <w:spacing w:val="0"/>
          <w:sz w:val="27"/>
          <w:szCs w:val="27"/>
          <w:lang w:eastAsia="zh-CN"/>
        </w:rPr>
      </w:pPr>
      <w:r>
        <w:rPr>
          <w:rFonts w:hint="eastAsia" w:ascii="宋体" w:hAnsi="宋体" w:eastAsia="宋体" w:cs="宋体"/>
          <w:i w:val="0"/>
          <w:iCs w:val="0"/>
          <w:caps w:val="0"/>
          <w:color w:val="000000"/>
          <w:spacing w:val="0"/>
          <w:sz w:val="28"/>
          <w:szCs w:val="28"/>
        </w:rPr>
        <w:t>受益群众满意度及示范村的满意度均达到95%</w:t>
      </w:r>
      <w:r>
        <w:rPr>
          <w:rFonts w:hint="eastAsia" w:ascii="宋体" w:hAnsi="宋体" w:eastAsia="宋体" w:cs="宋体"/>
          <w:i w:val="0"/>
          <w:iCs w:val="0"/>
          <w:caps w:val="0"/>
          <w:color w:val="000000"/>
          <w:spacing w:val="0"/>
          <w:sz w:val="28"/>
          <w:szCs w:val="28"/>
          <w:lang w:eastAsia="zh-CN"/>
        </w:rPr>
        <w:t>。</w:t>
      </w:r>
    </w:p>
    <w:p w14:paraId="3D47E59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（二）自评结论。</w:t>
      </w:r>
    </w:p>
    <w:p w14:paraId="645F2A8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绩效评价等级划分标准：优秀（90-100分）、良好（80-89分）、合格（60-79分）、较差（0-59分）4个等级。根据完成各项目指标情况良好，本项目评分96分，绩效评价等级为优。</w:t>
      </w:r>
    </w:p>
    <w:p w14:paraId="1C33CCF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四、存在的问题及原因。</w:t>
      </w:r>
    </w:p>
    <w:p w14:paraId="4A29B92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分析当前影响本部门财政资金使用绩效的问题及原因。</w:t>
      </w:r>
    </w:p>
    <w:p w14:paraId="5492224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无</w:t>
      </w:r>
    </w:p>
    <w:p w14:paraId="51CCE85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五、提高财政资金绩效的措施与建议</w:t>
      </w:r>
    </w:p>
    <w:p w14:paraId="229201D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针对存在的问题及有关情况，提出下一步提高本部门财政资金使用绩效的措施与建议。</w:t>
      </w:r>
    </w:p>
    <w:p w14:paraId="4356F98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无</w:t>
      </w:r>
    </w:p>
    <w:p w14:paraId="7C953D1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六、其他需要说明的问题</w:t>
      </w:r>
    </w:p>
    <w:p w14:paraId="5968D41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结合单位实际情况进行简要描述。</w:t>
      </w:r>
    </w:p>
    <w:p w14:paraId="1D517CA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无</w:t>
      </w:r>
    </w:p>
    <w:p w14:paraId="4691FA8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jc w:val="right"/>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大冶市农村经济经营服务中心</w:t>
      </w:r>
    </w:p>
    <w:p w14:paraId="403D542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jc w:val="right"/>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2024年6月30日</w:t>
      </w:r>
    </w:p>
    <w:p w14:paraId="6A5659A5">
      <w:pPr>
        <w:pStyle w:val="3"/>
        <w:keepNext w:val="0"/>
        <w:keepLines w:val="0"/>
        <w:widowControl/>
        <w:suppressLineNumbers w:val="0"/>
        <w:spacing w:before="75" w:beforeAutospacing="0" w:after="75" w:afterAutospacing="0" w:line="315" w:lineRule="atLeast"/>
        <w:ind w:left="0" w:right="0"/>
      </w:pPr>
    </w:p>
    <w:p w14:paraId="1B718959">
      <w:pPr>
        <w:pStyle w:val="3"/>
        <w:keepNext w:val="0"/>
        <w:keepLines w:val="0"/>
        <w:widowControl/>
        <w:suppressLineNumbers w:val="0"/>
        <w:spacing w:before="75" w:beforeAutospacing="0" w:after="75" w:afterAutospacing="0" w:line="315" w:lineRule="atLeast"/>
        <w:ind w:left="0" w:right="0"/>
      </w:pPr>
    </w:p>
    <w:p w14:paraId="5A83F630">
      <w:pPr>
        <w:ind w:firstLine="560" w:firstLineChars="200"/>
        <w:rPr>
          <w:rFonts w:hint="eastAsia" w:ascii="宋体" w:hAnsi="宋体"/>
          <w:sz w:val="28"/>
          <w:szCs w:val="28"/>
        </w:rPr>
      </w:pPr>
    </w:p>
    <w:p w14:paraId="595F0A13">
      <w:pPr>
        <w:rPr>
          <w:rFonts w:hint="eastAsia" w:ascii="宋体" w:hAnsi="宋体"/>
          <w:sz w:val="28"/>
          <w:szCs w:val="28"/>
        </w:rPr>
      </w:pPr>
    </w:p>
    <w:p w14:paraId="5990857A">
      <w:pPr>
        <w:rPr>
          <w:rFonts w:hint="eastAsia" w:ascii="宋体" w:hAnsi="宋体"/>
          <w:sz w:val="28"/>
          <w:szCs w:val="28"/>
        </w:rPr>
      </w:pPr>
    </w:p>
    <w:p w14:paraId="2F3CA665">
      <w:pPr>
        <w:rPr>
          <w:rFonts w:hint="eastAsia" w:ascii="宋体" w:hAnsi="宋体"/>
          <w:sz w:val="28"/>
          <w:szCs w:val="28"/>
        </w:rPr>
      </w:pPr>
    </w:p>
    <w:p w14:paraId="7FE0D442">
      <w:pPr>
        <w:rPr>
          <w:rFonts w:hint="eastAsia" w:ascii="宋体" w:hAnsi="宋体"/>
          <w:sz w:val="28"/>
          <w:szCs w:val="28"/>
        </w:rPr>
      </w:pPr>
    </w:p>
    <w:p w14:paraId="16D0B9C5">
      <w:pPr>
        <w:rPr>
          <w:rFonts w:hint="eastAsia" w:ascii="宋体" w:hAnsi="宋体"/>
          <w:sz w:val="28"/>
          <w:szCs w:val="28"/>
        </w:rPr>
      </w:pPr>
    </w:p>
    <w:p w14:paraId="3DE6FCC8">
      <w:pPr>
        <w:rPr>
          <w:rFonts w:hint="eastAsia" w:ascii="宋体" w:hAnsi="宋体"/>
          <w:sz w:val="28"/>
          <w:szCs w:val="28"/>
        </w:rPr>
      </w:pPr>
    </w:p>
    <w:p w14:paraId="18C44AC4">
      <w:pPr>
        <w:rPr>
          <w:rFonts w:hint="eastAsia" w:ascii="宋体" w:hAnsi="宋体"/>
          <w:sz w:val="28"/>
          <w:szCs w:val="28"/>
        </w:rPr>
      </w:pPr>
    </w:p>
    <w:p w14:paraId="4242EDE4">
      <w:pPr>
        <w:rPr>
          <w:rFonts w:hint="eastAsia" w:ascii="宋体" w:hAnsi="宋体"/>
          <w:sz w:val="28"/>
          <w:szCs w:val="28"/>
        </w:rPr>
      </w:pPr>
    </w:p>
    <w:p w14:paraId="0042AD11">
      <w:pPr>
        <w:rPr>
          <w:rFonts w:hint="eastAsia" w:ascii="宋体" w:hAnsi="宋体"/>
          <w:sz w:val="28"/>
          <w:szCs w:val="28"/>
        </w:rPr>
      </w:pPr>
    </w:p>
    <w:p w14:paraId="06E17A2D">
      <w:pPr>
        <w:rPr>
          <w:rFonts w:hint="eastAsia" w:ascii="宋体" w:hAnsi="宋体"/>
          <w:sz w:val="28"/>
          <w:szCs w:val="28"/>
        </w:rPr>
      </w:pPr>
    </w:p>
    <w:p w14:paraId="09B8C383">
      <w:pPr>
        <w:rPr>
          <w:rFonts w:hint="eastAsia" w:ascii="宋体" w:hAnsi="宋体"/>
          <w:sz w:val="28"/>
          <w:szCs w:val="28"/>
        </w:rPr>
      </w:pPr>
    </w:p>
    <w:p w14:paraId="46D66BEE">
      <w:pPr>
        <w:rPr>
          <w:rFonts w:hint="eastAsia" w:ascii="宋体" w:hAnsi="宋体" w:eastAsia="宋体" w:cs="宋体"/>
          <w:b/>
          <w:bCs/>
          <w:color w:val="000000"/>
          <w:kern w:val="0"/>
          <w:sz w:val="28"/>
          <w:szCs w:val="28"/>
        </w:rPr>
      </w:pPr>
      <w:r>
        <w:rPr>
          <w:rFonts w:hint="eastAsia" w:ascii="宋体" w:hAnsi="宋体"/>
          <w:sz w:val="28"/>
          <w:szCs w:val="28"/>
        </w:rPr>
        <w:t>二、2023年</w:t>
      </w:r>
      <w:r>
        <w:rPr>
          <w:rFonts w:hint="eastAsia" w:ascii="宋体" w:hAnsi="宋体" w:eastAsia="宋体" w:cs="Times New Roman"/>
          <w:sz w:val="28"/>
          <w:szCs w:val="28"/>
        </w:rPr>
        <w:t>度其他农经工作经费</w:t>
      </w:r>
      <w:r>
        <w:rPr>
          <w:rFonts w:hint="eastAsia" w:ascii="宋体" w:hAnsi="宋体"/>
          <w:sz w:val="28"/>
          <w:szCs w:val="28"/>
        </w:rPr>
        <w:t>项目绩效评价自评表</w:t>
      </w:r>
    </w:p>
    <w:p w14:paraId="734418A0">
      <w:pPr>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项目基本情况表</w:t>
      </w:r>
    </w:p>
    <w:p w14:paraId="6CCA0FB8">
      <w:pPr>
        <w:wordWrap w:val="0"/>
        <w:jc w:val="right"/>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14:paraId="5435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14:paraId="689B67CB">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14:paraId="48A7EA9F">
            <w:pPr>
              <w:widowControl/>
              <w:jc w:val="center"/>
              <w:rPr>
                <w:rFonts w:ascii="宋体" w:hAnsi="宋体" w:cs="宋体"/>
                <w:color w:val="000000"/>
                <w:kern w:val="0"/>
                <w:sz w:val="20"/>
                <w:szCs w:val="20"/>
              </w:rPr>
            </w:pPr>
            <w:r>
              <w:rPr>
                <w:rFonts w:hint="eastAsia" w:ascii="宋体" w:hAnsi="宋体" w:cs="宋体"/>
                <w:color w:val="000000"/>
                <w:kern w:val="0"/>
                <w:sz w:val="20"/>
                <w:szCs w:val="20"/>
              </w:rPr>
              <w:t>周伟</w:t>
            </w:r>
          </w:p>
        </w:tc>
        <w:tc>
          <w:tcPr>
            <w:tcW w:w="742" w:type="dxa"/>
            <w:gridSpan w:val="2"/>
            <w:noWrap w:val="0"/>
            <w:vAlign w:val="center"/>
          </w:tcPr>
          <w:p w14:paraId="6313D772">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14:paraId="3429AB7E">
            <w:pPr>
              <w:widowControl/>
              <w:jc w:val="center"/>
              <w:rPr>
                <w:rFonts w:ascii="宋体" w:hAnsi="宋体" w:cs="宋体"/>
                <w:color w:val="000000"/>
                <w:kern w:val="0"/>
                <w:sz w:val="20"/>
                <w:szCs w:val="20"/>
              </w:rPr>
            </w:pPr>
            <w:r>
              <w:rPr>
                <w:rFonts w:hint="eastAsia" w:ascii="宋体" w:hAnsi="宋体" w:cs="宋体"/>
                <w:color w:val="000000"/>
                <w:kern w:val="0"/>
                <w:sz w:val="20"/>
                <w:szCs w:val="20"/>
              </w:rPr>
              <w:t>07148731983</w:t>
            </w:r>
          </w:p>
        </w:tc>
        <w:tc>
          <w:tcPr>
            <w:tcW w:w="1305" w:type="dxa"/>
            <w:gridSpan w:val="4"/>
            <w:noWrap w:val="0"/>
            <w:vAlign w:val="center"/>
          </w:tcPr>
          <w:p w14:paraId="22B1ADDA">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14:paraId="65BF8543">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雷波</w:t>
            </w:r>
          </w:p>
          <w:p w14:paraId="67B65F51">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袁莲玉</w:t>
            </w:r>
          </w:p>
        </w:tc>
        <w:tc>
          <w:tcPr>
            <w:tcW w:w="735" w:type="dxa"/>
            <w:gridSpan w:val="2"/>
            <w:noWrap w:val="0"/>
            <w:vAlign w:val="center"/>
          </w:tcPr>
          <w:p w14:paraId="6E9BE73E">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14:paraId="09F69398">
            <w:pPr>
              <w:widowControl/>
              <w:jc w:val="center"/>
              <w:rPr>
                <w:rFonts w:ascii="宋体" w:hAnsi="宋体" w:cs="宋体"/>
                <w:color w:val="000000"/>
                <w:kern w:val="0"/>
                <w:sz w:val="20"/>
                <w:szCs w:val="20"/>
              </w:rPr>
            </w:pPr>
            <w:r>
              <w:rPr>
                <w:rFonts w:hint="eastAsia" w:ascii="宋体" w:hAnsi="宋体" w:cs="宋体"/>
                <w:color w:val="000000"/>
                <w:kern w:val="0"/>
                <w:sz w:val="20"/>
                <w:szCs w:val="20"/>
              </w:rPr>
              <w:t>07148731983</w:t>
            </w:r>
          </w:p>
        </w:tc>
      </w:tr>
      <w:tr w14:paraId="740A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14:paraId="2F823840">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14:paraId="75B13C13">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大冶市七里界路25号</w:t>
            </w:r>
          </w:p>
        </w:tc>
        <w:tc>
          <w:tcPr>
            <w:tcW w:w="1051" w:type="dxa"/>
            <w:gridSpan w:val="2"/>
            <w:noWrap w:val="0"/>
            <w:vAlign w:val="center"/>
          </w:tcPr>
          <w:p w14:paraId="2CDDC882">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14:paraId="58D97428">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一次性□   阶段性□</w:t>
            </w:r>
          </w:p>
        </w:tc>
      </w:tr>
      <w:tr w14:paraId="762C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14:paraId="1D2BCD82">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14:paraId="361B7CB7">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3</w:t>
            </w:r>
            <w:r>
              <w:rPr>
                <w:rFonts w:ascii="宋体" w:hAnsi="宋体" w:cs="宋体"/>
                <w:color w:val="000000"/>
                <w:kern w:val="0"/>
                <w:sz w:val="20"/>
                <w:szCs w:val="20"/>
              </w:rPr>
              <w:t>.1</w:t>
            </w: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.12</w:t>
            </w:r>
          </w:p>
        </w:tc>
        <w:tc>
          <w:tcPr>
            <w:tcW w:w="2096" w:type="dxa"/>
            <w:gridSpan w:val="4"/>
            <w:noWrap w:val="0"/>
            <w:vAlign w:val="center"/>
          </w:tcPr>
          <w:p w14:paraId="2E2900CB">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14:paraId="74160D4D">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.01-202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.11</w:t>
            </w:r>
          </w:p>
        </w:tc>
      </w:tr>
      <w:tr w14:paraId="447A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restart"/>
            <w:noWrap w:val="0"/>
            <w:textDirection w:val="tbRlV"/>
            <w:vAlign w:val="center"/>
          </w:tcPr>
          <w:p w14:paraId="343C9354">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14:paraId="3474219E">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14:paraId="59DC1485">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14:paraId="0E5FA4C0">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14:paraId="08F6B842">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14:paraId="5773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65944AB5">
            <w:pPr>
              <w:widowControl/>
              <w:ind w:left="113" w:right="113"/>
              <w:jc w:val="center"/>
              <w:rPr>
                <w:rFonts w:ascii="宋体" w:hAnsi="宋体" w:cs="宋体"/>
                <w:color w:val="000000"/>
                <w:kern w:val="0"/>
                <w:sz w:val="20"/>
                <w:szCs w:val="20"/>
              </w:rPr>
            </w:pPr>
          </w:p>
        </w:tc>
        <w:tc>
          <w:tcPr>
            <w:tcW w:w="2226" w:type="dxa"/>
            <w:gridSpan w:val="4"/>
            <w:noWrap w:val="0"/>
            <w:vAlign w:val="center"/>
          </w:tcPr>
          <w:p w14:paraId="20FFAD88">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14:paraId="13E6F01D">
            <w:pPr>
              <w:widowControl/>
              <w:jc w:val="center"/>
              <w:rPr>
                <w:rFonts w:ascii="宋体" w:hAnsi="宋体" w:cs="宋体"/>
                <w:color w:val="000000"/>
                <w:kern w:val="0"/>
                <w:sz w:val="20"/>
                <w:szCs w:val="20"/>
              </w:rPr>
            </w:pPr>
          </w:p>
        </w:tc>
        <w:tc>
          <w:tcPr>
            <w:tcW w:w="2227" w:type="dxa"/>
            <w:gridSpan w:val="5"/>
            <w:noWrap w:val="0"/>
            <w:vAlign w:val="center"/>
          </w:tcPr>
          <w:p w14:paraId="765E15F1">
            <w:pPr>
              <w:widowControl/>
              <w:jc w:val="center"/>
              <w:rPr>
                <w:rFonts w:ascii="宋体" w:hAnsi="宋体" w:cs="宋体"/>
                <w:color w:val="000000"/>
                <w:kern w:val="0"/>
                <w:sz w:val="20"/>
                <w:szCs w:val="20"/>
              </w:rPr>
            </w:pPr>
          </w:p>
        </w:tc>
        <w:tc>
          <w:tcPr>
            <w:tcW w:w="2227" w:type="dxa"/>
            <w:gridSpan w:val="2"/>
            <w:noWrap w:val="0"/>
            <w:vAlign w:val="center"/>
          </w:tcPr>
          <w:p w14:paraId="34A9F1AF">
            <w:pPr>
              <w:widowControl/>
              <w:jc w:val="center"/>
              <w:rPr>
                <w:rFonts w:ascii="宋体" w:hAnsi="宋体" w:cs="宋体"/>
                <w:color w:val="000000"/>
                <w:kern w:val="0"/>
                <w:sz w:val="20"/>
                <w:szCs w:val="20"/>
              </w:rPr>
            </w:pPr>
          </w:p>
        </w:tc>
      </w:tr>
      <w:tr w14:paraId="3B8B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7A69B22D">
            <w:pPr>
              <w:widowControl/>
              <w:ind w:left="113" w:right="113"/>
              <w:jc w:val="center"/>
              <w:rPr>
                <w:rFonts w:ascii="宋体" w:hAnsi="宋体" w:cs="宋体"/>
                <w:color w:val="000000"/>
                <w:kern w:val="0"/>
                <w:sz w:val="20"/>
                <w:szCs w:val="20"/>
              </w:rPr>
            </w:pPr>
          </w:p>
        </w:tc>
        <w:tc>
          <w:tcPr>
            <w:tcW w:w="2226" w:type="dxa"/>
            <w:gridSpan w:val="4"/>
            <w:noWrap w:val="0"/>
            <w:vAlign w:val="center"/>
          </w:tcPr>
          <w:p w14:paraId="6001DF57">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14:paraId="040146B9">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89</w:t>
            </w:r>
          </w:p>
        </w:tc>
        <w:tc>
          <w:tcPr>
            <w:tcW w:w="2227" w:type="dxa"/>
            <w:gridSpan w:val="5"/>
            <w:noWrap w:val="0"/>
            <w:vAlign w:val="center"/>
          </w:tcPr>
          <w:p w14:paraId="2691E5B3">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89</w:t>
            </w:r>
          </w:p>
        </w:tc>
        <w:tc>
          <w:tcPr>
            <w:tcW w:w="2227" w:type="dxa"/>
            <w:gridSpan w:val="2"/>
            <w:noWrap w:val="0"/>
            <w:vAlign w:val="center"/>
          </w:tcPr>
          <w:p w14:paraId="6FCC9388">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89</w:t>
            </w:r>
          </w:p>
        </w:tc>
      </w:tr>
      <w:tr w14:paraId="0A78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34246602">
            <w:pPr>
              <w:widowControl/>
              <w:ind w:left="113" w:right="113"/>
              <w:jc w:val="center"/>
              <w:rPr>
                <w:rFonts w:ascii="宋体" w:hAnsi="宋体" w:cs="宋体"/>
                <w:color w:val="000000"/>
                <w:kern w:val="0"/>
                <w:sz w:val="20"/>
                <w:szCs w:val="20"/>
              </w:rPr>
            </w:pPr>
          </w:p>
        </w:tc>
        <w:tc>
          <w:tcPr>
            <w:tcW w:w="2226" w:type="dxa"/>
            <w:gridSpan w:val="4"/>
            <w:noWrap w:val="0"/>
            <w:vAlign w:val="center"/>
          </w:tcPr>
          <w:p w14:paraId="692CE3D9">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14:paraId="400EDBAF">
            <w:pPr>
              <w:widowControl/>
              <w:jc w:val="center"/>
              <w:rPr>
                <w:rFonts w:ascii="宋体" w:hAnsi="宋体" w:cs="宋体"/>
                <w:color w:val="000000"/>
                <w:kern w:val="0"/>
                <w:sz w:val="20"/>
                <w:szCs w:val="20"/>
              </w:rPr>
            </w:pPr>
          </w:p>
        </w:tc>
        <w:tc>
          <w:tcPr>
            <w:tcW w:w="2227" w:type="dxa"/>
            <w:gridSpan w:val="5"/>
            <w:noWrap w:val="0"/>
            <w:vAlign w:val="center"/>
          </w:tcPr>
          <w:p w14:paraId="3DF16963">
            <w:pPr>
              <w:widowControl/>
              <w:jc w:val="center"/>
              <w:rPr>
                <w:rFonts w:ascii="宋体" w:hAnsi="宋体" w:cs="宋体"/>
                <w:color w:val="000000"/>
                <w:kern w:val="0"/>
                <w:sz w:val="20"/>
                <w:szCs w:val="20"/>
              </w:rPr>
            </w:pPr>
          </w:p>
        </w:tc>
        <w:tc>
          <w:tcPr>
            <w:tcW w:w="2227" w:type="dxa"/>
            <w:gridSpan w:val="2"/>
            <w:noWrap w:val="0"/>
            <w:vAlign w:val="center"/>
          </w:tcPr>
          <w:p w14:paraId="06AA08AB">
            <w:pPr>
              <w:widowControl/>
              <w:jc w:val="center"/>
              <w:rPr>
                <w:rFonts w:ascii="宋体" w:hAnsi="宋体" w:cs="宋体"/>
                <w:color w:val="000000"/>
                <w:kern w:val="0"/>
                <w:sz w:val="20"/>
                <w:szCs w:val="20"/>
              </w:rPr>
            </w:pPr>
          </w:p>
        </w:tc>
      </w:tr>
      <w:tr w14:paraId="1BDA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275D0C5A">
            <w:pPr>
              <w:widowControl/>
              <w:ind w:left="113" w:right="113"/>
              <w:jc w:val="center"/>
              <w:rPr>
                <w:rFonts w:ascii="宋体" w:hAnsi="宋体" w:cs="宋体"/>
                <w:color w:val="000000"/>
                <w:kern w:val="0"/>
                <w:sz w:val="20"/>
                <w:szCs w:val="20"/>
              </w:rPr>
            </w:pPr>
          </w:p>
        </w:tc>
        <w:tc>
          <w:tcPr>
            <w:tcW w:w="2226" w:type="dxa"/>
            <w:gridSpan w:val="4"/>
            <w:noWrap w:val="0"/>
            <w:vAlign w:val="center"/>
          </w:tcPr>
          <w:p w14:paraId="305C6C92">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14:paraId="07B3603E">
            <w:pPr>
              <w:widowControl/>
              <w:jc w:val="center"/>
              <w:rPr>
                <w:rFonts w:ascii="宋体" w:hAnsi="宋体" w:cs="宋体"/>
                <w:color w:val="000000"/>
                <w:kern w:val="0"/>
                <w:sz w:val="20"/>
                <w:szCs w:val="20"/>
              </w:rPr>
            </w:pPr>
          </w:p>
        </w:tc>
        <w:tc>
          <w:tcPr>
            <w:tcW w:w="2227" w:type="dxa"/>
            <w:gridSpan w:val="5"/>
            <w:noWrap w:val="0"/>
            <w:vAlign w:val="center"/>
          </w:tcPr>
          <w:p w14:paraId="3C86FE3E">
            <w:pPr>
              <w:widowControl/>
              <w:jc w:val="center"/>
              <w:rPr>
                <w:rFonts w:ascii="宋体" w:hAnsi="宋体" w:cs="宋体"/>
                <w:color w:val="000000"/>
                <w:kern w:val="0"/>
                <w:sz w:val="20"/>
                <w:szCs w:val="20"/>
              </w:rPr>
            </w:pPr>
          </w:p>
        </w:tc>
        <w:tc>
          <w:tcPr>
            <w:tcW w:w="2227" w:type="dxa"/>
            <w:gridSpan w:val="2"/>
            <w:noWrap w:val="0"/>
            <w:vAlign w:val="center"/>
          </w:tcPr>
          <w:p w14:paraId="65BDA6B1">
            <w:pPr>
              <w:widowControl/>
              <w:jc w:val="center"/>
              <w:rPr>
                <w:rFonts w:ascii="宋体" w:hAnsi="宋体" w:cs="宋体"/>
                <w:color w:val="000000"/>
                <w:kern w:val="0"/>
                <w:sz w:val="20"/>
                <w:szCs w:val="20"/>
              </w:rPr>
            </w:pPr>
          </w:p>
        </w:tc>
      </w:tr>
      <w:tr w14:paraId="6BA9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7F877119">
            <w:pPr>
              <w:widowControl/>
              <w:ind w:left="113" w:right="113"/>
              <w:jc w:val="center"/>
              <w:rPr>
                <w:rFonts w:ascii="宋体" w:hAnsi="宋体" w:cs="宋体"/>
                <w:color w:val="000000"/>
                <w:kern w:val="0"/>
                <w:sz w:val="20"/>
                <w:szCs w:val="20"/>
              </w:rPr>
            </w:pPr>
          </w:p>
        </w:tc>
        <w:tc>
          <w:tcPr>
            <w:tcW w:w="2226" w:type="dxa"/>
            <w:gridSpan w:val="4"/>
            <w:noWrap w:val="0"/>
            <w:vAlign w:val="center"/>
          </w:tcPr>
          <w:p w14:paraId="2F491D33">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14:paraId="001FA85B">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89</w:t>
            </w:r>
          </w:p>
        </w:tc>
        <w:tc>
          <w:tcPr>
            <w:tcW w:w="2227" w:type="dxa"/>
            <w:gridSpan w:val="5"/>
            <w:noWrap w:val="0"/>
            <w:vAlign w:val="center"/>
          </w:tcPr>
          <w:p w14:paraId="033BDF9E">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89</w:t>
            </w:r>
          </w:p>
        </w:tc>
        <w:tc>
          <w:tcPr>
            <w:tcW w:w="2227" w:type="dxa"/>
            <w:gridSpan w:val="2"/>
            <w:noWrap w:val="0"/>
            <w:vAlign w:val="center"/>
          </w:tcPr>
          <w:p w14:paraId="627C5E15">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89</w:t>
            </w:r>
          </w:p>
        </w:tc>
      </w:tr>
      <w:tr w14:paraId="23FB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745" w:type="dxa"/>
            <w:noWrap w:val="0"/>
            <w:textDirection w:val="tbRlV"/>
            <w:vAlign w:val="center"/>
          </w:tcPr>
          <w:p w14:paraId="6C0EE837">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14:paraId="03407447">
            <w:pPr>
              <w:widowControl/>
              <w:rPr>
                <w:rFonts w:ascii="宋体" w:hAnsi="宋体" w:cs="宋体"/>
                <w:color w:val="000000"/>
                <w:kern w:val="0"/>
                <w:sz w:val="20"/>
                <w:szCs w:val="20"/>
              </w:rPr>
            </w:pPr>
            <w:r>
              <w:rPr>
                <w:rFonts w:hint="eastAsia" w:ascii="宋体" w:hAnsi="宋体" w:cs="宋体"/>
                <w:color w:val="000000"/>
                <w:kern w:val="0"/>
                <w:sz w:val="20"/>
                <w:szCs w:val="20"/>
              </w:rPr>
              <w:t xml:space="preserve"> 本年其他农经工作经费项目，包括三资监管、土地承包三权分离数据维护、新型农业主体培育、</w:t>
            </w:r>
            <w:r>
              <w:rPr>
                <w:rFonts w:hint="eastAsia" w:ascii="宋体" w:hAnsi="宋体" w:cs="宋体"/>
                <w:color w:val="000000"/>
                <w:kern w:val="0"/>
                <w:sz w:val="20"/>
                <w:szCs w:val="20"/>
                <w:lang w:val="en-US" w:eastAsia="zh-CN"/>
              </w:rPr>
              <w:t>农村集体资产清产核资和农村财务审计、土地纠纷仲裁、</w:t>
            </w:r>
            <w:r>
              <w:rPr>
                <w:rFonts w:hint="eastAsia" w:ascii="宋体" w:hAnsi="宋体" w:cs="宋体"/>
                <w:color w:val="000000"/>
                <w:kern w:val="0"/>
                <w:sz w:val="20"/>
                <w:szCs w:val="20"/>
              </w:rPr>
              <w:t>驻村</w:t>
            </w:r>
            <w:r>
              <w:rPr>
                <w:rFonts w:hint="eastAsia" w:ascii="宋体" w:hAnsi="宋体" w:cs="宋体"/>
                <w:color w:val="000000"/>
                <w:kern w:val="0"/>
                <w:sz w:val="20"/>
                <w:szCs w:val="20"/>
                <w:lang w:val="en-US" w:eastAsia="zh-CN"/>
              </w:rPr>
              <w:t>工作</w:t>
            </w:r>
            <w:r>
              <w:rPr>
                <w:rFonts w:hint="eastAsia" w:ascii="宋体" w:hAnsi="宋体" w:cs="宋体"/>
                <w:color w:val="000000"/>
                <w:kern w:val="0"/>
                <w:sz w:val="20"/>
                <w:szCs w:val="20"/>
              </w:rPr>
              <w:t>经费，</w:t>
            </w:r>
            <w:r>
              <w:rPr>
                <w:rFonts w:hint="eastAsia" w:ascii="宋体" w:hAnsi="宋体" w:cs="宋体"/>
                <w:color w:val="000000"/>
                <w:kern w:val="0"/>
                <w:sz w:val="20"/>
                <w:szCs w:val="20"/>
                <w:lang w:val="en-US" w:eastAsia="zh-CN"/>
              </w:rPr>
              <w:t>清廉村居建设</w:t>
            </w:r>
            <w:r>
              <w:rPr>
                <w:rFonts w:hint="eastAsia" w:ascii="宋体" w:hAnsi="宋体" w:cs="宋体"/>
                <w:color w:val="000000"/>
                <w:kern w:val="0"/>
                <w:sz w:val="20"/>
                <w:szCs w:val="20"/>
              </w:rPr>
              <w:t>资金，上述项目所涉及到促进农村经济发展、极少三资流失，制定规范土地承包流转程序和管理条例，减少农村土地纠纷案件。开展新型农业经营主体规范化建设及质量提升工程，发挥其建设现代农业的引领推动作用，为实现乡村全面振兴和农业农村现代化提供有力支撑。</w:t>
            </w:r>
          </w:p>
        </w:tc>
      </w:tr>
      <w:tr w14:paraId="432F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14:paraId="5E4CEB04">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14:paraId="04F2D591">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14:paraId="568E5D60">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14:paraId="5AEA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14:paraId="1D0231AC">
            <w:pPr>
              <w:widowControl/>
              <w:jc w:val="center"/>
              <w:rPr>
                <w:rFonts w:ascii="宋体" w:hAnsi="宋体" w:cs="宋体"/>
                <w:color w:val="000000"/>
                <w:kern w:val="0"/>
                <w:sz w:val="20"/>
                <w:szCs w:val="20"/>
              </w:rPr>
            </w:pPr>
          </w:p>
        </w:tc>
        <w:tc>
          <w:tcPr>
            <w:tcW w:w="4135" w:type="dxa"/>
            <w:gridSpan w:val="7"/>
            <w:noWrap w:val="0"/>
            <w:vAlign w:val="center"/>
          </w:tcPr>
          <w:p w14:paraId="07F0629D">
            <w:pPr>
              <w:widowControl/>
              <w:rPr>
                <w:rFonts w:ascii="宋体" w:hAnsi="宋体" w:cs="宋体"/>
                <w:color w:val="000000"/>
                <w:kern w:val="0"/>
                <w:sz w:val="20"/>
                <w:szCs w:val="20"/>
              </w:rPr>
            </w:pPr>
            <w:r>
              <w:rPr>
                <w:rFonts w:hint="eastAsia" w:ascii="宋体" w:hAnsi="宋体" w:cs="宋体"/>
                <w:color w:val="000000"/>
                <w:kern w:val="0"/>
                <w:sz w:val="20"/>
                <w:szCs w:val="20"/>
              </w:rPr>
              <w:t>委托市农合联开展新型农业经营主体培训班</w:t>
            </w:r>
            <w:r>
              <w:rPr>
                <w:rFonts w:hint="eastAsia" w:ascii="宋体" w:hAnsi="宋体" w:cs="宋体"/>
                <w:color w:val="000000"/>
                <w:kern w:val="0"/>
                <w:sz w:val="20"/>
                <w:szCs w:val="20"/>
                <w:highlight w:val="none"/>
                <w:lang w:val="en-US" w:eastAsia="zh-CN"/>
              </w:rPr>
              <w:t>三</w:t>
            </w:r>
            <w:r>
              <w:rPr>
                <w:rFonts w:hint="eastAsia" w:ascii="宋体" w:hAnsi="宋体" w:cs="宋体"/>
                <w:color w:val="000000"/>
                <w:kern w:val="0"/>
                <w:sz w:val="20"/>
                <w:szCs w:val="20"/>
                <w:highlight w:val="none"/>
              </w:rPr>
              <w:t>次</w:t>
            </w:r>
            <w:r>
              <w:rPr>
                <w:rFonts w:hint="eastAsia" w:ascii="宋体" w:hAnsi="宋体" w:cs="宋体"/>
                <w:color w:val="000000"/>
                <w:kern w:val="0"/>
                <w:sz w:val="20"/>
                <w:szCs w:val="20"/>
              </w:rPr>
              <w:t>，审计</w:t>
            </w:r>
            <w:r>
              <w:rPr>
                <w:rFonts w:hint="eastAsia" w:ascii="宋体" w:hAnsi="宋体" w:cs="宋体"/>
                <w:color w:val="000000"/>
                <w:kern w:val="0"/>
                <w:sz w:val="20"/>
                <w:szCs w:val="20"/>
                <w:lang w:val="en-US" w:eastAsia="zh-CN"/>
              </w:rPr>
              <w:t>25</w:t>
            </w:r>
            <w:r>
              <w:rPr>
                <w:rFonts w:hint="eastAsia" w:ascii="宋体" w:hAnsi="宋体" w:cs="宋体"/>
                <w:color w:val="000000"/>
                <w:kern w:val="0"/>
                <w:sz w:val="20"/>
                <w:szCs w:val="20"/>
              </w:rPr>
              <w:t>个村组的财务、建立土地承包数据库及维护、监管农村三资流向，解决土地纠纷案件，为农村经济发展实现乡村全面振兴和农业农村现代化提供有力支撑。</w:t>
            </w:r>
          </w:p>
        </w:tc>
        <w:tc>
          <w:tcPr>
            <w:tcW w:w="4772" w:type="dxa"/>
            <w:gridSpan w:val="8"/>
            <w:noWrap w:val="0"/>
            <w:vAlign w:val="center"/>
          </w:tcPr>
          <w:p w14:paraId="21FB609D">
            <w:pPr>
              <w:widowControl/>
              <w:rPr>
                <w:rFonts w:ascii="宋体" w:hAnsi="宋体" w:cs="宋体"/>
                <w:color w:val="000000"/>
                <w:kern w:val="0"/>
                <w:sz w:val="20"/>
                <w:szCs w:val="20"/>
              </w:rPr>
            </w:pPr>
            <w:r>
              <w:rPr>
                <w:rFonts w:hint="eastAsia" w:ascii="宋体" w:hAnsi="宋体" w:cs="宋体"/>
                <w:color w:val="000000"/>
                <w:kern w:val="0"/>
                <w:sz w:val="20"/>
                <w:szCs w:val="20"/>
              </w:rPr>
              <w:t>委托市农合联开展新型农业经营主体培训班两次，审计</w:t>
            </w:r>
            <w:r>
              <w:rPr>
                <w:rFonts w:hint="eastAsia" w:ascii="宋体" w:hAnsi="宋体" w:cs="宋体"/>
                <w:color w:val="000000"/>
                <w:kern w:val="0"/>
                <w:sz w:val="20"/>
                <w:szCs w:val="20"/>
                <w:lang w:val="en-US" w:eastAsia="zh-CN"/>
              </w:rPr>
              <w:t>25</w:t>
            </w:r>
            <w:r>
              <w:rPr>
                <w:rFonts w:hint="eastAsia" w:ascii="宋体" w:hAnsi="宋体" w:cs="宋体"/>
                <w:color w:val="000000"/>
                <w:kern w:val="0"/>
                <w:sz w:val="20"/>
                <w:szCs w:val="20"/>
              </w:rPr>
              <w:t>个村组的财务、建立土地承包数据库及维护、监管农村三资流向，解决土地纠纷案件，为农村经济发展实现乡村全面振兴和农业农村现代化提供有力支撑。</w:t>
            </w:r>
          </w:p>
        </w:tc>
      </w:tr>
      <w:tr w14:paraId="39D3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14:paraId="48EBE4BD">
            <w:pPr>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14:paraId="633A0E52">
            <w:pPr>
              <w:rPr>
                <w:rFonts w:ascii="宋体" w:hAnsi="宋体"/>
                <w:sz w:val="20"/>
                <w:szCs w:val="20"/>
              </w:rPr>
            </w:pPr>
          </w:p>
        </w:tc>
      </w:tr>
    </w:tbl>
    <w:p w14:paraId="2FA4A50C">
      <w:pPr>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项目支出绩效自评指标表</w:t>
      </w:r>
    </w:p>
    <w:p w14:paraId="39AFFDBF">
      <w:pPr>
        <w:jc w:val="center"/>
        <w:rPr>
          <w:rFonts w:hint="eastAsia" w:ascii="宋体" w:hAnsi="宋体" w:eastAsia="宋体" w:cs="宋体"/>
          <w:b/>
          <w:bCs/>
          <w:color w:val="000000"/>
          <w:kern w:val="0"/>
          <w:sz w:val="28"/>
          <w:szCs w:val="28"/>
        </w:rPr>
      </w:pPr>
    </w:p>
    <w:p w14:paraId="3FC064C3">
      <w:pPr>
        <w:keepNext w:val="0"/>
        <w:keepLines w:val="0"/>
        <w:pageBreakBefore w:val="0"/>
        <w:widowControl w:val="0"/>
        <w:kinsoku/>
        <w:wordWrap/>
        <w:overflowPunct/>
        <w:topLinePunct w:val="0"/>
        <w:autoSpaceDE/>
        <w:autoSpaceDN/>
        <w:bidi w:val="0"/>
        <w:adjustRightInd/>
        <w:snapToGrid/>
        <w:jc w:val="center"/>
        <w:textAlignment w:val="auto"/>
        <w:rPr>
          <w:rFonts w:hint="eastAsia"/>
          <w:b/>
          <w:sz w:val="40"/>
          <w:szCs w:val="40"/>
        </w:rPr>
      </w:pPr>
    </w:p>
    <w:tbl>
      <w:tblPr>
        <w:tblStyle w:val="4"/>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14:paraId="15CE0C8E">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34C7F1A">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14157B6">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DD61393">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C2C9C65">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54E16AB">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AAC19C6">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AB03B9D">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14:paraId="6788BBEF">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3D140D2">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4A5CFA3">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883257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F4AB965">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71D05B8">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80C709D">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CCDAA2">
            <w:pPr>
              <w:widowControl/>
              <w:spacing w:line="300" w:lineRule="exact"/>
              <w:jc w:val="center"/>
              <w:rPr>
                <w:rFonts w:ascii="宋体" w:hAnsi="宋体" w:cs="宋体"/>
                <w:color w:val="000000"/>
                <w:kern w:val="0"/>
                <w:sz w:val="20"/>
                <w:szCs w:val="20"/>
              </w:rPr>
            </w:pPr>
          </w:p>
        </w:tc>
      </w:tr>
      <w:tr w14:paraId="6FCA01C9">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C2FA3F6">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B6ADB3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FA1B3AF">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637200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AFE6EC0">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42EE20D">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E07CC4">
            <w:pPr>
              <w:widowControl/>
              <w:spacing w:line="300" w:lineRule="exact"/>
              <w:jc w:val="center"/>
              <w:rPr>
                <w:rFonts w:ascii="宋体" w:hAnsi="宋体" w:cs="宋体"/>
                <w:color w:val="000000"/>
                <w:kern w:val="0"/>
                <w:sz w:val="20"/>
                <w:szCs w:val="20"/>
              </w:rPr>
            </w:pPr>
          </w:p>
        </w:tc>
      </w:tr>
      <w:tr w14:paraId="7B379CAB">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3CF212C">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99EED85">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21A281C">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AD031FA">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F5A8FA3">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4CEDF3F">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613708F">
            <w:pPr>
              <w:widowControl/>
              <w:spacing w:line="300" w:lineRule="exact"/>
              <w:jc w:val="center"/>
              <w:rPr>
                <w:rFonts w:ascii="宋体" w:hAnsi="宋体" w:cs="宋体"/>
                <w:color w:val="000000"/>
                <w:kern w:val="0"/>
                <w:sz w:val="20"/>
                <w:szCs w:val="20"/>
              </w:rPr>
            </w:pPr>
          </w:p>
        </w:tc>
      </w:tr>
      <w:tr w14:paraId="7BEA2DC2">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C5FF5F4">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BFFC514">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94F4530">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B998899">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50D0083">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ED8E910">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EC47A92">
            <w:pPr>
              <w:widowControl/>
              <w:spacing w:line="300" w:lineRule="exact"/>
              <w:jc w:val="center"/>
              <w:rPr>
                <w:rFonts w:ascii="宋体" w:hAnsi="宋体" w:cs="宋体"/>
                <w:color w:val="000000"/>
                <w:kern w:val="0"/>
                <w:sz w:val="20"/>
                <w:szCs w:val="20"/>
              </w:rPr>
            </w:pPr>
          </w:p>
        </w:tc>
      </w:tr>
      <w:tr w14:paraId="7B8EC2CE">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A652B3A">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B3BA5D8">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BC072D3">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517D08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5FEA001">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992FA48">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A35D08">
            <w:pPr>
              <w:widowControl/>
              <w:spacing w:line="300" w:lineRule="exact"/>
              <w:jc w:val="center"/>
              <w:rPr>
                <w:rFonts w:ascii="宋体" w:hAnsi="宋体" w:cs="宋体"/>
                <w:color w:val="000000"/>
                <w:kern w:val="0"/>
                <w:sz w:val="20"/>
                <w:szCs w:val="20"/>
              </w:rPr>
            </w:pPr>
          </w:p>
        </w:tc>
      </w:tr>
      <w:tr w14:paraId="10FC4758">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7D017BE">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69465EA">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7391491">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FE7CB35">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350F119">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81D1764">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D5E29B">
            <w:pPr>
              <w:widowControl/>
              <w:spacing w:line="300" w:lineRule="exact"/>
              <w:jc w:val="center"/>
              <w:rPr>
                <w:rFonts w:ascii="宋体" w:hAnsi="宋体" w:cs="宋体"/>
                <w:color w:val="000000"/>
                <w:kern w:val="0"/>
                <w:sz w:val="20"/>
                <w:szCs w:val="20"/>
              </w:rPr>
            </w:pPr>
          </w:p>
        </w:tc>
      </w:tr>
      <w:tr w14:paraId="07D7773C">
        <w:tblPrEx>
          <w:tblCellMar>
            <w:top w:w="15" w:type="dxa"/>
            <w:left w:w="15" w:type="dxa"/>
            <w:bottom w:w="15" w:type="dxa"/>
            <w:right w:w="15" w:type="dxa"/>
          </w:tblCellMar>
        </w:tblPrEx>
        <w:trPr>
          <w:trHeight w:val="7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059487C">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12807A4">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3B805A2">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C4A8929">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E4C30AC">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247D77C">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02C69A">
            <w:pPr>
              <w:widowControl/>
              <w:spacing w:line="300" w:lineRule="exact"/>
              <w:jc w:val="center"/>
              <w:rPr>
                <w:rFonts w:ascii="宋体" w:hAnsi="宋体" w:cs="宋体"/>
                <w:color w:val="000000"/>
                <w:kern w:val="0"/>
                <w:sz w:val="20"/>
                <w:szCs w:val="20"/>
              </w:rPr>
            </w:pPr>
          </w:p>
        </w:tc>
      </w:tr>
      <w:tr w14:paraId="161F3FF3">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54CC3DB">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159C07F">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C97E52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6A4966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380457D">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D5A9509">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368720A">
            <w:pPr>
              <w:widowControl/>
              <w:spacing w:line="300" w:lineRule="exact"/>
              <w:jc w:val="center"/>
              <w:rPr>
                <w:rFonts w:ascii="宋体" w:hAnsi="宋体" w:cs="宋体"/>
                <w:color w:val="000000"/>
                <w:kern w:val="0"/>
                <w:sz w:val="20"/>
                <w:szCs w:val="20"/>
              </w:rPr>
            </w:pPr>
          </w:p>
        </w:tc>
      </w:tr>
      <w:tr w14:paraId="5CD67BD1">
        <w:tblPrEx>
          <w:tblCellMar>
            <w:top w:w="15" w:type="dxa"/>
            <w:left w:w="15" w:type="dxa"/>
            <w:bottom w:w="15" w:type="dxa"/>
            <w:right w:w="15" w:type="dxa"/>
          </w:tblCellMar>
        </w:tblPrEx>
        <w:trPr>
          <w:trHeight w:val="4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5CB72CB">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1566621B">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2021年度按时完成各项任务</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2B0ADE8">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7F09717">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已按时间节点完成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E42DDB1">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1E671DB">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91F8B9">
            <w:pPr>
              <w:widowControl/>
              <w:spacing w:line="300" w:lineRule="exact"/>
              <w:jc w:val="center"/>
              <w:rPr>
                <w:rFonts w:ascii="宋体" w:hAnsi="宋体" w:cs="宋体"/>
                <w:color w:val="000000"/>
                <w:kern w:val="0"/>
                <w:sz w:val="20"/>
                <w:szCs w:val="20"/>
              </w:rPr>
            </w:pPr>
          </w:p>
        </w:tc>
      </w:tr>
      <w:tr w14:paraId="382C4668">
        <w:tblPrEx>
          <w:tblCellMar>
            <w:top w:w="15" w:type="dxa"/>
            <w:left w:w="15" w:type="dxa"/>
            <w:bottom w:w="15" w:type="dxa"/>
            <w:right w:w="15" w:type="dxa"/>
          </w:tblCellMar>
        </w:tblPrEx>
        <w:trPr>
          <w:trHeight w:val="39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91AE047">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47BE053">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控制总体资金成本</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02AA6">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E0D46C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未超支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E4D7DD7">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666280F">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C4A6266">
            <w:pPr>
              <w:widowControl/>
              <w:spacing w:line="300" w:lineRule="exact"/>
              <w:jc w:val="center"/>
              <w:rPr>
                <w:rFonts w:ascii="宋体" w:hAnsi="宋体" w:cs="宋体"/>
                <w:color w:val="000000"/>
                <w:kern w:val="0"/>
                <w:sz w:val="20"/>
                <w:szCs w:val="20"/>
              </w:rPr>
            </w:pPr>
          </w:p>
        </w:tc>
      </w:tr>
      <w:tr w14:paraId="4A7D593D">
        <w:tblPrEx>
          <w:tblCellMar>
            <w:top w:w="15" w:type="dxa"/>
            <w:left w:w="15" w:type="dxa"/>
            <w:bottom w:w="15" w:type="dxa"/>
            <w:right w:w="15" w:type="dxa"/>
          </w:tblCellMar>
        </w:tblPrEx>
        <w:trPr>
          <w:trHeight w:val="465" w:hRule="atLeast"/>
        </w:trPr>
        <w:tc>
          <w:tcPr>
            <w:tcW w:w="869" w:type="dxa"/>
            <w:vMerge w:val="restart"/>
            <w:tcBorders>
              <w:top w:val="single" w:color="000000" w:sz="4" w:space="0"/>
              <w:left w:val="single" w:color="000000" w:sz="4" w:space="0"/>
              <w:right w:val="single" w:color="000000" w:sz="4" w:space="0"/>
            </w:tcBorders>
            <w:noWrap w:val="0"/>
            <w:vAlign w:val="center"/>
          </w:tcPr>
          <w:p w14:paraId="27A47E81">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649FB7A">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完成各个项目的数量指标</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D596C0">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6244106">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已完成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E20D975">
            <w:pPr>
              <w:widowControl/>
              <w:spacing w:line="2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0110602">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32394F">
            <w:pPr>
              <w:widowControl/>
              <w:spacing w:line="300" w:lineRule="exact"/>
              <w:jc w:val="center"/>
              <w:rPr>
                <w:rFonts w:ascii="宋体" w:hAnsi="宋体" w:cs="宋体"/>
                <w:color w:val="000000"/>
                <w:kern w:val="0"/>
                <w:sz w:val="20"/>
                <w:szCs w:val="20"/>
              </w:rPr>
            </w:pPr>
          </w:p>
        </w:tc>
      </w:tr>
      <w:tr w14:paraId="29CCE8A8">
        <w:tblPrEx>
          <w:tblCellMar>
            <w:top w:w="15" w:type="dxa"/>
            <w:left w:w="15" w:type="dxa"/>
            <w:bottom w:w="15" w:type="dxa"/>
            <w:right w:w="15" w:type="dxa"/>
          </w:tblCellMar>
        </w:tblPrEx>
        <w:trPr>
          <w:trHeight w:val="445" w:hRule="atLeast"/>
        </w:trPr>
        <w:tc>
          <w:tcPr>
            <w:tcW w:w="869" w:type="dxa"/>
            <w:vMerge w:val="continue"/>
            <w:tcBorders>
              <w:left w:val="single" w:color="000000" w:sz="4" w:space="0"/>
              <w:right w:val="single" w:color="000000" w:sz="4" w:space="0"/>
            </w:tcBorders>
            <w:noWrap w:val="0"/>
            <w:vAlign w:val="center"/>
          </w:tcPr>
          <w:p w14:paraId="0EE3B814">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7BEB7C8">
            <w:pPr>
              <w:widowControl/>
              <w:spacing w:line="26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2个清廉村居建设奖补资金</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5F936">
            <w:pPr>
              <w:widowControl/>
              <w:spacing w:line="260" w:lineRule="exact"/>
              <w:jc w:val="center"/>
              <w:rPr>
                <w:rFonts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FC5877C">
            <w:pPr>
              <w:widowControl/>
              <w:spacing w:line="26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F99D301">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06A20DA">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8385CC3">
            <w:pPr>
              <w:widowControl/>
              <w:spacing w:line="300" w:lineRule="exact"/>
              <w:jc w:val="center"/>
              <w:rPr>
                <w:rFonts w:ascii="宋体" w:hAnsi="宋体" w:cs="宋体"/>
                <w:color w:val="000000"/>
                <w:kern w:val="0"/>
                <w:sz w:val="20"/>
                <w:szCs w:val="20"/>
              </w:rPr>
            </w:pPr>
          </w:p>
        </w:tc>
      </w:tr>
      <w:tr w14:paraId="54CF06C0">
        <w:tblPrEx>
          <w:tblCellMar>
            <w:top w:w="15" w:type="dxa"/>
            <w:left w:w="15" w:type="dxa"/>
            <w:bottom w:w="15" w:type="dxa"/>
            <w:right w:w="15" w:type="dxa"/>
          </w:tblCellMar>
        </w:tblPrEx>
        <w:trPr>
          <w:trHeight w:val="435" w:hRule="atLeast"/>
        </w:trPr>
        <w:tc>
          <w:tcPr>
            <w:tcW w:w="869" w:type="dxa"/>
            <w:vMerge w:val="continue"/>
            <w:tcBorders>
              <w:left w:val="single" w:color="000000" w:sz="4" w:space="0"/>
              <w:bottom w:val="single" w:color="000000" w:sz="4" w:space="0"/>
              <w:right w:val="single" w:color="000000" w:sz="4" w:space="0"/>
            </w:tcBorders>
            <w:noWrap w:val="0"/>
            <w:vAlign w:val="center"/>
          </w:tcPr>
          <w:p w14:paraId="2E089808">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8BE3BD4">
            <w:pPr>
              <w:widowControl/>
              <w:spacing w:line="260" w:lineRule="exact"/>
              <w:jc w:val="left"/>
              <w:rPr>
                <w:rFonts w:ascii="宋体" w:hAnsi="宋体" w:cs="宋体"/>
                <w:color w:val="000000"/>
                <w:kern w:val="0"/>
                <w:sz w:val="18"/>
                <w:szCs w:val="18"/>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EE483">
            <w:pPr>
              <w:widowControl/>
              <w:spacing w:line="260" w:lineRule="exact"/>
              <w:jc w:val="center"/>
              <w:rPr>
                <w:rFonts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940320C">
            <w:pPr>
              <w:widowControl/>
              <w:spacing w:line="260" w:lineRule="exact"/>
              <w:jc w:val="left"/>
              <w:rPr>
                <w:rFonts w:ascii="宋体" w:hAnsi="宋体" w:cs="宋体"/>
                <w:color w:val="000000"/>
                <w:kern w:val="0"/>
                <w:sz w:val="18"/>
                <w:szCs w:val="18"/>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A2023E7">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E732666">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178100">
            <w:pPr>
              <w:widowControl/>
              <w:spacing w:line="300" w:lineRule="exact"/>
              <w:jc w:val="center"/>
              <w:rPr>
                <w:rFonts w:ascii="宋体" w:hAnsi="宋体" w:cs="宋体"/>
                <w:color w:val="000000"/>
                <w:kern w:val="0"/>
                <w:sz w:val="20"/>
                <w:szCs w:val="20"/>
              </w:rPr>
            </w:pPr>
          </w:p>
        </w:tc>
      </w:tr>
      <w:tr w14:paraId="685AE9F9">
        <w:tblPrEx>
          <w:tblCellMar>
            <w:top w:w="15" w:type="dxa"/>
            <w:left w:w="15" w:type="dxa"/>
            <w:bottom w:w="15" w:type="dxa"/>
            <w:right w:w="15" w:type="dxa"/>
          </w:tblCellMar>
        </w:tblPrEx>
        <w:trPr>
          <w:trHeight w:val="42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2A65D47">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2639BE7">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各个项目实施完毕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4303D">
            <w:pPr>
              <w:widowControl/>
              <w:spacing w:line="260" w:lineRule="exact"/>
              <w:jc w:val="center"/>
              <w:rPr>
                <w:rFonts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51BA564">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明显增强</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68358DE">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B96134C">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4D2E407">
            <w:pPr>
              <w:widowControl/>
              <w:spacing w:line="300" w:lineRule="exact"/>
              <w:jc w:val="center"/>
              <w:rPr>
                <w:rFonts w:ascii="宋体" w:hAnsi="宋体" w:cs="宋体"/>
                <w:color w:val="000000"/>
                <w:kern w:val="0"/>
                <w:sz w:val="20"/>
                <w:szCs w:val="20"/>
              </w:rPr>
            </w:pPr>
          </w:p>
        </w:tc>
      </w:tr>
      <w:tr w14:paraId="0A23ABF5">
        <w:tblPrEx>
          <w:tblCellMar>
            <w:top w:w="15" w:type="dxa"/>
            <w:left w:w="15" w:type="dxa"/>
            <w:bottom w:w="15" w:type="dxa"/>
            <w:right w:w="15" w:type="dxa"/>
          </w:tblCellMar>
        </w:tblPrEx>
        <w:trPr>
          <w:trHeight w:val="63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86D91E9">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2C97502">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增强农村经济集体发展，促进乡村振兴进度</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64D43E13">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458" w:type="dxa"/>
            <w:noWrap w:val="0"/>
            <w:vAlign w:val="center"/>
          </w:tcPr>
          <w:p w14:paraId="57AFFDF0">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明显增强</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76347D5">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4C7F9F5">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B038D1">
            <w:pPr>
              <w:widowControl/>
              <w:spacing w:line="300" w:lineRule="exact"/>
              <w:jc w:val="center"/>
              <w:rPr>
                <w:rFonts w:ascii="宋体" w:hAnsi="宋体" w:cs="宋体"/>
                <w:color w:val="000000"/>
                <w:kern w:val="0"/>
                <w:sz w:val="20"/>
                <w:szCs w:val="20"/>
              </w:rPr>
            </w:pPr>
          </w:p>
        </w:tc>
      </w:tr>
      <w:tr w14:paraId="3339ADF9">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74A918D">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2D05106B">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改善农村经济环境减轻社会压力</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D9368">
            <w:pPr>
              <w:widowControl/>
              <w:spacing w:line="260" w:lineRule="exact"/>
              <w:jc w:val="left"/>
              <w:rPr>
                <w:rFonts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347D5BF">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提供相应指导</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347C5DA">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2EFE1BD">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A9A0D2">
            <w:pPr>
              <w:widowControl/>
              <w:spacing w:line="300" w:lineRule="exact"/>
              <w:jc w:val="center"/>
              <w:rPr>
                <w:rFonts w:ascii="宋体" w:hAnsi="宋体" w:cs="宋体"/>
                <w:color w:val="000000"/>
                <w:kern w:val="0"/>
                <w:sz w:val="20"/>
                <w:szCs w:val="20"/>
              </w:rPr>
            </w:pPr>
          </w:p>
        </w:tc>
      </w:tr>
      <w:tr w14:paraId="7E1A317C">
        <w:tblPrEx>
          <w:tblCellMar>
            <w:top w:w="15" w:type="dxa"/>
            <w:left w:w="15" w:type="dxa"/>
            <w:bottom w:w="15" w:type="dxa"/>
            <w:right w:w="15" w:type="dxa"/>
          </w:tblCellMar>
        </w:tblPrEx>
        <w:trPr>
          <w:trHeight w:val="48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68A48D0">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2642D25">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鼓励发展生态循环农业，降低农业面源污染</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D5B0B">
            <w:pPr>
              <w:widowControl/>
              <w:spacing w:line="260" w:lineRule="exact"/>
              <w:jc w:val="left"/>
              <w:rPr>
                <w:rFonts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8911F16">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明显降低</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DC927E3">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465CD3C">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3E907F0">
            <w:pPr>
              <w:widowControl/>
              <w:spacing w:line="300" w:lineRule="exact"/>
              <w:jc w:val="center"/>
              <w:rPr>
                <w:rFonts w:ascii="宋体" w:hAnsi="宋体" w:cs="宋体"/>
                <w:color w:val="000000"/>
                <w:kern w:val="0"/>
                <w:sz w:val="20"/>
                <w:szCs w:val="20"/>
              </w:rPr>
            </w:pPr>
          </w:p>
        </w:tc>
      </w:tr>
      <w:tr w14:paraId="4FCD46C1">
        <w:tblPrEx>
          <w:tblCellMar>
            <w:top w:w="15" w:type="dxa"/>
            <w:left w:w="15" w:type="dxa"/>
            <w:bottom w:w="15" w:type="dxa"/>
            <w:right w:w="15" w:type="dxa"/>
          </w:tblCellMar>
        </w:tblPrEx>
        <w:trPr>
          <w:trHeight w:val="4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590EFA6">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72EB5C7">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促进新型农业经营主体健康、规范、高质量、可持续发展。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C9970">
            <w:pPr>
              <w:widowControl/>
              <w:spacing w:line="260" w:lineRule="exact"/>
              <w:jc w:val="left"/>
              <w:rPr>
                <w:rFonts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4B8D5B2">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较往年有所提升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D12716F">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F8278D2">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DD6707">
            <w:pPr>
              <w:widowControl/>
              <w:spacing w:line="300" w:lineRule="exact"/>
              <w:jc w:val="center"/>
              <w:rPr>
                <w:rFonts w:ascii="宋体" w:hAnsi="宋体" w:cs="宋体"/>
                <w:color w:val="000000"/>
                <w:kern w:val="0"/>
                <w:sz w:val="20"/>
                <w:szCs w:val="20"/>
              </w:rPr>
            </w:pPr>
          </w:p>
        </w:tc>
      </w:tr>
      <w:tr w14:paraId="15766253">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0B51C24">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6226B71">
            <w:pPr>
              <w:widowControl/>
              <w:spacing w:line="26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满意</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7B5DA">
            <w:pPr>
              <w:widowControl/>
              <w:spacing w:line="260" w:lineRule="exact"/>
              <w:jc w:val="left"/>
              <w:rPr>
                <w:rFonts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747E1CB">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满意</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2572131">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B004106">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A969CA">
            <w:pPr>
              <w:widowControl/>
              <w:spacing w:line="300" w:lineRule="exact"/>
              <w:jc w:val="center"/>
              <w:rPr>
                <w:rFonts w:ascii="宋体" w:hAnsi="宋体" w:cs="宋体"/>
                <w:color w:val="000000"/>
                <w:kern w:val="0"/>
                <w:sz w:val="20"/>
                <w:szCs w:val="20"/>
              </w:rPr>
            </w:pPr>
          </w:p>
        </w:tc>
      </w:tr>
      <w:tr w14:paraId="75BA7B93">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9E62989">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2153B69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DFED072">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A4B0946">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F7108C1">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766B828">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A2E4F6">
            <w:pPr>
              <w:widowControl/>
              <w:spacing w:line="300" w:lineRule="exact"/>
              <w:jc w:val="center"/>
              <w:rPr>
                <w:rFonts w:ascii="宋体" w:hAnsi="宋体" w:cs="宋体"/>
                <w:color w:val="000000"/>
                <w:kern w:val="0"/>
                <w:sz w:val="20"/>
                <w:szCs w:val="20"/>
              </w:rPr>
            </w:pPr>
          </w:p>
        </w:tc>
      </w:tr>
    </w:tbl>
    <w:p w14:paraId="2FC57DD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大冶市财政项目支出绩效自评报告</w:t>
      </w:r>
    </w:p>
    <w:p w14:paraId="4E3C3BE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一、基本情况</w:t>
      </w:r>
    </w:p>
    <w:p w14:paraId="0FF7D26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（一）项目单位基本情况。</w:t>
      </w:r>
    </w:p>
    <w:p w14:paraId="740F7B5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本中心创新乡村治理试点村建设，通过多项工作，对农村经济发展做多方面的调研和改革，其主要任务是对后期振兴乡村工作做前期的服务和数据支撑，对相应的农村土地流转以及宅基地流转审批流程制定相应合理的管理流程条例，对乡村三资进行监督管理。</w:t>
      </w:r>
    </w:p>
    <w:p w14:paraId="1B0100D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（二）项目资金预算（包括财政资金、其他资金）和绩效目标情况。</w:t>
      </w:r>
    </w:p>
    <w:p w14:paraId="62630BA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其他农经工作经费总预算89万元，全部为财政拨款，使用89万元，基本完成各项绩效指标。</w:t>
      </w:r>
    </w:p>
    <w:p w14:paraId="15C4690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二、绩效自评工作开展情况</w:t>
      </w:r>
    </w:p>
    <w:p w14:paraId="377BD10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在收到上级文件通知后，我市第一时间落实了相关责任人，市农村经济经营服务中心积极进行相关的审核，并拨付额度，推动发展农村农业经济，并对农村集体资产以及新型农业生产主体进行规范指导项目。</w:t>
      </w:r>
    </w:p>
    <w:p w14:paraId="00D8A75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三、综合评价结论</w:t>
      </w:r>
    </w:p>
    <w:p w14:paraId="0BE50FE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对项目及绩效进行客观、清晰的概括性评价。绩效评价等级划分标准为：优（90-100分）、良（80-89分）、中（60-79分）、差（0-59分）4个等级。根据完成各项目指标情况良好，本项目评分96分，绩效评价等级为优。</w:t>
      </w:r>
    </w:p>
    <w:p w14:paraId="689C7FE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四、绩效目标实现情况分析</w:t>
      </w:r>
    </w:p>
    <w:p w14:paraId="6262E87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（一）项目资金使用情况分析。</w:t>
      </w:r>
    </w:p>
    <w:p w14:paraId="7382404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1、项目资金到位情况分析。</w:t>
      </w:r>
    </w:p>
    <w:p w14:paraId="44FAF35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本项目预算资金89万元，已全额拨款。</w:t>
      </w:r>
    </w:p>
    <w:p w14:paraId="710C15E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项目资金执行情况分析。</w:t>
      </w:r>
    </w:p>
    <w:p w14:paraId="65B5228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本项目实际支出89万元，余0万元。符合项目法使用标准。</w:t>
      </w:r>
    </w:p>
    <w:p w14:paraId="5224D8B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项目资金管理情况分析。</w:t>
      </w:r>
    </w:p>
    <w:p w14:paraId="314C69F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项目资金由大冶市农村经济经营服务中心严格按照上级核定标准拨付资金，确保资金安全、高效发放。</w:t>
      </w:r>
    </w:p>
    <w:p w14:paraId="13109A7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（二）项目绩效指标完成情况分析。</w:t>
      </w:r>
    </w:p>
    <w:p w14:paraId="2559670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1、对产出指标完成情况进行分析。</w:t>
      </w:r>
    </w:p>
    <w:p w14:paraId="4267D0E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培育新型农业主体组织3font&gt; 3次培训会、培育200个农村新型主体，新型农业经营主体规范化建设明显加强，农村集体资产清产核资和农村财务审计对全市332个村进行清产核资，并对25个村的财务状况进行审计。土地纠纷仲裁其主要工作是进行“三级”培训，处理日常信访接待及各级网络平台的信访回复，农村土地承包三权分离专项及数据维护工作属于常年性项目，为土地承包提供数据支撑。加强农村集体“三资”监管，建立“三资”监管的数据平台，并对参与省级农民合作社体系建设的相关合作社进行转移奖补。</w:t>
      </w:r>
    </w:p>
    <w:p w14:paraId="1033019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2、对效益指标完成情况进行分析。</w:t>
      </w:r>
    </w:p>
    <w:p w14:paraId="3D70C0C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培育新型农业主体受服务家庭农场以及合作社经济效益明显增加，有效促进新型农业经营主体高质量发展，鼓励发展生态循环农业，降低农业面源污染促进新型农业经营主体健康、规范、高质量、可持续发展。农村集体资产清产核资和农村财务审计其效益是摸清农村集体家底，理顺农村集体资产所有权关系，夯实农村集体产权制度改革基础。土地纠纷仲裁工作增强农村农民法律意识，维护社会稳定，理顺土地纠纷的经济关系，确保农村农民对土地纠纷调处工作做大力支持。农村土地承包三权分离专项及数据维护工作，能带动农村旅游养老等相关行业发展，方便广大农村农民查询自己的土地情况。农村集体“三资”监管，建立“三资”监管的数据平台，监管农村集体“三资”，减少“三资”流失，合理规划“三资”发展优质经济项目，对农村集体三资有合理规划，减少贫富分裂差距，促进农村经济发展，农民奔赴小康水平。</w:t>
      </w:r>
    </w:p>
    <w:p w14:paraId="6A9C4CA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3、满意度指标完成情况分析。</w:t>
      </w:r>
    </w:p>
    <w:p w14:paraId="5B8E933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受益群众满意度及示范村的满意度均达到95%</w:t>
      </w:r>
    </w:p>
    <w:p w14:paraId="705FCE4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五、绩效目标未完成的原因和下一步改进措施</w:t>
      </w:r>
    </w:p>
    <w:p w14:paraId="1F99D41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（一）绩效目标未完成的原因。</w:t>
      </w:r>
    </w:p>
    <w:p w14:paraId="5090E3E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本期工作已经完成。</w:t>
      </w:r>
    </w:p>
    <w:p w14:paraId="399E5E1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（二）下一步改进措施。</w:t>
      </w:r>
    </w:p>
    <w:p w14:paraId="36B0CE9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明年的工作重点在于加大建设力度，扩大服务村数，为全市乡村经济面貌及生活面貌做改善工作。</w:t>
      </w:r>
    </w:p>
    <w:p w14:paraId="292CF3B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六、绩效自评结果拟应用和公开情况</w:t>
      </w:r>
    </w:p>
    <w:p w14:paraId="139D62B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（一）绩效自评结果的应用情况。</w:t>
      </w:r>
    </w:p>
    <w:p w14:paraId="5BE3498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绩效自评是对于本年工作的总结，对于工作有指导性作用，后期会继续完成绩效自评工作。</w:t>
      </w:r>
    </w:p>
    <w:p w14:paraId="6A8E8D9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（二）绩效自评结果拟公开情况。</w:t>
      </w:r>
    </w:p>
    <w:p w14:paraId="0AB8DBB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我单位愿意公开绩效自评报告。</w:t>
      </w:r>
    </w:p>
    <w:p w14:paraId="1C24284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七、绩效自评工作的经验、问题和建议</w:t>
      </w:r>
    </w:p>
    <w:p w14:paraId="3880EBC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（一）绩效自评工作的经验。</w:t>
      </w:r>
    </w:p>
    <w:p w14:paraId="5B34B26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eastAsia="宋体"/>
          <w:lang w:eastAsia="zh-CN"/>
        </w:rPr>
      </w:pPr>
      <w:r>
        <w:rPr>
          <w:rFonts w:hint="eastAsia" w:ascii="宋体" w:hAnsi="宋体" w:eastAsia="宋体" w:cs="宋体"/>
          <w:sz w:val="28"/>
          <w:szCs w:val="28"/>
        </w:rPr>
        <w:t>绩效自评工作用于总结全年工作，及时发现现有工作的不足，便于改正</w:t>
      </w:r>
      <w:r>
        <w:rPr>
          <w:rFonts w:hint="eastAsia" w:ascii="宋体" w:hAnsi="宋体" w:eastAsia="宋体" w:cs="宋体"/>
          <w:sz w:val="28"/>
          <w:szCs w:val="28"/>
          <w:lang w:eastAsia="zh-CN"/>
        </w:rPr>
        <w:t>。</w:t>
      </w:r>
    </w:p>
    <w:p w14:paraId="6107672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（二）绩效自评中存在的问题。</w:t>
      </w:r>
    </w:p>
    <w:p w14:paraId="037789B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绩效自评目前无问题。</w:t>
      </w:r>
    </w:p>
    <w:p w14:paraId="3E4E1B6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（三）解决问题的建议。</w:t>
      </w:r>
    </w:p>
    <w:p w14:paraId="0730697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b/>
          <w:bCs/>
          <w:sz w:val="28"/>
          <w:szCs w:val="28"/>
        </w:rPr>
        <w:t>八、其他需要说明的问题</w:t>
      </w:r>
    </w:p>
    <w:p w14:paraId="6721BD8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无其他问题。</w:t>
      </w:r>
    </w:p>
    <w:p w14:paraId="3E5B0F1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jc w:val="right"/>
        <w:textAlignment w:val="auto"/>
      </w:pPr>
      <w:r>
        <w:rPr>
          <w:rFonts w:hint="eastAsia" w:ascii="宋体" w:hAnsi="宋体" w:eastAsia="宋体" w:cs="宋体"/>
          <w:sz w:val="28"/>
          <w:szCs w:val="28"/>
        </w:rPr>
        <w:t>大冶市农村经济经营服务中心</w:t>
      </w:r>
    </w:p>
    <w:p w14:paraId="5096248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jc w:val="right"/>
        <w:textAlignment w:val="auto"/>
      </w:pPr>
      <w:r>
        <w:rPr>
          <w:rFonts w:hint="eastAsia" w:ascii="宋体" w:hAnsi="宋体" w:eastAsia="宋体" w:cs="宋体"/>
          <w:sz w:val="28"/>
          <w:szCs w:val="28"/>
        </w:rPr>
        <w:t>2024年 6月20日</w:t>
      </w:r>
    </w:p>
    <w:p w14:paraId="5D39132E">
      <w:pPr>
        <w:rPr>
          <w:rFonts w:hint="eastAsia" w:ascii="宋体" w:hAnsi="宋体"/>
          <w:sz w:val="28"/>
          <w:szCs w:val="28"/>
        </w:rPr>
      </w:pPr>
      <w:r>
        <w:rPr>
          <w:rFonts w:hint="eastAsia" w:ascii="宋体" w:hAnsi="宋体"/>
          <w:b/>
          <w:color w:val="000000"/>
          <w:sz w:val="28"/>
          <w:szCs w:val="28"/>
        </w:rPr>
        <w:t>三、</w:t>
      </w:r>
      <w:r>
        <w:rPr>
          <w:rFonts w:hint="eastAsia" w:ascii="宋体" w:hAnsi="宋体"/>
          <w:sz w:val="28"/>
          <w:szCs w:val="28"/>
        </w:rPr>
        <w:t>2023年度</w:t>
      </w:r>
      <w:r>
        <w:rPr>
          <w:rFonts w:hint="eastAsia" w:ascii="宋体" w:hAnsi="宋体" w:eastAsia="宋体" w:cs="Times New Roman"/>
          <w:sz w:val="28"/>
          <w:szCs w:val="28"/>
        </w:rPr>
        <w:t>农村宅基地制度改革试点经费</w:t>
      </w:r>
      <w:r>
        <w:rPr>
          <w:rFonts w:hint="eastAsia" w:ascii="宋体" w:hAnsi="宋体"/>
          <w:sz w:val="28"/>
          <w:szCs w:val="28"/>
        </w:rPr>
        <w:t>项目绩效评价自评表</w:t>
      </w:r>
    </w:p>
    <w:p w14:paraId="01B5D58C">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14:paraId="3EF2D050">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14:paraId="2BF5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14:paraId="27215035">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14:paraId="467EB7F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周伟</w:t>
            </w:r>
          </w:p>
        </w:tc>
        <w:tc>
          <w:tcPr>
            <w:tcW w:w="742" w:type="dxa"/>
            <w:gridSpan w:val="2"/>
            <w:noWrap w:val="0"/>
            <w:vAlign w:val="center"/>
          </w:tcPr>
          <w:p w14:paraId="02790338">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14:paraId="54D89FDE">
            <w:pPr>
              <w:widowControl/>
              <w:jc w:val="center"/>
              <w:rPr>
                <w:rFonts w:ascii="宋体" w:hAnsi="宋体" w:cs="宋体"/>
                <w:color w:val="000000"/>
                <w:kern w:val="0"/>
                <w:sz w:val="20"/>
                <w:szCs w:val="20"/>
              </w:rPr>
            </w:pPr>
            <w:r>
              <w:rPr>
                <w:rFonts w:hint="eastAsia" w:ascii="宋体" w:hAnsi="宋体" w:cs="宋体"/>
                <w:color w:val="000000"/>
                <w:kern w:val="0"/>
                <w:sz w:val="20"/>
                <w:szCs w:val="20"/>
              </w:rPr>
              <w:t>07148731983</w:t>
            </w:r>
          </w:p>
        </w:tc>
        <w:tc>
          <w:tcPr>
            <w:tcW w:w="1305" w:type="dxa"/>
            <w:gridSpan w:val="4"/>
            <w:noWrap w:val="0"/>
            <w:vAlign w:val="center"/>
          </w:tcPr>
          <w:p w14:paraId="3EAB34C5">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14:paraId="27572E6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周伟</w:t>
            </w:r>
          </w:p>
        </w:tc>
        <w:tc>
          <w:tcPr>
            <w:tcW w:w="735" w:type="dxa"/>
            <w:gridSpan w:val="2"/>
            <w:noWrap w:val="0"/>
            <w:vAlign w:val="center"/>
          </w:tcPr>
          <w:p w14:paraId="69F4BFD8">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14:paraId="65ADBA6F">
            <w:pPr>
              <w:widowControl/>
              <w:jc w:val="center"/>
              <w:rPr>
                <w:rFonts w:ascii="宋体" w:hAnsi="宋体" w:cs="宋体"/>
                <w:color w:val="000000"/>
                <w:kern w:val="0"/>
                <w:sz w:val="20"/>
                <w:szCs w:val="20"/>
              </w:rPr>
            </w:pPr>
            <w:r>
              <w:rPr>
                <w:rFonts w:hint="eastAsia" w:ascii="宋体" w:hAnsi="宋体" w:cs="宋体"/>
                <w:color w:val="000000"/>
                <w:kern w:val="0"/>
                <w:sz w:val="20"/>
                <w:szCs w:val="20"/>
              </w:rPr>
              <w:t>07148731983</w:t>
            </w:r>
          </w:p>
        </w:tc>
      </w:tr>
      <w:tr w14:paraId="0E40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14:paraId="53E753ED">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14:paraId="0B22FE28">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大冶市农村经济经营服务中心</w:t>
            </w:r>
          </w:p>
        </w:tc>
        <w:tc>
          <w:tcPr>
            <w:tcW w:w="1051" w:type="dxa"/>
            <w:gridSpan w:val="2"/>
            <w:noWrap w:val="0"/>
            <w:vAlign w:val="center"/>
          </w:tcPr>
          <w:p w14:paraId="6AD963A0">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14:paraId="16C3AB9F">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一次性□   阶段性□</w:t>
            </w:r>
          </w:p>
        </w:tc>
      </w:tr>
      <w:tr w14:paraId="21DD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14:paraId="54C69ECD">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14:paraId="194F4756">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w:t>
            </w:r>
          </w:p>
        </w:tc>
        <w:tc>
          <w:tcPr>
            <w:tcW w:w="2096" w:type="dxa"/>
            <w:gridSpan w:val="4"/>
            <w:noWrap w:val="0"/>
            <w:vAlign w:val="center"/>
          </w:tcPr>
          <w:p w14:paraId="738EBA36">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14:paraId="1A9150E6">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w:t>
            </w:r>
          </w:p>
        </w:tc>
      </w:tr>
      <w:tr w14:paraId="6243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14:paraId="00D97692">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14:paraId="0A7EC6F6">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14:paraId="2D0A389D">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14:paraId="56D377E6">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14:paraId="362AEE85">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14:paraId="6074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7CF3D6E2">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22E20E0A">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14:paraId="61664ADB">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371</w:t>
            </w:r>
          </w:p>
        </w:tc>
        <w:tc>
          <w:tcPr>
            <w:tcW w:w="2227" w:type="dxa"/>
            <w:gridSpan w:val="5"/>
            <w:noWrap w:val="0"/>
            <w:vAlign w:val="center"/>
          </w:tcPr>
          <w:p w14:paraId="1B417C58">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371</w:t>
            </w:r>
          </w:p>
        </w:tc>
        <w:tc>
          <w:tcPr>
            <w:tcW w:w="2227" w:type="dxa"/>
            <w:gridSpan w:val="2"/>
            <w:noWrap w:val="0"/>
            <w:vAlign w:val="center"/>
          </w:tcPr>
          <w:p w14:paraId="3E520DF4">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370.9</w:t>
            </w:r>
          </w:p>
        </w:tc>
      </w:tr>
      <w:tr w14:paraId="6FF4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03FED097">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5071B9C4">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14:paraId="6CA95CDF">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50</w:t>
            </w:r>
          </w:p>
        </w:tc>
        <w:tc>
          <w:tcPr>
            <w:tcW w:w="2227" w:type="dxa"/>
            <w:gridSpan w:val="5"/>
            <w:noWrap w:val="0"/>
            <w:vAlign w:val="center"/>
          </w:tcPr>
          <w:p w14:paraId="6BEF2DE0">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50</w:t>
            </w:r>
          </w:p>
        </w:tc>
        <w:tc>
          <w:tcPr>
            <w:tcW w:w="2227" w:type="dxa"/>
            <w:gridSpan w:val="2"/>
            <w:noWrap w:val="0"/>
            <w:vAlign w:val="center"/>
          </w:tcPr>
          <w:p w14:paraId="53624A60">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46.95</w:t>
            </w:r>
          </w:p>
        </w:tc>
      </w:tr>
      <w:tr w14:paraId="6D4B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71A02BA2">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3103D976">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14:paraId="0D235276">
            <w:pPr>
              <w:widowControl/>
              <w:jc w:val="center"/>
              <w:rPr>
                <w:rFonts w:ascii="宋体" w:hAnsi="宋体" w:cs="宋体"/>
                <w:color w:val="000000"/>
                <w:kern w:val="0"/>
                <w:sz w:val="20"/>
                <w:szCs w:val="20"/>
              </w:rPr>
            </w:pPr>
          </w:p>
        </w:tc>
        <w:tc>
          <w:tcPr>
            <w:tcW w:w="2227" w:type="dxa"/>
            <w:gridSpan w:val="5"/>
            <w:noWrap w:val="0"/>
            <w:vAlign w:val="center"/>
          </w:tcPr>
          <w:p w14:paraId="6EB6DAE8">
            <w:pPr>
              <w:widowControl/>
              <w:jc w:val="center"/>
              <w:rPr>
                <w:rFonts w:ascii="宋体" w:hAnsi="宋体" w:cs="宋体"/>
                <w:color w:val="000000"/>
                <w:kern w:val="0"/>
                <w:sz w:val="20"/>
                <w:szCs w:val="20"/>
              </w:rPr>
            </w:pPr>
          </w:p>
        </w:tc>
        <w:tc>
          <w:tcPr>
            <w:tcW w:w="2227" w:type="dxa"/>
            <w:gridSpan w:val="2"/>
            <w:noWrap w:val="0"/>
            <w:vAlign w:val="center"/>
          </w:tcPr>
          <w:p w14:paraId="3D3D4EAD">
            <w:pPr>
              <w:widowControl/>
              <w:jc w:val="center"/>
              <w:rPr>
                <w:rFonts w:ascii="宋体" w:hAnsi="宋体" w:cs="宋体"/>
                <w:color w:val="000000"/>
                <w:kern w:val="0"/>
                <w:sz w:val="20"/>
                <w:szCs w:val="20"/>
              </w:rPr>
            </w:pPr>
          </w:p>
        </w:tc>
      </w:tr>
      <w:tr w14:paraId="1D49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428F478B">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3E8FDFC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14:paraId="33F44152">
            <w:pPr>
              <w:widowControl/>
              <w:rPr>
                <w:rFonts w:ascii="宋体" w:hAnsi="宋体" w:cs="宋体"/>
                <w:color w:val="000000"/>
                <w:kern w:val="0"/>
                <w:sz w:val="20"/>
                <w:szCs w:val="20"/>
              </w:rPr>
            </w:pPr>
          </w:p>
        </w:tc>
        <w:tc>
          <w:tcPr>
            <w:tcW w:w="2227" w:type="dxa"/>
            <w:gridSpan w:val="5"/>
            <w:noWrap w:val="0"/>
            <w:vAlign w:val="center"/>
          </w:tcPr>
          <w:p w14:paraId="1773D8F1">
            <w:pPr>
              <w:widowControl/>
              <w:jc w:val="center"/>
              <w:rPr>
                <w:rFonts w:ascii="宋体" w:hAnsi="宋体" w:cs="宋体"/>
                <w:color w:val="000000"/>
                <w:kern w:val="0"/>
                <w:sz w:val="20"/>
                <w:szCs w:val="20"/>
              </w:rPr>
            </w:pPr>
          </w:p>
        </w:tc>
        <w:tc>
          <w:tcPr>
            <w:tcW w:w="2227" w:type="dxa"/>
            <w:gridSpan w:val="2"/>
            <w:noWrap w:val="0"/>
            <w:vAlign w:val="center"/>
          </w:tcPr>
          <w:p w14:paraId="603E47C9">
            <w:pPr>
              <w:widowControl/>
              <w:jc w:val="center"/>
              <w:rPr>
                <w:rFonts w:ascii="宋体" w:hAnsi="宋体" w:cs="宋体"/>
                <w:color w:val="000000"/>
                <w:kern w:val="0"/>
                <w:sz w:val="20"/>
                <w:szCs w:val="20"/>
              </w:rPr>
            </w:pPr>
          </w:p>
        </w:tc>
      </w:tr>
      <w:tr w14:paraId="7C55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5724C30A">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43E8EBD4">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14:paraId="0155A945">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421</w:t>
            </w:r>
          </w:p>
        </w:tc>
        <w:tc>
          <w:tcPr>
            <w:tcW w:w="2227" w:type="dxa"/>
            <w:gridSpan w:val="5"/>
            <w:noWrap w:val="0"/>
            <w:vAlign w:val="center"/>
          </w:tcPr>
          <w:p w14:paraId="19F584E7">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421</w:t>
            </w:r>
          </w:p>
        </w:tc>
        <w:tc>
          <w:tcPr>
            <w:tcW w:w="2227" w:type="dxa"/>
            <w:gridSpan w:val="2"/>
            <w:noWrap w:val="0"/>
            <w:vAlign w:val="center"/>
          </w:tcPr>
          <w:p w14:paraId="206BD113">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417.85</w:t>
            </w:r>
          </w:p>
        </w:tc>
      </w:tr>
      <w:tr w14:paraId="1D18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14:paraId="2662EA0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项目主要工作内容</w:t>
            </w:r>
          </w:p>
        </w:tc>
        <w:tc>
          <w:tcPr>
            <w:tcW w:w="8907" w:type="dxa"/>
            <w:gridSpan w:val="15"/>
            <w:noWrap w:val="0"/>
            <w:vAlign w:val="center"/>
          </w:tcPr>
          <w:p w14:paraId="44B06E56">
            <w:pPr>
              <w:widowControl/>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rPr>
              <w:t>该项目的主要作为全国</w:t>
            </w:r>
            <w:r>
              <w:rPr>
                <w:rFonts w:hint="eastAsia" w:ascii="宋体" w:hAnsi="宋体" w:cs="宋体"/>
                <w:color w:val="000000"/>
                <w:kern w:val="0"/>
                <w:sz w:val="20"/>
                <w:szCs w:val="20"/>
                <w:highlight w:val="none"/>
                <w:lang w:val="en-US" w:eastAsia="zh-CN"/>
              </w:rPr>
              <w:t>农村</w:t>
            </w:r>
            <w:r>
              <w:rPr>
                <w:rFonts w:hint="eastAsia" w:ascii="宋体" w:hAnsi="宋体" w:cs="宋体"/>
                <w:color w:val="000000"/>
                <w:kern w:val="0"/>
                <w:sz w:val="20"/>
                <w:szCs w:val="20"/>
                <w:highlight w:val="none"/>
              </w:rPr>
              <w:t>宅基地改革试点，主要工作是</w:t>
            </w:r>
            <w:r>
              <w:rPr>
                <w:rFonts w:hint="eastAsia" w:ascii="宋体" w:hAnsi="宋体" w:cs="宋体"/>
                <w:color w:val="000000"/>
                <w:kern w:val="0"/>
                <w:sz w:val="20"/>
                <w:szCs w:val="20"/>
                <w:highlight w:val="none"/>
                <w:lang w:val="en-US" w:eastAsia="zh-CN"/>
              </w:rPr>
              <w:t>农村建房审批、监管；优化线上审批平台，打造全新智慧农房；探索宅基地有偿使用、退出、使用权流转等；编制村庄规划；颁发房地一体不动产权证；稳妥化解历史遗留问题。后续在宅基地制度改革试点地区同步开展农村乱占耕地建房住宅类房屋专项整治试点工作，对农业农村部通过农村乱占耕地建房住宅类房屋专项整治试点工作平台下发的10675宗图斑（部级下发10670宗，地方补增5宗）进行补充调查举证、形成处置意见、专项整治实施、核查验收销号。</w:t>
            </w:r>
          </w:p>
        </w:tc>
      </w:tr>
      <w:tr w14:paraId="0251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14:paraId="6E3D1FF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项目绩效目标</w:t>
            </w:r>
          </w:p>
        </w:tc>
        <w:tc>
          <w:tcPr>
            <w:tcW w:w="4135" w:type="dxa"/>
            <w:gridSpan w:val="7"/>
            <w:noWrap w:val="0"/>
            <w:vAlign w:val="center"/>
          </w:tcPr>
          <w:p w14:paraId="3E923AD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预期</w:t>
            </w:r>
          </w:p>
        </w:tc>
        <w:tc>
          <w:tcPr>
            <w:tcW w:w="4772" w:type="dxa"/>
            <w:gridSpan w:val="8"/>
            <w:noWrap w:val="0"/>
            <w:vAlign w:val="center"/>
          </w:tcPr>
          <w:p w14:paraId="4269233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实际</w:t>
            </w:r>
          </w:p>
        </w:tc>
      </w:tr>
      <w:tr w14:paraId="5D28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745" w:type="dxa"/>
            <w:vMerge w:val="continue"/>
            <w:noWrap w:val="0"/>
            <w:vAlign w:val="center"/>
          </w:tcPr>
          <w:p w14:paraId="2C36BA99">
            <w:pPr>
              <w:widowControl/>
              <w:jc w:val="center"/>
              <w:rPr>
                <w:rFonts w:ascii="宋体" w:hAnsi="宋体" w:cs="宋体"/>
                <w:color w:val="000000"/>
                <w:kern w:val="0"/>
                <w:sz w:val="20"/>
                <w:szCs w:val="20"/>
                <w:highlight w:val="none"/>
              </w:rPr>
            </w:pPr>
          </w:p>
        </w:tc>
        <w:tc>
          <w:tcPr>
            <w:tcW w:w="4135" w:type="dxa"/>
            <w:gridSpan w:val="7"/>
            <w:noWrap w:val="0"/>
            <w:vAlign w:val="center"/>
          </w:tcPr>
          <w:p w14:paraId="0AA08E08">
            <w:pPr>
              <w:widowControl/>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rPr>
              <w:t>该项目的绩效目标是1</w:t>
            </w:r>
            <w:r>
              <w:rPr>
                <w:rFonts w:hint="eastAsia" w:ascii="宋体" w:hAnsi="宋体" w:cs="宋体"/>
                <w:color w:val="000000"/>
                <w:kern w:val="0"/>
                <w:sz w:val="20"/>
                <w:szCs w:val="20"/>
                <w:highlight w:val="none"/>
                <w:lang w:val="en-US" w:eastAsia="zh-CN"/>
              </w:rPr>
              <w:t>.优化线上审批平台，2.妥善化解历史遗留问题，3.完成10675宗图斑补充调查举证、形成处置意见、专项整治实施、核查验收销号工作</w:t>
            </w:r>
            <w:r>
              <w:rPr>
                <w:rFonts w:hint="eastAsia" w:ascii="宋体" w:hAnsi="宋体" w:cs="宋体"/>
                <w:color w:val="000000"/>
                <w:kern w:val="0"/>
                <w:sz w:val="20"/>
                <w:szCs w:val="20"/>
                <w:highlight w:val="none"/>
              </w:rPr>
              <w:t>。</w:t>
            </w:r>
          </w:p>
        </w:tc>
        <w:tc>
          <w:tcPr>
            <w:tcW w:w="4772" w:type="dxa"/>
            <w:gridSpan w:val="8"/>
            <w:noWrap w:val="0"/>
            <w:vAlign w:val="center"/>
          </w:tcPr>
          <w:p w14:paraId="62DD0B52">
            <w:pPr>
              <w:widowControl/>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rPr>
              <w:t>在本年度已</w:t>
            </w:r>
            <w:r>
              <w:rPr>
                <w:rFonts w:hint="eastAsia" w:ascii="宋体" w:hAnsi="宋体" w:cs="宋体"/>
                <w:color w:val="000000"/>
                <w:kern w:val="0"/>
                <w:sz w:val="20"/>
                <w:szCs w:val="20"/>
                <w:highlight w:val="none"/>
                <w:lang w:val="en-US" w:eastAsia="zh-CN"/>
              </w:rPr>
              <w:t>优化线上审批平台，搭建大冶市智慧农房数字化平台</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形</w:t>
            </w:r>
            <w:r>
              <w:rPr>
                <w:rFonts w:hint="eastAsia" w:ascii="宋体" w:hAnsi="宋体" w:eastAsia="宋体" w:cs="宋体"/>
                <w:color w:val="000000"/>
                <w:kern w:val="0"/>
                <w:sz w:val="20"/>
                <w:szCs w:val="20"/>
                <w:highlight w:val="none"/>
                <w:lang w:val="en-US" w:eastAsia="zh-CN"/>
              </w:rPr>
              <w:t>成宅基地和建房申请，到农房一站式建设，再到农房全生命期的安全监管的管理平台；完成10675宗图斑</w:t>
            </w:r>
            <w:r>
              <w:rPr>
                <w:rFonts w:hint="eastAsia" w:ascii="宋体" w:hAnsi="宋体" w:cs="宋体"/>
                <w:color w:val="000000"/>
                <w:kern w:val="0"/>
                <w:sz w:val="20"/>
                <w:szCs w:val="20"/>
                <w:highlight w:val="none"/>
                <w:lang w:val="en-US" w:eastAsia="zh-CN"/>
              </w:rPr>
              <w:t>补充调查举证、形成处置意见，住宅类整治图斑8671宗已有序完成5485宗整治。</w:t>
            </w:r>
            <w:r>
              <w:rPr>
                <w:rFonts w:hint="eastAsia" w:ascii="宋体" w:hAnsi="宋体" w:eastAsia="宋体" w:cs="宋体"/>
                <w:color w:val="000000"/>
                <w:kern w:val="0"/>
                <w:sz w:val="20"/>
                <w:szCs w:val="20"/>
                <w:highlight w:val="none"/>
                <w:lang w:val="en-US" w:eastAsia="zh-CN"/>
              </w:rPr>
              <w:t>服</w:t>
            </w:r>
            <w:r>
              <w:rPr>
                <w:rFonts w:hint="eastAsia" w:ascii="宋体" w:hAnsi="宋体" w:cs="宋体"/>
                <w:color w:val="000000"/>
                <w:kern w:val="0"/>
                <w:sz w:val="20"/>
                <w:szCs w:val="20"/>
                <w:highlight w:val="none"/>
              </w:rPr>
              <w:t>务对象满意度达</w:t>
            </w:r>
            <w:r>
              <w:rPr>
                <w:rFonts w:hint="eastAsia" w:ascii="宋体" w:hAnsi="宋体" w:cs="宋体"/>
                <w:color w:val="000000"/>
                <w:kern w:val="0"/>
                <w:sz w:val="20"/>
                <w:szCs w:val="20"/>
                <w:highlight w:val="none"/>
                <w:lang w:val="en-US" w:eastAsia="zh-CN"/>
              </w:rPr>
              <w:t>95</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eastAsia="zh-CN"/>
              </w:rPr>
              <w:t>。</w:t>
            </w:r>
          </w:p>
        </w:tc>
      </w:tr>
      <w:tr w14:paraId="2E4E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14:paraId="0F40BBE0">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14:paraId="41823FC7">
            <w:pPr>
              <w:rPr>
                <w:rFonts w:hint="eastAsia" w:ascii="宋体" w:hAnsi="宋体"/>
                <w:sz w:val="20"/>
                <w:szCs w:val="20"/>
              </w:rPr>
            </w:pPr>
          </w:p>
        </w:tc>
      </w:tr>
    </w:tbl>
    <w:tbl>
      <w:tblPr>
        <w:tblStyle w:val="4"/>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14:paraId="45C94EB6">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8EEE269">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4EDF1A3">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561C172">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0C91160">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AE6D4BD">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B9A8AB3">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26A4DF">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14:paraId="7422C9F6">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054C726">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1B5FF38">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638924D">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CE2DC63">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D3B114D">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104E0A4">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BCCEED">
            <w:pPr>
              <w:widowControl/>
              <w:spacing w:line="300" w:lineRule="exact"/>
              <w:jc w:val="center"/>
              <w:rPr>
                <w:rFonts w:ascii="宋体" w:hAnsi="宋体" w:cs="宋体"/>
                <w:color w:val="000000"/>
                <w:kern w:val="0"/>
                <w:sz w:val="20"/>
                <w:szCs w:val="20"/>
              </w:rPr>
            </w:pPr>
          </w:p>
        </w:tc>
      </w:tr>
      <w:tr w14:paraId="50D9F1E3">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956CCE9">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622C7C0">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FE2B82E">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B607D8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资金的相关管理制度健全以及落实到位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4A619EF">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DBB68CB">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F4941E">
            <w:pPr>
              <w:widowControl/>
              <w:spacing w:line="300" w:lineRule="exact"/>
              <w:jc w:val="center"/>
              <w:rPr>
                <w:rFonts w:ascii="宋体" w:hAnsi="宋体" w:cs="宋体"/>
                <w:color w:val="000000"/>
                <w:kern w:val="0"/>
                <w:sz w:val="20"/>
                <w:szCs w:val="20"/>
              </w:rPr>
            </w:pPr>
          </w:p>
        </w:tc>
      </w:tr>
      <w:tr w14:paraId="2E62DE16">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4EF7661">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A8B3999">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CAFD647">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30E64C5">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9EEED8D">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7CCAAC9">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F5EDC9">
            <w:pPr>
              <w:widowControl/>
              <w:spacing w:line="300" w:lineRule="exact"/>
              <w:jc w:val="center"/>
              <w:rPr>
                <w:rFonts w:ascii="宋体" w:hAnsi="宋体" w:cs="宋体"/>
                <w:color w:val="000000"/>
                <w:kern w:val="0"/>
                <w:sz w:val="20"/>
                <w:szCs w:val="20"/>
              </w:rPr>
            </w:pPr>
          </w:p>
        </w:tc>
      </w:tr>
      <w:tr w14:paraId="2092BAC8">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ECE314E">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C8FCCB1">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54E31AD">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D4289B1">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组织管理制度健全以及落实到位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BCB8B8D">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A225F27">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EBDA94">
            <w:pPr>
              <w:widowControl/>
              <w:spacing w:line="300" w:lineRule="exact"/>
              <w:jc w:val="center"/>
              <w:rPr>
                <w:rFonts w:ascii="宋体" w:hAnsi="宋体" w:cs="宋体"/>
                <w:color w:val="000000"/>
                <w:kern w:val="0"/>
                <w:sz w:val="20"/>
                <w:szCs w:val="20"/>
              </w:rPr>
            </w:pPr>
          </w:p>
        </w:tc>
      </w:tr>
      <w:tr w14:paraId="24BA194C">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9F16C3D">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205CCCA4">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EFEA0E1">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E14857F">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9D2C0FD">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512B856">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2615C81">
            <w:pPr>
              <w:widowControl/>
              <w:spacing w:line="300" w:lineRule="exact"/>
              <w:jc w:val="center"/>
              <w:rPr>
                <w:rFonts w:ascii="宋体" w:hAnsi="宋体" w:cs="宋体"/>
                <w:color w:val="000000"/>
                <w:kern w:val="0"/>
                <w:sz w:val="20"/>
                <w:szCs w:val="20"/>
              </w:rPr>
            </w:pPr>
          </w:p>
        </w:tc>
      </w:tr>
      <w:tr w14:paraId="4412ED8D">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4250809">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81F2FD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BC2D270">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6D07150">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使用率32%</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C5CFB2D">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3F891C3">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721DFCC">
            <w:pPr>
              <w:widowControl/>
              <w:spacing w:line="300" w:lineRule="exact"/>
              <w:jc w:val="center"/>
              <w:rPr>
                <w:rFonts w:ascii="宋体" w:hAnsi="宋体" w:cs="宋体"/>
                <w:color w:val="000000"/>
                <w:kern w:val="0"/>
                <w:sz w:val="20"/>
                <w:szCs w:val="20"/>
              </w:rPr>
            </w:pPr>
          </w:p>
        </w:tc>
      </w:tr>
      <w:tr w14:paraId="5E4B31BE">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559B240">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19339F26">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888148A">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4EDDBE3">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74A08A6">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A9F3137">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36F3F1">
            <w:pPr>
              <w:widowControl/>
              <w:spacing w:line="300" w:lineRule="exact"/>
              <w:jc w:val="center"/>
              <w:rPr>
                <w:rFonts w:ascii="宋体" w:hAnsi="宋体" w:cs="宋体"/>
                <w:color w:val="000000"/>
                <w:kern w:val="0"/>
                <w:sz w:val="20"/>
                <w:szCs w:val="20"/>
              </w:rPr>
            </w:pPr>
          </w:p>
        </w:tc>
      </w:tr>
      <w:tr w14:paraId="0EA4F134">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4370629">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AA6CC67">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2FAB37D">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F2797E1">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支出合规</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0911F98">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E643E7E">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0489569">
            <w:pPr>
              <w:widowControl/>
              <w:spacing w:line="300" w:lineRule="exact"/>
              <w:jc w:val="center"/>
              <w:rPr>
                <w:rFonts w:ascii="宋体" w:hAnsi="宋体" w:cs="宋体"/>
                <w:color w:val="000000"/>
                <w:kern w:val="0"/>
                <w:sz w:val="20"/>
                <w:szCs w:val="20"/>
              </w:rPr>
            </w:pPr>
          </w:p>
        </w:tc>
      </w:tr>
      <w:tr w14:paraId="6432F89E">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F226418">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0C109A8">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按时完成数据调查</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410BE">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560CBD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按时完成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D9B5CEB">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3A8307F">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19A9495">
            <w:pPr>
              <w:widowControl/>
              <w:spacing w:line="300" w:lineRule="exact"/>
              <w:jc w:val="center"/>
              <w:rPr>
                <w:rFonts w:ascii="宋体" w:hAnsi="宋体" w:cs="宋体"/>
                <w:color w:val="000000"/>
                <w:kern w:val="0"/>
                <w:sz w:val="20"/>
                <w:szCs w:val="20"/>
              </w:rPr>
            </w:pPr>
          </w:p>
        </w:tc>
      </w:tr>
      <w:tr w14:paraId="10E0523A">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159C5">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B2F05CF">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DEEB3E">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B33863B">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F7BFCB9">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4BA07A1">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154508">
            <w:pPr>
              <w:widowControl/>
              <w:spacing w:line="300" w:lineRule="exact"/>
              <w:jc w:val="center"/>
              <w:rPr>
                <w:rFonts w:ascii="宋体" w:hAnsi="宋体" w:cs="宋体"/>
                <w:color w:val="000000"/>
                <w:kern w:val="0"/>
                <w:sz w:val="20"/>
                <w:szCs w:val="20"/>
              </w:rPr>
            </w:pPr>
          </w:p>
        </w:tc>
      </w:tr>
      <w:tr w14:paraId="7FF66FFF">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F27D3E">
            <w:pPr>
              <w:widowControl/>
              <w:spacing w:line="300" w:lineRule="exact"/>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53455A8">
            <w:pPr>
              <w:widowControl/>
              <w:spacing w:line="300" w:lineRule="exact"/>
              <w:jc w:val="left"/>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优化线上审批平台、完成图斑补充调查</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46A031">
            <w:pPr>
              <w:widowControl/>
              <w:spacing w:line="300" w:lineRule="exact"/>
              <w:jc w:val="center"/>
              <w:rPr>
                <w:rFonts w:ascii="宋体" w:hAnsi="宋体" w:cs="宋体"/>
                <w:color w:val="000000"/>
                <w:kern w:val="0"/>
                <w:sz w:val="20"/>
                <w:szCs w:val="20"/>
                <w:highlight w:val="none"/>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E61FBBF">
            <w:pPr>
              <w:widowControl/>
              <w:spacing w:line="300" w:lineRule="exact"/>
              <w:jc w:val="left"/>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417.85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E9C0B3B">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201670F">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DE311D">
            <w:pPr>
              <w:widowControl/>
              <w:spacing w:line="300" w:lineRule="exact"/>
              <w:jc w:val="center"/>
              <w:rPr>
                <w:rFonts w:ascii="宋体" w:hAnsi="宋体" w:cs="宋体"/>
                <w:color w:val="000000"/>
                <w:kern w:val="0"/>
                <w:sz w:val="20"/>
                <w:szCs w:val="20"/>
              </w:rPr>
            </w:pPr>
          </w:p>
        </w:tc>
      </w:tr>
      <w:tr w14:paraId="49E04410">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B9F13">
            <w:pPr>
              <w:widowControl/>
              <w:spacing w:line="300" w:lineRule="exact"/>
              <w:jc w:val="left"/>
              <w:rPr>
                <w:rFonts w:ascii="宋体" w:hAnsi="宋体" w:cs="宋体"/>
                <w:color w:val="000000"/>
                <w:kern w:val="0"/>
                <w:sz w:val="20"/>
                <w:szCs w:val="20"/>
                <w:highlight w:val="none"/>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1B80187">
            <w:pPr>
              <w:widowControl/>
              <w:spacing w:line="300" w:lineRule="exact"/>
              <w:jc w:val="left"/>
              <w:rPr>
                <w:rFonts w:ascii="宋体" w:hAnsi="宋体" w:cs="宋体"/>
                <w:color w:val="000000"/>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552F40">
            <w:pPr>
              <w:widowControl/>
              <w:spacing w:line="300" w:lineRule="exact"/>
              <w:jc w:val="center"/>
              <w:rPr>
                <w:rFonts w:ascii="宋体" w:hAnsi="宋体" w:cs="宋体"/>
                <w:color w:val="000000"/>
                <w:kern w:val="0"/>
                <w:sz w:val="20"/>
                <w:szCs w:val="20"/>
                <w:highlight w:val="none"/>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109CC00">
            <w:pPr>
              <w:widowControl/>
              <w:spacing w:line="300" w:lineRule="exact"/>
              <w:jc w:val="left"/>
              <w:rPr>
                <w:rFonts w:ascii="宋体" w:hAnsi="宋体" w:cs="宋体"/>
                <w:color w:val="000000"/>
                <w:kern w:val="0"/>
                <w:sz w:val="20"/>
                <w:szCs w:val="20"/>
                <w:highlight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3D3D1D0">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8721115">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2B63A4">
            <w:pPr>
              <w:widowControl/>
              <w:spacing w:line="300" w:lineRule="exact"/>
              <w:jc w:val="center"/>
              <w:rPr>
                <w:rFonts w:ascii="宋体" w:hAnsi="宋体" w:cs="宋体"/>
                <w:color w:val="000000"/>
                <w:kern w:val="0"/>
                <w:sz w:val="20"/>
                <w:szCs w:val="20"/>
              </w:rPr>
            </w:pPr>
          </w:p>
        </w:tc>
      </w:tr>
      <w:tr w14:paraId="08B12C5E">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B8354B">
            <w:pPr>
              <w:widowControl/>
              <w:spacing w:line="300" w:lineRule="exact"/>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2D2FE99">
            <w:pPr>
              <w:widowControl/>
              <w:spacing w:line="300" w:lineRule="exact"/>
              <w:jc w:val="left"/>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10675宗图斑补充调查费用</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3FF6C">
            <w:pPr>
              <w:widowControl/>
              <w:spacing w:line="300" w:lineRule="exact"/>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EB6BF59">
            <w:pPr>
              <w:widowControl/>
              <w:spacing w:line="300" w:lineRule="exact"/>
              <w:jc w:val="left"/>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10675宗已全部完成补充调查</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7D9B87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2B3BCB8">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3E967EA">
            <w:pPr>
              <w:widowControl/>
              <w:spacing w:line="300" w:lineRule="exact"/>
              <w:jc w:val="center"/>
              <w:rPr>
                <w:rFonts w:ascii="宋体" w:hAnsi="宋体" w:cs="宋体"/>
                <w:color w:val="000000"/>
                <w:kern w:val="0"/>
                <w:sz w:val="20"/>
                <w:szCs w:val="20"/>
              </w:rPr>
            </w:pPr>
          </w:p>
        </w:tc>
      </w:tr>
      <w:tr w14:paraId="60A9547D">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6FE9E">
            <w:pPr>
              <w:widowControl/>
              <w:spacing w:line="300" w:lineRule="exact"/>
              <w:jc w:val="left"/>
              <w:rPr>
                <w:rFonts w:ascii="宋体" w:hAnsi="宋体" w:cs="宋体"/>
                <w:color w:val="000000"/>
                <w:kern w:val="0"/>
                <w:sz w:val="20"/>
                <w:szCs w:val="20"/>
                <w:highlight w:val="none"/>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2E831347">
            <w:pPr>
              <w:widowControl/>
              <w:spacing w:line="300" w:lineRule="exact"/>
              <w:jc w:val="left"/>
              <w:rPr>
                <w:rFonts w:ascii="宋体" w:hAnsi="宋体" w:cs="宋体"/>
                <w:color w:val="000000"/>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589AC3">
            <w:pPr>
              <w:widowControl/>
              <w:spacing w:line="300" w:lineRule="exact"/>
              <w:jc w:val="center"/>
              <w:rPr>
                <w:rFonts w:ascii="宋体" w:hAnsi="宋体" w:cs="宋体"/>
                <w:color w:val="000000"/>
                <w:kern w:val="0"/>
                <w:sz w:val="20"/>
                <w:szCs w:val="20"/>
                <w:highlight w:val="none"/>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06D18E5">
            <w:pPr>
              <w:widowControl/>
              <w:spacing w:line="300" w:lineRule="exact"/>
              <w:jc w:val="left"/>
              <w:rPr>
                <w:rFonts w:ascii="宋体" w:hAnsi="宋体" w:cs="宋体"/>
                <w:color w:val="000000"/>
                <w:kern w:val="0"/>
                <w:sz w:val="20"/>
                <w:szCs w:val="20"/>
                <w:highlight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B621640">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FEB37CC">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3317753">
            <w:pPr>
              <w:widowControl/>
              <w:spacing w:line="300" w:lineRule="exact"/>
              <w:jc w:val="center"/>
              <w:rPr>
                <w:rFonts w:ascii="宋体" w:hAnsi="宋体" w:cs="宋体"/>
                <w:color w:val="000000"/>
                <w:kern w:val="0"/>
                <w:sz w:val="20"/>
                <w:szCs w:val="20"/>
              </w:rPr>
            </w:pPr>
          </w:p>
        </w:tc>
      </w:tr>
      <w:tr w14:paraId="4870450C">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31FB53D">
            <w:pPr>
              <w:widowControl/>
              <w:spacing w:line="300" w:lineRule="exact"/>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1F45A5C6">
            <w:pPr>
              <w:widowControl/>
              <w:spacing w:line="300" w:lineRule="exact"/>
              <w:jc w:val="left"/>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形成处置意见获得省级批复</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FCCE3C">
            <w:pPr>
              <w:widowControl/>
              <w:spacing w:line="300" w:lineRule="exact"/>
              <w:jc w:val="center"/>
              <w:rPr>
                <w:rFonts w:ascii="宋体" w:hAnsi="宋体" w:cs="宋体"/>
                <w:color w:val="000000"/>
                <w:kern w:val="0"/>
                <w:sz w:val="20"/>
                <w:szCs w:val="20"/>
                <w:highlight w:val="none"/>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D86DC8C">
            <w:pPr>
              <w:widowControl/>
              <w:spacing w:line="300" w:lineRule="exact"/>
              <w:jc w:val="left"/>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F04AA9A">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09E9F4D">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4D6C7E5">
            <w:pPr>
              <w:widowControl/>
              <w:spacing w:line="300" w:lineRule="exact"/>
              <w:jc w:val="center"/>
              <w:rPr>
                <w:rFonts w:ascii="宋体" w:hAnsi="宋体" w:cs="宋体"/>
                <w:color w:val="000000"/>
                <w:kern w:val="0"/>
                <w:sz w:val="20"/>
                <w:szCs w:val="20"/>
              </w:rPr>
            </w:pPr>
          </w:p>
        </w:tc>
      </w:tr>
      <w:tr w14:paraId="51FE76B9">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0A1CB">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F9368F0">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92A8E6">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0B03D44">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ABBA2C5">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4745A99">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C5909E0">
            <w:pPr>
              <w:widowControl/>
              <w:spacing w:line="300" w:lineRule="exact"/>
              <w:jc w:val="center"/>
              <w:rPr>
                <w:rFonts w:ascii="宋体" w:hAnsi="宋体" w:cs="宋体"/>
                <w:color w:val="000000"/>
                <w:kern w:val="0"/>
                <w:sz w:val="20"/>
                <w:szCs w:val="20"/>
              </w:rPr>
            </w:pPr>
          </w:p>
        </w:tc>
      </w:tr>
      <w:tr w14:paraId="4D9AE5DD">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63F7E">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B95967D">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促进农村经济发展</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84D65">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noWrap w:val="0"/>
            <w:vAlign w:val="center"/>
          </w:tcPr>
          <w:p w14:paraId="648C4121">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有提升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806B8A9">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5FAE155">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A6F5FEE">
            <w:pPr>
              <w:widowControl/>
              <w:spacing w:line="300" w:lineRule="exact"/>
              <w:jc w:val="center"/>
              <w:rPr>
                <w:rFonts w:ascii="宋体" w:hAnsi="宋体" w:cs="宋体"/>
                <w:color w:val="000000"/>
                <w:kern w:val="0"/>
                <w:sz w:val="20"/>
                <w:szCs w:val="20"/>
              </w:rPr>
            </w:pPr>
          </w:p>
        </w:tc>
      </w:tr>
      <w:tr w14:paraId="5F367F46">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8B5C4">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DFF81BD">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1D5886">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0D54C76">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29A7A77">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11DFBD0">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34FC10A">
            <w:pPr>
              <w:widowControl/>
              <w:spacing w:line="300" w:lineRule="exact"/>
              <w:jc w:val="center"/>
              <w:rPr>
                <w:rFonts w:ascii="宋体" w:hAnsi="宋体" w:cs="宋体"/>
                <w:color w:val="000000"/>
                <w:kern w:val="0"/>
                <w:sz w:val="20"/>
                <w:szCs w:val="20"/>
              </w:rPr>
            </w:pPr>
          </w:p>
        </w:tc>
      </w:tr>
      <w:tr w14:paraId="312AD1BB">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C60AD7">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8FFA51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维护农民住宅用房权益，查缺补漏</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4BC49E">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85F6B7B">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维护农民住宅用房权益，查缺补漏</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FAF345A">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3CE5F5DE">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AE8B23">
            <w:pPr>
              <w:widowControl/>
              <w:spacing w:line="300" w:lineRule="exact"/>
              <w:jc w:val="center"/>
              <w:rPr>
                <w:rFonts w:ascii="宋体" w:hAnsi="宋体" w:cs="宋体"/>
                <w:color w:val="000000"/>
                <w:kern w:val="0"/>
                <w:sz w:val="20"/>
                <w:szCs w:val="20"/>
              </w:rPr>
            </w:pPr>
          </w:p>
        </w:tc>
      </w:tr>
      <w:tr w14:paraId="2DA1023E">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1843A">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D15E367">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AB953E">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CC646C8">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F2FF32A">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948486E">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628580">
            <w:pPr>
              <w:widowControl/>
              <w:spacing w:line="300" w:lineRule="exact"/>
              <w:jc w:val="center"/>
              <w:rPr>
                <w:rFonts w:ascii="宋体" w:hAnsi="宋体" w:cs="宋体"/>
                <w:color w:val="000000"/>
                <w:kern w:val="0"/>
                <w:sz w:val="20"/>
                <w:szCs w:val="20"/>
              </w:rPr>
            </w:pPr>
          </w:p>
        </w:tc>
      </w:tr>
      <w:tr w14:paraId="7BA0CC10">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99B0B42">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2B4C615A">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A20623">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B46E049">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A280444">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893F40C">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8FF1DB4">
            <w:pPr>
              <w:widowControl/>
              <w:spacing w:line="300" w:lineRule="exact"/>
              <w:jc w:val="center"/>
              <w:rPr>
                <w:rFonts w:ascii="宋体" w:hAnsi="宋体" w:cs="宋体"/>
                <w:color w:val="000000"/>
                <w:kern w:val="0"/>
                <w:sz w:val="20"/>
                <w:szCs w:val="20"/>
              </w:rPr>
            </w:pPr>
          </w:p>
        </w:tc>
      </w:tr>
      <w:tr w14:paraId="7F680CDA">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E0286">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E2167E5">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156105">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D6D4C86">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00669F6">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63A834A">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5BA3AC3">
            <w:pPr>
              <w:widowControl/>
              <w:spacing w:line="300" w:lineRule="exact"/>
              <w:jc w:val="center"/>
              <w:rPr>
                <w:rFonts w:ascii="宋体" w:hAnsi="宋体" w:cs="宋体"/>
                <w:color w:val="000000"/>
                <w:kern w:val="0"/>
                <w:sz w:val="20"/>
                <w:szCs w:val="20"/>
              </w:rPr>
            </w:pPr>
          </w:p>
        </w:tc>
      </w:tr>
      <w:tr w14:paraId="490E3D93">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30E0362">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7311A93">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持续稳定乡村经济发展</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8A80A1">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87A0E51">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持续稳定乡村经济发展</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2E7EB2C">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833D1D8">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824BEC5">
            <w:pPr>
              <w:widowControl/>
              <w:spacing w:line="300" w:lineRule="exact"/>
              <w:jc w:val="center"/>
              <w:rPr>
                <w:rFonts w:ascii="宋体" w:hAnsi="宋体" w:cs="宋体"/>
                <w:color w:val="000000"/>
                <w:kern w:val="0"/>
                <w:sz w:val="20"/>
                <w:szCs w:val="20"/>
              </w:rPr>
            </w:pPr>
          </w:p>
        </w:tc>
      </w:tr>
      <w:tr w14:paraId="7557A58C">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33C12">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EFDE021">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2879AD">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8067BA1">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71ACDCC">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521F966">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D64A3C4">
            <w:pPr>
              <w:widowControl/>
              <w:spacing w:line="300" w:lineRule="exact"/>
              <w:jc w:val="center"/>
              <w:rPr>
                <w:rFonts w:ascii="宋体" w:hAnsi="宋体" w:cs="宋体"/>
                <w:color w:val="000000"/>
                <w:kern w:val="0"/>
                <w:sz w:val="20"/>
                <w:szCs w:val="20"/>
              </w:rPr>
            </w:pPr>
          </w:p>
        </w:tc>
      </w:tr>
      <w:tr w14:paraId="50B542BC">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DA8F7B">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4D8286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服务对象满意度80%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5EFE40">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178CD5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服务对象满意度</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DB1424B">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3E697E4D">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4AAEE34">
            <w:pPr>
              <w:widowControl/>
              <w:spacing w:line="300" w:lineRule="exact"/>
              <w:jc w:val="center"/>
              <w:rPr>
                <w:rFonts w:ascii="宋体" w:hAnsi="宋体" w:cs="宋体"/>
                <w:color w:val="000000"/>
                <w:kern w:val="0"/>
                <w:sz w:val="20"/>
                <w:szCs w:val="20"/>
              </w:rPr>
            </w:pPr>
          </w:p>
        </w:tc>
      </w:tr>
      <w:tr w14:paraId="24A25F87">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8B9DE">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2929F97">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C42EBC">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0075451">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CCB32FF">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CEADF46">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A0EFD4">
            <w:pPr>
              <w:widowControl/>
              <w:spacing w:line="300" w:lineRule="exact"/>
              <w:jc w:val="center"/>
              <w:rPr>
                <w:rFonts w:ascii="宋体" w:hAnsi="宋体" w:cs="宋体"/>
                <w:color w:val="000000"/>
                <w:kern w:val="0"/>
                <w:sz w:val="20"/>
                <w:szCs w:val="20"/>
              </w:rPr>
            </w:pPr>
          </w:p>
        </w:tc>
      </w:tr>
      <w:tr w14:paraId="735BCE51">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154109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728911D">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2A273CA">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8BB738C">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6D180CC">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94</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216342A">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54D027">
            <w:pPr>
              <w:widowControl/>
              <w:spacing w:line="300" w:lineRule="exact"/>
              <w:jc w:val="center"/>
              <w:rPr>
                <w:rFonts w:ascii="宋体" w:hAnsi="宋体" w:cs="宋体"/>
                <w:color w:val="000000"/>
                <w:kern w:val="0"/>
                <w:sz w:val="20"/>
                <w:szCs w:val="20"/>
              </w:rPr>
            </w:pPr>
          </w:p>
        </w:tc>
      </w:tr>
    </w:tbl>
    <w:p w14:paraId="164D472E">
      <w:pPr>
        <w:jc w:val="center"/>
        <w:rPr>
          <w:rFonts w:hint="eastAsia"/>
          <w:b/>
          <w:sz w:val="40"/>
          <w:szCs w:val="40"/>
        </w:rPr>
      </w:pPr>
      <w:r>
        <w:rPr>
          <w:rFonts w:hint="eastAsia"/>
          <w:b/>
          <w:sz w:val="40"/>
          <w:szCs w:val="40"/>
        </w:rPr>
        <w:t>项目支出绩效自评指标表</w:t>
      </w:r>
    </w:p>
    <w:p w14:paraId="7B8AED64">
      <w:pPr>
        <w:jc w:val="center"/>
        <w:rPr>
          <w:rFonts w:hint="eastAsia"/>
          <w:b/>
        </w:rPr>
      </w:pPr>
    </w:p>
    <w:p w14:paraId="0596C786">
      <w:pPr>
        <w:rPr>
          <w:rFonts w:hint="eastAsia"/>
        </w:rPr>
      </w:pPr>
      <w:r>
        <w:rPr>
          <w:rFonts w:hint="eastAsia"/>
        </w:rPr>
        <w:t>注：表格行数可根据需要自行增加。</w:t>
      </w:r>
    </w:p>
    <w:p w14:paraId="26D737B1">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大冶市财政项目支出绩效自评报告</w:t>
      </w:r>
    </w:p>
    <w:p w14:paraId="40869C2D">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一、基本情况</w:t>
      </w:r>
    </w:p>
    <w:p w14:paraId="7DE1F157">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（一）项目单位基本情况。</w:t>
      </w:r>
    </w:p>
    <w:p w14:paraId="0E3ACA36">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本中心作为农村宅基地改革试点和农村乱占耕地建房住宅类房屋专项整治试点工作单位，通过对全市宅基地信息进行调查，全面摸清全市底数，形成宅基地数据库，为线上审批平台搭建做好基础；制定宅基地监管、审批、有偿使用、退出、使用权流转等制度，规范建房，严格监管，合理化解历史遗留问题。严格按照部级、省级对农村乱占耕地建房和住宅类房屋专项整治试点工作要求，稳妥有序有力有效推进整治工作。</w:t>
      </w:r>
    </w:p>
    <w:p w14:paraId="6B809F0B">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项目资金预算（包括财政资金、其他资金）和绩效目标情况。</w:t>
      </w:r>
    </w:p>
    <w:p w14:paraId="76CAAD63">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农村宅基地改革试点经费项目421万元，财政全额拨款421万元，实际支出417.85万元，支付宅基地和农民建房数据补充调查费。基本完成各项绩效指标。</w:t>
      </w:r>
    </w:p>
    <w:p w14:paraId="5AFF4E02">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二、绩效自评工作开展情况</w:t>
      </w:r>
    </w:p>
    <w:p w14:paraId="4212E34A">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在收到上级文件通知后，我市第一时间落实了相关责任人，市农村经济经营服务中心积极进行相关的审核，并拨付额度，推进宅基地试点改革进度。</w:t>
      </w:r>
    </w:p>
    <w:p w14:paraId="19F03D29">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三、综合评价结论</w:t>
      </w:r>
    </w:p>
    <w:p w14:paraId="6BE85911">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对项目及绩效进行客观、清晰的概括性评价。绩效评价等级划分标准为：优（90-100分）、良（80-89分）、中（60-79分）、差（0-59分）4个等级。根据完成各项目指标情况良好，本项目评分94分，绩效评价等级为优。</w:t>
      </w:r>
    </w:p>
    <w:p w14:paraId="5F48B3F9">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四、绩效目标实现情况分析</w:t>
      </w:r>
    </w:p>
    <w:p w14:paraId="437A25A1">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（一）项目资金使用情况分析。</w:t>
      </w:r>
    </w:p>
    <w:p w14:paraId="0C2A483F">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1、项目资金到位情况分析。</w:t>
      </w:r>
    </w:p>
    <w:p w14:paraId="40199EEE">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本项目预算资金421万元，已全额拨款。</w:t>
      </w:r>
    </w:p>
    <w:p w14:paraId="785904B3">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项目资金执行情况分析。</w:t>
      </w:r>
    </w:p>
    <w:p w14:paraId="47E67BAD">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本项目实际支出417.85万元，余3.15万元。符合项目法使用标准。</w:t>
      </w:r>
    </w:p>
    <w:p w14:paraId="34049BE1">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项目资金管理情况分析。</w:t>
      </w:r>
    </w:p>
    <w:p w14:paraId="7111A113">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项目资金由大冶市农村经济经营服务中心严格按照上级核定标准拨付资金，确保资金安全、高效发放。</w:t>
      </w:r>
    </w:p>
    <w:p w14:paraId="428D71DC">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（二）项目绩效指标完成情况分析。</w:t>
      </w:r>
    </w:p>
    <w:p w14:paraId="01D3D899">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1、对产出指标完成情况进行分析。</w:t>
      </w:r>
    </w:p>
    <w:p w14:paraId="3099FD3F">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优化线上审批平台，重新搭建完成大冶市智慧农房数字化平台，形成从宅基地和建房申请，到农房一站式建设，再到农房全生命期的安全监管的管理平台；完成10675宗图斑补充调查测量举证、形成处置意见，住宅类整治图斑8671宗已有序完成5485宗整治。</w:t>
      </w:r>
    </w:p>
    <w:p w14:paraId="1346E606">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成本指标预计在421万元。</w:t>
      </w:r>
    </w:p>
    <w:p w14:paraId="01BBE497">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2、对效益指标完成情况进行分析。</w:t>
      </w:r>
    </w:p>
    <w:p w14:paraId="5E7E2C65">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通过建立一个完善的数据库，开展宣传培训会议，建立并完善宅基地分配、流转、抵押、使用、收益、审批、监管等制度路径，选择试点村，统一思想，责任到人。</w:t>
      </w:r>
    </w:p>
    <w:p w14:paraId="5883F721">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宅基地试点改革宗旨，确保土地公有制不变，土地权属清晰、节约利用、权能完整、流转有序，合理整合农村宅基地，规范用地，节约用地，统一环保，减少污染，明确“三权”各自权能平等保护的格局，创新和完善宅基地的审批监管制度，不断提升农民宅基地权益，增加农民财产性收益，让农民群众拥有更多获得感。</w:t>
      </w:r>
    </w:p>
    <w:p w14:paraId="61908585">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3、满意度指标完成情况分析。</w:t>
      </w:r>
    </w:p>
    <w:p w14:paraId="15F6BF67">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服务对象满意度达95%。</w:t>
      </w:r>
    </w:p>
    <w:p w14:paraId="6F0A102E">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五、绩效目标未完成的原因和下一步改进措施</w:t>
      </w:r>
    </w:p>
    <w:p w14:paraId="401B8A0E">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（一）绩效目标未完成的原因。</w:t>
      </w:r>
    </w:p>
    <w:p w14:paraId="4E3914D9">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本期工作未完成的原因在于历史遗留问题和乱占耕地图斑数量多，对于化解历史遗留问题和乱占耕地建住宅类图斑整治需要人员不断积极引导群众接受新政策。目前正在有序推进。</w:t>
      </w:r>
    </w:p>
    <w:p w14:paraId="26D0401B">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下一步改进措施。</w:t>
      </w:r>
    </w:p>
    <w:p w14:paraId="27E2544E">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积极宣传宅基地相关政策，提高群众知晓率，积极化解历史遗留问题；加快图斑整治工作，完成图斑销号；严格监管建房审批，确保无新增乱占耕地建房行为。</w:t>
      </w:r>
    </w:p>
    <w:p w14:paraId="0D5F2BA8">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六、绩效自评结果拟应用和公开情况</w:t>
      </w:r>
    </w:p>
    <w:p w14:paraId="7FC8B0FC">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（一）绩效自评结果拟应用情况。</w:t>
      </w:r>
    </w:p>
    <w:p w14:paraId="5F365A6F">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绩效自评是对于本年工作的总结，对于工作有指导性作用，后期会继续完成绩效自评工作。</w:t>
      </w:r>
    </w:p>
    <w:p w14:paraId="5A8C3069">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（二）绩效自评结果拟公开情况。</w:t>
      </w:r>
    </w:p>
    <w:p w14:paraId="438A311E">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我单位愿意公开绩效自评报告。</w:t>
      </w:r>
    </w:p>
    <w:p w14:paraId="1711E1C8">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七、绩效自评工作的经验、问题和建议</w:t>
      </w:r>
    </w:p>
    <w:p w14:paraId="560A7B9E">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（一）绩效自评工作的经验。</w:t>
      </w:r>
    </w:p>
    <w:p w14:paraId="30CBEF1B">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rPr>
          <w:rFonts w:hint="eastAsia" w:eastAsia="宋体"/>
          <w:lang w:eastAsia="zh-CN"/>
        </w:rPr>
      </w:pPr>
      <w:r>
        <w:rPr>
          <w:rFonts w:hint="eastAsia" w:ascii="宋体" w:hAnsi="宋体" w:eastAsia="宋体" w:cs="宋体"/>
          <w:sz w:val="28"/>
          <w:szCs w:val="28"/>
        </w:rPr>
        <w:t>绩效自评工作用于总结全年工作，及时发现现有工作的不足，便于改正</w:t>
      </w:r>
      <w:r>
        <w:rPr>
          <w:rFonts w:hint="eastAsia" w:ascii="宋体" w:hAnsi="宋体" w:eastAsia="宋体" w:cs="宋体"/>
          <w:sz w:val="28"/>
          <w:szCs w:val="28"/>
          <w:lang w:eastAsia="zh-CN"/>
        </w:rPr>
        <w:t>。</w:t>
      </w:r>
    </w:p>
    <w:p w14:paraId="4F1AEAFF">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（二）绩效自评中存在的问题。</w:t>
      </w:r>
    </w:p>
    <w:p w14:paraId="59D24A77">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绩效自评目前无问题。</w:t>
      </w:r>
    </w:p>
    <w:p w14:paraId="0923D270">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（三）解决问题的建议。</w:t>
      </w:r>
    </w:p>
    <w:p w14:paraId="60580C6E">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八、其他需要说明的问题</w:t>
      </w:r>
    </w:p>
    <w:p w14:paraId="160D4504">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textAlignment w:val="auto"/>
      </w:pPr>
      <w:r>
        <w:rPr>
          <w:rFonts w:hint="eastAsia" w:ascii="宋体" w:hAnsi="宋体" w:eastAsia="宋体" w:cs="宋体"/>
          <w:sz w:val="28"/>
          <w:szCs w:val="28"/>
        </w:rPr>
        <w:t>无其他问题。</w:t>
      </w:r>
    </w:p>
    <w:p w14:paraId="06B0F99C">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555"/>
        <w:jc w:val="right"/>
        <w:textAlignment w:val="auto"/>
      </w:pPr>
      <w:r>
        <w:rPr>
          <w:rFonts w:hint="eastAsia" w:ascii="宋体" w:hAnsi="宋体" w:eastAsia="宋体" w:cs="宋体"/>
          <w:sz w:val="28"/>
          <w:szCs w:val="28"/>
        </w:rPr>
        <w:t>大冶市农村经济经营服务中心</w:t>
      </w:r>
    </w:p>
    <w:p w14:paraId="015A084A">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jc w:val="right"/>
        <w:textAlignment w:val="auto"/>
      </w:pPr>
      <w:r>
        <w:rPr>
          <w:rFonts w:hint="eastAsia" w:ascii="宋体" w:hAnsi="宋体" w:eastAsia="宋体" w:cs="宋体"/>
          <w:sz w:val="28"/>
          <w:szCs w:val="28"/>
        </w:rPr>
        <w:t>2024年 6月 28 日</w:t>
      </w:r>
    </w:p>
    <w:p w14:paraId="71E9AB64">
      <w:pPr>
        <w:pStyle w:val="3"/>
        <w:keepNext w:val="0"/>
        <w:keepLines w:val="0"/>
        <w:widowControl/>
        <w:suppressLineNumbers w:val="0"/>
        <w:spacing w:before="75" w:beforeAutospacing="0" w:after="75" w:afterAutospacing="0" w:line="315" w:lineRule="atLeast"/>
        <w:ind w:left="0" w:right="0"/>
      </w:pPr>
    </w:p>
    <w:p w14:paraId="66358EE6">
      <w:pPr>
        <w:rPr>
          <w:rFonts w:hint="eastAsia" w:ascii="宋体" w:hAnsi="宋体" w:cs="宋体"/>
          <w:b/>
          <w:bCs/>
          <w:color w:val="000000"/>
          <w:kern w:val="0"/>
          <w:sz w:val="40"/>
          <w:szCs w:val="40"/>
        </w:rPr>
      </w:pPr>
      <w:r>
        <w:rPr>
          <w:rFonts w:hint="eastAsia" w:ascii="宋体" w:hAnsi="宋体"/>
          <w:b w:val="0"/>
          <w:bCs/>
          <w:color w:val="000000"/>
          <w:sz w:val="28"/>
          <w:szCs w:val="28"/>
          <w:lang w:val="en-US" w:eastAsia="zh-CN"/>
        </w:rPr>
        <w:t>四</w:t>
      </w:r>
      <w:r>
        <w:rPr>
          <w:rFonts w:hint="eastAsia" w:ascii="宋体" w:hAnsi="宋体"/>
          <w:b w:val="0"/>
          <w:bCs/>
          <w:color w:val="000000"/>
          <w:sz w:val="28"/>
          <w:szCs w:val="28"/>
        </w:rPr>
        <w:t>、</w:t>
      </w:r>
      <w:r>
        <w:rPr>
          <w:rFonts w:hint="eastAsia" w:ascii="宋体" w:hAnsi="宋体"/>
          <w:sz w:val="28"/>
          <w:szCs w:val="28"/>
        </w:rPr>
        <w:t>2023年度</w:t>
      </w:r>
      <w:r>
        <w:rPr>
          <w:rFonts w:hint="eastAsia" w:ascii="宋体" w:hAnsi="宋体" w:cs="宋体"/>
          <w:color w:val="000000"/>
          <w:kern w:val="0"/>
          <w:sz w:val="24"/>
          <w:szCs w:val="24"/>
          <w:u w:val="none"/>
        </w:rPr>
        <w:t xml:space="preserve"> </w:t>
      </w:r>
      <w:r>
        <w:rPr>
          <w:rFonts w:hint="eastAsia" w:ascii="宋体" w:hAnsi="宋体" w:eastAsia="宋体" w:cs="Times New Roman"/>
          <w:sz w:val="28"/>
          <w:szCs w:val="28"/>
          <w:lang w:val="en-US" w:eastAsia="zh-CN"/>
        </w:rPr>
        <w:t>农业生产社会化服务项目</w:t>
      </w:r>
      <w:r>
        <w:rPr>
          <w:rFonts w:hint="eastAsia" w:ascii="宋体" w:hAnsi="宋体" w:eastAsia="宋体" w:cs="Times New Roman"/>
          <w:sz w:val="28"/>
          <w:szCs w:val="28"/>
        </w:rPr>
        <w:t>资</w:t>
      </w:r>
      <w:r>
        <w:rPr>
          <w:rFonts w:hint="eastAsia" w:ascii="宋体" w:hAnsi="宋体"/>
          <w:sz w:val="28"/>
          <w:szCs w:val="28"/>
        </w:rPr>
        <w:t>项目绩效评价自评表</w:t>
      </w:r>
    </w:p>
    <w:p w14:paraId="7ACFA477">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14:paraId="7CA78149">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14:paraId="21E5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14:paraId="3E5CCCCD">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14:paraId="5E12831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周伟</w:t>
            </w:r>
          </w:p>
        </w:tc>
        <w:tc>
          <w:tcPr>
            <w:tcW w:w="742" w:type="dxa"/>
            <w:gridSpan w:val="2"/>
            <w:noWrap w:val="0"/>
            <w:vAlign w:val="center"/>
          </w:tcPr>
          <w:p w14:paraId="28007B2D">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14:paraId="6D5F3FB1">
            <w:pPr>
              <w:widowControl/>
              <w:jc w:val="center"/>
              <w:rPr>
                <w:rFonts w:ascii="宋体" w:hAnsi="宋体" w:cs="宋体"/>
                <w:color w:val="000000"/>
                <w:kern w:val="0"/>
                <w:sz w:val="20"/>
                <w:szCs w:val="20"/>
              </w:rPr>
            </w:pPr>
            <w:r>
              <w:rPr>
                <w:rFonts w:hint="eastAsia" w:ascii="宋体" w:hAnsi="宋体" w:cs="宋体"/>
                <w:color w:val="000000"/>
                <w:kern w:val="0"/>
                <w:sz w:val="20"/>
                <w:szCs w:val="20"/>
              </w:rPr>
              <w:t>07148731983</w:t>
            </w:r>
          </w:p>
        </w:tc>
        <w:tc>
          <w:tcPr>
            <w:tcW w:w="1305" w:type="dxa"/>
            <w:gridSpan w:val="4"/>
            <w:noWrap w:val="0"/>
            <w:vAlign w:val="center"/>
          </w:tcPr>
          <w:p w14:paraId="3574B04C">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14:paraId="62FCF3E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尹金娥</w:t>
            </w:r>
          </w:p>
        </w:tc>
        <w:tc>
          <w:tcPr>
            <w:tcW w:w="735" w:type="dxa"/>
            <w:gridSpan w:val="2"/>
            <w:noWrap w:val="0"/>
            <w:vAlign w:val="center"/>
          </w:tcPr>
          <w:p w14:paraId="7C649C63">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14:paraId="3F1771E7">
            <w:pPr>
              <w:widowControl/>
              <w:jc w:val="center"/>
              <w:rPr>
                <w:rFonts w:ascii="宋体" w:hAnsi="宋体" w:cs="宋体"/>
                <w:color w:val="000000"/>
                <w:kern w:val="0"/>
                <w:sz w:val="20"/>
                <w:szCs w:val="20"/>
              </w:rPr>
            </w:pPr>
            <w:r>
              <w:rPr>
                <w:rFonts w:hint="eastAsia" w:ascii="宋体" w:hAnsi="宋体" w:cs="宋体"/>
                <w:color w:val="000000"/>
                <w:kern w:val="0"/>
                <w:sz w:val="20"/>
                <w:szCs w:val="20"/>
              </w:rPr>
              <w:t>07148731983</w:t>
            </w:r>
          </w:p>
        </w:tc>
      </w:tr>
      <w:tr w14:paraId="6B2D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14:paraId="58114022">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14:paraId="6A14214F">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大冶市农村经济经营服务中心</w:t>
            </w:r>
          </w:p>
        </w:tc>
        <w:tc>
          <w:tcPr>
            <w:tcW w:w="1051" w:type="dxa"/>
            <w:gridSpan w:val="2"/>
            <w:noWrap w:val="0"/>
            <w:vAlign w:val="center"/>
          </w:tcPr>
          <w:p w14:paraId="27661A0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14:paraId="11A79A64">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一次性□   阶段性□</w:t>
            </w:r>
          </w:p>
        </w:tc>
      </w:tr>
      <w:tr w14:paraId="0652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14:paraId="2B8A7471">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14:paraId="3C5F5CA9">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w:t>
            </w:r>
          </w:p>
        </w:tc>
        <w:tc>
          <w:tcPr>
            <w:tcW w:w="2096" w:type="dxa"/>
            <w:gridSpan w:val="4"/>
            <w:noWrap w:val="0"/>
            <w:vAlign w:val="center"/>
          </w:tcPr>
          <w:p w14:paraId="63F00C56">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14:paraId="351D764E">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w:t>
            </w:r>
          </w:p>
        </w:tc>
      </w:tr>
      <w:tr w14:paraId="56E6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14:paraId="6A21B931">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14:paraId="53877290">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14:paraId="0E4D804A">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14:paraId="6DA05844">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14:paraId="42FAF9A3">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14:paraId="7EFB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1987267E">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0597BAD6">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14:paraId="4A9163F5">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141.52</w:t>
            </w:r>
          </w:p>
        </w:tc>
        <w:tc>
          <w:tcPr>
            <w:tcW w:w="2227" w:type="dxa"/>
            <w:gridSpan w:val="5"/>
            <w:noWrap w:val="0"/>
            <w:vAlign w:val="center"/>
          </w:tcPr>
          <w:p w14:paraId="77FA6F2A">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141.52</w:t>
            </w:r>
          </w:p>
        </w:tc>
        <w:tc>
          <w:tcPr>
            <w:tcW w:w="2227" w:type="dxa"/>
            <w:gridSpan w:val="2"/>
            <w:noWrap w:val="0"/>
            <w:vAlign w:val="center"/>
          </w:tcPr>
          <w:p w14:paraId="6C0871D4">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141.52</w:t>
            </w:r>
          </w:p>
        </w:tc>
      </w:tr>
      <w:tr w14:paraId="6C26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21FEC76A">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68D87B48">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14:paraId="2185DDA0">
            <w:pPr>
              <w:widowControl/>
              <w:jc w:val="center"/>
              <w:rPr>
                <w:rFonts w:ascii="宋体" w:hAnsi="宋体" w:cs="宋体"/>
                <w:color w:val="000000"/>
                <w:kern w:val="0"/>
                <w:sz w:val="20"/>
                <w:szCs w:val="20"/>
              </w:rPr>
            </w:pPr>
          </w:p>
        </w:tc>
        <w:tc>
          <w:tcPr>
            <w:tcW w:w="2227" w:type="dxa"/>
            <w:gridSpan w:val="5"/>
            <w:noWrap w:val="0"/>
            <w:vAlign w:val="center"/>
          </w:tcPr>
          <w:p w14:paraId="16BA21D2">
            <w:pPr>
              <w:widowControl/>
              <w:jc w:val="center"/>
              <w:rPr>
                <w:rFonts w:ascii="宋体" w:hAnsi="宋体" w:cs="宋体"/>
                <w:color w:val="000000"/>
                <w:kern w:val="0"/>
                <w:sz w:val="20"/>
                <w:szCs w:val="20"/>
              </w:rPr>
            </w:pPr>
          </w:p>
        </w:tc>
        <w:tc>
          <w:tcPr>
            <w:tcW w:w="2227" w:type="dxa"/>
            <w:gridSpan w:val="2"/>
            <w:noWrap w:val="0"/>
            <w:vAlign w:val="center"/>
          </w:tcPr>
          <w:p w14:paraId="6AFD7CC5">
            <w:pPr>
              <w:widowControl/>
              <w:jc w:val="center"/>
              <w:rPr>
                <w:rFonts w:ascii="宋体" w:hAnsi="宋体" w:cs="宋体"/>
                <w:color w:val="000000"/>
                <w:kern w:val="0"/>
                <w:sz w:val="20"/>
                <w:szCs w:val="20"/>
              </w:rPr>
            </w:pPr>
          </w:p>
        </w:tc>
      </w:tr>
      <w:tr w14:paraId="6DF9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5824223E">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797FC5E2">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14:paraId="1952766E">
            <w:pPr>
              <w:widowControl/>
              <w:jc w:val="center"/>
              <w:rPr>
                <w:rFonts w:ascii="宋体" w:hAnsi="宋体" w:cs="宋体"/>
                <w:color w:val="000000"/>
                <w:kern w:val="0"/>
                <w:sz w:val="20"/>
                <w:szCs w:val="20"/>
              </w:rPr>
            </w:pPr>
          </w:p>
        </w:tc>
        <w:tc>
          <w:tcPr>
            <w:tcW w:w="2227" w:type="dxa"/>
            <w:gridSpan w:val="5"/>
            <w:noWrap w:val="0"/>
            <w:vAlign w:val="center"/>
          </w:tcPr>
          <w:p w14:paraId="28B9B48F">
            <w:pPr>
              <w:widowControl/>
              <w:jc w:val="center"/>
              <w:rPr>
                <w:rFonts w:ascii="宋体" w:hAnsi="宋体" w:cs="宋体"/>
                <w:color w:val="000000"/>
                <w:kern w:val="0"/>
                <w:sz w:val="20"/>
                <w:szCs w:val="20"/>
              </w:rPr>
            </w:pPr>
          </w:p>
        </w:tc>
        <w:tc>
          <w:tcPr>
            <w:tcW w:w="2227" w:type="dxa"/>
            <w:gridSpan w:val="2"/>
            <w:noWrap w:val="0"/>
            <w:vAlign w:val="center"/>
          </w:tcPr>
          <w:p w14:paraId="222E28A1">
            <w:pPr>
              <w:widowControl/>
              <w:jc w:val="center"/>
              <w:rPr>
                <w:rFonts w:ascii="宋体" w:hAnsi="宋体" w:cs="宋体"/>
                <w:color w:val="000000"/>
                <w:kern w:val="0"/>
                <w:sz w:val="20"/>
                <w:szCs w:val="20"/>
              </w:rPr>
            </w:pPr>
          </w:p>
        </w:tc>
      </w:tr>
      <w:tr w14:paraId="02AA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10A2AE52">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3EDA87C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14:paraId="65E877E9">
            <w:pPr>
              <w:widowControl/>
              <w:rPr>
                <w:rFonts w:ascii="宋体" w:hAnsi="宋体" w:cs="宋体"/>
                <w:color w:val="000000"/>
                <w:kern w:val="0"/>
                <w:sz w:val="20"/>
                <w:szCs w:val="20"/>
              </w:rPr>
            </w:pPr>
          </w:p>
        </w:tc>
        <w:tc>
          <w:tcPr>
            <w:tcW w:w="2227" w:type="dxa"/>
            <w:gridSpan w:val="5"/>
            <w:noWrap w:val="0"/>
            <w:vAlign w:val="center"/>
          </w:tcPr>
          <w:p w14:paraId="51AB95B8">
            <w:pPr>
              <w:widowControl/>
              <w:jc w:val="center"/>
              <w:rPr>
                <w:rFonts w:ascii="宋体" w:hAnsi="宋体" w:cs="宋体"/>
                <w:color w:val="000000"/>
                <w:kern w:val="0"/>
                <w:sz w:val="20"/>
                <w:szCs w:val="20"/>
              </w:rPr>
            </w:pPr>
          </w:p>
        </w:tc>
        <w:tc>
          <w:tcPr>
            <w:tcW w:w="2227" w:type="dxa"/>
            <w:gridSpan w:val="2"/>
            <w:noWrap w:val="0"/>
            <w:vAlign w:val="center"/>
          </w:tcPr>
          <w:p w14:paraId="72C8E510">
            <w:pPr>
              <w:widowControl/>
              <w:jc w:val="center"/>
              <w:rPr>
                <w:rFonts w:ascii="宋体" w:hAnsi="宋体" w:cs="宋体"/>
                <w:color w:val="000000"/>
                <w:kern w:val="0"/>
                <w:sz w:val="20"/>
                <w:szCs w:val="20"/>
              </w:rPr>
            </w:pPr>
          </w:p>
        </w:tc>
      </w:tr>
      <w:tr w14:paraId="0D81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745" w:type="dxa"/>
            <w:vMerge w:val="continue"/>
            <w:noWrap w:val="0"/>
            <w:textDirection w:val="tbRlV"/>
            <w:vAlign w:val="center"/>
          </w:tcPr>
          <w:p w14:paraId="4AD825CF">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038A3369">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14:paraId="6E5C4E70">
            <w:pPr>
              <w:widowControl/>
              <w:jc w:val="center"/>
              <w:rPr>
                <w:rFonts w:hint="default" w:ascii="宋体" w:hAnsi="宋体" w:cs="宋体"/>
                <w:color w:val="000000"/>
                <w:kern w:val="0"/>
                <w:sz w:val="20"/>
                <w:szCs w:val="20"/>
                <w:lang w:val="en-US" w:eastAsia="zh-CN" w:bidi="ar-SA"/>
              </w:rPr>
            </w:pPr>
            <w:r>
              <w:rPr>
                <w:rFonts w:hint="eastAsia" w:ascii="宋体" w:hAnsi="宋体" w:cs="宋体"/>
                <w:color w:val="000000"/>
                <w:kern w:val="0"/>
                <w:sz w:val="20"/>
                <w:szCs w:val="20"/>
                <w:lang w:val="en-US" w:eastAsia="zh-CN"/>
              </w:rPr>
              <w:t>141.52</w:t>
            </w:r>
          </w:p>
        </w:tc>
        <w:tc>
          <w:tcPr>
            <w:tcW w:w="2227" w:type="dxa"/>
            <w:gridSpan w:val="5"/>
            <w:noWrap w:val="0"/>
            <w:vAlign w:val="center"/>
          </w:tcPr>
          <w:p w14:paraId="37F2561F">
            <w:pPr>
              <w:widowControl/>
              <w:jc w:val="center"/>
              <w:rPr>
                <w:rFonts w:ascii="宋体" w:hAnsi="宋体" w:cs="宋体"/>
                <w:color w:val="000000"/>
                <w:kern w:val="0"/>
                <w:sz w:val="20"/>
                <w:szCs w:val="20"/>
                <w:lang w:val="en-US" w:eastAsia="zh-CN" w:bidi="ar-SA"/>
              </w:rPr>
            </w:pPr>
            <w:r>
              <w:rPr>
                <w:rFonts w:hint="eastAsia" w:ascii="宋体" w:hAnsi="宋体" w:cs="宋体"/>
                <w:color w:val="000000"/>
                <w:kern w:val="0"/>
                <w:sz w:val="20"/>
                <w:szCs w:val="20"/>
                <w:lang w:val="en-US" w:eastAsia="zh-CN"/>
              </w:rPr>
              <w:t>141.52</w:t>
            </w:r>
          </w:p>
        </w:tc>
        <w:tc>
          <w:tcPr>
            <w:tcW w:w="2227" w:type="dxa"/>
            <w:gridSpan w:val="2"/>
            <w:noWrap w:val="0"/>
            <w:vAlign w:val="center"/>
          </w:tcPr>
          <w:p w14:paraId="787AB3AE">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141.52</w:t>
            </w:r>
          </w:p>
        </w:tc>
      </w:tr>
      <w:tr w14:paraId="7EE0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745" w:type="dxa"/>
            <w:noWrap w:val="0"/>
            <w:textDirection w:val="tbRlV"/>
            <w:vAlign w:val="center"/>
          </w:tcPr>
          <w:p w14:paraId="1D9F41C1">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14:paraId="3FD539B7">
            <w:pPr>
              <w:widowControl/>
              <w:rPr>
                <w:rFonts w:ascii="宋体" w:hAnsi="宋体" w:cs="宋体"/>
                <w:color w:val="000000"/>
                <w:kern w:val="0"/>
                <w:sz w:val="20"/>
                <w:szCs w:val="20"/>
              </w:rPr>
            </w:pPr>
            <w:r>
              <w:rPr>
                <w:rFonts w:hint="eastAsia" w:ascii="宋体" w:hAnsi="宋体" w:cs="宋体"/>
                <w:color w:val="000000"/>
                <w:kern w:val="0"/>
                <w:sz w:val="20"/>
                <w:szCs w:val="20"/>
              </w:rPr>
              <w:t xml:space="preserve">   </w:t>
            </w:r>
            <w:r>
              <w:rPr>
                <w:rFonts w:hint="eastAsia" w:ascii="宋体" w:hAnsi="宋体" w:cs="宋体"/>
                <w:color w:val="000000"/>
                <w:kern w:val="0"/>
                <w:sz w:val="20"/>
                <w:szCs w:val="20"/>
                <w:lang w:eastAsia="zh-CN"/>
              </w:rPr>
              <w:t>紧紧围绕实施乡村振兴战略</w:t>
            </w:r>
            <w:r>
              <w:rPr>
                <w:rFonts w:hint="eastAsia" w:ascii="宋体" w:hAnsi="宋体" w:cs="宋体"/>
                <w:color w:val="000000"/>
                <w:kern w:val="0"/>
                <w:sz w:val="20"/>
                <w:szCs w:val="20"/>
              </w:rPr>
              <w:t>，</w:t>
            </w:r>
            <w:r>
              <w:rPr>
                <w:rFonts w:hint="eastAsia" w:ascii="宋体" w:hAnsi="宋体" w:cs="宋体"/>
                <w:color w:val="000000"/>
                <w:kern w:val="0"/>
                <w:sz w:val="20"/>
                <w:szCs w:val="20"/>
                <w:lang w:eastAsia="zh-CN"/>
              </w:rPr>
              <w:t>以推进农业供给侧结构性改革为主线，以培育农业服务业战略性大产业为目标，以聚焦农业生产薄弱环节和服务小农户为重点，以水稻等粮食作物和大豆、油菜等油料作物为主导，大力培育服务主体，积极创新服务机制，发展以农业生产托管为多元化、多层次多类型的农业社会化服务，以服务带动型规模经营的快速发展，引领农业生产经营的专业化、标准化、集约化，促进小农户和现代农业有机衔接</w:t>
            </w:r>
            <w:r>
              <w:rPr>
                <w:rFonts w:hint="eastAsia" w:ascii="宋体" w:hAnsi="宋体" w:cs="宋体"/>
                <w:color w:val="000000"/>
                <w:kern w:val="0"/>
                <w:sz w:val="20"/>
                <w:szCs w:val="20"/>
              </w:rPr>
              <w:t>。上级转移支付202</w:t>
            </w:r>
            <w:r>
              <w:rPr>
                <w:rFonts w:hint="eastAsia" w:ascii="宋体" w:hAnsi="宋体" w:cs="宋体"/>
                <w:color w:val="000000"/>
                <w:kern w:val="0"/>
                <w:sz w:val="20"/>
                <w:szCs w:val="20"/>
                <w:lang w:val="en-US" w:eastAsia="zh-CN"/>
              </w:rPr>
              <w:t>1-2022年度社会化服务项目资金</w:t>
            </w:r>
            <w:r>
              <w:rPr>
                <w:rFonts w:hint="eastAsia" w:ascii="宋体" w:hAnsi="宋体" w:cs="宋体"/>
                <w:color w:val="000000"/>
                <w:kern w:val="0"/>
                <w:sz w:val="20"/>
                <w:szCs w:val="20"/>
              </w:rPr>
              <w:t>.</w:t>
            </w:r>
          </w:p>
        </w:tc>
      </w:tr>
      <w:tr w14:paraId="2163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14:paraId="1E92E913">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14:paraId="4A7C7FAF">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14:paraId="2DC79FC0">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14:paraId="4688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745" w:type="dxa"/>
            <w:vMerge w:val="continue"/>
            <w:noWrap w:val="0"/>
            <w:vAlign w:val="center"/>
          </w:tcPr>
          <w:p w14:paraId="07DE07E3">
            <w:pPr>
              <w:widowControl/>
              <w:jc w:val="center"/>
              <w:rPr>
                <w:rFonts w:ascii="宋体" w:hAnsi="宋体" w:cs="宋体"/>
                <w:color w:val="000000"/>
                <w:kern w:val="0"/>
                <w:sz w:val="20"/>
                <w:szCs w:val="20"/>
              </w:rPr>
            </w:pPr>
          </w:p>
        </w:tc>
        <w:tc>
          <w:tcPr>
            <w:tcW w:w="4135" w:type="dxa"/>
            <w:gridSpan w:val="7"/>
            <w:noWrap w:val="0"/>
            <w:vAlign w:val="center"/>
          </w:tcPr>
          <w:p w14:paraId="2655D2CE">
            <w:pPr>
              <w:widowControl/>
              <w:ind w:left="200" w:hanging="200" w:hangingChars="100"/>
              <w:rPr>
                <w:rFonts w:ascii="宋体" w:hAnsi="宋体" w:cs="宋体"/>
                <w:color w:val="000000"/>
                <w:kern w:val="0"/>
                <w:sz w:val="20"/>
                <w:szCs w:val="20"/>
              </w:rPr>
            </w:pPr>
            <w:r>
              <w:rPr>
                <w:rFonts w:hint="eastAsia" w:ascii="宋体" w:hAnsi="宋体" w:cs="宋体"/>
                <w:color w:val="000000"/>
                <w:kern w:val="0"/>
                <w:sz w:val="20"/>
                <w:szCs w:val="20"/>
              </w:rPr>
              <w:t>对全市</w:t>
            </w:r>
            <w:r>
              <w:rPr>
                <w:rFonts w:hint="eastAsia" w:ascii="宋体" w:hAnsi="宋体" w:cs="宋体"/>
                <w:color w:val="000000"/>
                <w:kern w:val="0"/>
                <w:sz w:val="20"/>
                <w:szCs w:val="20"/>
                <w:lang w:eastAsia="zh-CN"/>
              </w:rPr>
              <w:t>符合条件的</w:t>
            </w:r>
            <w:r>
              <w:rPr>
                <w:rFonts w:hint="eastAsia" w:ascii="宋体" w:hAnsi="宋体" w:cs="宋体"/>
                <w:color w:val="000000"/>
                <w:kern w:val="0"/>
                <w:sz w:val="20"/>
                <w:szCs w:val="20"/>
                <w:lang w:val="en-US" w:eastAsia="zh-CN"/>
              </w:rPr>
              <w:t>12家飞防服务主体和符合条件的5家烘干服务主体的申报的社会化服务项目进行审核验收</w:t>
            </w:r>
            <w:r>
              <w:rPr>
                <w:rFonts w:hint="eastAsia" w:ascii="宋体" w:hAnsi="宋体" w:cs="宋体"/>
                <w:color w:val="000000"/>
                <w:kern w:val="0"/>
                <w:sz w:val="20"/>
                <w:szCs w:val="20"/>
              </w:rPr>
              <w:t>，省厅进行复核拨付，对于复核通过的企业予以补贴</w:t>
            </w:r>
          </w:p>
        </w:tc>
        <w:tc>
          <w:tcPr>
            <w:tcW w:w="4772" w:type="dxa"/>
            <w:gridSpan w:val="8"/>
            <w:noWrap w:val="0"/>
            <w:vAlign w:val="center"/>
          </w:tcPr>
          <w:p w14:paraId="4E5B40ED">
            <w:pPr>
              <w:widowControl/>
              <w:ind w:left="200" w:leftChars="0" w:hanging="200" w:hangingChars="100"/>
              <w:rPr>
                <w:rFonts w:ascii="宋体" w:hAnsi="宋体" w:cs="宋体"/>
                <w:color w:val="000000"/>
                <w:kern w:val="0"/>
                <w:sz w:val="20"/>
                <w:szCs w:val="20"/>
                <w:lang w:val="en-US" w:eastAsia="zh-CN" w:bidi="ar-SA"/>
              </w:rPr>
            </w:pPr>
            <w:r>
              <w:rPr>
                <w:rFonts w:hint="eastAsia" w:ascii="宋体" w:hAnsi="宋体" w:cs="宋体"/>
                <w:color w:val="000000"/>
                <w:kern w:val="0"/>
                <w:sz w:val="20"/>
                <w:szCs w:val="20"/>
              </w:rPr>
              <w:t>对全市</w:t>
            </w:r>
            <w:r>
              <w:rPr>
                <w:rFonts w:hint="eastAsia" w:ascii="宋体" w:hAnsi="宋体" w:cs="宋体"/>
                <w:color w:val="000000"/>
                <w:kern w:val="0"/>
                <w:sz w:val="20"/>
                <w:szCs w:val="20"/>
                <w:lang w:eastAsia="zh-CN"/>
              </w:rPr>
              <w:t>符合条件的</w:t>
            </w:r>
            <w:r>
              <w:rPr>
                <w:rFonts w:hint="eastAsia" w:ascii="宋体" w:hAnsi="宋体" w:cs="宋体"/>
                <w:color w:val="000000"/>
                <w:kern w:val="0"/>
                <w:sz w:val="20"/>
                <w:szCs w:val="20"/>
                <w:lang w:val="en-US" w:eastAsia="zh-CN"/>
              </w:rPr>
              <w:t>12家飞防服务主体和符合条件的5家烘干服务主体的申报的社会化服务项目进行审核验收</w:t>
            </w:r>
            <w:r>
              <w:rPr>
                <w:rFonts w:hint="eastAsia" w:ascii="宋体" w:hAnsi="宋体" w:cs="宋体"/>
                <w:color w:val="000000"/>
                <w:kern w:val="0"/>
                <w:sz w:val="20"/>
                <w:szCs w:val="20"/>
              </w:rPr>
              <w:t>，省厅进行复核拨付，对于复核通过的企业予以补贴</w:t>
            </w:r>
          </w:p>
        </w:tc>
      </w:tr>
      <w:tr w14:paraId="0AEC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45" w:type="dxa"/>
            <w:noWrap w:val="0"/>
            <w:textDirection w:val="tbRlV"/>
            <w:vAlign w:val="center"/>
          </w:tcPr>
          <w:p w14:paraId="2B44020D">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14:paraId="1B413E24">
            <w:pPr>
              <w:rPr>
                <w:rFonts w:hint="eastAsia" w:ascii="宋体" w:hAnsi="宋体"/>
                <w:sz w:val="20"/>
                <w:szCs w:val="20"/>
              </w:rPr>
            </w:pPr>
          </w:p>
        </w:tc>
      </w:tr>
    </w:tbl>
    <w:p w14:paraId="34A9DFD9">
      <w:pPr>
        <w:ind w:firstLine="2409" w:firstLineChars="600"/>
        <w:rPr>
          <w:rFonts w:hint="eastAsia"/>
          <w:b/>
          <w:sz w:val="40"/>
          <w:szCs w:val="40"/>
        </w:rPr>
      </w:pPr>
    </w:p>
    <w:p w14:paraId="7DD0A214">
      <w:pPr>
        <w:ind w:firstLine="2409" w:firstLineChars="600"/>
        <w:rPr>
          <w:rFonts w:hint="eastAsia"/>
          <w:b/>
          <w:sz w:val="40"/>
          <w:szCs w:val="40"/>
        </w:rPr>
      </w:pPr>
    </w:p>
    <w:p w14:paraId="263F871D">
      <w:pPr>
        <w:ind w:firstLine="2409" w:firstLineChars="600"/>
        <w:rPr>
          <w:rFonts w:hint="eastAsia"/>
          <w:b/>
          <w:sz w:val="40"/>
          <w:szCs w:val="40"/>
        </w:rPr>
      </w:pPr>
    </w:p>
    <w:p w14:paraId="7F90EF1D">
      <w:pPr>
        <w:jc w:val="center"/>
        <w:rPr>
          <w:rFonts w:hint="eastAsia"/>
          <w:b/>
          <w:sz w:val="40"/>
          <w:szCs w:val="40"/>
        </w:rPr>
      </w:pPr>
      <w:r>
        <w:rPr>
          <w:rFonts w:hint="eastAsia"/>
          <w:b/>
          <w:sz w:val="40"/>
          <w:szCs w:val="40"/>
        </w:rPr>
        <w:t>项目支出绩效自评指标表</w:t>
      </w:r>
    </w:p>
    <w:tbl>
      <w:tblPr>
        <w:tblStyle w:val="4"/>
        <w:tblpPr w:leftFromText="180" w:rightFromText="180" w:vertAnchor="page" w:horzAnchor="page" w:tblpX="1061" w:tblpY="241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14:paraId="47E8C62B">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955514B">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823AD70">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70BDC31">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D3AD7B2">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69B12AB">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1B576DE">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632E76E">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14:paraId="6CC6C148">
        <w:tblPrEx>
          <w:tblCellMar>
            <w:top w:w="15" w:type="dxa"/>
            <w:left w:w="15" w:type="dxa"/>
            <w:bottom w:w="15" w:type="dxa"/>
            <w:right w:w="15" w:type="dxa"/>
          </w:tblCellMar>
        </w:tblPrEx>
        <w:trPr>
          <w:trHeight w:val="52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6DC3E1B">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45B80AF">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82734C2">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C643EE1">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79536B7">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C91EE4F">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A0CB42">
            <w:pPr>
              <w:widowControl/>
              <w:spacing w:line="300" w:lineRule="exact"/>
              <w:jc w:val="center"/>
              <w:rPr>
                <w:rFonts w:ascii="宋体" w:hAnsi="宋体" w:cs="宋体"/>
                <w:color w:val="000000"/>
                <w:kern w:val="0"/>
                <w:sz w:val="20"/>
                <w:szCs w:val="20"/>
              </w:rPr>
            </w:pPr>
          </w:p>
        </w:tc>
      </w:tr>
      <w:tr w14:paraId="65BD886D">
        <w:tblPrEx>
          <w:tblCellMar>
            <w:top w:w="15" w:type="dxa"/>
            <w:left w:w="15" w:type="dxa"/>
            <w:bottom w:w="15" w:type="dxa"/>
            <w:right w:w="15" w:type="dxa"/>
          </w:tblCellMar>
        </w:tblPrEx>
        <w:trPr>
          <w:trHeight w:val="42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4A28F3F">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0EB0644">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962C603">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D8105EB">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9EC70A7">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D878011">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12E7833">
            <w:pPr>
              <w:widowControl/>
              <w:spacing w:line="300" w:lineRule="exact"/>
              <w:jc w:val="center"/>
              <w:rPr>
                <w:rFonts w:ascii="宋体" w:hAnsi="宋体" w:cs="宋体"/>
                <w:color w:val="000000"/>
                <w:kern w:val="0"/>
                <w:sz w:val="20"/>
                <w:szCs w:val="20"/>
              </w:rPr>
            </w:pPr>
          </w:p>
        </w:tc>
      </w:tr>
      <w:tr w14:paraId="177FFA2F">
        <w:tblPrEx>
          <w:tblCellMar>
            <w:top w:w="15" w:type="dxa"/>
            <w:left w:w="15" w:type="dxa"/>
            <w:bottom w:w="15" w:type="dxa"/>
            <w:right w:w="15" w:type="dxa"/>
          </w:tblCellMar>
        </w:tblPrEx>
        <w:trPr>
          <w:trHeight w:val="35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A28D13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F919B18">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ADF57FF">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7A6E03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4A982A3">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A6DA58E">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C3AA150">
            <w:pPr>
              <w:widowControl/>
              <w:spacing w:line="300" w:lineRule="exact"/>
              <w:jc w:val="center"/>
              <w:rPr>
                <w:rFonts w:ascii="宋体" w:hAnsi="宋体" w:cs="宋体"/>
                <w:color w:val="000000"/>
                <w:kern w:val="0"/>
                <w:sz w:val="20"/>
                <w:szCs w:val="20"/>
              </w:rPr>
            </w:pPr>
          </w:p>
        </w:tc>
      </w:tr>
      <w:tr w14:paraId="2DCFB01F">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5546416">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7D4FA68">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6130ECC">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6A1A265">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6F2089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85F89B0">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90D7FAA">
            <w:pPr>
              <w:widowControl/>
              <w:spacing w:line="300" w:lineRule="exact"/>
              <w:jc w:val="center"/>
              <w:rPr>
                <w:rFonts w:ascii="宋体" w:hAnsi="宋体" w:cs="宋体"/>
                <w:color w:val="000000"/>
                <w:kern w:val="0"/>
                <w:sz w:val="20"/>
                <w:szCs w:val="20"/>
              </w:rPr>
            </w:pPr>
          </w:p>
        </w:tc>
      </w:tr>
      <w:tr w14:paraId="33CE4117">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0761296">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694DD35">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AABDA2A">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BADAA37">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3631AE6">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B341B92">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03F22CE">
            <w:pPr>
              <w:widowControl/>
              <w:spacing w:line="300" w:lineRule="exact"/>
              <w:jc w:val="center"/>
              <w:rPr>
                <w:rFonts w:ascii="宋体" w:hAnsi="宋体" w:cs="宋体"/>
                <w:color w:val="000000"/>
                <w:kern w:val="0"/>
                <w:sz w:val="20"/>
                <w:szCs w:val="20"/>
              </w:rPr>
            </w:pPr>
          </w:p>
        </w:tc>
      </w:tr>
      <w:tr w14:paraId="3BF80108">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10BDC03">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67F44E0">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B32CF6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C331E53">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14A0D3A">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99DC4F1">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BE8F0A">
            <w:pPr>
              <w:widowControl/>
              <w:spacing w:line="300" w:lineRule="exact"/>
              <w:jc w:val="center"/>
              <w:rPr>
                <w:rFonts w:ascii="宋体" w:hAnsi="宋体" w:cs="宋体"/>
                <w:color w:val="000000"/>
                <w:kern w:val="0"/>
                <w:sz w:val="20"/>
                <w:szCs w:val="20"/>
              </w:rPr>
            </w:pPr>
          </w:p>
        </w:tc>
      </w:tr>
      <w:tr w14:paraId="5B4D061C">
        <w:tblPrEx>
          <w:tblCellMar>
            <w:top w:w="15" w:type="dxa"/>
            <w:left w:w="15" w:type="dxa"/>
            <w:bottom w:w="15" w:type="dxa"/>
            <w:right w:w="15" w:type="dxa"/>
          </w:tblCellMar>
        </w:tblPrEx>
        <w:trPr>
          <w:trHeight w:val="7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1CC2C0A">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680909B">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1E1513D">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D0AE433">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3912227">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62C99EB">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BFBF4C">
            <w:pPr>
              <w:widowControl/>
              <w:spacing w:line="300" w:lineRule="exact"/>
              <w:jc w:val="center"/>
              <w:rPr>
                <w:rFonts w:ascii="宋体" w:hAnsi="宋体" w:cs="宋体"/>
                <w:color w:val="000000"/>
                <w:kern w:val="0"/>
                <w:sz w:val="20"/>
                <w:szCs w:val="20"/>
              </w:rPr>
            </w:pPr>
          </w:p>
        </w:tc>
      </w:tr>
      <w:tr w14:paraId="7E14098E">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78BBA31">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667A5C4">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ECCF6B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5B17FB1">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921381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F1CE6A9">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8F5B1FC">
            <w:pPr>
              <w:widowControl/>
              <w:spacing w:line="300" w:lineRule="exact"/>
              <w:jc w:val="center"/>
              <w:rPr>
                <w:rFonts w:ascii="宋体" w:hAnsi="宋体" w:cs="宋体"/>
                <w:color w:val="000000"/>
                <w:kern w:val="0"/>
                <w:sz w:val="20"/>
                <w:szCs w:val="20"/>
              </w:rPr>
            </w:pPr>
          </w:p>
        </w:tc>
      </w:tr>
      <w:tr w14:paraId="650ADEF9">
        <w:tblPrEx>
          <w:tblCellMar>
            <w:top w:w="15" w:type="dxa"/>
            <w:left w:w="15" w:type="dxa"/>
            <w:bottom w:w="15" w:type="dxa"/>
            <w:right w:w="15" w:type="dxa"/>
          </w:tblCellMar>
        </w:tblPrEx>
        <w:trPr>
          <w:trHeight w:val="4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14F9C6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4D25B69">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按时支付</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2D9369">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7662E2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已按时间节点完成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E6BC2A9">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9</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198E5E5">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9B8697D">
            <w:pPr>
              <w:widowControl/>
              <w:spacing w:line="300" w:lineRule="exact"/>
              <w:jc w:val="center"/>
              <w:rPr>
                <w:rFonts w:ascii="宋体" w:hAnsi="宋体" w:cs="宋体"/>
                <w:color w:val="000000"/>
                <w:kern w:val="0"/>
                <w:sz w:val="20"/>
                <w:szCs w:val="20"/>
              </w:rPr>
            </w:pPr>
          </w:p>
        </w:tc>
      </w:tr>
      <w:tr w14:paraId="177C607E">
        <w:tblPrEx>
          <w:tblCellMar>
            <w:top w:w="15" w:type="dxa"/>
            <w:left w:w="15" w:type="dxa"/>
            <w:bottom w:w="15" w:type="dxa"/>
            <w:right w:w="15" w:type="dxa"/>
          </w:tblCellMar>
        </w:tblPrEx>
        <w:trPr>
          <w:trHeight w:val="39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AF837B0">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4F5F177">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控制总体资金成本</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2A5E1">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631308B">
            <w:pPr>
              <w:widowControl/>
              <w:spacing w:line="30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未超支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11517E0">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248A3B8">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2470710">
            <w:pPr>
              <w:widowControl/>
              <w:spacing w:line="300" w:lineRule="exact"/>
              <w:jc w:val="center"/>
              <w:rPr>
                <w:rFonts w:ascii="宋体" w:hAnsi="宋体" w:cs="宋体"/>
                <w:color w:val="000000"/>
                <w:kern w:val="0"/>
                <w:sz w:val="20"/>
                <w:szCs w:val="20"/>
              </w:rPr>
            </w:pPr>
          </w:p>
        </w:tc>
      </w:tr>
      <w:tr w14:paraId="49331AAC">
        <w:tblPrEx>
          <w:tblCellMar>
            <w:top w:w="15" w:type="dxa"/>
            <w:left w:w="15" w:type="dxa"/>
            <w:bottom w:w="15" w:type="dxa"/>
            <w:right w:w="15" w:type="dxa"/>
          </w:tblCellMar>
        </w:tblPrEx>
        <w:trPr>
          <w:trHeight w:val="465" w:hRule="atLeast"/>
        </w:trPr>
        <w:tc>
          <w:tcPr>
            <w:tcW w:w="869" w:type="dxa"/>
            <w:vMerge w:val="restart"/>
            <w:tcBorders>
              <w:top w:val="single" w:color="000000" w:sz="4" w:space="0"/>
              <w:left w:val="single" w:color="000000" w:sz="4" w:space="0"/>
              <w:right w:val="single" w:color="000000" w:sz="4" w:space="0"/>
            </w:tcBorders>
            <w:noWrap w:val="0"/>
            <w:vAlign w:val="center"/>
          </w:tcPr>
          <w:p w14:paraId="1226ABBF">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02EE727">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家庭农场补贴个数</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45E751A3">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CC0B62D">
            <w:pPr>
              <w:widowControl/>
              <w:spacing w:line="26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3954F5B">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32435DFA">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21407D4">
            <w:pPr>
              <w:widowControl/>
              <w:spacing w:line="300" w:lineRule="exact"/>
              <w:jc w:val="center"/>
              <w:rPr>
                <w:rFonts w:ascii="宋体" w:hAnsi="宋体" w:cs="宋体"/>
                <w:color w:val="000000"/>
                <w:kern w:val="0"/>
                <w:sz w:val="20"/>
                <w:szCs w:val="20"/>
              </w:rPr>
            </w:pPr>
          </w:p>
        </w:tc>
      </w:tr>
      <w:tr w14:paraId="0323620D">
        <w:tblPrEx>
          <w:tblCellMar>
            <w:top w:w="15" w:type="dxa"/>
            <w:left w:w="15" w:type="dxa"/>
            <w:bottom w:w="15" w:type="dxa"/>
            <w:right w:w="15" w:type="dxa"/>
          </w:tblCellMar>
        </w:tblPrEx>
        <w:trPr>
          <w:trHeight w:val="445" w:hRule="atLeast"/>
        </w:trPr>
        <w:tc>
          <w:tcPr>
            <w:tcW w:w="869" w:type="dxa"/>
            <w:vMerge w:val="continue"/>
            <w:tcBorders>
              <w:left w:val="single" w:color="000000" w:sz="4" w:space="0"/>
              <w:right w:val="single" w:color="000000" w:sz="4" w:space="0"/>
            </w:tcBorders>
            <w:noWrap w:val="0"/>
            <w:vAlign w:val="center"/>
          </w:tcPr>
          <w:p w14:paraId="37D065ED">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FF51572">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合作社补贴个数</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54CAB">
            <w:pPr>
              <w:widowControl/>
              <w:spacing w:line="260" w:lineRule="exact"/>
              <w:jc w:val="center"/>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B0E6ED6">
            <w:pPr>
              <w:widowControl/>
              <w:spacing w:line="26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87AAD9D">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8D8D301">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2F1D48">
            <w:pPr>
              <w:widowControl/>
              <w:spacing w:line="300" w:lineRule="exact"/>
              <w:jc w:val="center"/>
              <w:rPr>
                <w:rFonts w:ascii="宋体" w:hAnsi="宋体" w:cs="宋体"/>
                <w:color w:val="000000"/>
                <w:kern w:val="0"/>
                <w:sz w:val="20"/>
                <w:szCs w:val="20"/>
              </w:rPr>
            </w:pPr>
          </w:p>
        </w:tc>
      </w:tr>
      <w:tr w14:paraId="56FB05E4">
        <w:tblPrEx>
          <w:tblCellMar>
            <w:top w:w="15" w:type="dxa"/>
            <w:left w:w="15" w:type="dxa"/>
            <w:bottom w:w="15" w:type="dxa"/>
            <w:right w:w="15" w:type="dxa"/>
          </w:tblCellMar>
        </w:tblPrEx>
        <w:trPr>
          <w:trHeight w:val="435" w:hRule="atLeast"/>
        </w:trPr>
        <w:tc>
          <w:tcPr>
            <w:tcW w:w="869" w:type="dxa"/>
            <w:vMerge w:val="continue"/>
            <w:tcBorders>
              <w:left w:val="single" w:color="000000" w:sz="4" w:space="0"/>
              <w:bottom w:val="single" w:color="000000" w:sz="4" w:space="0"/>
              <w:right w:val="single" w:color="000000" w:sz="4" w:space="0"/>
            </w:tcBorders>
            <w:noWrap w:val="0"/>
            <w:vAlign w:val="center"/>
          </w:tcPr>
          <w:p w14:paraId="61EF3128">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E6F4F4A">
            <w:pPr>
              <w:widowControl/>
              <w:spacing w:line="26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农业公司</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7BF5C">
            <w:pPr>
              <w:widowControl/>
              <w:spacing w:line="260" w:lineRule="exact"/>
              <w:jc w:val="center"/>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AD5EC17">
            <w:pPr>
              <w:widowControl/>
              <w:spacing w:line="26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F763B14">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EFC0FD4">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524A5B0">
            <w:pPr>
              <w:widowControl/>
              <w:spacing w:line="300" w:lineRule="exact"/>
              <w:jc w:val="center"/>
              <w:rPr>
                <w:rFonts w:ascii="宋体" w:hAnsi="宋体" w:cs="宋体"/>
                <w:color w:val="000000"/>
                <w:kern w:val="0"/>
                <w:sz w:val="20"/>
                <w:szCs w:val="20"/>
              </w:rPr>
            </w:pPr>
          </w:p>
        </w:tc>
      </w:tr>
      <w:tr w14:paraId="283EA7AE">
        <w:tblPrEx>
          <w:tblCellMar>
            <w:top w:w="15" w:type="dxa"/>
            <w:left w:w="15" w:type="dxa"/>
            <w:bottom w:w="15" w:type="dxa"/>
            <w:right w:w="15" w:type="dxa"/>
          </w:tblCellMar>
        </w:tblPrEx>
        <w:trPr>
          <w:trHeight w:val="57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B51F426">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222F036F">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通过省厅复核拨款支付</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49141">
            <w:pPr>
              <w:widowControl/>
              <w:spacing w:line="260" w:lineRule="exact"/>
              <w:jc w:val="center"/>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D659184">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通过审核</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058B329">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13A3BB6">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49A3EB4">
            <w:pPr>
              <w:widowControl/>
              <w:spacing w:line="300" w:lineRule="exact"/>
              <w:jc w:val="center"/>
              <w:rPr>
                <w:rFonts w:ascii="宋体" w:hAnsi="宋体" w:cs="宋体"/>
                <w:color w:val="000000"/>
                <w:kern w:val="0"/>
                <w:sz w:val="20"/>
                <w:szCs w:val="20"/>
              </w:rPr>
            </w:pPr>
          </w:p>
        </w:tc>
      </w:tr>
      <w:tr w14:paraId="43A860EF">
        <w:tblPrEx>
          <w:tblCellMar>
            <w:top w:w="15" w:type="dxa"/>
            <w:left w:w="15" w:type="dxa"/>
            <w:bottom w:w="15" w:type="dxa"/>
            <w:right w:w="15" w:type="dxa"/>
          </w:tblCellMar>
        </w:tblPrEx>
        <w:trPr>
          <w:trHeight w:val="66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1CDF687">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717ABA3">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合理补贴，推进农业产业化经营</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2FC44D">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2458" w:type="dxa"/>
            <w:noWrap w:val="0"/>
            <w:vAlign w:val="center"/>
          </w:tcPr>
          <w:p w14:paraId="28769D1A">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初有成效</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D47C359">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D2F3143">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FEBFF9">
            <w:pPr>
              <w:widowControl/>
              <w:spacing w:line="300" w:lineRule="exact"/>
              <w:jc w:val="center"/>
              <w:rPr>
                <w:rFonts w:ascii="宋体" w:hAnsi="宋体" w:cs="宋体"/>
                <w:color w:val="000000"/>
                <w:kern w:val="0"/>
                <w:sz w:val="20"/>
                <w:szCs w:val="20"/>
              </w:rPr>
            </w:pPr>
          </w:p>
        </w:tc>
      </w:tr>
      <w:tr w14:paraId="648408E0">
        <w:tblPrEx>
          <w:tblCellMar>
            <w:top w:w="15" w:type="dxa"/>
            <w:left w:w="15" w:type="dxa"/>
            <w:bottom w:w="15" w:type="dxa"/>
            <w:right w:w="15" w:type="dxa"/>
          </w:tblCellMar>
        </w:tblPrEx>
        <w:trPr>
          <w:trHeight w:val="59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3CC4DA1">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1E65DE9">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增加农村经济发展提供信心</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7F2E8">
            <w:pPr>
              <w:widowControl/>
              <w:spacing w:line="260" w:lineRule="exact"/>
              <w:jc w:val="left"/>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468E203">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有成效</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F0687B1">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ED9E2CD">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33F3D4">
            <w:pPr>
              <w:widowControl/>
              <w:spacing w:line="300" w:lineRule="exact"/>
              <w:jc w:val="center"/>
              <w:rPr>
                <w:rFonts w:ascii="宋体" w:hAnsi="宋体" w:cs="宋体"/>
                <w:color w:val="000000"/>
                <w:kern w:val="0"/>
                <w:sz w:val="20"/>
                <w:szCs w:val="20"/>
              </w:rPr>
            </w:pPr>
          </w:p>
        </w:tc>
      </w:tr>
      <w:tr w14:paraId="3512C5C2">
        <w:tblPrEx>
          <w:tblCellMar>
            <w:top w:w="15" w:type="dxa"/>
            <w:left w:w="15" w:type="dxa"/>
            <w:bottom w:w="15" w:type="dxa"/>
            <w:right w:w="15" w:type="dxa"/>
          </w:tblCellMar>
        </w:tblPrEx>
        <w:trPr>
          <w:trHeight w:val="37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5CB50A0">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1F38874">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对有限的资源进行合理规划，发展环保实业，减少环境污染</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E8557">
            <w:pPr>
              <w:widowControl/>
              <w:spacing w:line="260" w:lineRule="exact"/>
              <w:jc w:val="left"/>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02AC0AF">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提供了支撑</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49D4EB7">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782D653">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1CD23E4">
            <w:pPr>
              <w:widowControl/>
              <w:spacing w:line="300" w:lineRule="exact"/>
              <w:jc w:val="center"/>
              <w:rPr>
                <w:rFonts w:ascii="宋体" w:hAnsi="宋体" w:cs="宋体"/>
                <w:color w:val="000000"/>
                <w:kern w:val="0"/>
                <w:sz w:val="20"/>
                <w:szCs w:val="20"/>
              </w:rPr>
            </w:pPr>
          </w:p>
        </w:tc>
      </w:tr>
      <w:tr w14:paraId="6F0436E6">
        <w:tblPrEx>
          <w:tblCellMar>
            <w:top w:w="15" w:type="dxa"/>
            <w:left w:w="15" w:type="dxa"/>
            <w:bottom w:w="15" w:type="dxa"/>
            <w:right w:w="15" w:type="dxa"/>
          </w:tblCellMar>
        </w:tblPrEx>
        <w:trPr>
          <w:trHeight w:val="61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C447E9D">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D356EEA">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推进农业产业化。</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558BF">
            <w:pPr>
              <w:widowControl/>
              <w:spacing w:line="260" w:lineRule="exact"/>
              <w:jc w:val="left"/>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65C81A8">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较往年有所提升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8CA68F3">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62E024D">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AFDD935">
            <w:pPr>
              <w:widowControl/>
              <w:spacing w:line="300" w:lineRule="exact"/>
              <w:jc w:val="center"/>
              <w:rPr>
                <w:rFonts w:ascii="宋体" w:hAnsi="宋体" w:cs="宋体"/>
                <w:color w:val="000000"/>
                <w:kern w:val="0"/>
                <w:sz w:val="20"/>
                <w:szCs w:val="20"/>
              </w:rPr>
            </w:pPr>
          </w:p>
        </w:tc>
      </w:tr>
      <w:tr w14:paraId="53A68B7E">
        <w:tblPrEx>
          <w:tblCellMar>
            <w:top w:w="15" w:type="dxa"/>
            <w:left w:w="15" w:type="dxa"/>
            <w:bottom w:w="15" w:type="dxa"/>
            <w:right w:w="15" w:type="dxa"/>
          </w:tblCellMar>
        </w:tblPrEx>
        <w:trPr>
          <w:trHeight w:val="43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CAAD6CB">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B1999FB">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满意</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AA8A6">
            <w:pPr>
              <w:widowControl/>
              <w:spacing w:line="260" w:lineRule="exact"/>
              <w:jc w:val="left"/>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A69E47A">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满意</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93018EB">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0A580CA">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B3055D">
            <w:pPr>
              <w:widowControl/>
              <w:spacing w:line="300" w:lineRule="exact"/>
              <w:jc w:val="center"/>
              <w:rPr>
                <w:rFonts w:ascii="宋体" w:hAnsi="宋体" w:cs="宋体"/>
                <w:color w:val="000000"/>
                <w:kern w:val="0"/>
                <w:sz w:val="20"/>
                <w:szCs w:val="20"/>
              </w:rPr>
            </w:pPr>
          </w:p>
        </w:tc>
      </w:tr>
      <w:tr w14:paraId="6518A53D">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A2AE16B">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230C811">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4F11FED">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F2730E3">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60461E8">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9</w:t>
            </w:r>
            <w:r>
              <w:rPr>
                <w:rFonts w:hint="eastAsia" w:ascii="宋体" w:hAnsi="宋体" w:cs="宋体"/>
                <w:color w:val="000000"/>
                <w:kern w:val="0"/>
                <w:sz w:val="20"/>
                <w:szCs w:val="20"/>
                <w:lang w:val="en-US" w:eastAsia="zh-CN"/>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AE72B30">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0ED60B4">
            <w:pPr>
              <w:widowControl/>
              <w:spacing w:line="300" w:lineRule="exact"/>
              <w:jc w:val="center"/>
              <w:rPr>
                <w:rFonts w:ascii="宋体" w:hAnsi="宋体" w:cs="宋体"/>
                <w:color w:val="000000"/>
                <w:kern w:val="0"/>
                <w:sz w:val="20"/>
                <w:szCs w:val="20"/>
              </w:rPr>
            </w:pPr>
          </w:p>
        </w:tc>
      </w:tr>
    </w:tbl>
    <w:p w14:paraId="15489F0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right="0"/>
        <w:jc w:val="center"/>
        <w:textAlignment w:val="auto"/>
        <w:rPr>
          <w:rFonts w:hint="eastAsia" w:ascii="宋体" w:hAnsi="宋体" w:eastAsia="宋体" w:cs="宋体"/>
          <w:sz w:val="28"/>
          <w:szCs w:val="28"/>
        </w:rPr>
      </w:pPr>
    </w:p>
    <w:p w14:paraId="75FF534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right="0"/>
        <w:jc w:val="center"/>
        <w:textAlignment w:val="auto"/>
        <w:rPr>
          <w:rFonts w:hint="eastAsia" w:ascii="宋体" w:hAnsi="宋体" w:eastAsia="宋体" w:cs="宋体"/>
          <w:sz w:val="28"/>
          <w:szCs w:val="28"/>
        </w:rPr>
      </w:pPr>
    </w:p>
    <w:p w14:paraId="25B25D2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right="0"/>
        <w:jc w:val="center"/>
        <w:textAlignment w:val="auto"/>
      </w:pPr>
      <w:r>
        <w:rPr>
          <w:rFonts w:hint="eastAsia" w:ascii="宋体" w:hAnsi="宋体" w:eastAsia="宋体" w:cs="宋体"/>
          <w:sz w:val="28"/>
          <w:szCs w:val="28"/>
        </w:rPr>
        <w:t>大冶市财政项目支出绩效自评报告</w:t>
      </w:r>
    </w:p>
    <w:p w14:paraId="4A1A0DD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一、基本情况</w:t>
      </w:r>
    </w:p>
    <w:p w14:paraId="08D5AED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（一）项目单位基本情况。</w:t>
      </w:r>
    </w:p>
    <w:p w14:paraId="6B20474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我中心紧紧围绕实施乡村振兴战略，以推进农业供给侧结构性改革为主线，以培育农业服务业战略性大产业为目标，以聚焦农业生产薄弱环节和服务小农户为重点，以水稻等粮食作物和大豆、油菜等油料作物为主导，大力培育服务主体，积极创新服务机制，发展以农业生产托管为多元化、多层次、多类型的农业社会化服务，以服务带动型规模经营的快速发展，引领农业生产经营的专业化、标准化、集约化，促进小农户和现代农业有机衔接。上级转移支付2021-2022年度社会化服务项目资金141.52万元。</w:t>
      </w:r>
    </w:p>
    <w:p w14:paraId="1B80F18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（二）项目资金预算（包括财政资金、其他资金）和绩效目标情况。</w:t>
      </w:r>
    </w:p>
    <w:p w14:paraId="011DEC1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2021-2022年农业生产社会化服务项目资金141.52万，财政全额拨款141.52万，实际支出141.52万，4个家庭农场、11家合作社、2家农业公司社会化项目资金141.521万元，基本完成各项绩效指标。</w:t>
      </w:r>
    </w:p>
    <w:p w14:paraId="307844C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二、绩效自评工作开展情况</w:t>
      </w:r>
    </w:p>
    <w:p w14:paraId="062F4B1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在收到上级文件通知后，我市第一时间落实了相关责任人，市农村经济经营服务中心积极进行相关的申报验收和审核和公示，并拨付额度，推进村级债务化解进度。</w:t>
      </w:r>
    </w:p>
    <w:p w14:paraId="6E37650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三、综合评价结论</w:t>
      </w:r>
    </w:p>
    <w:p w14:paraId="4CD0198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对项目及绩效进行客观、清晰的概括性评价。绩效评价等级划分标准为：优（90-100分）、良（80-89分）、中（60-79分）、差（0-59分）4个等级。根据完成各项目指标情况良好，本项目评分93分，绩效评价等级为优。</w:t>
      </w:r>
    </w:p>
    <w:p w14:paraId="60BEA9C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四、绩效目标实现情况分析</w:t>
      </w:r>
    </w:p>
    <w:p w14:paraId="1B779A2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（一）项目资金使用情况分析。</w:t>
      </w:r>
    </w:p>
    <w:p w14:paraId="2F46A10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1、项目资金到位情况分析。</w:t>
      </w:r>
    </w:p>
    <w:p w14:paraId="54D05EC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本项目预算资金141.52万元，已全额拨款。</w:t>
      </w:r>
    </w:p>
    <w:p w14:paraId="7961120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项目资金执行情况分析。</w:t>
      </w:r>
    </w:p>
    <w:p w14:paraId="55A43B3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本项目实际支出141.52万，余0万元。符合项目法使用标准。</w:t>
      </w:r>
    </w:p>
    <w:p w14:paraId="5ACF205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项目资金管理情况分析。</w:t>
      </w:r>
    </w:p>
    <w:p w14:paraId="2CDAF56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项目资金由大冶市农村经济经营服务中心严格按照上级核定标准拨付资金，确保资金安全、高效发放。</w:t>
      </w:r>
    </w:p>
    <w:p w14:paraId="1E06F71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（二）项目绩效指标完成情况分析。</w:t>
      </w:r>
    </w:p>
    <w:p w14:paraId="05D61FF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1、对产出指标完成情况进行分析。</w:t>
      </w:r>
    </w:p>
    <w:p w14:paraId="5BBEF05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为大力培育服务主体，积极创新服务机制，发展以农业生产托管为多元化、多层次、多类型的农业社会化服务，以服务带动型规模经营的快速发展。上级转移支付2021-2022年新型农业经济主体农业生产社会化服务项目资金，在规定的时间内完成既定目标，使用成本指标141.52万元。</w:t>
      </w:r>
    </w:p>
    <w:p w14:paraId="1D42597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2、对效益指标完成情况进行分析。</w:t>
      </w:r>
    </w:p>
    <w:p w14:paraId="1A4A080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中心对于全市家庭农场和合作社等社会化服务主体情况进行统计，通过省厅审核后予以补贴。</w:t>
      </w:r>
    </w:p>
    <w:p w14:paraId="5AB2C67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3、满意度指标完成情况分析。</w:t>
      </w:r>
    </w:p>
    <w:p w14:paraId="07AB929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服务对象满意度达90%。</w:t>
      </w:r>
    </w:p>
    <w:p w14:paraId="010AA81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五、绩效目标未完成的原因和下一步改进措施</w:t>
      </w:r>
    </w:p>
    <w:p w14:paraId="186D5E6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（一）绩效目标未完成的原因。</w:t>
      </w:r>
    </w:p>
    <w:p w14:paraId="1FB987F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本期工作已经完成预期目标并坚持做好明年的社会化服务项目工作。</w:t>
      </w:r>
    </w:p>
    <w:p w14:paraId="7304F7C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（二）下一步改进措施。</w:t>
      </w:r>
    </w:p>
    <w:p w14:paraId="22596F6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明年的工作重点在加大力度推进农业产业化，扩大覆盖面。</w:t>
      </w:r>
    </w:p>
    <w:p w14:paraId="7CC8E3A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六、绩效自评结果拟应用和公开情况</w:t>
      </w:r>
    </w:p>
    <w:p w14:paraId="334BE86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（一）绩效自评结果拟应用情况。</w:t>
      </w:r>
    </w:p>
    <w:p w14:paraId="2D97E82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绩效自评是对于本年工作的总结，对于工作有指导性作用，后期会继续完成绩效自评工作。</w:t>
      </w:r>
    </w:p>
    <w:p w14:paraId="687F184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（二）绩效自评结果拟公开情况。</w:t>
      </w:r>
    </w:p>
    <w:p w14:paraId="781F701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我单位愿意公开绩效自评报告。</w:t>
      </w:r>
    </w:p>
    <w:p w14:paraId="49F309D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七、绩效自评工作的经验、问题和建议</w:t>
      </w:r>
    </w:p>
    <w:p w14:paraId="2E30D92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（一）绩效自评工作的经验。</w:t>
      </w:r>
    </w:p>
    <w:p w14:paraId="66417E0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绩效自评工作用于总结全年工作，及时发现现有工作的不足，便于改正</w:t>
      </w:r>
    </w:p>
    <w:p w14:paraId="75B8765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（二）绩效自评中存在的问题。</w:t>
      </w:r>
    </w:p>
    <w:p w14:paraId="67AA1DA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绩效自评目前无问题。</w:t>
      </w:r>
    </w:p>
    <w:p w14:paraId="3698BBE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（三）解决问题的建议。</w:t>
      </w:r>
    </w:p>
    <w:p w14:paraId="70311DB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八、其他需要说明的问题</w:t>
      </w:r>
    </w:p>
    <w:p w14:paraId="73C725A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pPr>
      <w:r>
        <w:rPr>
          <w:rFonts w:hint="eastAsia" w:ascii="宋体" w:hAnsi="宋体" w:eastAsia="宋体" w:cs="宋体"/>
          <w:sz w:val="28"/>
          <w:szCs w:val="28"/>
        </w:rPr>
        <w:t>无其他问题。</w:t>
      </w:r>
    </w:p>
    <w:p w14:paraId="608DC4A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jc w:val="right"/>
        <w:textAlignment w:val="auto"/>
      </w:pPr>
      <w:r>
        <w:rPr>
          <w:rFonts w:hint="eastAsia" w:ascii="宋体" w:hAnsi="宋体" w:eastAsia="宋体" w:cs="宋体"/>
          <w:sz w:val="28"/>
          <w:szCs w:val="28"/>
        </w:rPr>
        <w:t>大冶市农村经济经营服务中心</w:t>
      </w:r>
    </w:p>
    <w:p w14:paraId="534E30C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jc w:val="right"/>
        <w:textAlignment w:val="auto"/>
        <w:rPr>
          <w:rFonts w:hint="eastAsia" w:ascii="宋体" w:hAnsi="宋体" w:eastAsia="宋体" w:cs="宋体"/>
          <w:sz w:val="28"/>
          <w:szCs w:val="28"/>
        </w:rPr>
      </w:pPr>
      <w:r>
        <w:rPr>
          <w:rFonts w:hint="eastAsia" w:ascii="宋体" w:hAnsi="宋体" w:eastAsia="宋体" w:cs="宋体"/>
          <w:sz w:val="28"/>
          <w:szCs w:val="28"/>
        </w:rPr>
        <w:t>2024年 6月17 日</w:t>
      </w:r>
    </w:p>
    <w:p w14:paraId="18ABC082">
      <w:pPr>
        <w:pStyle w:val="3"/>
        <w:keepNext w:val="0"/>
        <w:keepLines w:val="0"/>
        <w:widowControl/>
        <w:suppressLineNumbers w:val="0"/>
        <w:spacing w:before="75" w:beforeAutospacing="0" w:after="75" w:afterAutospacing="0" w:line="315" w:lineRule="atLeast"/>
        <w:ind w:left="0" w:right="0" w:firstLine="560" w:firstLineChars="200"/>
        <w:jc w:val="left"/>
        <w:rPr>
          <w:rFonts w:hint="eastAsia" w:ascii="宋体" w:hAnsi="宋体"/>
          <w:b w:val="0"/>
          <w:bCs/>
          <w:color w:val="000000"/>
          <w:sz w:val="28"/>
          <w:szCs w:val="28"/>
          <w:lang w:val="en-US" w:eastAsia="zh-CN"/>
        </w:rPr>
      </w:pPr>
    </w:p>
    <w:p w14:paraId="639540B7">
      <w:pPr>
        <w:pStyle w:val="3"/>
        <w:keepNext w:val="0"/>
        <w:keepLines w:val="0"/>
        <w:widowControl/>
        <w:suppressLineNumbers w:val="0"/>
        <w:spacing w:before="75" w:beforeAutospacing="0" w:after="75" w:afterAutospacing="0" w:line="315" w:lineRule="atLeast"/>
        <w:ind w:left="0" w:right="0" w:firstLine="560" w:firstLineChars="200"/>
        <w:jc w:val="left"/>
        <w:rPr>
          <w:rFonts w:hint="eastAsia" w:ascii="宋体" w:hAnsi="宋体"/>
          <w:b w:val="0"/>
          <w:bCs/>
          <w:color w:val="000000"/>
          <w:sz w:val="28"/>
          <w:szCs w:val="28"/>
          <w:lang w:val="en-US" w:eastAsia="zh-CN"/>
        </w:rPr>
      </w:pPr>
    </w:p>
    <w:p w14:paraId="21ECC119">
      <w:pPr>
        <w:pStyle w:val="3"/>
        <w:keepNext w:val="0"/>
        <w:keepLines w:val="0"/>
        <w:widowControl/>
        <w:suppressLineNumbers w:val="0"/>
        <w:spacing w:before="75" w:beforeAutospacing="0" w:after="75" w:afterAutospacing="0" w:line="315" w:lineRule="atLeast"/>
        <w:ind w:left="0" w:right="0" w:firstLine="560" w:firstLineChars="200"/>
        <w:jc w:val="left"/>
        <w:rPr>
          <w:rFonts w:hint="eastAsia" w:ascii="宋体" w:hAnsi="宋体"/>
          <w:b w:val="0"/>
          <w:bCs/>
          <w:color w:val="000000"/>
          <w:sz w:val="28"/>
          <w:szCs w:val="28"/>
          <w:lang w:val="en-US" w:eastAsia="zh-CN"/>
        </w:rPr>
      </w:pPr>
    </w:p>
    <w:p w14:paraId="3CD01BCB">
      <w:pPr>
        <w:pStyle w:val="3"/>
        <w:keepNext w:val="0"/>
        <w:keepLines w:val="0"/>
        <w:widowControl/>
        <w:suppressLineNumbers w:val="0"/>
        <w:spacing w:before="75" w:beforeAutospacing="0" w:after="75" w:afterAutospacing="0" w:line="315" w:lineRule="atLeast"/>
        <w:ind w:left="0" w:right="0" w:firstLine="560" w:firstLineChars="200"/>
        <w:jc w:val="left"/>
        <w:rPr>
          <w:rFonts w:hint="eastAsia" w:ascii="宋体" w:hAnsi="宋体"/>
          <w:b w:val="0"/>
          <w:bCs/>
          <w:color w:val="000000"/>
          <w:sz w:val="28"/>
          <w:szCs w:val="28"/>
          <w:lang w:val="en-US" w:eastAsia="zh-CN"/>
        </w:rPr>
      </w:pPr>
    </w:p>
    <w:p w14:paraId="43E97C50">
      <w:pPr>
        <w:pStyle w:val="3"/>
        <w:keepNext w:val="0"/>
        <w:keepLines w:val="0"/>
        <w:widowControl/>
        <w:suppressLineNumbers w:val="0"/>
        <w:spacing w:before="75" w:beforeAutospacing="0" w:after="75" w:afterAutospacing="0" w:line="315" w:lineRule="atLeast"/>
        <w:ind w:left="0" w:right="0" w:firstLine="560" w:firstLineChars="200"/>
        <w:jc w:val="left"/>
        <w:rPr>
          <w:rFonts w:hint="eastAsia" w:ascii="宋体" w:hAnsi="宋体"/>
          <w:b w:val="0"/>
          <w:bCs/>
          <w:color w:val="000000"/>
          <w:sz w:val="28"/>
          <w:szCs w:val="28"/>
          <w:lang w:val="en-US" w:eastAsia="zh-CN"/>
        </w:rPr>
      </w:pPr>
    </w:p>
    <w:p w14:paraId="2C541746">
      <w:pPr>
        <w:pStyle w:val="3"/>
        <w:keepNext w:val="0"/>
        <w:keepLines w:val="0"/>
        <w:widowControl/>
        <w:suppressLineNumbers w:val="0"/>
        <w:spacing w:before="75" w:beforeAutospacing="0" w:after="75" w:afterAutospacing="0" w:line="315" w:lineRule="atLeast"/>
        <w:ind w:left="0" w:right="0" w:firstLine="560" w:firstLineChars="200"/>
        <w:jc w:val="left"/>
        <w:rPr>
          <w:rFonts w:hint="eastAsia" w:ascii="宋体" w:hAnsi="宋体"/>
          <w:b w:val="0"/>
          <w:bCs/>
          <w:color w:val="000000"/>
          <w:sz w:val="28"/>
          <w:szCs w:val="28"/>
          <w:lang w:val="en-US" w:eastAsia="zh-CN"/>
        </w:rPr>
      </w:pPr>
    </w:p>
    <w:p w14:paraId="4694EC1A">
      <w:pPr>
        <w:pStyle w:val="3"/>
        <w:keepNext w:val="0"/>
        <w:keepLines w:val="0"/>
        <w:widowControl/>
        <w:suppressLineNumbers w:val="0"/>
        <w:spacing w:before="75" w:beforeAutospacing="0" w:after="75" w:afterAutospacing="0" w:line="315" w:lineRule="atLeast"/>
        <w:ind w:left="0" w:right="0" w:firstLine="560" w:firstLineChars="200"/>
        <w:jc w:val="left"/>
        <w:rPr>
          <w:rFonts w:hint="eastAsia" w:ascii="宋体" w:hAnsi="宋体"/>
          <w:b w:val="0"/>
          <w:bCs/>
          <w:color w:val="000000"/>
          <w:sz w:val="28"/>
          <w:szCs w:val="28"/>
          <w:lang w:val="en-US" w:eastAsia="zh-CN"/>
        </w:rPr>
      </w:pPr>
    </w:p>
    <w:p w14:paraId="00697CE7">
      <w:pPr>
        <w:pStyle w:val="3"/>
        <w:keepNext w:val="0"/>
        <w:keepLines w:val="0"/>
        <w:widowControl/>
        <w:suppressLineNumbers w:val="0"/>
        <w:spacing w:before="75" w:beforeAutospacing="0" w:after="75" w:afterAutospacing="0" w:line="315" w:lineRule="atLeast"/>
        <w:ind w:left="0" w:right="0" w:firstLine="560" w:firstLineChars="200"/>
        <w:jc w:val="left"/>
        <w:rPr>
          <w:rFonts w:hint="eastAsia" w:ascii="宋体" w:hAnsi="宋体"/>
          <w:b w:val="0"/>
          <w:bCs/>
          <w:color w:val="000000"/>
          <w:sz w:val="28"/>
          <w:szCs w:val="28"/>
          <w:lang w:val="en-US" w:eastAsia="zh-CN"/>
        </w:rPr>
      </w:pPr>
    </w:p>
    <w:p w14:paraId="1DDC7571">
      <w:pPr>
        <w:pStyle w:val="3"/>
        <w:keepNext w:val="0"/>
        <w:keepLines w:val="0"/>
        <w:widowControl/>
        <w:suppressLineNumbers w:val="0"/>
        <w:spacing w:before="75" w:beforeAutospacing="0" w:after="75" w:afterAutospacing="0" w:line="315" w:lineRule="atLeast"/>
        <w:ind w:left="0" w:right="0" w:firstLine="560" w:firstLineChars="200"/>
        <w:jc w:val="left"/>
        <w:rPr>
          <w:rFonts w:hint="eastAsia" w:ascii="宋体" w:hAnsi="宋体" w:cs="宋体"/>
          <w:b/>
          <w:bCs/>
          <w:color w:val="000000"/>
          <w:kern w:val="0"/>
          <w:sz w:val="40"/>
          <w:szCs w:val="40"/>
        </w:rPr>
      </w:pPr>
      <w:r>
        <w:rPr>
          <w:rFonts w:hint="eastAsia" w:ascii="宋体" w:hAnsi="宋体"/>
          <w:b w:val="0"/>
          <w:bCs/>
          <w:color w:val="000000"/>
          <w:sz w:val="28"/>
          <w:szCs w:val="28"/>
          <w:lang w:val="en-US" w:eastAsia="zh-CN"/>
        </w:rPr>
        <w:t>五</w:t>
      </w:r>
      <w:r>
        <w:rPr>
          <w:rFonts w:hint="eastAsia" w:ascii="宋体" w:hAnsi="宋体"/>
          <w:b w:val="0"/>
          <w:bCs/>
          <w:color w:val="000000"/>
          <w:sz w:val="28"/>
          <w:szCs w:val="28"/>
        </w:rPr>
        <w:t>、</w:t>
      </w:r>
      <w:r>
        <w:rPr>
          <w:rFonts w:hint="eastAsia" w:ascii="宋体" w:hAnsi="宋体"/>
          <w:sz w:val="28"/>
          <w:szCs w:val="28"/>
        </w:rPr>
        <w:t>2023年度</w:t>
      </w:r>
      <w:r>
        <w:rPr>
          <w:rFonts w:hint="eastAsia" w:ascii="宋体" w:hAnsi="宋体" w:eastAsia="宋体" w:cs="Times New Roman"/>
          <w:sz w:val="28"/>
          <w:szCs w:val="28"/>
        </w:rPr>
        <w:t>发展新型农村集体经济项目绩</w:t>
      </w:r>
      <w:r>
        <w:rPr>
          <w:rFonts w:hint="eastAsia" w:ascii="宋体" w:hAnsi="宋体"/>
          <w:sz w:val="28"/>
          <w:szCs w:val="28"/>
        </w:rPr>
        <w:t>效评价自评表</w:t>
      </w:r>
    </w:p>
    <w:p w14:paraId="27D4BACD">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14:paraId="09C28872">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372"/>
        <w:gridCol w:w="733"/>
        <w:gridCol w:w="200"/>
        <w:gridCol w:w="845"/>
        <w:gridCol w:w="263"/>
        <w:gridCol w:w="186"/>
        <w:gridCol w:w="549"/>
        <w:gridCol w:w="1678"/>
      </w:tblGrid>
      <w:tr w14:paraId="6B58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14:paraId="07EE8BCE">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14:paraId="2E84DC7F">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乐海涛</w:t>
            </w:r>
          </w:p>
        </w:tc>
        <w:tc>
          <w:tcPr>
            <w:tcW w:w="742" w:type="dxa"/>
            <w:gridSpan w:val="2"/>
            <w:noWrap w:val="0"/>
            <w:vAlign w:val="center"/>
          </w:tcPr>
          <w:p w14:paraId="1AF50DB8">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14:paraId="01FDA756">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13872068599</w:t>
            </w:r>
          </w:p>
        </w:tc>
        <w:tc>
          <w:tcPr>
            <w:tcW w:w="1305" w:type="dxa"/>
            <w:gridSpan w:val="3"/>
            <w:noWrap w:val="0"/>
            <w:vAlign w:val="center"/>
          </w:tcPr>
          <w:p w14:paraId="1FDEB53C">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14:paraId="7A0EF7CD">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袁莲玉</w:t>
            </w:r>
          </w:p>
        </w:tc>
        <w:tc>
          <w:tcPr>
            <w:tcW w:w="735" w:type="dxa"/>
            <w:gridSpan w:val="2"/>
            <w:noWrap w:val="0"/>
            <w:vAlign w:val="center"/>
          </w:tcPr>
          <w:p w14:paraId="49B991CF">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14:paraId="309F45DA">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07148718228</w:t>
            </w:r>
          </w:p>
        </w:tc>
      </w:tr>
      <w:tr w14:paraId="4524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14:paraId="033553F2">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081" w:type="dxa"/>
            <w:gridSpan w:val="6"/>
            <w:noWrap w:val="0"/>
            <w:vAlign w:val="center"/>
          </w:tcPr>
          <w:p w14:paraId="5D4DB83F">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大冶市农村经济经营服务中心</w:t>
            </w:r>
          </w:p>
        </w:tc>
        <w:tc>
          <w:tcPr>
            <w:tcW w:w="1105" w:type="dxa"/>
            <w:gridSpan w:val="2"/>
            <w:noWrap w:val="0"/>
            <w:vAlign w:val="center"/>
          </w:tcPr>
          <w:p w14:paraId="7522463C">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14:paraId="67134B6C">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xml:space="preserve">   一次性□   阶段性□</w:t>
            </w:r>
          </w:p>
        </w:tc>
      </w:tr>
      <w:tr w14:paraId="3991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14:paraId="7826FC4B">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16" w:type="dxa"/>
            <w:gridSpan w:val="4"/>
            <w:noWrap w:val="0"/>
            <w:vAlign w:val="center"/>
          </w:tcPr>
          <w:p w14:paraId="076CCA74">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2023年-2023年</w:t>
            </w:r>
          </w:p>
        </w:tc>
        <w:tc>
          <w:tcPr>
            <w:tcW w:w="2150" w:type="dxa"/>
            <w:gridSpan w:val="4"/>
            <w:noWrap w:val="0"/>
            <w:vAlign w:val="center"/>
          </w:tcPr>
          <w:p w14:paraId="687478E2">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14:paraId="0213E70B">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2023年</w:t>
            </w:r>
          </w:p>
        </w:tc>
      </w:tr>
      <w:tr w14:paraId="1EE4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14:paraId="64F0E44E">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14:paraId="396A23B2">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3"/>
            <w:noWrap w:val="0"/>
            <w:vAlign w:val="center"/>
          </w:tcPr>
          <w:p w14:paraId="0F67377B">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14:paraId="07096AC6">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14:paraId="054C772C">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14:paraId="0C7E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1740DFFE">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1208638A">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3"/>
            <w:noWrap w:val="0"/>
            <w:vAlign w:val="center"/>
          </w:tcPr>
          <w:p w14:paraId="30D28F73">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450</w:t>
            </w:r>
          </w:p>
        </w:tc>
        <w:tc>
          <w:tcPr>
            <w:tcW w:w="2227" w:type="dxa"/>
            <w:gridSpan w:val="5"/>
            <w:noWrap w:val="0"/>
            <w:vAlign w:val="center"/>
          </w:tcPr>
          <w:p w14:paraId="16506B95">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450</w:t>
            </w:r>
          </w:p>
        </w:tc>
        <w:tc>
          <w:tcPr>
            <w:tcW w:w="2227" w:type="dxa"/>
            <w:gridSpan w:val="2"/>
            <w:noWrap w:val="0"/>
            <w:vAlign w:val="center"/>
          </w:tcPr>
          <w:p w14:paraId="744C0E46">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450</w:t>
            </w:r>
          </w:p>
        </w:tc>
      </w:tr>
      <w:tr w14:paraId="0FEF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61A3E06E">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57DE1D03">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3"/>
            <w:noWrap w:val="0"/>
            <w:vAlign w:val="center"/>
          </w:tcPr>
          <w:p w14:paraId="00793128">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90</w:t>
            </w:r>
          </w:p>
        </w:tc>
        <w:tc>
          <w:tcPr>
            <w:tcW w:w="2227" w:type="dxa"/>
            <w:gridSpan w:val="5"/>
            <w:noWrap w:val="0"/>
            <w:vAlign w:val="center"/>
          </w:tcPr>
          <w:p w14:paraId="78EC8E2C">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90</w:t>
            </w:r>
          </w:p>
        </w:tc>
        <w:tc>
          <w:tcPr>
            <w:tcW w:w="2227" w:type="dxa"/>
            <w:gridSpan w:val="2"/>
            <w:noWrap w:val="0"/>
            <w:vAlign w:val="center"/>
          </w:tcPr>
          <w:p w14:paraId="7886DFC8">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90</w:t>
            </w:r>
          </w:p>
        </w:tc>
      </w:tr>
      <w:tr w14:paraId="4A6F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5A6F47FB">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00D33253">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3"/>
            <w:noWrap w:val="0"/>
            <w:vAlign w:val="center"/>
          </w:tcPr>
          <w:p w14:paraId="4907D22F">
            <w:pPr>
              <w:widowControl/>
              <w:jc w:val="center"/>
              <w:rPr>
                <w:rFonts w:ascii="宋体" w:hAnsi="宋体" w:cs="宋体"/>
                <w:color w:val="000000"/>
                <w:kern w:val="0"/>
                <w:sz w:val="20"/>
                <w:szCs w:val="20"/>
              </w:rPr>
            </w:pPr>
          </w:p>
        </w:tc>
        <w:tc>
          <w:tcPr>
            <w:tcW w:w="2227" w:type="dxa"/>
            <w:gridSpan w:val="5"/>
            <w:noWrap w:val="0"/>
            <w:vAlign w:val="center"/>
          </w:tcPr>
          <w:p w14:paraId="7DFEF1AA">
            <w:pPr>
              <w:widowControl/>
              <w:jc w:val="center"/>
              <w:rPr>
                <w:rFonts w:ascii="宋体" w:hAnsi="宋体" w:cs="宋体"/>
                <w:color w:val="000000"/>
                <w:kern w:val="0"/>
                <w:sz w:val="20"/>
                <w:szCs w:val="20"/>
              </w:rPr>
            </w:pPr>
          </w:p>
        </w:tc>
        <w:tc>
          <w:tcPr>
            <w:tcW w:w="2227" w:type="dxa"/>
            <w:gridSpan w:val="2"/>
            <w:noWrap w:val="0"/>
            <w:vAlign w:val="center"/>
          </w:tcPr>
          <w:p w14:paraId="6AF63894">
            <w:pPr>
              <w:widowControl/>
              <w:jc w:val="center"/>
              <w:rPr>
                <w:rFonts w:ascii="宋体" w:hAnsi="宋体" w:cs="宋体"/>
                <w:color w:val="000000"/>
                <w:kern w:val="0"/>
                <w:sz w:val="20"/>
                <w:szCs w:val="20"/>
              </w:rPr>
            </w:pPr>
          </w:p>
        </w:tc>
      </w:tr>
      <w:tr w14:paraId="2018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6FE0BB39">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40E023F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3"/>
            <w:noWrap w:val="0"/>
            <w:vAlign w:val="center"/>
          </w:tcPr>
          <w:p w14:paraId="309B5B2D">
            <w:pPr>
              <w:widowControl/>
              <w:jc w:val="center"/>
              <w:rPr>
                <w:rFonts w:ascii="宋体" w:hAnsi="宋体" w:cs="宋体"/>
                <w:color w:val="000000"/>
                <w:kern w:val="0"/>
                <w:sz w:val="20"/>
                <w:szCs w:val="20"/>
              </w:rPr>
            </w:pPr>
          </w:p>
        </w:tc>
        <w:tc>
          <w:tcPr>
            <w:tcW w:w="2227" w:type="dxa"/>
            <w:gridSpan w:val="5"/>
            <w:noWrap w:val="0"/>
            <w:vAlign w:val="center"/>
          </w:tcPr>
          <w:p w14:paraId="776603A0">
            <w:pPr>
              <w:widowControl/>
              <w:jc w:val="center"/>
              <w:rPr>
                <w:rFonts w:ascii="宋体" w:hAnsi="宋体" w:cs="宋体"/>
                <w:color w:val="000000"/>
                <w:kern w:val="0"/>
                <w:sz w:val="20"/>
                <w:szCs w:val="20"/>
              </w:rPr>
            </w:pPr>
          </w:p>
        </w:tc>
        <w:tc>
          <w:tcPr>
            <w:tcW w:w="2227" w:type="dxa"/>
            <w:gridSpan w:val="2"/>
            <w:noWrap w:val="0"/>
            <w:vAlign w:val="center"/>
          </w:tcPr>
          <w:p w14:paraId="47904DBC">
            <w:pPr>
              <w:widowControl/>
              <w:jc w:val="center"/>
              <w:rPr>
                <w:rFonts w:ascii="宋体" w:hAnsi="宋体" w:cs="宋体"/>
                <w:color w:val="000000"/>
                <w:kern w:val="0"/>
                <w:sz w:val="20"/>
                <w:szCs w:val="20"/>
              </w:rPr>
            </w:pPr>
          </w:p>
        </w:tc>
      </w:tr>
      <w:tr w14:paraId="1FF9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14:paraId="6E4DFCE2">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4894BF4C">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3"/>
            <w:noWrap w:val="0"/>
            <w:vAlign w:val="center"/>
          </w:tcPr>
          <w:p w14:paraId="74064A4B">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540</w:t>
            </w:r>
          </w:p>
        </w:tc>
        <w:tc>
          <w:tcPr>
            <w:tcW w:w="2227" w:type="dxa"/>
            <w:gridSpan w:val="5"/>
            <w:noWrap w:val="0"/>
            <w:vAlign w:val="center"/>
          </w:tcPr>
          <w:p w14:paraId="40FDCF40">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540</w:t>
            </w:r>
          </w:p>
        </w:tc>
        <w:tc>
          <w:tcPr>
            <w:tcW w:w="2227" w:type="dxa"/>
            <w:gridSpan w:val="2"/>
            <w:noWrap w:val="0"/>
            <w:vAlign w:val="center"/>
          </w:tcPr>
          <w:p w14:paraId="762A0301">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540</w:t>
            </w:r>
          </w:p>
        </w:tc>
      </w:tr>
      <w:tr w14:paraId="2E65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14:paraId="7C147864">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4"/>
            <w:noWrap w:val="0"/>
            <w:vAlign w:val="center"/>
          </w:tcPr>
          <w:p w14:paraId="280781ED">
            <w:pPr>
              <w:widowControl/>
              <w:rPr>
                <w:rFonts w:ascii="宋体" w:hAnsi="宋体" w:cs="宋体"/>
                <w:color w:val="000000"/>
                <w:kern w:val="0"/>
                <w:sz w:val="20"/>
                <w:szCs w:val="20"/>
              </w:rPr>
            </w:pPr>
          </w:p>
          <w:p w14:paraId="1E75F372">
            <w:pPr>
              <w:widowControl/>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eastAsia="zh-CN"/>
              </w:rPr>
              <w:t>响应国家振兴乡村，发展壮大村级集体经济，增强村级集体经济实力突出因地施策、因地制宜等多种发展模式，积极探索符合市场经济发展需求的新途径新模式，确保村级集体经济经营性收入稳定增加。</w:t>
            </w:r>
            <w:r>
              <w:rPr>
                <w:rFonts w:hint="eastAsia" w:ascii="宋体" w:hAnsi="宋体" w:cs="宋体"/>
                <w:color w:val="000000"/>
                <w:kern w:val="0"/>
                <w:sz w:val="20"/>
                <w:szCs w:val="20"/>
              </w:rPr>
              <w:t>上级转移支付</w:t>
            </w:r>
            <w:r>
              <w:rPr>
                <w:rFonts w:hint="eastAsia" w:ascii="宋体" w:hAnsi="宋体" w:cs="宋体"/>
                <w:color w:val="000000"/>
                <w:kern w:val="0"/>
                <w:sz w:val="20"/>
                <w:szCs w:val="20"/>
                <w:lang w:val="en-US" w:eastAsia="zh-CN"/>
              </w:rPr>
              <w:t>2023年新型农村集体经济财政衔接资金项目。</w:t>
            </w:r>
          </w:p>
        </w:tc>
      </w:tr>
      <w:tr w14:paraId="549B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14:paraId="6085018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081" w:type="dxa"/>
            <w:gridSpan w:val="6"/>
            <w:noWrap w:val="0"/>
            <w:vAlign w:val="center"/>
          </w:tcPr>
          <w:p w14:paraId="1BC96B00">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826" w:type="dxa"/>
            <w:gridSpan w:val="8"/>
            <w:noWrap w:val="0"/>
            <w:vAlign w:val="center"/>
          </w:tcPr>
          <w:p w14:paraId="7CE2FF33">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14:paraId="35B7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745" w:type="dxa"/>
            <w:vMerge w:val="continue"/>
            <w:noWrap w:val="0"/>
            <w:vAlign w:val="center"/>
          </w:tcPr>
          <w:p w14:paraId="04FAE572">
            <w:pPr>
              <w:widowControl/>
              <w:jc w:val="center"/>
              <w:rPr>
                <w:rFonts w:ascii="宋体" w:hAnsi="宋体" w:cs="宋体"/>
                <w:color w:val="000000"/>
                <w:kern w:val="0"/>
                <w:sz w:val="20"/>
                <w:szCs w:val="20"/>
              </w:rPr>
            </w:pPr>
          </w:p>
        </w:tc>
        <w:tc>
          <w:tcPr>
            <w:tcW w:w="4081" w:type="dxa"/>
            <w:gridSpan w:val="6"/>
            <w:noWrap w:val="0"/>
            <w:vAlign w:val="center"/>
          </w:tcPr>
          <w:p w14:paraId="4CDBF781">
            <w:pPr>
              <w:widowControl/>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eastAsia="zh-CN"/>
              </w:rPr>
              <w:t>对全市</w:t>
            </w:r>
            <w:r>
              <w:rPr>
                <w:rFonts w:hint="eastAsia" w:ascii="宋体" w:hAnsi="宋体" w:cs="宋体"/>
                <w:color w:val="000000"/>
                <w:kern w:val="0"/>
                <w:sz w:val="20"/>
                <w:szCs w:val="20"/>
                <w:lang w:val="en-US" w:eastAsia="zh-CN"/>
              </w:rPr>
              <w:t>9个</w:t>
            </w:r>
            <w:r>
              <w:rPr>
                <w:rFonts w:hint="eastAsia" w:ascii="仿宋_GB2312" w:hAnsi="宋体"/>
                <w:sz w:val="20"/>
                <w:szCs w:val="20"/>
              </w:rPr>
              <w:t>具备发展新型村级集体经济基础条件的行政村作为</w:t>
            </w:r>
            <w:r>
              <w:rPr>
                <w:rFonts w:hint="eastAsia" w:ascii="仿宋_GB2312" w:hAnsi="宋体"/>
                <w:sz w:val="20"/>
                <w:szCs w:val="20"/>
                <w:lang w:val="en-US" w:eastAsia="zh-CN"/>
              </w:rPr>
              <w:t>2023年</w:t>
            </w:r>
            <w:r>
              <w:rPr>
                <w:rFonts w:hint="eastAsia" w:ascii="仿宋_GB2312" w:hAnsi="宋体"/>
                <w:sz w:val="20"/>
                <w:szCs w:val="20"/>
              </w:rPr>
              <w:t>新型村级集体经济扶持村扶持对象</w:t>
            </w:r>
            <w:r>
              <w:rPr>
                <w:rFonts w:hint="eastAsia" w:ascii="仿宋_GB2312" w:hAnsi="宋体"/>
                <w:sz w:val="20"/>
                <w:szCs w:val="20"/>
                <w:lang w:eastAsia="zh-CN"/>
              </w:rPr>
              <w:t>进行申报，审核，验收合格予以补助</w:t>
            </w:r>
          </w:p>
        </w:tc>
        <w:tc>
          <w:tcPr>
            <w:tcW w:w="4826" w:type="dxa"/>
            <w:gridSpan w:val="8"/>
            <w:noWrap w:val="0"/>
            <w:vAlign w:val="center"/>
          </w:tcPr>
          <w:p w14:paraId="60B072D2">
            <w:pPr>
              <w:widowControl/>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eastAsia="zh-CN"/>
              </w:rPr>
              <w:t>对全市</w:t>
            </w:r>
            <w:r>
              <w:rPr>
                <w:rFonts w:hint="eastAsia" w:ascii="宋体" w:hAnsi="宋体" w:cs="宋体"/>
                <w:color w:val="000000"/>
                <w:kern w:val="0"/>
                <w:sz w:val="20"/>
                <w:szCs w:val="20"/>
                <w:lang w:val="en-US" w:eastAsia="zh-CN"/>
              </w:rPr>
              <w:t>9个2023年发展新型农村集体经济项目扶持村进行申报，审核，验收合格予以补助。</w:t>
            </w:r>
          </w:p>
        </w:tc>
      </w:tr>
      <w:tr w14:paraId="18E9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745" w:type="dxa"/>
            <w:noWrap w:val="0"/>
            <w:textDirection w:val="tbRlV"/>
            <w:vAlign w:val="center"/>
          </w:tcPr>
          <w:p w14:paraId="4BE19DFC">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4"/>
            <w:noWrap w:val="0"/>
            <w:vAlign w:val="center"/>
          </w:tcPr>
          <w:p w14:paraId="181F770C">
            <w:pPr>
              <w:rPr>
                <w:rFonts w:hint="eastAsia" w:ascii="宋体" w:hAnsi="宋体"/>
                <w:sz w:val="20"/>
                <w:szCs w:val="20"/>
              </w:rPr>
            </w:pPr>
          </w:p>
        </w:tc>
      </w:tr>
    </w:tbl>
    <w:p w14:paraId="237F95DD">
      <w:pPr>
        <w:sectPr>
          <w:headerReference r:id="rId3" w:type="default"/>
          <w:pgSz w:w="11907" w:h="16840"/>
          <w:pgMar w:top="1440" w:right="1083" w:bottom="1440" w:left="1083" w:header="851" w:footer="992" w:gutter="0"/>
          <w:cols w:space="720" w:num="1"/>
          <w:docGrid w:type="lines" w:linePitch="312" w:charSpace="0"/>
        </w:sectPr>
      </w:pPr>
    </w:p>
    <w:tbl>
      <w:tblPr>
        <w:tblStyle w:val="4"/>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14:paraId="31E02706">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4967BA6">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8F9E6FE">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27E41F5">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F06073B">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975FCD9">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3CFBF465">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C5A15CB">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14:paraId="0C209D63">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B30D8BB">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038DCC8">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2AFCBCC">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17B57F7">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CC16210">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E39E117">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201B4A6">
            <w:pPr>
              <w:widowControl/>
              <w:spacing w:line="300" w:lineRule="exact"/>
              <w:jc w:val="center"/>
              <w:rPr>
                <w:rFonts w:ascii="宋体" w:hAnsi="宋体" w:cs="宋体"/>
                <w:color w:val="000000"/>
                <w:kern w:val="0"/>
                <w:sz w:val="20"/>
                <w:szCs w:val="20"/>
              </w:rPr>
            </w:pPr>
          </w:p>
        </w:tc>
      </w:tr>
      <w:tr w14:paraId="1F1B5740">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FDF1170">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41C2204">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7B15807">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E0ABD4B">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资金的相关管理制度健全以及落实到位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C898C9D">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3BC680C">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AA1EC4">
            <w:pPr>
              <w:widowControl/>
              <w:spacing w:line="300" w:lineRule="exact"/>
              <w:jc w:val="center"/>
              <w:rPr>
                <w:rFonts w:ascii="宋体" w:hAnsi="宋体" w:cs="宋体"/>
                <w:color w:val="000000"/>
                <w:kern w:val="0"/>
                <w:sz w:val="20"/>
                <w:szCs w:val="20"/>
              </w:rPr>
            </w:pPr>
          </w:p>
        </w:tc>
      </w:tr>
      <w:tr w14:paraId="2EC5EFC1">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2EC298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2FCAD59A">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BE50D12">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23E2033">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C3AE825">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C67BFB8">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2FFB831">
            <w:pPr>
              <w:widowControl/>
              <w:spacing w:line="300" w:lineRule="exact"/>
              <w:jc w:val="center"/>
              <w:rPr>
                <w:rFonts w:ascii="宋体" w:hAnsi="宋体" w:cs="宋体"/>
                <w:color w:val="000000"/>
                <w:kern w:val="0"/>
                <w:sz w:val="20"/>
                <w:szCs w:val="20"/>
              </w:rPr>
            </w:pPr>
          </w:p>
        </w:tc>
      </w:tr>
      <w:tr w14:paraId="09056D4A">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C9EF139">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4DCC484">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E9867C8">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B11F15F">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组织管理制度健全以及落实到位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55F0BCE">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426A8A1">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4711F6">
            <w:pPr>
              <w:widowControl/>
              <w:spacing w:line="300" w:lineRule="exact"/>
              <w:jc w:val="center"/>
              <w:rPr>
                <w:rFonts w:ascii="宋体" w:hAnsi="宋体" w:cs="宋体"/>
                <w:color w:val="000000"/>
                <w:kern w:val="0"/>
                <w:sz w:val="20"/>
                <w:szCs w:val="20"/>
              </w:rPr>
            </w:pPr>
          </w:p>
        </w:tc>
      </w:tr>
      <w:tr w14:paraId="2F23DE62">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E0305FF">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8F003A0">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23AF6CD">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2391E7A">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9C3584B">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F344BA0">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E55C36E">
            <w:pPr>
              <w:widowControl/>
              <w:spacing w:line="300" w:lineRule="exact"/>
              <w:jc w:val="center"/>
              <w:rPr>
                <w:rFonts w:ascii="宋体" w:hAnsi="宋体" w:cs="宋体"/>
                <w:color w:val="000000"/>
                <w:kern w:val="0"/>
                <w:sz w:val="20"/>
                <w:szCs w:val="20"/>
              </w:rPr>
            </w:pPr>
          </w:p>
        </w:tc>
      </w:tr>
      <w:tr w14:paraId="708F76CE">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9371870">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60701DA">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DEE9680">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7399F15">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6016F91">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1E18F92">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F6D1C2B">
            <w:pPr>
              <w:widowControl/>
              <w:spacing w:line="300" w:lineRule="exact"/>
              <w:jc w:val="center"/>
              <w:rPr>
                <w:rFonts w:ascii="宋体" w:hAnsi="宋体" w:cs="宋体"/>
                <w:color w:val="000000"/>
                <w:kern w:val="0"/>
                <w:sz w:val="20"/>
                <w:szCs w:val="20"/>
              </w:rPr>
            </w:pPr>
          </w:p>
        </w:tc>
      </w:tr>
      <w:tr w14:paraId="4A7E10B4">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03EEA27">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8CED29E">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3CD042D">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32BA28D">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86CD98B">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121E3FF">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E43B0C">
            <w:pPr>
              <w:widowControl/>
              <w:spacing w:line="300" w:lineRule="exact"/>
              <w:jc w:val="center"/>
              <w:rPr>
                <w:rFonts w:ascii="宋体" w:hAnsi="宋体" w:cs="宋体"/>
                <w:color w:val="000000"/>
                <w:kern w:val="0"/>
                <w:sz w:val="20"/>
                <w:szCs w:val="20"/>
              </w:rPr>
            </w:pPr>
          </w:p>
        </w:tc>
      </w:tr>
      <w:tr w14:paraId="668A5E12">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8AF77D5">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18AD9CD8">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59E8D3C">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194AAFA">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2391307">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402F03C">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527FC5">
            <w:pPr>
              <w:widowControl/>
              <w:spacing w:line="300" w:lineRule="exact"/>
              <w:jc w:val="center"/>
              <w:rPr>
                <w:rFonts w:ascii="宋体" w:hAnsi="宋体" w:cs="宋体"/>
                <w:color w:val="000000"/>
                <w:kern w:val="0"/>
                <w:sz w:val="20"/>
                <w:szCs w:val="20"/>
              </w:rPr>
            </w:pPr>
          </w:p>
        </w:tc>
      </w:tr>
      <w:tr w14:paraId="11D49D07">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C73E57F">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F340C7A">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eastAsia="zh-CN"/>
              </w:rPr>
              <w:t>按时支付</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0AE31C5">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0920E5F">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已按时间节点完成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FF7AE00">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42ACE64">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02F08B">
            <w:pPr>
              <w:widowControl/>
              <w:spacing w:line="300" w:lineRule="exact"/>
              <w:jc w:val="center"/>
              <w:rPr>
                <w:rFonts w:ascii="宋体" w:hAnsi="宋体" w:cs="宋体"/>
                <w:color w:val="000000"/>
                <w:kern w:val="0"/>
                <w:sz w:val="20"/>
                <w:szCs w:val="20"/>
              </w:rPr>
            </w:pPr>
          </w:p>
        </w:tc>
      </w:tr>
      <w:tr w14:paraId="4F99A347">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6B547">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F0D8A4B">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91E0A3">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F5DB21F">
            <w:pPr>
              <w:widowControl/>
              <w:spacing w:line="300" w:lineRule="exact"/>
              <w:jc w:val="left"/>
              <w:rPr>
                <w:rFonts w:hint="eastAsia" w:ascii="宋体" w:hAnsi="宋体" w:eastAsia="宋体" w:cs="宋体"/>
                <w:color w:val="000000"/>
                <w:kern w:val="0"/>
                <w:sz w:val="20"/>
                <w:szCs w:val="20"/>
                <w:lang w:eastAsia="zh-CN"/>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F8CFB34">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3F05779">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AEF15C5">
            <w:pPr>
              <w:widowControl/>
              <w:spacing w:line="300" w:lineRule="exact"/>
              <w:jc w:val="center"/>
              <w:rPr>
                <w:rFonts w:ascii="宋体" w:hAnsi="宋体" w:cs="宋体"/>
                <w:color w:val="000000"/>
                <w:kern w:val="0"/>
                <w:sz w:val="20"/>
                <w:szCs w:val="20"/>
              </w:rPr>
            </w:pPr>
          </w:p>
        </w:tc>
      </w:tr>
      <w:tr w14:paraId="3C6341DE">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59B800">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CFF61B2">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eastAsia="zh-CN"/>
              </w:rPr>
              <w:t>控制总体资金成本</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DF3321">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7E1D5A6">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未超支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E8D0F34">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1396848">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35FB477">
            <w:pPr>
              <w:widowControl/>
              <w:spacing w:line="300" w:lineRule="exact"/>
              <w:jc w:val="center"/>
              <w:rPr>
                <w:rFonts w:ascii="宋体" w:hAnsi="宋体" w:cs="宋体"/>
                <w:color w:val="000000"/>
                <w:kern w:val="0"/>
                <w:sz w:val="20"/>
                <w:szCs w:val="20"/>
              </w:rPr>
            </w:pPr>
          </w:p>
        </w:tc>
      </w:tr>
      <w:tr w14:paraId="160E3B7A">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0D5E0">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785AF8E">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9C6D6D">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C3AB1C8">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4B9BF8A">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178B8917">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B606F33">
            <w:pPr>
              <w:widowControl/>
              <w:spacing w:line="300" w:lineRule="exact"/>
              <w:jc w:val="center"/>
              <w:rPr>
                <w:rFonts w:ascii="宋体" w:hAnsi="宋体" w:cs="宋体"/>
                <w:color w:val="000000"/>
                <w:kern w:val="0"/>
                <w:sz w:val="20"/>
                <w:szCs w:val="20"/>
              </w:rPr>
            </w:pPr>
          </w:p>
        </w:tc>
      </w:tr>
      <w:tr w14:paraId="7D7FDDB8">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9721ED">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05F29E8">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eastAsia="zh-CN"/>
              </w:rPr>
              <w:t>发展新型农村集体经济项目扶持村</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16A036">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2F7A9A9">
            <w:pPr>
              <w:widowControl/>
              <w:spacing w:line="300" w:lineRule="exact"/>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9个</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E4E9D33">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31653E5E">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CBAD6AD">
            <w:pPr>
              <w:widowControl/>
              <w:spacing w:line="300" w:lineRule="exact"/>
              <w:jc w:val="center"/>
              <w:rPr>
                <w:rFonts w:ascii="宋体" w:hAnsi="宋体" w:cs="宋体"/>
                <w:color w:val="000000"/>
                <w:kern w:val="0"/>
                <w:sz w:val="20"/>
                <w:szCs w:val="20"/>
              </w:rPr>
            </w:pPr>
          </w:p>
        </w:tc>
      </w:tr>
      <w:tr w14:paraId="5D87C2DB">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8E338">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16EC2A0">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FE5BA9">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924637C">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FE8B8CC">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55304E4">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D1FD57">
            <w:pPr>
              <w:widowControl/>
              <w:spacing w:line="300" w:lineRule="exact"/>
              <w:jc w:val="center"/>
              <w:rPr>
                <w:rFonts w:ascii="宋体" w:hAnsi="宋体" w:cs="宋体"/>
                <w:color w:val="000000"/>
                <w:kern w:val="0"/>
                <w:sz w:val="20"/>
                <w:szCs w:val="20"/>
              </w:rPr>
            </w:pPr>
          </w:p>
        </w:tc>
      </w:tr>
      <w:tr w14:paraId="646DFEAB">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BC278A3">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1AB3AE1E">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通过村镇市级审核验收合格</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9D5EF0">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F2F0C0F">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通过审核</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DEF1D75">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380EB5E">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BEE566A">
            <w:pPr>
              <w:widowControl/>
              <w:spacing w:line="300" w:lineRule="exact"/>
              <w:jc w:val="center"/>
              <w:rPr>
                <w:rFonts w:ascii="宋体" w:hAnsi="宋体" w:cs="宋体"/>
                <w:color w:val="000000"/>
                <w:kern w:val="0"/>
                <w:sz w:val="20"/>
                <w:szCs w:val="20"/>
              </w:rPr>
            </w:pPr>
          </w:p>
        </w:tc>
      </w:tr>
      <w:tr w14:paraId="53772A60">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EC81D">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89CE81E">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883F68">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8BFF706">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0B13A51">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3604D314">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FCD3F7">
            <w:pPr>
              <w:widowControl/>
              <w:spacing w:line="300" w:lineRule="exact"/>
              <w:jc w:val="center"/>
              <w:rPr>
                <w:rFonts w:ascii="宋体" w:hAnsi="宋体" w:cs="宋体"/>
                <w:color w:val="000000"/>
                <w:kern w:val="0"/>
                <w:sz w:val="20"/>
                <w:szCs w:val="20"/>
              </w:rPr>
            </w:pPr>
          </w:p>
        </w:tc>
      </w:tr>
      <w:tr w14:paraId="76395343">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FE3793A">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C97DBCF">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带动村集体经济发展增加村集体收入</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8307A">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noWrap w:val="0"/>
            <w:vAlign w:val="center"/>
          </w:tcPr>
          <w:p w14:paraId="2ECB0654">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初有成效</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FB37DE5">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63D7981">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5C2840">
            <w:pPr>
              <w:widowControl/>
              <w:spacing w:line="300" w:lineRule="exact"/>
              <w:jc w:val="center"/>
              <w:rPr>
                <w:rFonts w:ascii="宋体" w:hAnsi="宋体" w:cs="宋体"/>
                <w:color w:val="000000"/>
                <w:kern w:val="0"/>
                <w:sz w:val="20"/>
                <w:szCs w:val="20"/>
              </w:rPr>
            </w:pPr>
          </w:p>
        </w:tc>
      </w:tr>
      <w:tr w14:paraId="2E306BBB">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21092">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EAB3690">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3C12EA">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B8800CD">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1949773">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BE219F6">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3A96635">
            <w:pPr>
              <w:widowControl/>
              <w:spacing w:line="300" w:lineRule="exact"/>
              <w:jc w:val="center"/>
              <w:rPr>
                <w:rFonts w:ascii="宋体" w:hAnsi="宋体" w:cs="宋体"/>
                <w:color w:val="000000"/>
                <w:kern w:val="0"/>
                <w:sz w:val="20"/>
                <w:szCs w:val="20"/>
              </w:rPr>
            </w:pPr>
          </w:p>
        </w:tc>
      </w:tr>
      <w:tr w14:paraId="0FFD3582">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564844F">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BDE42BA">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带动脱贫户就业务工增加个人收入</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A6D37D">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BA1389E">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有成效</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09A7E90">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EA91C50">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90094EA">
            <w:pPr>
              <w:widowControl/>
              <w:spacing w:line="300" w:lineRule="exact"/>
              <w:jc w:val="center"/>
              <w:rPr>
                <w:rFonts w:ascii="宋体" w:hAnsi="宋体" w:cs="宋体"/>
                <w:color w:val="000000"/>
                <w:kern w:val="0"/>
                <w:sz w:val="20"/>
                <w:szCs w:val="20"/>
              </w:rPr>
            </w:pPr>
          </w:p>
        </w:tc>
      </w:tr>
      <w:tr w14:paraId="30D1E7AC">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BC363">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A10F46F">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53E4BE">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EB66609">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E1400FD">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B8223CC">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941AE05">
            <w:pPr>
              <w:widowControl/>
              <w:spacing w:line="300" w:lineRule="exact"/>
              <w:jc w:val="center"/>
              <w:rPr>
                <w:rFonts w:ascii="宋体" w:hAnsi="宋体" w:cs="宋体"/>
                <w:color w:val="000000"/>
                <w:kern w:val="0"/>
                <w:sz w:val="20"/>
                <w:szCs w:val="20"/>
              </w:rPr>
            </w:pPr>
          </w:p>
        </w:tc>
      </w:tr>
      <w:tr w14:paraId="5DE7E461">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8915B">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131C2128">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对有限的资源进行合理规划，发展环保实业，减少环境污染</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9C5ECE">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B3F51B5">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提供了支撑</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F7C162F">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461A8A5">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39D7EC">
            <w:pPr>
              <w:widowControl/>
              <w:spacing w:line="300" w:lineRule="exact"/>
              <w:jc w:val="center"/>
              <w:rPr>
                <w:rFonts w:ascii="宋体" w:hAnsi="宋体" w:cs="宋体"/>
                <w:color w:val="000000"/>
                <w:kern w:val="0"/>
                <w:sz w:val="20"/>
                <w:szCs w:val="20"/>
              </w:rPr>
            </w:pPr>
          </w:p>
        </w:tc>
      </w:tr>
      <w:tr w14:paraId="7A23B900">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749F9">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5FD0B7D">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F5D414">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93472F7">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A3238E9">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AF22DDC">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F00058A">
            <w:pPr>
              <w:widowControl/>
              <w:spacing w:line="300" w:lineRule="exact"/>
              <w:jc w:val="center"/>
              <w:rPr>
                <w:rFonts w:ascii="宋体" w:hAnsi="宋体" w:cs="宋体"/>
                <w:color w:val="000000"/>
                <w:kern w:val="0"/>
                <w:sz w:val="20"/>
                <w:szCs w:val="20"/>
              </w:rPr>
            </w:pPr>
          </w:p>
        </w:tc>
      </w:tr>
      <w:tr w14:paraId="2D53CF9D">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039F8D1">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79A0BC3">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推进农村乡村振兴提升农村基层党组织凝聚力巩固农村的执政基础</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73C3C8">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D298644">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较往年有所提升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80BF884">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1AB1844">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2476A6F">
            <w:pPr>
              <w:widowControl/>
              <w:spacing w:line="300" w:lineRule="exact"/>
              <w:jc w:val="center"/>
              <w:rPr>
                <w:rFonts w:ascii="宋体" w:hAnsi="宋体" w:cs="宋体"/>
                <w:color w:val="000000"/>
                <w:kern w:val="0"/>
                <w:sz w:val="20"/>
                <w:szCs w:val="20"/>
              </w:rPr>
            </w:pPr>
          </w:p>
        </w:tc>
      </w:tr>
      <w:tr w14:paraId="11DAF633">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BB6FC">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6439CE1">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096702">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EFAD256">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D5142F3">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5605A43">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A615EE">
            <w:pPr>
              <w:widowControl/>
              <w:spacing w:line="300" w:lineRule="exact"/>
              <w:jc w:val="center"/>
              <w:rPr>
                <w:rFonts w:ascii="宋体" w:hAnsi="宋体" w:cs="宋体"/>
                <w:color w:val="000000"/>
                <w:kern w:val="0"/>
                <w:sz w:val="20"/>
                <w:szCs w:val="20"/>
              </w:rPr>
            </w:pPr>
          </w:p>
        </w:tc>
      </w:tr>
      <w:tr w14:paraId="1CB73D7E">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B8AAB0F">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F734D94">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满意</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832E9B">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E4304D8">
            <w:pPr>
              <w:widowControl/>
              <w:spacing w:line="30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满意</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0D8AE20">
            <w:pPr>
              <w:widowControl/>
              <w:spacing w:line="3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16704BF">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5B47D1">
            <w:pPr>
              <w:widowControl/>
              <w:spacing w:line="300" w:lineRule="exact"/>
              <w:jc w:val="center"/>
              <w:rPr>
                <w:rFonts w:ascii="宋体" w:hAnsi="宋体" w:cs="宋体"/>
                <w:color w:val="000000"/>
                <w:kern w:val="0"/>
                <w:sz w:val="20"/>
                <w:szCs w:val="20"/>
              </w:rPr>
            </w:pPr>
          </w:p>
        </w:tc>
      </w:tr>
      <w:tr w14:paraId="57A5DBE3">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2FC90">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27DA0D44">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1EDD35">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F163ECD">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F6CCF62">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E5D410F">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B0E6522">
            <w:pPr>
              <w:widowControl/>
              <w:spacing w:line="300" w:lineRule="exact"/>
              <w:jc w:val="center"/>
              <w:rPr>
                <w:rFonts w:ascii="宋体" w:hAnsi="宋体" w:cs="宋体"/>
                <w:color w:val="000000"/>
                <w:kern w:val="0"/>
                <w:sz w:val="20"/>
                <w:szCs w:val="20"/>
              </w:rPr>
            </w:pPr>
          </w:p>
        </w:tc>
      </w:tr>
      <w:tr w14:paraId="02A25CCA">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BE48FB5">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3CB9C7D">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41AC17F">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293394D">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44C5554">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8C4F90A">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37C1FC0">
            <w:pPr>
              <w:widowControl/>
              <w:spacing w:line="300" w:lineRule="exact"/>
              <w:jc w:val="center"/>
              <w:rPr>
                <w:rFonts w:ascii="宋体" w:hAnsi="宋体" w:cs="宋体"/>
                <w:color w:val="000000"/>
                <w:kern w:val="0"/>
                <w:sz w:val="20"/>
                <w:szCs w:val="20"/>
              </w:rPr>
            </w:pPr>
          </w:p>
        </w:tc>
      </w:tr>
    </w:tbl>
    <w:p w14:paraId="79CA2062">
      <w:pPr>
        <w:jc w:val="center"/>
        <w:rPr>
          <w:rFonts w:hint="eastAsia" w:ascii="宋体" w:hAnsi="宋体" w:cs="宋体"/>
          <w:b/>
          <w:bCs/>
          <w:color w:val="000000"/>
          <w:kern w:val="0"/>
          <w:sz w:val="36"/>
          <w:szCs w:val="36"/>
        </w:rPr>
      </w:pPr>
      <w:r>
        <w:rPr>
          <w:rFonts w:hint="eastAsia"/>
          <w:b/>
          <w:sz w:val="40"/>
          <w:szCs w:val="40"/>
        </w:rPr>
        <w:t>项目支出绩效自评指标表</w:t>
      </w:r>
    </w:p>
    <w:p w14:paraId="1D971C86">
      <w:pPr>
        <w:bidi w:val="0"/>
        <w:rPr>
          <w:rFonts w:hint="eastAsia"/>
          <w:kern w:val="2"/>
          <w:sz w:val="21"/>
          <w:szCs w:val="24"/>
          <w:lang w:val="en-US" w:eastAsia="zh-CN" w:bidi="ar-SA"/>
        </w:rPr>
      </w:pPr>
    </w:p>
    <w:p w14:paraId="4DDD043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sz w:val="28"/>
          <w:szCs w:val="28"/>
        </w:rPr>
      </w:pPr>
      <w:r>
        <w:rPr>
          <w:rFonts w:hint="eastAsia" w:ascii="宋体" w:hAnsi="宋体" w:eastAsia="宋体" w:cs="宋体"/>
          <w:bCs/>
          <w:sz w:val="28"/>
          <w:szCs w:val="28"/>
        </w:rPr>
        <w:t>大冶市财政项目支出绩效自评报告</w:t>
      </w:r>
    </w:p>
    <w:p w14:paraId="363AFF1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一、基本情况</w:t>
      </w:r>
    </w:p>
    <w:p w14:paraId="5F75346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（一）项目单位基本情况。</w:t>
      </w:r>
    </w:p>
    <w:p w14:paraId="1D857EB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根据中央和省、黄石市选点条件要求，在全市范围内选取9个具备发展新型村级集体经济基础条件的行政村作为新型村级集体经济扶持村扶持对象，按每村60万元(其中中央和省级财政每村50万元，市级每村配套10万元)标准予以补助，用于扶持发展壮大村级集体经济。</w:t>
      </w:r>
    </w:p>
    <w:p w14:paraId="27CA493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（二）项目资金预算（包括财政资金、其他资金）和绩效目标情况。</w:t>
      </w:r>
    </w:p>
    <w:p w14:paraId="599DFD7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2023年发展新型农村集体经济项目扶持村9个，配套省级财政衔接资金450万元，本级资金90万元。支付共540万元。基本完成各项绩效指标。</w:t>
      </w:r>
    </w:p>
    <w:p w14:paraId="282003C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二、绩效自评工作开展情况</w:t>
      </w:r>
    </w:p>
    <w:p w14:paraId="125CAE8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在收到上级文件通知后，我市第一时间落实了相关责任人，市农村经济经营服务中心联合市组织部、市财政局、市乡村振兴局积极印发实施方案要求相关项目申报、审核、并按施工进度预拨资金，验收合格后全额拨款。</w:t>
      </w:r>
    </w:p>
    <w:p w14:paraId="63F6296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三、综合评价结论</w:t>
      </w:r>
    </w:p>
    <w:p w14:paraId="1467146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对项目及绩效进行客观、清晰的概括性评价。绩效评价等级划分标准为：优（90-100分）、良（80-89分）、中（60-79分）、差（0-59分）4个等级。根据完成各项目指标情况良好，本项目评分98分，绩效评价等级为优。</w:t>
      </w:r>
    </w:p>
    <w:p w14:paraId="3C0073E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四、绩效目标实现情况分析</w:t>
      </w:r>
    </w:p>
    <w:p w14:paraId="38C2F65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（一）项目资金使用情况分析。</w:t>
      </w:r>
    </w:p>
    <w:p w14:paraId="1556597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1、本项目预算资金540万元，已全额拨款。</w:t>
      </w:r>
    </w:p>
    <w:p w14:paraId="70E3483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2、本项目实际支出540万元，余0万。符合扶持村项目使用标准。</w:t>
      </w:r>
    </w:p>
    <w:p w14:paraId="49E29F4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3、项目资金由大冶市农村经济经营服务中心严格按照上级核定标准拨付资金，确保资金安全、高效发放。</w:t>
      </w:r>
    </w:p>
    <w:p w14:paraId="28C01D6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（二）项目绩效指标完成情况分析。</w:t>
      </w:r>
    </w:p>
    <w:p w14:paraId="252176B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1、对产出指标完成情况进行分析。</w:t>
      </w:r>
    </w:p>
    <w:p w14:paraId="56D9C1B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为推进乡村振兴，发展壮大村级集体经济，增强村级集体经济实力，突出因地施策、因地制宜等多种发展模式，积极探索符合市场经济发展需求的新途径新模式，确保村级集体经济经营性收入稳定增加。上级转移支付2023年新型农村集体经济财政衔接资金项目，使用成本指标540万元。</w:t>
      </w:r>
    </w:p>
    <w:p w14:paraId="2225E87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2、对效益指标完成情况进行分析。</w:t>
      </w:r>
    </w:p>
    <w:p w14:paraId="378050E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对全市9个2023年发展新型农村集体经济项目的扶持村进行申报、审核、验收合格后予以补助。</w:t>
      </w:r>
    </w:p>
    <w:p w14:paraId="3CF5777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3、满意度指标完成情况分析。</w:t>
      </w:r>
    </w:p>
    <w:p w14:paraId="4F1FDA7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满意度达100%。</w:t>
      </w:r>
    </w:p>
    <w:p w14:paraId="5FE681E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五、绩效目标未完成的原因和下一步改进措施</w:t>
      </w:r>
    </w:p>
    <w:p w14:paraId="647E0DE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（一）绩效目标未完成的原因。</w:t>
      </w:r>
    </w:p>
    <w:p w14:paraId="64CEC1B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本期工作已经完成预期目标，并坚持做好明年的新型农村集体经济扶持村项目工作。</w:t>
      </w:r>
    </w:p>
    <w:p w14:paraId="1FC7105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（二）下一步改进措施。</w:t>
      </w:r>
    </w:p>
    <w:p w14:paraId="2E15180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明年的工作重点是农村扶持项目还需持续性支持，对于发展新型农村集体经济的扶持项目予以技术指导与关注，并在经济上予以支持。</w:t>
      </w:r>
    </w:p>
    <w:p w14:paraId="02CFFAE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六、绩效自评结果拟应用和公开情况</w:t>
      </w:r>
    </w:p>
    <w:p w14:paraId="7247E69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（一）绩效自评结果拟应用情况。</w:t>
      </w:r>
    </w:p>
    <w:p w14:paraId="7465259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绩效自评是对于本年工作的总结，对于工作有指导性作用，后期会继续完成绩效自评工作。</w:t>
      </w:r>
    </w:p>
    <w:p w14:paraId="1774348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（二）绩效自评结果拟公开情况。</w:t>
      </w:r>
    </w:p>
    <w:p w14:paraId="4363168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我单位愿意公开绩效自评报告。</w:t>
      </w:r>
    </w:p>
    <w:p w14:paraId="600F6BF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七、绩效自评工作的经验、问题和建议</w:t>
      </w:r>
    </w:p>
    <w:p w14:paraId="64BD2E6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（一）绩效自评工作的经验。</w:t>
      </w:r>
    </w:p>
    <w:p w14:paraId="21B3895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绩效自评工作用于总结全年工作，及时发现现有工作的不足，便于改正。</w:t>
      </w:r>
    </w:p>
    <w:p w14:paraId="0BB0E9F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（二）绩效自评中存在的问题。</w:t>
      </w:r>
    </w:p>
    <w:p w14:paraId="47969E1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绩效自评目前无问题。</w:t>
      </w:r>
    </w:p>
    <w:p w14:paraId="2127B31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（三）解决问题的建议。</w:t>
      </w:r>
    </w:p>
    <w:p w14:paraId="391E0B3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八、其他需要说明的问题</w:t>
      </w:r>
    </w:p>
    <w:p w14:paraId="446E464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无其他问题。</w:t>
      </w:r>
    </w:p>
    <w:p w14:paraId="4E0CAC8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jc w:val="right"/>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大冶市农村经济服务中心</w:t>
      </w:r>
    </w:p>
    <w:p w14:paraId="6B8AFE0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0"/>
        <w:jc w:val="right"/>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2023年 6月 20日</w:t>
      </w:r>
    </w:p>
    <w:p w14:paraId="25BC2D9F">
      <w:pPr>
        <w:ind w:firstLine="560" w:firstLineChars="200"/>
        <w:rPr>
          <w:rFonts w:hint="eastAsia" w:ascii="宋体" w:hAnsi="宋体"/>
          <w:b w:val="0"/>
          <w:bCs/>
          <w:color w:val="000000"/>
          <w:sz w:val="28"/>
          <w:szCs w:val="28"/>
          <w:lang w:val="en-US" w:eastAsia="zh-CN"/>
        </w:rPr>
      </w:pPr>
    </w:p>
    <w:p w14:paraId="6B1A9A93">
      <w:pPr>
        <w:ind w:firstLine="560" w:firstLineChars="200"/>
        <w:rPr>
          <w:rFonts w:hint="eastAsia" w:ascii="宋体" w:hAnsi="宋体"/>
          <w:b w:val="0"/>
          <w:bCs/>
          <w:color w:val="000000"/>
          <w:sz w:val="28"/>
          <w:szCs w:val="28"/>
          <w:lang w:val="en-US" w:eastAsia="zh-CN"/>
        </w:rPr>
      </w:pPr>
    </w:p>
    <w:p w14:paraId="58E4C143">
      <w:pPr>
        <w:ind w:firstLine="560" w:firstLineChars="200"/>
        <w:rPr>
          <w:rFonts w:hint="eastAsia" w:ascii="宋体" w:hAnsi="宋体"/>
          <w:b w:val="0"/>
          <w:bCs/>
          <w:color w:val="000000"/>
          <w:sz w:val="28"/>
          <w:szCs w:val="28"/>
          <w:lang w:val="en-US" w:eastAsia="zh-CN"/>
        </w:rPr>
      </w:pPr>
    </w:p>
    <w:p w14:paraId="6B4A4463">
      <w:pPr>
        <w:ind w:firstLine="560" w:firstLineChars="200"/>
        <w:rPr>
          <w:rFonts w:hint="eastAsia" w:ascii="宋体" w:hAnsi="宋体"/>
          <w:b w:val="0"/>
          <w:bCs/>
          <w:color w:val="000000"/>
          <w:sz w:val="28"/>
          <w:szCs w:val="28"/>
          <w:lang w:val="en-US" w:eastAsia="zh-CN"/>
        </w:rPr>
      </w:pPr>
    </w:p>
    <w:p w14:paraId="2B0006B6">
      <w:pPr>
        <w:ind w:firstLine="560" w:firstLineChars="200"/>
        <w:rPr>
          <w:rFonts w:hint="eastAsia" w:ascii="宋体" w:hAnsi="宋体"/>
          <w:b w:val="0"/>
          <w:bCs/>
          <w:color w:val="000000"/>
          <w:sz w:val="28"/>
          <w:szCs w:val="28"/>
          <w:lang w:val="en-US" w:eastAsia="zh-CN"/>
        </w:rPr>
      </w:pPr>
    </w:p>
    <w:p w14:paraId="1EBA7509">
      <w:pPr>
        <w:ind w:firstLine="560" w:firstLineChars="200"/>
        <w:rPr>
          <w:rFonts w:hint="eastAsia" w:ascii="宋体" w:hAnsi="宋体"/>
          <w:b w:val="0"/>
          <w:bCs/>
          <w:color w:val="000000"/>
          <w:sz w:val="28"/>
          <w:szCs w:val="28"/>
          <w:lang w:val="en-US" w:eastAsia="zh-CN"/>
        </w:rPr>
      </w:pPr>
    </w:p>
    <w:p w14:paraId="620DF085">
      <w:pPr>
        <w:ind w:firstLine="560" w:firstLineChars="200"/>
        <w:rPr>
          <w:rFonts w:hint="eastAsia" w:ascii="宋体" w:hAnsi="宋体"/>
          <w:b w:val="0"/>
          <w:bCs/>
          <w:color w:val="000000"/>
          <w:sz w:val="28"/>
          <w:szCs w:val="28"/>
          <w:lang w:val="en-US" w:eastAsia="zh-CN"/>
        </w:rPr>
      </w:pPr>
    </w:p>
    <w:p w14:paraId="40C537D4">
      <w:pPr>
        <w:ind w:firstLine="560" w:firstLineChars="200"/>
        <w:rPr>
          <w:rFonts w:hint="eastAsia" w:ascii="宋体" w:hAnsi="宋体"/>
          <w:b w:val="0"/>
          <w:bCs/>
          <w:color w:val="000000"/>
          <w:sz w:val="28"/>
          <w:szCs w:val="28"/>
          <w:lang w:val="en-US" w:eastAsia="zh-CN"/>
        </w:rPr>
      </w:pPr>
    </w:p>
    <w:p w14:paraId="5521D490">
      <w:pPr>
        <w:ind w:firstLine="560" w:firstLineChars="200"/>
        <w:rPr>
          <w:rFonts w:hint="eastAsia" w:ascii="宋体" w:hAnsi="宋体"/>
          <w:b w:val="0"/>
          <w:bCs/>
          <w:color w:val="000000"/>
          <w:sz w:val="28"/>
          <w:szCs w:val="28"/>
          <w:lang w:val="en-US" w:eastAsia="zh-CN"/>
        </w:rPr>
      </w:pPr>
    </w:p>
    <w:p w14:paraId="5FC9A748">
      <w:pPr>
        <w:ind w:firstLine="560" w:firstLineChars="200"/>
        <w:rPr>
          <w:rFonts w:hint="eastAsia" w:ascii="宋体" w:hAnsi="宋体"/>
          <w:b w:val="0"/>
          <w:bCs/>
          <w:color w:val="000000"/>
          <w:sz w:val="28"/>
          <w:szCs w:val="28"/>
          <w:lang w:val="en-US" w:eastAsia="zh-CN"/>
        </w:rPr>
      </w:pPr>
    </w:p>
    <w:p w14:paraId="6DAD87A2">
      <w:pPr>
        <w:ind w:firstLine="560" w:firstLineChars="200"/>
        <w:rPr>
          <w:rFonts w:hint="eastAsia" w:ascii="宋体" w:hAnsi="宋体" w:cs="宋体"/>
          <w:b/>
          <w:bCs/>
          <w:color w:val="000000"/>
          <w:kern w:val="0"/>
          <w:sz w:val="40"/>
          <w:szCs w:val="40"/>
        </w:rPr>
      </w:pPr>
      <w:r>
        <w:rPr>
          <w:rFonts w:hint="eastAsia" w:ascii="宋体" w:hAnsi="宋体"/>
          <w:b w:val="0"/>
          <w:bCs/>
          <w:color w:val="000000"/>
          <w:sz w:val="28"/>
          <w:szCs w:val="28"/>
          <w:lang w:val="en-US" w:eastAsia="zh-CN"/>
        </w:rPr>
        <w:t>六</w:t>
      </w:r>
      <w:r>
        <w:rPr>
          <w:rFonts w:hint="eastAsia" w:ascii="宋体" w:hAnsi="宋体"/>
          <w:b w:val="0"/>
          <w:bCs/>
          <w:color w:val="000000"/>
          <w:sz w:val="28"/>
          <w:szCs w:val="28"/>
        </w:rPr>
        <w:t>、</w:t>
      </w:r>
      <w:r>
        <w:rPr>
          <w:rFonts w:hint="eastAsia" w:ascii="宋体" w:hAnsi="宋体"/>
          <w:sz w:val="28"/>
          <w:szCs w:val="28"/>
        </w:rPr>
        <w:t>2023年度</w:t>
      </w:r>
      <w:r>
        <w:rPr>
          <w:rFonts w:hint="eastAsia" w:ascii="宋体" w:hAnsi="宋体" w:eastAsia="宋体" w:cs="Times New Roman"/>
          <w:sz w:val="28"/>
          <w:szCs w:val="28"/>
          <w:lang w:val="en-US" w:eastAsia="zh-CN"/>
        </w:rPr>
        <w:t>新型农业经营主体</w:t>
      </w:r>
      <w:r>
        <w:rPr>
          <w:rFonts w:hint="eastAsia" w:ascii="宋体" w:hAnsi="宋体" w:eastAsia="宋体" w:cs="Times New Roman"/>
          <w:sz w:val="28"/>
          <w:szCs w:val="28"/>
        </w:rPr>
        <w:t>贷款贴息项目绩</w:t>
      </w:r>
      <w:r>
        <w:rPr>
          <w:rFonts w:hint="eastAsia" w:ascii="宋体" w:hAnsi="宋体"/>
          <w:sz w:val="28"/>
          <w:szCs w:val="28"/>
        </w:rPr>
        <w:t>效评价自评表</w:t>
      </w:r>
    </w:p>
    <w:p w14:paraId="525B9CBD">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tbl>
      <w:tblPr>
        <w:tblStyle w:val="4"/>
        <w:tblpPr w:leftFromText="180" w:rightFromText="180" w:vertAnchor="text" w:horzAnchor="page" w:tblpX="1224" w:tblpY="189"/>
        <w:tblOverlap w:val="never"/>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14:paraId="1B74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12" w:type="dxa"/>
            <w:gridSpan w:val="2"/>
            <w:noWrap w:val="0"/>
            <w:vAlign w:val="center"/>
          </w:tcPr>
          <w:p w14:paraId="1DEBAA25">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14:paraId="6B6A427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周伟</w:t>
            </w:r>
          </w:p>
        </w:tc>
        <w:tc>
          <w:tcPr>
            <w:tcW w:w="742" w:type="dxa"/>
            <w:gridSpan w:val="2"/>
            <w:noWrap w:val="0"/>
            <w:vAlign w:val="center"/>
          </w:tcPr>
          <w:p w14:paraId="5648EEAB">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14:paraId="7CF4E5D7">
            <w:pPr>
              <w:widowControl/>
              <w:jc w:val="center"/>
              <w:rPr>
                <w:rFonts w:ascii="宋体" w:hAnsi="宋体" w:cs="宋体"/>
                <w:color w:val="000000"/>
                <w:kern w:val="0"/>
                <w:sz w:val="20"/>
                <w:szCs w:val="20"/>
              </w:rPr>
            </w:pPr>
            <w:r>
              <w:rPr>
                <w:rFonts w:hint="eastAsia" w:ascii="宋体" w:hAnsi="宋体" w:cs="宋体"/>
                <w:color w:val="000000"/>
                <w:kern w:val="0"/>
                <w:sz w:val="20"/>
                <w:szCs w:val="20"/>
              </w:rPr>
              <w:t>07148731983</w:t>
            </w:r>
          </w:p>
        </w:tc>
        <w:tc>
          <w:tcPr>
            <w:tcW w:w="1305" w:type="dxa"/>
            <w:gridSpan w:val="4"/>
            <w:noWrap w:val="0"/>
            <w:vAlign w:val="center"/>
          </w:tcPr>
          <w:p w14:paraId="36187B3B">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14:paraId="19E03E6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尹金娥</w:t>
            </w:r>
          </w:p>
        </w:tc>
        <w:tc>
          <w:tcPr>
            <w:tcW w:w="735" w:type="dxa"/>
            <w:gridSpan w:val="2"/>
            <w:noWrap w:val="0"/>
            <w:vAlign w:val="center"/>
          </w:tcPr>
          <w:p w14:paraId="0E58CFAA">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14:paraId="68C91D79">
            <w:pPr>
              <w:widowControl/>
              <w:jc w:val="center"/>
              <w:rPr>
                <w:rFonts w:ascii="宋体" w:hAnsi="宋体" w:cs="宋体"/>
                <w:color w:val="000000"/>
                <w:kern w:val="0"/>
                <w:sz w:val="20"/>
                <w:szCs w:val="20"/>
              </w:rPr>
            </w:pPr>
            <w:r>
              <w:rPr>
                <w:rFonts w:hint="eastAsia" w:ascii="宋体" w:hAnsi="宋体" w:cs="宋体"/>
                <w:color w:val="000000"/>
                <w:kern w:val="0"/>
                <w:sz w:val="20"/>
                <w:szCs w:val="20"/>
              </w:rPr>
              <w:t>07148731983</w:t>
            </w:r>
          </w:p>
        </w:tc>
      </w:tr>
      <w:tr w14:paraId="35AD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45" w:type="dxa"/>
            <w:noWrap w:val="0"/>
            <w:vAlign w:val="center"/>
          </w:tcPr>
          <w:p w14:paraId="2A8DCF05">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14:paraId="39685CB6">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大冶市农村经济经营服务中心</w:t>
            </w:r>
          </w:p>
        </w:tc>
        <w:tc>
          <w:tcPr>
            <w:tcW w:w="1051" w:type="dxa"/>
            <w:gridSpan w:val="2"/>
            <w:noWrap w:val="0"/>
            <w:vAlign w:val="center"/>
          </w:tcPr>
          <w:p w14:paraId="593EDD6C">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14:paraId="077CBF4A">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一次性□   阶段性□</w:t>
            </w:r>
          </w:p>
        </w:tc>
      </w:tr>
      <w:tr w14:paraId="48C8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10" w:type="dxa"/>
            <w:gridSpan w:val="3"/>
            <w:noWrap w:val="0"/>
            <w:vAlign w:val="center"/>
          </w:tcPr>
          <w:p w14:paraId="580B6E06">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14:paraId="6EF9A2B8">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w:t>
            </w:r>
          </w:p>
        </w:tc>
        <w:tc>
          <w:tcPr>
            <w:tcW w:w="2096" w:type="dxa"/>
            <w:gridSpan w:val="4"/>
            <w:noWrap w:val="0"/>
            <w:vAlign w:val="center"/>
          </w:tcPr>
          <w:p w14:paraId="72B4B78E">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14:paraId="28352E93">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w:t>
            </w:r>
          </w:p>
        </w:tc>
      </w:tr>
      <w:tr w14:paraId="4684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45" w:type="dxa"/>
            <w:vMerge w:val="restart"/>
            <w:noWrap w:val="0"/>
            <w:textDirection w:val="tbRlV"/>
            <w:vAlign w:val="center"/>
          </w:tcPr>
          <w:p w14:paraId="0C5B053E">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14:paraId="6BE1D953">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14:paraId="7798AFDB">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14:paraId="3603DDA1">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14:paraId="132F9841">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14:paraId="58A4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45" w:type="dxa"/>
            <w:vMerge w:val="continue"/>
            <w:noWrap w:val="0"/>
            <w:textDirection w:val="tbRlV"/>
            <w:vAlign w:val="center"/>
          </w:tcPr>
          <w:p w14:paraId="662AC95D">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396EB038">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14:paraId="40E2B1E5">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101.71</w:t>
            </w:r>
          </w:p>
        </w:tc>
        <w:tc>
          <w:tcPr>
            <w:tcW w:w="2227" w:type="dxa"/>
            <w:gridSpan w:val="5"/>
            <w:noWrap w:val="0"/>
            <w:vAlign w:val="center"/>
          </w:tcPr>
          <w:p w14:paraId="4885C297">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101.71</w:t>
            </w:r>
          </w:p>
        </w:tc>
        <w:tc>
          <w:tcPr>
            <w:tcW w:w="2227" w:type="dxa"/>
            <w:gridSpan w:val="2"/>
            <w:noWrap w:val="0"/>
            <w:vAlign w:val="center"/>
          </w:tcPr>
          <w:p w14:paraId="237C4D30">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101.71</w:t>
            </w:r>
          </w:p>
        </w:tc>
      </w:tr>
      <w:tr w14:paraId="6259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45" w:type="dxa"/>
            <w:vMerge w:val="continue"/>
            <w:noWrap w:val="0"/>
            <w:textDirection w:val="tbRlV"/>
            <w:vAlign w:val="center"/>
          </w:tcPr>
          <w:p w14:paraId="4E3CCE24">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57FB79F2">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14:paraId="331DD548">
            <w:pPr>
              <w:widowControl/>
              <w:jc w:val="center"/>
              <w:rPr>
                <w:rFonts w:ascii="宋体" w:hAnsi="宋体" w:cs="宋体"/>
                <w:color w:val="000000"/>
                <w:kern w:val="0"/>
                <w:sz w:val="20"/>
                <w:szCs w:val="20"/>
              </w:rPr>
            </w:pPr>
          </w:p>
        </w:tc>
        <w:tc>
          <w:tcPr>
            <w:tcW w:w="2227" w:type="dxa"/>
            <w:gridSpan w:val="5"/>
            <w:noWrap w:val="0"/>
            <w:vAlign w:val="center"/>
          </w:tcPr>
          <w:p w14:paraId="6A72EB80">
            <w:pPr>
              <w:widowControl/>
              <w:jc w:val="center"/>
              <w:rPr>
                <w:rFonts w:ascii="宋体" w:hAnsi="宋体" w:cs="宋体"/>
                <w:color w:val="000000"/>
                <w:kern w:val="0"/>
                <w:sz w:val="20"/>
                <w:szCs w:val="20"/>
              </w:rPr>
            </w:pPr>
          </w:p>
        </w:tc>
        <w:tc>
          <w:tcPr>
            <w:tcW w:w="2227" w:type="dxa"/>
            <w:gridSpan w:val="2"/>
            <w:noWrap w:val="0"/>
            <w:vAlign w:val="center"/>
          </w:tcPr>
          <w:p w14:paraId="31874951">
            <w:pPr>
              <w:widowControl/>
              <w:jc w:val="center"/>
              <w:rPr>
                <w:rFonts w:ascii="宋体" w:hAnsi="宋体" w:cs="宋体"/>
                <w:color w:val="000000"/>
                <w:kern w:val="0"/>
                <w:sz w:val="20"/>
                <w:szCs w:val="20"/>
              </w:rPr>
            </w:pPr>
          </w:p>
        </w:tc>
      </w:tr>
      <w:tr w14:paraId="0EDB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45" w:type="dxa"/>
            <w:vMerge w:val="continue"/>
            <w:noWrap w:val="0"/>
            <w:textDirection w:val="tbRlV"/>
            <w:vAlign w:val="center"/>
          </w:tcPr>
          <w:p w14:paraId="2DE91749">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5ABB1C67">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14:paraId="6715130D">
            <w:pPr>
              <w:widowControl/>
              <w:jc w:val="center"/>
              <w:rPr>
                <w:rFonts w:ascii="宋体" w:hAnsi="宋体" w:cs="宋体"/>
                <w:color w:val="000000"/>
                <w:kern w:val="0"/>
                <w:sz w:val="20"/>
                <w:szCs w:val="20"/>
              </w:rPr>
            </w:pPr>
          </w:p>
        </w:tc>
        <w:tc>
          <w:tcPr>
            <w:tcW w:w="2227" w:type="dxa"/>
            <w:gridSpan w:val="5"/>
            <w:noWrap w:val="0"/>
            <w:vAlign w:val="center"/>
          </w:tcPr>
          <w:p w14:paraId="369A1DE3">
            <w:pPr>
              <w:widowControl/>
              <w:jc w:val="center"/>
              <w:rPr>
                <w:rFonts w:ascii="宋体" w:hAnsi="宋体" w:cs="宋体"/>
                <w:color w:val="000000"/>
                <w:kern w:val="0"/>
                <w:sz w:val="20"/>
                <w:szCs w:val="20"/>
              </w:rPr>
            </w:pPr>
          </w:p>
        </w:tc>
        <w:tc>
          <w:tcPr>
            <w:tcW w:w="2227" w:type="dxa"/>
            <w:gridSpan w:val="2"/>
            <w:noWrap w:val="0"/>
            <w:vAlign w:val="center"/>
          </w:tcPr>
          <w:p w14:paraId="4F2C0CE9">
            <w:pPr>
              <w:widowControl/>
              <w:jc w:val="center"/>
              <w:rPr>
                <w:rFonts w:ascii="宋体" w:hAnsi="宋体" w:cs="宋体"/>
                <w:color w:val="000000"/>
                <w:kern w:val="0"/>
                <w:sz w:val="20"/>
                <w:szCs w:val="20"/>
              </w:rPr>
            </w:pPr>
          </w:p>
        </w:tc>
      </w:tr>
      <w:tr w14:paraId="4BF8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45" w:type="dxa"/>
            <w:vMerge w:val="continue"/>
            <w:noWrap w:val="0"/>
            <w:textDirection w:val="tbRlV"/>
            <w:vAlign w:val="center"/>
          </w:tcPr>
          <w:p w14:paraId="432607CC">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0EC9C59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14:paraId="6CEA80C1">
            <w:pPr>
              <w:widowControl/>
              <w:rPr>
                <w:rFonts w:ascii="宋体" w:hAnsi="宋体" w:cs="宋体"/>
                <w:color w:val="000000"/>
                <w:kern w:val="0"/>
                <w:sz w:val="20"/>
                <w:szCs w:val="20"/>
              </w:rPr>
            </w:pPr>
          </w:p>
        </w:tc>
        <w:tc>
          <w:tcPr>
            <w:tcW w:w="2227" w:type="dxa"/>
            <w:gridSpan w:val="5"/>
            <w:noWrap w:val="0"/>
            <w:vAlign w:val="center"/>
          </w:tcPr>
          <w:p w14:paraId="6CE5803D">
            <w:pPr>
              <w:widowControl/>
              <w:jc w:val="center"/>
              <w:rPr>
                <w:rFonts w:ascii="宋体" w:hAnsi="宋体" w:cs="宋体"/>
                <w:color w:val="000000"/>
                <w:kern w:val="0"/>
                <w:sz w:val="20"/>
                <w:szCs w:val="20"/>
              </w:rPr>
            </w:pPr>
          </w:p>
        </w:tc>
        <w:tc>
          <w:tcPr>
            <w:tcW w:w="2227" w:type="dxa"/>
            <w:gridSpan w:val="2"/>
            <w:noWrap w:val="0"/>
            <w:vAlign w:val="center"/>
          </w:tcPr>
          <w:p w14:paraId="7FAAC554">
            <w:pPr>
              <w:widowControl/>
              <w:jc w:val="center"/>
              <w:rPr>
                <w:rFonts w:ascii="宋体" w:hAnsi="宋体" w:cs="宋体"/>
                <w:color w:val="000000"/>
                <w:kern w:val="0"/>
                <w:sz w:val="20"/>
                <w:szCs w:val="20"/>
              </w:rPr>
            </w:pPr>
          </w:p>
        </w:tc>
      </w:tr>
      <w:tr w14:paraId="4737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45" w:type="dxa"/>
            <w:vMerge w:val="continue"/>
            <w:noWrap w:val="0"/>
            <w:textDirection w:val="tbRlV"/>
            <w:vAlign w:val="center"/>
          </w:tcPr>
          <w:p w14:paraId="0090162D">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14:paraId="52ECF08C">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14:paraId="1229783A">
            <w:pPr>
              <w:widowControl/>
              <w:jc w:val="center"/>
              <w:rPr>
                <w:rFonts w:ascii="宋体" w:hAnsi="宋体" w:cs="宋体"/>
                <w:color w:val="000000"/>
                <w:kern w:val="0"/>
                <w:sz w:val="20"/>
                <w:szCs w:val="20"/>
                <w:lang w:val="en-US" w:eastAsia="zh-CN" w:bidi="ar-SA"/>
              </w:rPr>
            </w:pPr>
            <w:r>
              <w:rPr>
                <w:rFonts w:hint="eastAsia" w:ascii="宋体" w:hAnsi="宋体" w:cs="宋体"/>
                <w:color w:val="000000"/>
                <w:kern w:val="0"/>
                <w:sz w:val="20"/>
                <w:szCs w:val="20"/>
                <w:lang w:val="en-US" w:eastAsia="zh-CN"/>
              </w:rPr>
              <w:t>101.71</w:t>
            </w:r>
          </w:p>
        </w:tc>
        <w:tc>
          <w:tcPr>
            <w:tcW w:w="2227" w:type="dxa"/>
            <w:gridSpan w:val="5"/>
            <w:noWrap w:val="0"/>
            <w:vAlign w:val="center"/>
          </w:tcPr>
          <w:p w14:paraId="4AD71EE1">
            <w:pPr>
              <w:widowControl/>
              <w:jc w:val="center"/>
              <w:rPr>
                <w:rFonts w:ascii="宋体" w:hAnsi="宋体" w:cs="宋体"/>
                <w:color w:val="000000"/>
                <w:kern w:val="0"/>
                <w:sz w:val="20"/>
                <w:szCs w:val="20"/>
                <w:lang w:val="en-US" w:eastAsia="zh-CN" w:bidi="ar-SA"/>
              </w:rPr>
            </w:pPr>
            <w:r>
              <w:rPr>
                <w:rFonts w:hint="eastAsia" w:ascii="宋体" w:hAnsi="宋体" w:cs="宋体"/>
                <w:color w:val="000000"/>
                <w:kern w:val="0"/>
                <w:sz w:val="20"/>
                <w:szCs w:val="20"/>
                <w:lang w:val="en-US" w:eastAsia="zh-CN"/>
              </w:rPr>
              <w:t>101.71</w:t>
            </w:r>
          </w:p>
        </w:tc>
        <w:tc>
          <w:tcPr>
            <w:tcW w:w="2227" w:type="dxa"/>
            <w:gridSpan w:val="2"/>
            <w:noWrap w:val="0"/>
            <w:vAlign w:val="center"/>
          </w:tcPr>
          <w:p w14:paraId="3F98060C">
            <w:pPr>
              <w:widowControl/>
              <w:jc w:val="center"/>
              <w:rPr>
                <w:rFonts w:ascii="宋体" w:hAnsi="宋体" w:cs="宋体"/>
                <w:color w:val="000000"/>
                <w:kern w:val="0"/>
                <w:sz w:val="20"/>
                <w:szCs w:val="20"/>
                <w:lang w:val="en-US" w:eastAsia="zh-CN" w:bidi="ar-SA"/>
              </w:rPr>
            </w:pPr>
            <w:r>
              <w:rPr>
                <w:rFonts w:hint="eastAsia" w:ascii="宋体" w:hAnsi="宋体" w:cs="宋体"/>
                <w:color w:val="000000"/>
                <w:kern w:val="0"/>
                <w:sz w:val="20"/>
                <w:szCs w:val="20"/>
                <w:lang w:val="en-US" w:eastAsia="zh-CN"/>
              </w:rPr>
              <w:t>101.71</w:t>
            </w:r>
          </w:p>
        </w:tc>
      </w:tr>
      <w:tr w14:paraId="7891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trPr>
        <w:tc>
          <w:tcPr>
            <w:tcW w:w="745" w:type="dxa"/>
            <w:noWrap w:val="0"/>
            <w:textDirection w:val="tbRlV"/>
            <w:vAlign w:val="center"/>
          </w:tcPr>
          <w:p w14:paraId="112EFFD4">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14:paraId="1F5A3FF3">
            <w:pPr>
              <w:widowControl/>
              <w:rPr>
                <w:rFonts w:ascii="宋体" w:hAnsi="宋体" w:cs="宋体"/>
                <w:color w:val="000000"/>
                <w:kern w:val="0"/>
                <w:sz w:val="20"/>
                <w:szCs w:val="20"/>
              </w:rPr>
            </w:pPr>
            <w:r>
              <w:rPr>
                <w:rFonts w:hint="eastAsia" w:ascii="宋体" w:hAnsi="宋体" w:cs="宋体"/>
                <w:color w:val="000000"/>
                <w:kern w:val="0"/>
                <w:sz w:val="20"/>
                <w:szCs w:val="20"/>
              </w:rPr>
              <w:t xml:space="preserve">   响应国家振兴乡村，为加快推进农业产业化经营，支持农村企业、合作社、家庭农场等新型农业经营主体发展标准生产和发展适度规模经营。上级转移支付202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年合作社家庭农场贷款贴息资金.</w:t>
            </w:r>
          </w:p>
        </w:tc>
      </w:tr>
      <w:tr w14:paraId="26FE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5" w:type="dxa"/>
            <w:vMerge w:val="restart"/>
            <w:noWrap w:val="0"/>
            <w:textDirection w:val="tbRlV"/>
            <w:vAlign w:val="center"/>
          </w:tcPr>
          <w:p w14:paraId="4F38F826">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14:paraId="70D80514">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14:paraId="38C64767">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14:paraId="2261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745" w:type="dxa"/>
            <w:vMerge w:val="continue"/>
            <w:noWrap w:val="0"/>
            <w:vAlign w:val="center"/>
          </w:tcPr>
          <w:p w14:paraId="5C097331">
            <w:pPr>
              <w:widowControl/>
              <w:jc w:val="center"/>
              <w:rPr>
                <w:rFonts w:ascii="宋体" w:hAnsi="宋体" w:cs="宋体"/>
                <w:color w:val="000000"/>
                <w:kern w:val="0"/>
                <w:sz w:val="20"/>
                <w:szCs w:val="20"/>
              </w:rPr>
            </w:pPr>
          </w:p>
        </w:tc>
        <w:tc>
          <w:tcPr>
            <w:tcW w:w="4135" w:type="dxa"/>
            <w:gridSpan w:val="7"/>
            <w:noWrap w:val="0"/>
            <w:vAlign w:val="center"/>
          </w:tcPr>
          <w:p w14:paraId="050B2DD8">
            <w:pPr>
              <w:widowControl/>
              <w:rPr>
                <w:rFonts w:ascii="宋体" w:hAnsi="宋体" w:cs="宋体"/>
                <w:color w:val="000000"/>
                <w:kern w:val="0"/>
                <w:sz w:val="20"/>
                <w:szCs w:val="20"/>
              </w:rPr>
            </w:pPr>
            <w:r>
              <w:rPr>
                <w:rFonts w:hint="eastAsia" w:ascii="宋体" w:hAnsi="宋体" w:cs="宋体"/>
                <w:color w:val="000000"/>
                <w:kern w:val="0"/>
                <w:sz w:val="20"/>
                <w:szCs w:val="20"/>
              </w:rPr>
              <w:t>对于全市</w:t>
            </w:r>
            <w:r>
              <w:rPr>
                <w:rFonts w:hint="eastAsia" w:ascii="宋体" w:hAnsi="宋体" w:cs="宋体"/>
                <w:color w:val="000000"/>
                <w:kern w:val="0"/>
                <w:sz w:val="20"/>
                <w:szCs w:val="20"/>
                <w:lang w:val="en-US" w:eastAsia="zh-CN"/>
              </w:rPr>
              <w:t>34</w:t>
            </w:r>
            <w:r>
              <w:rPr>
                <w:rFonts w:hint="eastAsia" w:ascii="宋体" w:hAnsi="宋体" w:cs="宋体"/>
                <w:color w:val="000000"/>
                <w:kern w:val="0"/>
                <w:sz w:val="20"/>
                <w:szCs w:val="20"/>
              </w:rPr>
              <w:t>家庭农场以及3</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合作社的贷款资料进行申报，省厅进行复核拨付，对于复核通过的企业予以补贴</w:t>
            </w:r>
          </w:p>
        </w:tc>
        <w:tc>
          <w:tcPr>
            <w:tcW w:w="4772" w:type="dxa"/>
            <w:gridSpan w:val="8"/>
            <w:noWrap w:val="0"/>
            <w:vAlign w:val="center"/>
          </w:tcPr>
          <w:p w14:paraId="56375686">
            <w:pPr>
              <w:widowControl/>
              <w:rPr>
                <w:rFonts w:ascii="宋体" w:hAnsi="宋体" w:cs="宋体"/>
                <w:color w:val="000000"/>
                <w:kern w:val="0"/>
                <w:sz w:val="20"/>
                <w:szCs w:val="20"/>
              </w:rPr>
            </w:pPr>
            <w:r>
              <w:rPr>
                <w:rFonts w:hint="eastAsia" w:ascii="宋体" w:hAnsi="宋体" w:cs="宋体"/>
                <w:color w:val="000000"/>
                <w:kern w:val="0"/>
                <w:sz w:val="20"/>
                <w:szCs w:val="20"/>
              </w:rPr>
              <w:t>对于全市家庭农场以及合作社的贷款资料进行申报，省厅进行复核拨付，对于复核通过的企业予以补贴</w:t>
            </w:r>
          </w:p>
        </w:tc>
      </w:tr>
      <w:tr w14:paraId="3B00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4" w:hRule="atLeast"/>
        </w:trPr>
        <w:tc>
          <w:tcPr>
            <w:tcW w:w="745" w:type="dxa"/>
            <w:noWrap w:val="0"/>
            <w:textDirection w:val="tbRlV"/>
            <w:vAlign w:val="center"/>
          </w:tcPr>
          <w:p w14:paraId="108343E7">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14:paraId="041389BB">
            <w:pPr>
              <w:rPr>
                <w:rFonts w:hint="eastAsia" w:ascii="宋体" w:hAnsi="宋体"/>
                <w:sz w:val="20"/>
                <w:szCs w:val="20"/>
              </w:rPr>
            </w:pPr>
          </w:p>
        </w:tc>
      </w:tr>
    </w:tbl>
    <w:p w14:paraId="64B79F6D">
      <w:pPr>
        <w:wordWrap w:val="0"/>
        <w:jc w:val="right"/>
        <w:rPr>
          <w:rFonts w:hint="eastAsia"/>
        </w:rPr>
      </w:pPr>
      <w:r>
        <w:rPr>
          <w:rFonts w:hint="eastAsia" w:ascii="宋体" w:hAnsi="宋体" w:cs="宋体"/>
          <w:color w:val="000000"/>
          <w:kern w:val="0"/>
          <w:sz w:val="20"/>
          <w:szCs w:val="20"/>
        </w:rPr>
        <w:t xml:space="preserve">       单位：万元</w:t>
      </w:r>
    </w:p>
    <w:tbl>
      <w:tblPr>
        <w:tblStyle w:val="4"/>
        <w:tblpPr w:leftFromText="180" w:rightFromText="180" w:vertAnchor="page" w:horzAnchor="page" w:tblpX="1061" w:tblpY="241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14:paraId="452C02BB">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494CD7E">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4267E7E">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A3CFB7C">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5596E33">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84EF6B7">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73218E6">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D82B0B">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14:paraId="1362EC06">
        <w:tblPrEx>
          <w:tblCellMar>
            <w:top w:w="15" w:type="dxa"/>
            <w:left w:w="15" w:type="dxa"/>
            <w:bottom w:w="15" w:type="dxa"/>
            <w:right w:w="15" w:type="dxa"/>
          </w:tblCellMar>
        </w:tblPrEx>
        <w:trPr>
          <w:trHeight w:val="52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336AF8C">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A21B317">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892F4FB">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0654E48">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1FE8105">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39E6E33">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96508DE">
            <w:pPr>
              <w:widowControl/>
              <w:spacing w:line="300" w:lineRule="exact"/>
              <w:jc w:val="center"/>
              <w:rPr>
                <w:rFonts w:ascii="宋体" w:hAnsi="宋体" w:cs="宋体"/>
                <w:color w:val="000000"/>
                <w:kern w:val="0"/>
                <w:sz w:val="20"/>
                <w:szCs w:val="20"/>
              </w:rPr>
            </w:pPr>
          </w:p>
        </w:tc>
      </w:tr>
      <w:tr w14:paraId="3C192404">
        <w:tblPrEx>
          <w:tblCellMar>
            <w:top w:w="15" w:type="dxa"/>
            <w:left w:w="15" w:type="dxa"/>
            <w:bottom w:w="15" w:type="dxa"/>
            <w:right w:w="15" w:type="dxa"/>
          </w:tblCellMar>
        </w:tblPrEx>
        <w:trPr>
          <w:trHeight w:val="42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1399183">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52322FA">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D8FC22A">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704181F">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1A5A631">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3ACC5320">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97D972E">
            <w:pPr>
              <w:widowControl/>
              <w:spacing w:line="300" w:lineRule="exact"/>
              <w:jc w:val="center"/>
              <w:rPr>
                <w:rFonts w:ascii="宋体" w:hAnsi="宋体" w:cs="宋体"/>
                <w:color w:val="000000"/>
                <w:kern w:val="0"/>
                <w:sz w:val="20"/>
                <w:szCs w:val="20"/>
              </w:rPr>
            </w:pPr>
          </w:p>
        </w:tc>
      </w:tr>
      <w:tr w14:paraId="36398151">
        <w:tblPrEx>
          <w:tblCellMar>
            <w:top w:w="15" w:type="dxa"/>
            <w:left w:w="15" w:type="dxa"/>
            <w:bottom w:w="15" w:type="dxa"/>
            <w:right w:w="15" w:type="dxa"/>
          </w:tblCellMar>
        </w:tblPrEx>
        <w:trPr>
          <w:trHeight w:val="35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E30AFA4">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DAA44D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43506A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382761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3A068EB">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00538DB">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DED19C">
            <w:pPr>
              <w:widowControl/>
              <w:spacing w:line="300" w:lineRule="exact"/>
              <w:jc w:val="center"/>
              <w:rPr>
                <w:rFonts w:ascii="宋体" w:hAnsi="宋体" w:cs="宋体"/>
                <w:color w:val="000000"/>
                <w:kern w:val="0"/>
                <w:sz w:val="20"/>
                <w:szCs w:val="20"/>
              </w:rPr>
            </w:pPr>
          </w:p>
        </w:tc>
      </w:tr>
      <w:tr w14:paraId="21E71313">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274EAEA">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31F8875">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96E04F5">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E9F351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6347E70">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848C1EF">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B37D847">
            <w:pPr>
              <w:widowControl/>
              <w:spacing w:line="300" w:lineRule="exact"/>
              <w:jc w:val="center"/>
              <w:rPr>
                <w:rFonts w:ascii="宋体" w:hAnsi="宋体" w:cs="宋体"/>
                <w:color w:val="000000"/>
                <w:kern w:val="0"/>
                <w:sz w:val="20"/>
                <w:szCs w:val="20"/>
              </w:rPr>
            </w:pPr>
          </w:p>
        </w:tc>
      </w:tr>
      <w:tr w14:paraId="019CCE8A">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F575E20">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73EC189">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7213C51">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EEE2BA6">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8F96D68">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26BFF7F8">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BE4D9B">
            <w:pPr>
              <w:widowControl/>
              <w:spacing w:line="300" w:lineRule="exact"/>
              <w:jc w:val="center"/>
              <w:rPr>
                <w:rFonts w:ascii="宋体" w:hAnsi="宋体" w:cs="宋体"/>
                <w:color w:val="000000"/>
                <w:kern w:val="0"/>
                <w:sz w:val="20"/>
                <w:szCs w:val="20"/>
              </w:rPr>
            </w:pPr>
          </w:p>
        </w:tc>
      </w:tr>
      <w:tr w14:paraId="28D2FCD0">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D86EAA8">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CB59B54">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C8E8B62">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0BD54A0">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EBD8CAA">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65F84C62">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4D30B5">
            <w:pPr>
              <w:widowControl/>
              <w:spacing w:line="300" w:lineRule="exact"/>
              <w:jc w:val="center"/>
              <w:rPr>
                <w:rFonts w:ascii="宋体" w:hAnsi="宋体" w:cs="宋体"/>
                <w:color w:val="000000"/>
                <w:kern w:val="0"/>
                <w:sz w:val="20"/>
                <w:szCs w:val="20"/>
              </w:rPr>
            </w:pPr>
          </w:p>
        </w:tc>
      </w:tr>
      <w:tr w14:paraId="3305C8C7">
        <w:tblPrEx>
          <w:tblCellMar>
            <w:top w:w="15" w:type="dxa"/>
            <w:left w:w="15" w:type="dxa"/>
            <w:bottom w:w="15" w:type="dxa"/>
            <w:right w:w="15" w:type="dxa"/>
          </w:tblCellMar>
        </w:tblPrEx>
        <w:trPr>
          <w:trHeight w:val="7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11D979E">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66AFD45">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CD4EEC2">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B1243A0">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EFD7889">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4202824">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66A18B4">
            <w:pPr>
              <w:widowControl/>
              <w:spacing w:line="300" w:lineRule="exact"/>
              <w:jc w:val="center"/>
              <w:rPr>
                <w:rFonts w:ascii="宋体" w:hAnsi="宋体" w:cs="宋体"/>
                <w:color w:val="000000"/>
                <w:kern w:val="0"/>
                <w:sz w:val="20"/>
                <w:szCs w:val="20"/>
              </w:rPr>
            </w:pPr>
          </w:p>
        </w:tc>
      </w:tr>
      <w:tr w14:paraId="5D3BC522">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F730CEA">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F650356">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011D362">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D91FA7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无</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C3B62ED">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681685A">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50C90EB">
            <w:pPr>
              <w:widowControl/>
              <w:spacing w:line="300" w:lineRule="exact"/>
              <w:jc w:val="center"/>
              <w:rPr>
                <w:rFonts w:ascii="宋体" w:hAnsi="宋体" w:cs="宋体"/>
                <w:color w:val="000000"/>
                <w:kern w:val="0"/>
                <w:sz w:val="20"/>
                <w:szCs w:val="20"/>
              </w:rPr>
            </w:pPr>
          </w:p>
        </w:tc>
      </w:tr>
      <w:tr w14:paraId="3CA0EC99">
        <w:tblPrEx>
          <w:tblCellMar>
            <w:top w:w="15" w:type="dxa"/>
            <w:left w:w="15" w:type="dxa"/>
            <w:bottom w:w="15" w:type="dxa"/>
            <w:right w:w="15" w:type="dxa"/>
          </w:tblCellMar>
        </w:tblPrEx>
        <w:trPr>
          <w:trHeight w:val="4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B4297A3">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2165E842">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按时支付</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DEDEC">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0FEAAB1">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已按时间节点完成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EB05DB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24D8A50">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28D2B9C">
            <w:pPr>
              <w:widowControl/>
              <w:spacing w:line="300" w:lineRule="exact"/>
              <w:jc w:val="center"/>
              <w:rPr>
                <w:rFonts w:ascii="宋体" w:hAnsi="宋体" w:cs="宋体"/>
                <w:color w:val="000000"/>
                <w:kern w:val="0"/>
                <w:sz w:val="20"/>
                <w:szCs w:val="20"/>
              </w:rPr>
            </w:pPr>
          </w:p>
        </w:tc>
      </w:tr>
      <w:tr w14:paraId="52CED235">
        <w:tblPrEx>
          <w:tblCellMar>
            <w:top w:w="15" w:type="dxa"/>
            <w:left w:w="15" w:type="dxa"/>
            <w:bottom w:w="15" w:type="dxa"/>
            <w:right w:w="15" w:type="dxa"/>
          </w:tblCellMar>
        </w:tblPrEx>
        <w:trPr>
          <w:trHeight w:val="39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4FA32AF">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4A620C2">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控制总体资金成本</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F770B">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CD448AE">
            <w:pPr>
              <w:widowControl/>
              <w:spacing w:line="30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未超支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01B6D4D">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3C38F17">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71CAE0">
            <w:pPr>
              <w:widowControl/>
              <w:spacing w:line="300" w:lineRule="exact"/>
              <w:jc w:val="center"/>
              <w:rPr>
                <w:rFonts w:ascii="宋体" w:hAnsi="宋体" w:cs="宋体"/>
                <w:color w:val="000000"/>
                <w:kern w:val="0"/>
                <w:sz w:val="20"/>
                <w:szCs w:val="20"/>
              </w:rPr>
            </w:pPr>
          </w:p>
        </w:tc>
      </w:tr>
      <w:tr w14:paraId="25927F25">
        <w:tblPrEx>
          <w:tblCellMar>
            <w:top w:w="15" w:type="dxa"/>
            <w:left w:w="15" w:type="dxa"/>
            <w:bottom w:w="15" w:type="dxa"/>
            <w:right w:w="15" w:type="dxa"/>
          </w:tblCellMar>
        </w:tblPrEx>
        <w:trPr>
          <w:trHeight w:val="465" w:hRule="atLeast"/>
        </w:trPr>
        <w:tc>
          <w:tcPr>
            <w:tcW w:w="869" w:type="dxa"/>
            <w:vMerge w:val="restart"/>
            <w:tcBorders>
              <w:top w:val="single" w:color="000000" w:sz="4" w:space="0"/>
              <w:left w:val="single" w:color="000000" w:sz="4" w:space="0"/>
              <w:right w:val="single" w:color="000000" w:sz="4" w:space="0"/>
            </w:tcBorders>
            <w:noWrap w:val="0"/>
            <w:vAlign w:val="center"/>
          </w:tcPr>
          <w:p w14:paraId="745A1B43">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1ADAF6D">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家庭农场补贴个数</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272E413D">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3F84D05">
            <w:pPr>
              <w:widowControl/>
              <w:spacing w:line="26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34</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98D314D">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1044814">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14B6715">
            <w:pPr>
              <w:widowControl/>
              <w:spacing w:line="300" w:lineRule="exact"/>
              <w:jc w:val="center"/>
              <w:rPr>
                <w:rFonts w:ascii="宋体" w:hAnsi="宋体" w:cs="宋体"/>
                <w:color w:val="000000"/>
                <w:kern w:val="0"/>
                <w:sz w:val="20"/>
                <w:szCs w:val="20"/>
              </w:rPr>
            </w:pPr>
          </w:p>
        </w:tc>
      </w:tr>
      <w:tr w14:paraId="34AF3544">
        <w:tblPrEx>
          <w:tblCellMar>
            <w:top w:w="15" w:type="dxa"/>
            <w:left w:w="15" w:type="dxa"/>
            <w:bottom w:w="15" w:type="dxa"/>
            <w:right w:w="15" w:type="dxa"/>
          </w:tblCellMar>
        </w:tblPrEx>
        <w:trPr>
          <w:trHeight w:val="445" w:hRule="atLeast"/>
        </w:trPr>
        <w:tc>
          <w:tcPr>
            <w:tcW w:w="869" w:type="dxa"/>
            <w:vMerge w:val="continue"/>
            <w:tcBorders>
              <w:left w:val="single" w:color="000000" w:sz="4" w:space="0"/>
              <w:right w:val="single" w:color="000000" w:sz="4" w:space="0"/>
            </w:tcBorders>
            <w:noWrap w:val="0"/>
            <w:vAlign w:val="center"/>
          </w:tcPr>
          <w:p w14:paraId="6EF8318E">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095B240">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合作社补贴个数</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F39C8">
            <w:pPr>
              <w:widowControl/>
              <w:spacing w:line="260" w:lineRule="exact"/>
              <w:jc w:val="center"/>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FE0AAF2">
            <w:pPr>
              <w:widowControl/>
              <w:spacing w:line="26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36</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8B8D7B8">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678F78E">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9022AB4">
            <w:pPr>
              <w:widowControl/>
              <w:spacing w:line="300" w:lineRule="exact"/>
              <w:jc w:val="center"/>
              <w:rPr>
                <w:rFonts w:ascii="宋体" w:hAnsi="宋体" w:cs="宋体"/>
                <w:color w:val="000000"/>
                <w:kern w:val="0"/>
                <w:sz w:val="20"/>
                <w:szCs w:val="20"/>
              </w:rPr>
            </w:pPr>
          </w:p>
        </w:tc>
      </w:tr>
      <w:tr w14:paraId="75B054C0">
        <w:tblPrEx>
          <w:tblCellMar>
            <w:top w:w="15" w:type="dxa"/>
            <w:left w:w="15" w:type="dxa"/>
            <w:bottom w:w="15" w:type="dxa"/>
            <w:right w:w="15" w:type="dxa"/>
          </w:tblCellMar>
        </w:tblPrEx>
        <w:trPr>
          <w:trHeight w:val="435" w:hRule="atLeast"/>
        </w:trPr>
        <w:tc>
          <w:tcPr>
            <w:tcW w:w="869" w:type="dxa"/>
            <w:vMerge w:val="continue"/>
            <w:tcBorders>
              <w:left w:val="single" w:color="000000" w:sz="4" w:space="0"/>
              <w:bottom w:val="single" w:color="000000" w:sz="4" w:space="0"/>
              <w:right w:val="single" w:color="000000" w:sz="4" w:space="0"/>
            </w:tcBorders>
            <w:noWrap w:val="0"/>
            <w:vAlign w:val="center"/>
          </w:tcPr>
          <w:p w14:paraId="25661277">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2DC39AA5">
            <w:pPr>
              <w:widowControl/>
              <w:spacing w:line="260" w:lineRule="exact"/>
              <w:jc w:val="left"/>
              <w:rPr>
                <w:rFonts w:hint="eastAsia" w:ascii="宋体" w:hAnsi="宋体" w:cs="宋体"/>
                <w:color w:val="000000"/>
                <w:kern w:val="0"/>
                <w:sz w:val="18"/>
                <w:szCs w:val="18"/>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85B0">
            <w:pPr>
              <w:widowControl/>
              <w:spacing w:line="260" w:lineRule="exact"/>
              <w:jc w:val="center"/>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1C277F7">
            <w:pPr>
              <w:widowControl/>
              <w:spacing w:line="260" w:lineRule="exact"/>
              <w:jc w:val="left"/>
              <w:rPr>
                <w:rFonts w:ascii="宋体" w:hAnsi="宋体" w:cs="宋体"/>
                <w:color w:val="000000"/>
                <w:kern w:val="0"/>
                <w:sz w:val="18"/>
                <w:szCs w:val="18"/>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9A1FF4E">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9A34D46">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2C35F76">
            <w:pPr>
              <w:widowControl/>
              <w:spacing w:line="300" w:lineRule="exact"/>
              <w:jc w:val="center"/>
              <w:rPr>
                <w:rFonts w:ascii="宋体" w:hAnsi="宋体" w:cs="宋体"/>
                <w:color w:val="000000"/>
                <w:kern w:val="0"/>
                <w:sz w:val="20"/>
                <w:szCs w:val="20"/>
              </w:rPr>
            </w:pPr>
          </w:p>
        </w:tc>
      </w:tr>
      <w:tr w14:paraId="20D86335">
        <w:tblPrEx>
          <w:tblCellMar>
            <w:top w:w="15" w:type="dxa"/>
            <w:left w:w="15" w:type="dxa"/>
            <w:bottom w:w="15" w:type="dxa"/>
            <w:right w:w="15" w:type="dxa"/>
          </w:tblCellMar>
        </w:tblPrEx>
        <w:trPr>
          <w:trHeight w:val="57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B9995F9">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47C1FB32">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通过省厅复核拨款支付</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5677D">
            <w:pPr>
              <w:widowControl/>
              <w:spacing w:line="260" w:lineRule="exact"/>
              <w:jc w:val="center"/>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CF514F6">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通过审核</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6A1325B">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374C8EB">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993A99">
            <w:pPr>
              <w:widowControl/>
              <w:spacing w:line="300" w:lineRule="exact"/>
              <w:jc w:val="center"/>
              <w:rPr>
                <w:rFonts w:ascii="宋体" w:hAnsi="宋体" w:cs="宋体"/>
                <w:color w:val="000000"/>
                <w:kern w:val="0"/>
                <w:sz w:val="20"/>
                <w:szCs w:val="20"/>
              </w:rPr>
            </w:pPr>
          </w:p>
        </w:tc>
      </w:tr>
      <w:tr w14:paraId="2BBEBA00">
        <w:trPr>
          <w:trHeight w:val="66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433C946">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0D18291E">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合理补贴，推进农业产业化经营</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B1BF8">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2458" w:type="dxa"/>
            <w:noWrap w:val="0"/>
            <w:vAlign w:val="center"/>
          </w:tcPr>
          <w:p w14:paraId="4CFD9AC5">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初有成效</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879901B">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8E54F4F">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74D06D">
            <w:pPr>
              <w:widowControl/>
              <w:spacing w:line="300" w:lineRule="exact"/>
              <w:jc w:val="center"/>
              <w:rPr>
                <w:rFonts w:ascii="宋体" w:hAnsi="宋体" w:cs="宋体"/>
                <w:color w:val="000000"/>
                <w:kern w:val="0"/>
                <w:sz w:val="20"/>
                <w:szCs w:val="20"/>
              </w:rPr>
            </w:pPr>
          </w:p>
        </w:tc>
      </w:tr>
      <w:tr w14:paraId="52D79F3A">
        <w:tblPrEx>
          <w:tblCellMar>
            <w:top w:w="15" w:type="dxa"/>
            <w:left w:w="15" w:type="dxa"/>
            <w:bottom w:w="15" w:type="dxa"/>
            <w:right w:w="15" w:type="dxa"/>
          </w:tblCellMar>
        </w:tblPrEx>
        <w:trPr>
          <w:trHeight w:val="59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32F0017">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159971E1">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增加农村经济发展提供信心</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36EC7">
            <w:pPr>
              <w:widowControl/>
              <w:spacing w:line="260" w:lineRule="exact"/>
              <w:jc w:val="left"/>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7756700">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有成效</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6F4A087">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3EBBE170">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016D62">
            <w:pPr>
              <w:widowControl/>
              <w:spacing w:line="300" w:lineRule="exact"/>
              <w:jc w:val="center"/>
              <w:rPr>
                <w:rFonts w:ascii="宋体" w:hAnsi="宋体" w:cs="宋体"/>
                <w:color w:val="000000"/>
                <w:kern w:val="0"/>
                <w:sz w:val="20"/>
                <w:szCs w:val="20"/>
              </w:rPr>
            </w:pPr>
          </w:p>
        </w:tc>
      </w:tr>
      <w:tr w14:paraId="06598FB0">
        <w:tblPrEx>
          <w:tblCellMar>
            <w:top w:w="15" w:type="dxa"/>
            <w:left w:w="15" w:type="dxa"/>
            <w:bottom w:w="15" w:type="dxa"/>
            <w:right w:w="15" w:type="dxa"/>
          </w:tblCellMar>
        </w:tblPrEx>
        <w:trPr>
          <w:trHeight w:val="37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6E6BBAE">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10740847">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对有限的资源进行合理规划，发展环保实业，减少环境污染</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94CBD">
            <w:pPr>
              <w:widowControl/>
              <w:spacing w:line="260" w:lineRule="exact"/>
              <w:jc w:val="left"/>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332B531">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提供了支撑</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C9B3A74">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446E557C">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EE495E4">
            <w:pPr>
              <w:widowControl/>
              <w:spacing w:line="300" w:lineRule="exact"/>
              <w:jc w:val="center"/>
              <w:rPr>
                <w:rFonts w:ascii="宋体" w:hAnsi="宋体" w:cs="宋体"/>
                <w:color w:val="000000"/>
                <w:kern w:val="0"/>
                <w:sz w:val="20"/>
                <w:szCs w:val="20"/>
              </w:rPr>
            </w:pPr>
          </w:p>
        </w:tc>
      </w:tr>
      <w:tr w14:paraId="685EA42D">
        <w:tblPrEx>
          <w:tblCellMar>
            <w:top w:w="15" w:type="dxa"/>
            <w:left w:w="15" w:type="dxa"/>
            <w:bottom w:w="15" w:type="dxa"/>
            <w:right w:w="15" w:type="dxa"/>
          </w:tblCellMar>
        </w:tblPrEx>
        <w:trPr>
          <w:trHeight w:val="61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C94690B">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AA65455">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推进农业产业化。</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70C44">
            <w:pPr>
              <w:widowControl/>
              <w:spacing w:line="260" w:lineRule="exact"/>
              <w:jc w:val="left"/>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935B821">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较往年有所提升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43F5BD2">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1262AB7">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3374E55">
            <w:pPr>
              <w:widowControl/>
              <w:spacing w:line="300" w:lineRule="exact"/>
              <w:jc w:val="center"/>
              <w:rPr>
                <w:rFonts w:ascii="宋体" w:hAnsi="宋体" w:cs="宋体"/>
                <w:color w:val="000000"/>
                <w:kern w:val="0"/>
                <w:sz w:val="20"/>
                <w:szCs w:val="20"/>
              </w:rPr>
            </w:pPr>
          </w:p>
        </w:tc>
      </w:tr>
      <w:tr w14:paraId="1F1D5254">
        <w:tblPrEx>
          <w:tblCellMar>
            <w:top w:w="15" w:type="dxa"/>
            <w:left w:w="15" w:type="dxa"/>
            <w:bottom w:w="15" w:type="dxa"/>
            <w:right w:w="15" w:type="dxa"/>
          </w:tblCellMar>
        </w:tblPrEx>
        <w:trPr>
          <w:trHeight w:val="43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C55990E">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EC4A1F6">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满意</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03DA">
            <w:pPr>
              <w:widowControl/>
              <w:spacing w:line="260" w:lineRule="exact"/>
              <w:jc w:val="left"/>
              <w:rPr>
                <w:rFonts w:hint="eastAsia" w:ascii="宋体" w:hAnsi="宋体" w:cs="宋体"/>
                <w:color w:val="000000"/>
                <w:kern w:val="0"/>
                <w:sz w:val="18"/>
                <w:szCs w:val="18"/>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5C9A7FB">
            <w:pPr>
              <w:widowControl/>
              <w:spacing w:line="26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满意</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C2F6C6E">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0715EB3">
            <w:pPr>
              <w:widowControl/>
              <w:spacing w:line="300" w:lineRule="exact"/>
              <w:jc w:val="left"/>
              <w:rPr>
                <w:rFonts w:ascii="宋体" w:hAnsi="宋体" w:cs="宋体"/>
                <w:color w:val="0000FF"/>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D44D51">
            <w:pPr>
              <w:widowControl/>
              <w:spacing w:line="300" w:lineRule="exact"/>
              <w:jc w:val="center"/>
              <w:rPr>
                <w:rFonts w:ascii="宋体" w:hAnsi="宋体" w:cs="宋体"/>
                <w:color w:val="000000"/>
                <w:kern w:val="0"/>
                <w:sz w:val="20"/>
                <w:szCs w:val="20"/>
              </w:rPr>
            </w:pPr>
          </w:p>
        </w:tc>
      </w:tr>
      <w:tr w14:paraId="5B18AD00">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94F2303">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505620ED">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C21C9C1">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433C10B">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FDA0F3E">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hint="eastAsia" w:ascii="宋体" w:hAnsi="宋体" w:cs="宋体"/>
                <w:color w:val="000000"/>
                <w:kern w:val="0"/>
                <w:sz w:val="20"/>
                <w:szCs w:val="20"/>
                <w:lang w:val="en-US" w:eastAsia="zh-CN"/>
              </w:rPr>
              <w:t>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5677A055">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7B7240B">
            <w:pPr>
              <w:widowControl/>
              <w:spacing w:line="300" w:lineRule="exact"/>
              <w:jc w:val="center"/>
              <w:rPr>
                <w:rFonts w:ascii="宋体" w:hAnsi="宋体" w:cs="宋体"/>
                <w:color w:val="000000"/>
                <w:kern w:val="0"/>
                <w:sz w:val="20"/>
                <w:szCs w:val="20"/>
              </w:rPr>
            </w:pPr>
          </w:p>
        </w:tc>
      </w:tr>
    </w:tbl>
    <w:p w14:paraId="35B378E1">
      <w:pPr>
        <w:ind w:firstLine="2409" w:firstLineChars="600"/>
        <w:rPr>
          <w:rFonts w:hint="eastAsia"/>
          <w:b/>
          <w:sz w:val="40"/>
          <w:szCs w:val="40"/>
        </w:rPr>
      </w:pPr>
      <w:r>
        <w:rPr>
          <w:rFonts w:hint="eastAsia"/>
          <w:b/>
          <w:sz w:val="40"/>
          <w:szCs w:val="40"/>
        </w:rPr>
        <w:t>项目支出绩效自评指标表</w:t>
      </w:r>
    </w:p>
    <w:p w14:paraId="4CF6A1D7">
      <w:pPr>
        <w:ind w:firstLine="2409" w:firstLineChars="600"/>
        <w:rPr>
          <w:rFonts w:hint="eastAsia" w:ascii="宋体" w:hAnsi="宋体" w:cs="宋体"/>
          <w:b/>
          <w:bCs/>
          <w:color w:val="000000"/>
          <w:kern w:val="0"/>
          <w:sz w:val="40"/>
          <w:szCs w:val="40"/>
        </w:rPr>
      </w:pPr>
    </w:p>
    <w:p w14:paraId="1807ABAC">
      <w:pPr>
        <w:ind w:firstLine="2409" w:firstLineChars="600"/>
        <w:rPr>
          <w:rFonts w:hint="eastAsia" w:ascii="宋体" w:hAnsi="宋体" w:cs="宋体"/>
          <w:b/>
          <w:bCs/>
          <w:color w:val="000000"/>
          <w:kern w:val="0"/>
          <w:sz w:val="40"/>
          <w:szCs w:val="40"/>
        </w:rPr>
      </w:pPr>
    </w:p>
    <w:p w14:paraId="4ED58549">
      <w:pPr>
        <w:keepNext w:val="0"/>
        <w:keepLines w:val="0"/>
        <w:pageBreakBefore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Cs/>
          <w:sz w:val="28"/>
          <w:szCs w:val="28"/>
        </w:rPr>
      </w:pPr>
      <w:r>
        <w:rPr>
          <w:rFonts w:hint="eastAsia" w:ascii="宋体" w:hAnsi="宋体" w:eastAsia="宋体" w:cs="宋体"/>
          <w:bCs/>
          <w:sz w:val="28"/>
          <w:szCs w:val="28"/>
        </w:rPr>
        <w:t>大冶市财政项目支出绩效自评报告</w:t>
      </w:r>
    </w:p>
    <w:p w14:paraId="61111E2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一、基本情况</w:t>
      </w:r>
    </w:p>
    <w:p w14:paraId="315D82B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（一）项目单位基本情况。</w:t>
      </w:r>
    </w:p>
    <w:p w14:paraId="2D083F1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本中心响应国家乡村振兴号召，为加快推进农业产业化经营，支持农村企业、合作社、家庭农场等新型农业经营主体发展标准生产和发展适度规模经营。上级转移支付2023年合作社家庭农场贷款贴息资金101.71万元。</w:t>
      </w:r>
    </w:p>
    <w:p w14:paraId="4188B8D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（二）项目资金预算（包括财政资金、其他资金）和绩效目标情况。</w:t>
      </w:r>
    </w:p>
    <w:p w14:paraId="093E58B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2022-2023年新型农业经营主体贷款贴息资金项目101.71万元，财政全额拨款101.71万元，实际支出101.71万元，34个家庭农场、36家合作社贷款贴息101.71万元，基本完成各项绩效指标。</w:t>
      </w:r>
    </w:p>
    <w:p w14:paraId="3CDB4AA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二、绩效自评工作开展情况</w:t>
      </w:r>
    </w:p>
    <w:p w14:paraId="3AECC58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在收到上级文件通知后，我市第一时间落实了相关责任人，市农村经济经营服务中心积极进行相关的审核，并拨付额度，推进村级债务化解进度。</w:t>
      </w:r>
    </w:p>
    <w:p w14:paraId="5C96BC9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三、综合评价结论</w:t>
      </w:r>
    </w:p>
    <w:p w14:paraId="10B5BBA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对项目及绩效进行客观、清晰的概括性评价。绩效评价等级划分标准为：优（90-100分）、良（80-89分）、中（60-79分）、差（0-59分）4个等级。根据完成各项目指标情况良好，本项目评分97分，绩效评价等级为优。</w:t>
      </w:r>
    </w:p>
    <w:p w14:paraId="3E9845C7">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四、绩效目标实现情况分析</w:t>
      </w:r>
    </w:p>
    <w:p w14:paraId="5E180C9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（一）项目资金使用情况分析。</w:t>
      </w:r>
    </w:p>
    <w:p w14:paraId="0CAD082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1、项目资金到位情况分析。</w:t>
      </w:r>
    </w:p>
    <w:p w14:paraId="749F951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本项目预算资金101.71万元，已全额拨款。</w:t>
      </w:r>
    </w:p>
    <w:p w14:paraId="4864C361">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项目资金执行情况分析。</w:t>
      </w:r>
    </w:p>
    <w:p w14:paraId="60A0F3E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本项目实际支出101.71万元，余0万元。符合项目法使用标准。</w:t>
      </w:r>
    </w:p>
    <w:p w14:paraId="396BB8F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项目资金管理情况分析。</w:t>
      </w:r>
    </w:p>
    <w:p w14:paraId="7702D73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项目资金由大冶市农村经济经营服务中心严格按照上级核定标准拨付资金，确保资金安全、高效发放。</w:t>
      </w:r>
    </w:p>
    <w:p w14:paraId="764A8A6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（二）项目绩效指标完成情况分析。</w:t>
      </w:r>
    </w:p>
    <w:p w14:paraId="5D0A0B4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1、对产出指标完成情况进行分析。</w:t>
      </w:r>
    </w:p>
    <w:p w14:paraId="4A764B8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为加快推进农业产业化经营，支持农村企业、合作社、家庭农场等新型农业经营主体发展标准生产和发展适度规模经营。上级转移支付2022-2023年新型农业经营主体贷款贴息资金，在规定的时间内完成既定目标，使用成本指标101.71万元。</w:t>
      </w:r>
    </w:p>
    <w:p w14:paraId="61DC976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2、对效益指标完成情况进行分析。</w:t>
      </w:r>
    </w:p>
    <w:p w14:paraId="18173D8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中心对全市家庭农场和合作社的贷款情况进行统计，通过省厅审核后予以补贴。</w:t>
      </w:r>
    </w:p>
    <w:p w14:paraId="0FD803B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3、满意度指标完成情况分析。</w:t>
      </w:r>
    </w:p>
    <w:p w14:paraId="52DA204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服务对象满意度达91%。</w:t>
      </w:r>
    </w:p>
    <w:p w14:paraId="67E5FAF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五、绩效目标未完成的原因和下一步改进措施</w:t>
      </w:r>
    </w:p>
    <w:p w14:paraId="08A7DDF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（一）绩效目标未完成的原因。</w:t>
      </w:r>
    </w:p>
    <w:p w14:paraId="41D7082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本期工作已经完成预期目标并坚持做好明年的贷款贴息工作。（二）下一步改进措施。</w:t>
      </w:r>
    </w:p>
    <w:p w14:paraId="18265BA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明年的工作重点在加大力度推进农业产业化，扩大覆盖面。</w:t>
      </w:r>
    </w:p>
    <w:p w14:paraId="60F4FE5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六、绩效自评结果拟应用和公开情况</w:t>
      </w:r>
    </w:p>
    <w:p w14:paraId="3525306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（一）绩效自评结果拟应用情况。</w:t>
      </w:r>
    </w:p>
    <w:p w14:paraId="571A2C1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绩效自评是对于本年工作的总结，对于工作有指导性作用，后期会继续完成绩效自评工作。</w:t>
      </w:r>
    </w:p>
    <w:p w14:paraId="0CDDDAE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（二）绩效自评结果拟公开情况。</w:t>
      </w:r>
    </w:p>
    <w:p w14:paraId="7EB18DFF">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我单位愿意公开绩效自评报告。</w:t>
      </w:r>
    </w:p>
    <w:p w14:paraId="3FCD9B53">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七、绩效自评工作的经验、问题和建议</w:t>
      </w:r>
    </w:p>
    <w:p w14:paraId="0B1CDF5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（一）绩效自评工作的经验。</w:t>
      </w:r>
    </w:p>
    <w:p w14:paraId="3456898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绩效自评工作用于总结全年工作，及时发现现有工作的不足，便于改正</w:t>
      </w:r>
    </w:p>
    <w:p w14:paraId="0FEFEE5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（二）绩效自评中存在的问题。</w:t>
      </w:r>
    </w:p>
    <w:p w14:paraId="1782468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绩效自评目前无问题。</w:t>
      </w:r>
    </w:p>
    <w:p w14:paraId="36C31D44">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（三）解决问题的建议。</w:t>
      </w:r>
    </w:p>
    <w:p w14:paraId="5ADB67E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八、其他需要说明的问题</w:t>
      </w:r>
    </w:p>
    <w:p w14:paraId="1DFC8CA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无其他问题。</w:t>
      </w:r>
    </w:p>
    <w:p w14:paraId="5AB9D5B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jc w:val="right"/>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rPr>
        <w:t>大冶市农村经济经营服务中心</w:t>
      </w:r>
    </w:p>
    <w:p w14:paraId="76F684FE">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55"/>
        <w:jc w:val="right"/>
        <w:textAlignment w:val="auto"/>
      </w:pPr>
      <w:r>
        <w:rPr>
          <w:rFonts w:hint="eastAsia" w:ascii="宋体" w:hAnsi="宋体" w:eastAsia="宋体" w:cs="宋体"/>
          <w:i w:val="0"/>
          <w:iCs w:val="0"/>
          <w:caps w:val="0"/>
          <w:color w:val="000000"/>
          <w:spacing w:val="0"/>
          <w:sz w:val="28"/>
          <w:szCs w:val="28"/>
        </w:rPr>
        <w:t>2024年 6月17日</w:t>
      </w:r>
    </w:p>
    <w:sectPr>
      <w:pgSz w:w="11906" w:h="16838"/>
      <w:pgMar w:top="144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658A6">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1388D"/>
    <w:rsid w:val="32B51ADB"/>
    <w:rsid w:val="3661603F"/>
    <w:rsid w:val="5D270E05"/>
    <w:rsid w:val="5D392995"/>
    <w:rsid w:val="5FA42829"/>
    <w:rsid w:val="6C3C1165"/>
    <w:rsid w:val="7245743C"/>
    <w:rsid w:val="74FA0F64"/>
    <w:rsid w:val="77AA6B43"/>
    <w:rsid w:val="790C5126"/>
    <w:rsid w:val="7CDF3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7">
    <w:name w:val="font61"/>
    <w:basedOn w:val="5"/>
    <w:qFormat/>
    <w:uiPriority w:val="0"/>
    <w:rPr>
      <w:rFonts w:hint="eastAsia" w:ascii="宋体" w:hAnsi="宋体" w:eastAsia="宋体" w:cs="宋体"/>
      <w:color w:val="FF0000"/>
      <w:sz w:val="18"/>
      <w:szCs w:val="18"/>
      <w:u w:val="none"/>
    </w:rPr>
  </w:style>
  <w:style w:type="character" w:customStyle="1" w:styleId="8">
    <w:name w:val="font4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1729</Words>
  <Characters>1847</Characters>
  <Lines>0</Lines>
  <Paragraphs>0</Paragraphs>
  <TotalTime>96</TotalTime>
  <ScaleCrop>false</ScaleCrop>
  <LinksUpToDate>false</LinksUpToDate>
  <CharactersWithSpaces>1849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2025-09-12T00:34:00Z</dcterms:created>
  <dc:creator>lenovo</dc:creator>
  <cp:lastModifiedBy>谈</cp:lastModifiedBy>
  <dcterms:modified xsi:type="dcterms:W3CDTF">2025-09-12T07:23:11Z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eyJoZGlkIjoiNjI2MzIxM2Y2ZDI5MzhmYzBhNDg1MThjYjFmNTAyNGUiLCJ1c2VySWQiOiI2NDUxMzIyNjQifQ==</vt:lpwstr>
  </property>
  <property fmtid="{D5CDD505-2E9C-101B-9397-08002B2CF9AE}" pid="4" name="ICV">
    <vt:lpwstr>C337F36AA730444CB43F85D2C5C0B31E_12</vt:lpwstr>
  </property>
</Properties>
</file>