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4D17D">
      <w:pPr>
        <w:spacing w:beforeLines="0" w:afterLines="0" w:line="580" w:lineRule="exact"/>
        <w:jc w:val="center"/>
        <w:rPr>
          <w:rFonts w:hint="eastAsia" w:ascii="CESI小标宋-GB2312" w:hAnsi="CESI小标宋-GB2312" w:eastAsia="CESI小标宋-GB2312"/>
          <w:color w:val="auto"/>
          <w:sz w:val="40"/>
          <w:szCs w:val="24"/>
        </w:rPr>
      </w:pPr>
      <w:bookmarkStart w:id="0" w:name="_GoBack"/>
      <w:r>
        <w:rPr>
          <w:rFonts w:hint="eastAsia" w:ascii="CESI小标宋-GB2312" w:hAnsi="CESI小标宋-GB2312" w:eastAsia="CESI小标宋-GB2312"/>
          <w:color w:val="auto"/>
          <w:sz w:val="40"/>
          <w:szCs w:val="24"/>
          <w:lang w:eastAsia="zh-CN"/>
        </w:rPr>
        <w:t>大冶市医疗保障局</w:t>
      </w:r>
      <w:r>
        <w:rPr>
          <w:rFonts w:hint="eastAsia" w:ascii="CESI小标宋-GB2312" w:hAnsi="CESI小标宋-GB2312" w:eastAsia="CESI小标宋-GB2312"/>
          <w:color w:val="auto"/>
          <w:sz w:val="40"/>
          <w:szCs w:val="24"/>
        </w:rPr>
        <w:t>2024年度行政执法统计年报</w:t>
      </w:r>
      <w:bookmarkEnd w:id="0"/>
    </w:p>
    <w:p w14:paraId="3B45F54D">
      <w:pPr>
        <w:spacing w:beforeLines="0" w:afterLines="0" w:line="580" w:lineRule="exact"/>
        <w:jc w:val="left"/>
        <w:rPr>
          <w:rFonts w:hint="eastAsia" w:ascii="国标楷体" w:hAnsi="国标楷体" w:eastAsia="国标楷体"/>
          <w:color w:val="auto"/>
          <w:sz w:val="21"/>
          <w:szCs w:val="21"/>
        </w:rPr>
      </w:pPr>
    </w:p>
    <w:p w14:paraId="5C3B0E6C">
      <w:pPr>
        <w:numPr>
          <w:ilvl w:val="0"/>
          <w:numId w:val="1"/>
        </w:numPr>
        <w:spacing w:beforeLines="0" w:afterLines="0" w:line="580" w:lineRule="exact"/>
        <w:ind w:firstLine="640" w:firstLineChars="2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CESI黑体-GB2312" w:hAnsi="CESI黑体-GB2312" w:eastAsia="CESI黑体-GB2312"/>
          <w:color w:val="auto"/>
          <w:sz w:val="32"/>
          <w:szCs w:val="24"/>
        </w:rPr>
        <w:t>行政执法主体概况</w:t>
      </w:r>
    </w:p>
    <w:tbl>
      <w:tblPr>
        <w:tblStyle w:val="5"/>
        <w:tblpPr w:leftFromText="180" w:rightFromText="180" w:vertAnchor="text" w:horzAnchor="page" w:tblpX="1361" w:tblpY="30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81"/>
        <w:gridCol w:w="846"/>
        <w:gridCol w:w="890"/>
        <w:gridCol w:w="846"/>
        <w:gridCol w:w="976"/>
        <w:gridCol w:w="846"/>
        <w:gridCol w:w="853"/>
        <w:gridCol w:w="896"/>
        <w:gridCol w:w="1062"/>
      </w:tblGrid>
      <w:tr w14:paraId="4635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4AD4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行政执法主体基本信息</w:t>
            </w:r>
          </w:p>
        </w:tc>
      </w:tr>
      <w:tr w14:paraId="5817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E8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9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行政机关（个）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8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授权组织（个）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4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受委托组织（个）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5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内设法制机构（个）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F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内设行政执法机构（个）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C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行政执法人员（人）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0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持证行政执法人员（人）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7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行政执法监督人员（人）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F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持证行政执法监督人员（人）</w:t>
            </w:r>
          </w:p>
        </w:tc>
      </w:tr>
      <w:tr w14:paraId="772D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5D67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大冶市医疗保障局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3F174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43F91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17190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B83FD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41A9C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5072F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default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898F1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default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97ECE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B8475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575A6007">
      <w:pPr>
        <w:spacing w:beforeLines="0" w:afterLines="0" w:line="580" w:lineRule="exact"/>
        <w:ind w:firstLine="640" w:firstLineChars="2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CESI黑体-GB2312" w:hAnsi="CESI黑体-GB2312" w:eastAsia="CESI黑体-GB2312"/>
          <w:color w:val="auto"/>
          <w:sz w:val="32"/>
          <w:szCs w:val="24"/>
        </w:rPr>
        <w:t>二、2024年度行政执法案件情况</w:t>
      </w:r>
    </w:p>
    <w:p w14:paraId="0A540E5E">
      <w:pPr>
        <w:pStyle w:val="4"/>
        <w:spacing w:before="0" w:beforeLines="0" w:beforeAutospacing="0" w:after="0" w:afterLines="0" w:afterAutospacing="0" w:line="580" w:lineRule="exact"/>
        <w:ind w:firstLine="640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（一）2024年行政处罚实施情况统计表</w:t>
      </w:r>
    </w:p>
    <w:tbl>
      <w:tblPr>
        <w:tblStyle w:val="5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948"/>
        <w:gridCol w:w="619"/>
        <w:gridCol w:w="988"/>
        <w:gridCol w:w="1106"/>
        <w:gridCol w:w="825"/>
        <w:gridCol w:w="919"/>
        <w:gridCol w:w="919"/>
        <w:gridCol w:w="1320"/>
      </w:tblGrid>
      <w:tr w14:paraId="5C914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74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8C0B79">
            <w:pPr>
              <w:pStyle w:val="4"/>
              <w:tabs>
                <w:tab w:val="left" w:pos="3082"/>
              </w:tabs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行政处罚实施数量（宗）</w:t>
            </w:r>
          </w:p>
        </w:tc>
      </w:tr>
      <w:tr w14:paraId="16E66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0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A4C6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77D0C9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762C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警告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EA71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通报批评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3DA4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罚款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991E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没收违法所得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CA9F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没收非法财物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C68D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暂扣许可证件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B973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降低资质等级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448A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吊销许可证件</w:t>
            </w:r>
          </w:p>
        </w:tc>
      </w:tr>
      <w:tr w14:paraId="30D47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041629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大冶市医疗保障局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B7B4BD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85238A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4EBB69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B3013F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2A22BB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3567CB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55D982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9A7784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 w14:paraId="579CD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8499E6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229662A9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A31286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限制开展生产经营活动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5E6AD6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责令停产停业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CD666C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责令关闭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614899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限制从业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C4763B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行政拘留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6B4249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其他行政处罚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E4F120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合计</w:t>
            </w:r>
          </w:p>
          <w:p w14:paraId="353E39CB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（宗）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C08D49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罚没金额（万元）</w:t>
            </w:r>
          </w:p>
        </w:tc>
      </w:tr>
      <w:tr w14:paraId="21FCD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670818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大冶市医疗保障局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0E9A2F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8AA1B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A37AE6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2FE935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13806E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C96092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941898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427FED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338.56</w:t>
            </w:r>
          </w:p>
        </w:tc>
      </w:tr>
    </w:tbl>
    <w:p w14:paraId="07E428F5">
      <w:pPr>
        <w:pStyle w:val="4"/>
        <w:spacing w:before="180" w:beforeLines="0" w:beforeAutospacing="0" w:after="0" w:afterLines="0" w:afterAutospacing="0" w:line="368" w:lineRule="atLeast"/>
        <w:ind w:firstLine="640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（二）2024年行政许可实施情况统计表</w:t>
      </w:r>
    </w:p>
    <w:tbl>
      <w:tblPr>
        <w:tblStyle w:val="5"/>
        <w:tblW w:w="9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069"/>
        <w:gridCol w:w="1300"/>
        <w:gridCol w:w="1320"/>
        <w:gridCol w:w="1514"/>
        <w:gridCol w:w="1420"/>
        <w:gridCol w:w="1475"/>
      </w:tblGrid>
      <w:tr w14:paraId="207CC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12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26311C">
            <w:pPr>
              <w:pStyle w:val="4"/>
              <w:spacing w:before="0" w:beforeLines="0" w:beforeAutospacing="0" w:after="0" w:afterLines="0" w:afterAutospacing="0" w:line="420" w:lineRule="exact"/>
              <w:jc w:val="center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行政许可实施数量（宗）</w:t>
            </w:r>
          </w:p>
        </w:tc>
      </w:tr>
      <w:tr w14:paraId="06523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E396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单位</w:t>
            </w:r>
          </w:p>
          <w:p w14:paraId="271758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2BB8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申请</w:t>
            </w:r>
          </w:p>
          <w:p w14:paraId="1E770B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31EC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受理数量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AB20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许可数量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60A28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不予许可</w:t>
            </w:r>
          </w:p>
          <w:p w14:paraId="619686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5080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撤销许可</w:t>
            </w:r>
          </w:p>
          <w:p w14:paraId="7C4366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0D5F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其他</w:t>
            </w:r>
          </w:p>
        </w:tc>
      </w:tr>
      <w:tr w14:paraId="146B5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89CDC3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大冶市医疗保障局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27093E">
            <w:pPr>
              <w:pStyle w:val="4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F8D253">
            <w:pPr>
              <w:pStyle w:val="4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7C28A4">
            <w:pPr>
              <w:pStyle w:val="4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129F67">
            <w:pPr>
              <w:pStyle w:val="4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4F7F54">
            <w:pPr>
              <w:pStyle w:val="4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5A81F5">
            <w:pPr>
              <w:pStyle w:val="4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2A00BD1E">
      <w:pPr>
        <w:pStyle w:val="4"/>
        <w:spacing w:before="180" w:beforeLines="0" w:beforeAutospacing="0" w:after="0" w:afterLines="0" w:afterAutospacing="0" w:line="368" w:lineRule="atLeast"/>
        <w:ind w:firstLine="640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（三）2024年行政强制实施情况统计表</w:t>
      </w:r>
      <w:r>
        <w:rPr>
          <w:rStyle w:val="7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5"/>
        <w:tblW w:w="93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730"/>
        <w:gridCol w:w="643"/>
        <w:gridCol w:w="685"/>
        <w:gridCol w:w="683"/>
        <w:gridCol w:w="578"/>
        <w:gridCol w:w="725"/>
        <w:gridCol w:w="937"/>
        <w:gridCol w:w="738"/>
        <w:gridCol w:w="596"/>
        <w:gridCol w:w="580"/>
        <w:gridCol w:w="687"/>
        <w:gridCol w:w="795"/>
      </w:tblGrid>
      <w:tr w14:paraId="0F76E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9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F728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2F35E3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274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A55645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行政强制措施实施数量（宗）</w:t>
            </w:r>
          </w:p>
        </w:tc>
        <w:tc>
          <w:tcPr>
            <w:tcW w:w="484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E949F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行政强制执行实施数量（宗）</w:t>
            </w:r>
          </w:p>
        </w:tc>
        <w:tc>
          <w:tcPr>
            <w:tcW w:w="79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D05F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</w:p>
          <w:p w14:paraId="4FC182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（宗）</w:t>
            </w:r>
          </w:p>
        </w:tc>
      </w:tr>
      <w:tr w14:paraId="763AA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4E3EEB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A7B0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查封场所、设施或者财物</w:t>
            </w:r>
          </w:p>
          <w:p w14:paraId="7DEA12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5040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扣押财物</w:t>
            </w:r>
          </w:p>
        </w:tc>
        <w:tc>
          <w:tcPr>
            <w:tcW w:w="6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9FA3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冻结存款、汇款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E443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其他行政强制措施</w:t>
            </w:r>
          </w:p>
        </w:tc>
        <w:tc>
          <w:tcPr>
            <w:tcW w:w="41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C6DB3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行政机关强制执行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87E4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申请法院强制执行</w:t>
            </w: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13C87C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 w14:paraId="0B059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B46642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1F7B02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2DFBCA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4410FD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E24697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0DED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加处罚款或者滞纳金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75A0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划拨存款、汇款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9F33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拍卖或者依法处理查封、扣押的场所、设施或者财物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87A0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排除妨碍、恢复原状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E0F4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代履行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E12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其他强制执行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D18E7B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EDF540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4B592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E64252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大冶市医疗保障局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B6EF0F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24C631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37143F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EFC701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6E0646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FCF1ED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F5FE48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DDD471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F90514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082568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467539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863DCF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</w:tr>
    </w:tbl>
    <w:p w14:paraId="2261D3C7">
      <w:pPr>
        <w:pStyle w:val="4"/>
        <w:spacing w:before="0" w:beforeLines="0" w:beforeAutospacing="0" w:after="0" w:afterLines="0" w:afterAutospacing="0" w:line="360" w:lineRule="exact"/>
        <w:ind w:firstLine="320" w:firstLineChars="100"/>
        <w:jc w:val="both"/>
        <w:rPr>
          <w:rFonts w:hint="eastAsia" w:ascii="CESI楷体-GB2312" w:hAnsi="CESI楷体-GB2312" w:eastAsia="CESI楷体-GB2312"/>
          <w:color w:val="auto"/>
          <w:sz w:val="32"/>
          <w:szCs w:val="24"/>
        </w:rPr>
      </w:pPr>
    </w:p>
    <w:p w14:paraId="42FA9C58">
      <w:pPr>
        <w:pStyle w:val="4"/>
        <w:spacing w:before="0" w:beforeLines="0" w:beforeAutospacing="0" w:after="0" w:afterLines="0" w:afterAutospacing="0" w:line="360" w:lineRule="exact"/>
        <w:ind w:firstLine="640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（四）2024年行政检查实施情况统计表</w:t>
      </w:r>
      <w:r>
        <w:rPr>
          <w:rStyle w:val="7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5"/>
        <w:tblW w:w="86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866"/>
        <w:gridCol w:w="727"/>
        <w:gridCol w:w="747"/>
        <w:gridCol w:w="813"/>
        <w:gridCol w:w="840"/>
        <w:gridCol w:w="740"/>
        <w:gridCol w:w="753"/>
        <w:gridCol w:w="734"/>
        <w:gridCol w:w="720"/>
        <w:gridCol w:w="865"/>
      </w:tblGrid>
      <w:tr w14:paraId="5479C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0F02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 w14:paraId="2DDBC0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86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A259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行政检查计划（次）</w:t>
            </w:r>
          </w:p>
        </w:tc>
        <w:tc>
          <w:tcPr>
            <w:tcW w:w="72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5888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</w:t>
            </w:r>
          </w:p>
          <w:p w14:paraId="185494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实施（次）</w:t>
            </w:r>
          </w:p>
        </w:tc>
        <w:tc>
          <w:tcPr>
            <w:tcW w:w="462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88DD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涉企行政执法检查</w:t>
            </w:r>
          </w:p>
        </w:tc>
        <w:tc>
          <w:tcPr>
            <w:tcW w:w="7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2B2E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发现</w:t>
            </w:r>
          </w:p>
          <w:p w14:paraId="198EA6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问题（个）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3DA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问题</w:t>
            </w:r>
          </w:p>
          <w:p w14:paraId="5019F1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整改（个）</w:t>
            </w:r>
          </w:p>
        </w:tc>
      </w:tr>
      <w:tr w14:paraId="370F4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3989B4">
            <w:pPr>
              <w:pStyle w:val="4"/>
              <w:spacing w:before="0" w:beforeLines="0" w:beforeAutospacing="0" w:after="0" w:afterLines="0" w:afterAutospacing="0"/>
              <w:jc w:val="center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752B2F">
            <w:pPr>
              <w:pStyle w:val="4"/>
              <w:spacing w:before="0" w:beforeLines="0" w:beforeAutospacing="0" w:after="0" w:afterLines="0" w:afterAutospacing="0"/>
              <w:jc w:val="center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067CC5">
            <w:pPr>
              <w:pStyle w:val="4"/>
              <w:spacing w:before="0" w:beforeLines="0" w:beforeAutospacing="0" w:after="0" w:afterLines="0" w:afterAutospacing="0"/>
              <w:jc w:val="center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3F42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双随机一公开（次）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47B2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非现场检查（次）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9B43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综合查一次（次）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FF91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both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联合检查（次）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B463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专项检查（次）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C3D6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其他（次）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85209F">
            <w:pPr>
              <w:pStyle w:val="4"/>
              <w:spacing w:before="0" w:beforeLines="0" w:beforeAutospacing="0" w:after="0" w:afterLines="0" w:afterAutospacing="0"/>
              <w:jc w:val="center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F26FD0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 w14:paraId="3EDB9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8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0462A2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大冶市医疗保障局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2C4D94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795F6D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D880C2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EE5F79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7F3C65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DD5A83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1848D3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B7D74E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956809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C1CA65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</w:tr>
    </w:tbl>
    <w:p w14:paraId="216D5266">
      <w:pPr>
        <w:pStyle w:val="4"/>
        <w:spacing w:before="0" w:beforeLines="0" w:beforeAutospacing="0" w:after="0" w:afterLines="0" w:afterAutospacing="0" w:line="360" w:lineRule="exact"/>
        <w:ind w:firstLine="640" w:firstLineChars="200"/>
        <w:jc w:val="both"/>
        <w:rPr>
          <w:rFonts w:hint="eastAsia" w:ascii="CESI楷体-GB2312" w:hAnsi="CESI楷体-GB2312" w:eastAsia="CESI楷体-GB2312"/>
          <w:color w:val="auto"/>
          <w:sz w:val="32"/>
          <w:szCs w:val="24"/>
        </w:rPr>
      </w:pPr>
    </w:p>
    <w:p w14:paraId="391C8039">
      <w:pPr>
        <w:pStyle w:val="4"/>
        <w:spacing w:before="0" w:beforeLines="0" w:beforeAutospacing="0" w:after="0" w:afterLines="0" w:afterAutospacing="0" w:line="360" w:lineRule="exact"/>
        <w:ind w:firstLine="640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（五）2024年其他行政执法行为实施情况统计表</w:t>
      </w:r>
    </w:p>
    <w:tbl>
      <w:tblPr>
        <w:tblStyle w:val="5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412"/>
        <w:gridCol w:w="1071"/>
        <w:gridCol w:w="420"/>
        <w:gridCol w:w="1029"/>
        <w:gridCol w:w="334"/>
        <w:gridCol w:w="1063"/>
        <w:gridCol w:w="625"/>
        <w:gridCol w:w="480"/>
        <w:gridCol w:w="1038"/>
        <w:gridCol w:w="796"/>
        <w:gridCol w:w="633"/>
      </w:tblGrid>
      <w:tr w14:paraId="084CB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34DC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 w14:paraId="1F3CA3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55ED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行政征收</w:t>
            </w:r>
          </w:p>
        </w:tc>
        <w:tc>
          <w:tcPr>
            <w:tcW w:w="14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2D7C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行政裁决</w:t>
            </w:r>
          </w:p>
        </w:tc>
        <w:tc>
          <w:tcPr>
            <w:tcW w:w="13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FE89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行政给付</w:t>
            </w:r>
          </w:p>
        </w:tc>
        <w:tc>
          <w:tcPr>
            <w:tcW w:w="6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BEF6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行政确认</w:t>
            </w: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959E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行政奖励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5F6D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其他行政执法行为</w:t>
            </w:r>
          </w:p>
        </w:tc>
        <w:tc>
          <w:tcPr>
            <w:tcW w:w="63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BAD5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pacing w:val="-16"/>
                <w:w w:val="96"/>
                <w:sz w:val="21"/>
                <w:szCs w:val="24"/>
              </w:rPr>
              <w:t>（宗）</w:t>
            </w:r>
          </w:p>
        </w:tc>
      </w:tr>
      <w:tr w14:paraId="5050B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71F817">
            <w:pPr>
              <w:spacing w:beforeLines="0" w:afterLines="0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F0CA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ECEA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征收总金额（万元）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59DE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3DF1E7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3FED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涉及金额</w:t>
            </w:r>
          </w:p>
          <w:p w14:paraId="575EF85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（万元）</w:t>
            </w:r>
          </w:p>
        </w:tc>
        <w:tc>
          <w:tcPr>
            <w:tcW w:w="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356A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428A038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9C7CB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给付总金额（万元）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1B6E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535D2C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75BD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B5C5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奖励总金额（万元）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D823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7FF390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C0F5E62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7901A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C155FD"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大冶市医疗保障局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C01F83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B4C9EB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6D9937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7A6FF8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C374BA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B23BA9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9396F2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0B61C4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83844F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EC20D1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B29BDC"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2921B142">
      <w:pPr>
        <w:spacing w:beforeLines="0" w:afterLines="0" w:line="140" w:lineRule="exact"/>
        <w:ind w:firstLine="640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3F095E9C">
      <w:pPr>
        <w:spacing w:beforeLines="0" w:afterLines="0" w:line="360" w:lineRule="exact"/>
        <w:ind w:firstLine="640" w:firstLineChars="2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CESI黑体-GB2312" w:hAnsi="CESI黑体-GB2312" w:eastAsia="CESI黑体-GB2312"/>
          <w:color w:val="auto"/>
          <w:sz w:val="32"/>
          <w:szCs w:val="24"/>
        </w:rPr>
        <w:t>三、2024年度行政执法投诉、举报案件情况</w:t>
      </w:r>
    </w:p>
    <w:p w14:paraId="61F502DA">
      <w:pPr>
        <w:spacing w:beforeLines="0" w:afterLines="0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本单位受理或其他单位转办的涉及行政执法的投诉、举报案件的数量及分类办理结果。</w:t>
      </w:r>
    </w:p>
    <w:p w14:paraId="0444F658">
      <w:pPr>
        <w:spacing w:beforeLines="0" w:afterLines="0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受理举报投诉行政案件有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3件。</w:t>
      </w:r>
    </w:p>
    <w:p w14:paraId="7D7726AE">
      <w:pPr>
        <w:spacing w:beforeLines="0" w:afterLines="0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一是：国医药楚济堂（湖北）医药连锁有限公司大冶诚信药店。处：1.约谈相关责任人；2.责令退回408.00元；3.处3.5倍罚款1428.00元；4.责令暂停9个月医疗保障基金使用的医药服务处理。</w:t>
      </w:r>
    </w:p>
    <w:p w14:paraId="79C8E7B0">
      <w:pPr>
        <w:spacing w:beforeLines="0" w:afterLines="0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二是：大冶市健祥中医诊所门诊部。处：1.约谈相关责任人；2.责令退回996元；3.处4.25倍罚款4233元；4.责令暂停10.5个月医疗保障基金使用的医药服务处理。</w:t>
      </w:r>
    </w:p>
    <w:p w14:paraId="51A1ABFF">
      <w:pPr>
        <w:spacing w:beforeLines="0" w:afterLines="0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三是：大冶市保安镇桂花村卫生室。处：1.责令改正、约谈相关责任人；2.责令退回违规费用2805元，并处1.5倍罚款4207.5元。</w:t>
      </w:r>
    </w:p>
    <w:p w14:paraId="0081B403">
      <w:pPr>
        <w:numPr>
          <w:ilvl w:val="0"/>
          <w:numId w:val="2"/>
        </w:numPr>
        <w:spacing w:beforeLines="0" w:afterLines="0"/>
        <w:ind w:firstLine="640" w:firstLineChars="2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CESI黑体-GB2312" w:hAnsi="CESI黑体-GB2312" w:eastAsia="CESI黑体-GB2312"/>
          <w:color w:val="auto"/>
          <w:sz w:val="32"/>
          <w:szCs w:val="24"/>
        </w:rPr>
        <w:t>其他需要公示的统计数据</w:t>
      </w:r>
    </w:p>
    <w:p w14:paraId="2DFD2C0B">
      <w:pPr>
        <w:numPr>
          <w:ilvl w:val="0"/>
          <w:numId w:val="0"/>
        </w:numPr>
        <w:spacing w:beforeLines="0" w:afterLines="0"/>
        <w:ind w:firstLine="640" w:firstLineChars="200"/>
        <w:rPr>
          <w:rFonts w:hint="eastAsia" w:ascii="CESI仿宋-GB2312" w:hAnsi="CESI仿宋-GB2312" w:eastAsia="CESI仿宋-GB2312"/>
          <w:color w:val="auto"/>
          <w:sz w:val="32"/>
          <w:szCs w:val="24"/>
          <w:lang w:eastAsia="zh-CN"/>
        </w:rPr>
      </w:pPr>
      <w:r>
        <w:rPr>
          <w:rFonts w:hint="eastAsia" w:ascii="CESI仿宋-GB2312" w:hAnsi="CESI仿宋-GB2312" w:eastAsia="CESI仿宋-GB2312"/>
          <w:color w:val="auto"/>
          <w:sz w:val="32"/>
          <w:szCs w:val="24"/>
          <w:lang w:eastAsia="zh-CN"/>
        </w:rPr>
        <w:t>无</w:t>
      </w:r>
    </w:p>
    <w:p w14:paraId="44F7720F">
      <w:pPr>
        <w:numPr>
          <w:ilvl w:val="0"/>
          <w:numId w:val="0"/>
        </w:numPr>
        <w:spacing w:beforeLines="0" w:afterLines="0"/>
        <w:ind w:firstLine="640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450DC2FE">
      <w:pPr>
        <w:numPr>
          <w:ilvl w:val="0"/>
          <w:numId w:val="0"/>
        </w:numPr>
        <w:spacing w:beforeLines="0" w:afterLines="0"/>
        <w:ind w:firstLine="640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24C5E786">
      <w:pPr>
        <w:numPr>
          <w:ilvl w:val="0"/>
          <w:numId w:val="0"/>
        </w:numPr>
        <w:wordWrap/>
        <w:spacing w:beforeLines="0" w:afterLines="0"/>
        <w:ind w:firstLine="640" w:firstLineChars="200"/>
        <w:jc w:val="righ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大冶市医疗保障局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   </w:t>
      </w:r>
    </w:p>
    <w:p w14:paraId="41A3EDB1">
      <w:pPr>
        <w:wordWrap/>
        <w:spacing w:beforeLines="0" w:afterLines="0"/>
        <w:jc w:val="righ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                       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 xml:space="preserve">  2025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年 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月 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17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日      </w:t>
      </w:r>
    </w:p>
    <w:p w14:paraId="171BB51C">
      <w:pPr>
        <w:spacing w:beforeLines="0" w:afterLines="0"/>
        <w:jc w:val="right"/>
        <w:rPr>
          <w:rFonts w:hint="default"/>
          <w:color w:val="auto"/>
          <w:sz w:val="32"/>
          <w:szCs w:val="24"/>
        </w:rPr>
      </w:pPr>
    </w:p>
    <w:p w14:paraId="64D9181F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7C2C46A4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0DF556F7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65DB6ED3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39FB1231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857AB"/>
    <w:multiLevelType w:val="multilevel"/>
    <w:tmpl w:val="F69857AB"/>
    <w:lvl w:ilvl="0" w:tentative="0">
      <w:start w:val="1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67BD90E3"/>
    <w:multiLevelType w:val="multilevel"/>
    <w:tmpl w:val="67BD90E3"/>
    <w:lvl w:ilvl="0" w:tentative="0">
      <w:start w:val="4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451AD"/>
    <w:rsid w:val="04F451AD"/>
    <w:rsid w:val="13AC4857"/>
    <w:rsid w:val="2B575927"/>
    <w:rsid w:val="55E05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/>
      <w:sz w:val="18"/>
      <w:szCs w:val="24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7">
    <w:name w:val="Strong"/>
    <w:basedOn w:val="6"/>
    <w:unhideWhenUsed/>
    <w:qFormat/>
    <w:uiPriority w:val="0"/>
    <w:rPr>
      <w:rFonts w:hint="default" w:ascii="Calibri" w:hAnsi="Calibri" w:eastAsia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2025-02-28T08:00:00Z</dcterms:created>
  <dc:creator>柯希</dc:creator>
  <cp:lastModifiedBy>柯希</cp:lastModifiedBy>
  <dcterms:modified xsi:type="dcterms:W3CDTF">2025-02-28T08:07:56Z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75F350EAA47648F88EF74AD32EFFD5AA_11</vt:lpwstr>
  </property>
  <property fmtid="{D5CDD505-2E9C-101B-9397-08002B2CF9AE}" pid="4" name="KSOTemplateDocerSaveRecord">
    <vt:lpwstr>eyJoZGlkIjoiMTkyZGNjYjAzYWNmZGI3NmNiOTQ4ZmQyNDJhMjVjNzciLCJ1c2VySWQiOiI0ODI2MjY0NjYifQ==</vt:lpwstr>
  </property>
</Properties>
</file>