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04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pacing w:val="0"/>
          <w:sz w:val="44"/>
          <w:szCs w:val="44"/>
          <w:lang w:val="en-US" w:eastAsia="zh-CN"/>
        </w:rPr>
        <w:t>年轻人身体好可以不参加医保，只给老人、孩子参保就行了？</w:t>
      </w:r>
    </w:p>
    <w:p w14:paraId="5C2D9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pacing w:val="0"/>
          <w:sz w:val="44"/>
          <w:szCs w:val="44"/>
          <w:lang w:val="en-US" w:eastAsia="zh-CN"/>
        </w:rPr>
      </w:pPr>
    </w:p>
    <w:p w14:paraId="450C2A0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2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“人食五谷杂粮，哪会没有个三病两痛”，没有参加医保，心里总会不踏实、不安心，只有参加了医保，才能解除后顾之忧，“无事保平安，有病保健康”。医保宁可备而不用，不能用时无备！</w:t>
      </w:r>
    </w:p>
    <w:p w14:paraId="377287D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2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我国的疾病谱正在发生变化，尤其是随着现代生活节奏的加快、工作压力的加大以及生活习惯等原因，高血压、糖尿病、心脏病、恶性肿瘤等出现低龄化趋势，青壮年面临的健康风险不容小觑。</w:t>
      </w:r>
      <w:bookmarkStart w:id="0" w:name="_GoBack"/>
      <w:bookmarkEnd w:id="0"/>
    </w:p>
    <w:p w14:paraId="20064BF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2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青壮年对疾病风险的承受力更加脆弱。青壮年上有老，下有小，是家庭的“顶梁柱”，一旦罹患重大疾病，如果没有医保，不仅意味着家庭将承担巨额的治疗费用，还意味着家庭将失去重要经济来源。这双重的打击，不仅在经济上将给家庭带来灾难性的影响，还会进一步影响子女的教育和成长。因此，家庭的“顶梁柱”更加需要医疗保障给予重点的保驾护航。</w:t>
      </w:r>
    </w:p>
    <w:p w14:paraId="349CE4C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2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青壮年应该参加医保。这不仅仅是为了自己，也是为了给父母、孩子和家庭提供保障。青壮年为自己参保，求一份安心；为儿女参保，献一份爱心；为父母参保，尽一份孝心。</w:t>
      </w:r>
    </w:p>
    <w:p w14:paraId="5D2FA2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fci wne:fciName="FontColorPicker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MWU0NWY0YzBhNTM0MjczYThjOTViY2QwZmY5YmYifQ=="/>
  </w:docVars>
  <w:rsids>
    <w:rsidRoot w:val="00000000"/>
    <w:rsid w:val="13AC4857"/>
    <w:rsid w:val="2B575927"/>
    <w:rsid w:val="363C3E48"/>
    <w:rsid w:val="55E05F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444444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uiPriority w:val="0"/>
    <w:rPr>
      <w:color w:val="444444"/>
      <w:u w:val="none"/>
    </w:rPr>
  </w:style>
  <w:style w:type="character" w:customStyle="1" w:styleId="10">
    <w:name w:val="close-btn1"/>
    <w:basedOn w:val="6"/>
    <w:uiPriority w:val="0"/>
    <w:rPr>
      <w:vanish/>
      <w:color w:val="000000"/>
      <w:sz w:val="18"/>
      <w:szCs w:val="18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CJR</cp:lastModifiedBy>
  <dcterms:modified xsi:type="dcterms:W3CDTF">2024-08-30T01:41:47Z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90BCA800887A43AAAE9FA977D173E36F_12</vt:lpwstr>
  </property>
</Properties>
</file>