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398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lang w:eastAsia="zh-CN"/>
        </w:rPr>
      </w:pPr>
      <w:r>
        <w:rPr>
          <w:rFonts w:hint="eastAsia" w:ascii="Microsoft YaHei UI" w:hAnsi="Microsoft YaHei UI" w:eastAsia="Microsoft YaHei UI" w:cs="Microsoft YaHei UI"/>
          <w:i w:val="0"/>
          <w:iCs w:val="0"/>
          <w:caps w:val="0"/>
          <w:spacing w:val="8"/>
          <w:sz w:val="33"/>
          <w:szCs w:val="33"/>
          <w:shd w:val="clear" w:fill="FFFFFF"/>
        </w:rPr>
        <w:t>重大变化！事关</w:t>
      </w:r>
      <w:r>
        <w:rPr>
          <w:rFonts w:hint="eastAsia" w:ascii="Microsoft YaHei UI" w:hAnsi="Microsoft YaHei UI" w:eastAsia="Microsoft YaHei UI" w:cs="Microsoft YaHei UI"/>
          <w:i w:val="0"/>
          <w:iCs w:val="0"/>
          <w:caps w:val="0"/>
          <w:spacing w:val="8"/>
          <w:sz w:val="33"/>
          <w:szCs w:val="33"/>
          <w:shd w:val="clear" w:fill="FFFFFF"/>
          <w:lang w:val="en-US" w:eastAsia="zh-CN"/>
        </w:rPr>
        <w:t>每一位参保</w:t>
      </w:r>
      <w:r>
        <w:rPr>
          <w:rFonts w:hint="eastAsia" w:ascii="Microsoft YaHei UI" w:hAnsi="Microsoft YaHei UI" w:eastAsia="Microsoft YaHei UI" w:cs="Microsoft YaHei UI"/>
          <w:i w:val="0"/>
          <w:iCs w:val="0"/>
          <w:caps w:val="0"/>
          <w:spacing w:val="8"/>
          <w:sz w:val="33"/>
          <w:szCs w:val="33"/>
          <w:shd w:val="clear" w:fill="FFFFFF"/>
        </w:rPr>
        <w:t>人</w:t>
      </w:r>
    </w:p>
    <w:p w14:paraId="6D576539">
      <w:pPr>
        <w:keepNext w:val="0"/>
        <w:keepLines w:val="0"/>
        <w:widowControl/>
        <w:suppressLineNumbers w:val="0"/>
        <w:jc w:val="left"/>
        <w:rPr>
          <w:rFonts w:ascii="宋体" w:hAnsi="宋体" w:eastAsia="宋体" w:cs="宋体"/>
          <w:spacing w:val="7"/>
          <w:kern w:val="0"/>
          <w:sz w:val="24"/>
          <w:szCs w:val="24"/>
          <w:lang w:val="en-US" w:eastAsia="zh-CN" w:bidi="ar"/>
        </w:rPr>
      </w:pPr>
    </w:p>
    <w:p w14:paraId="07ED6ADE">
      <w:pPr>
        <w:keepNext w:val="0"/>
        <w:keepLines w:val="0"/>
        <w:widowControl/>
        <w:suppressLineNumbers w:val="0"/>
        <w:jc w:val="left"/>
      </w:pPr>
      <w:r>
        <w:rPr>
          <w:rFonts w:ascii="宋体" w:hAnsi="宋体" w:eastAsia="宋体" w:cs="宋体"/>
          <w:spacing w:val="7"/>
          <w:kern w:val="0"/>
          <w:sz w:val="24"/>
          <w:szCs w:val="24"/>
          <w:lang w:val="en-US" w:eastAsia="zh-CN" w:bidi="ar"/>
        </w:rPr>
        <w:t>国务院办公厅</w:t>
      </w:r>
      <w:r>
        <w:rPr>
          <w:rFonts w:ascii="宋体" w:hAnsi="宋体" w:eastAsia="宋体" w:cs="宋体"/>
          <w:kern w:val="0"/>
          <w:sz w:val="24"/>
          <w:szCs w:val="24"/>
          <w:lang w:val="en-US" w:eastAsia="zh-CN" w:bidi="ar"/>
        </w:rPr>
        <w:t>日前印发</w:t>
      </w:r>
      <w:r>
        <w:rPr>
          <w:rStyle w:val="6"/>
          <w:rFonts w:ascii="宋体" w:hAnsi="宋体" w:eastAsia="宋体" w:cs="宋体"/>
          <w:color w:val="145BAA"/>
          <w:kern w:val="0"/>
          <w:sz w:val="24"/>
          <w:szCs w:val="24"/>
          <w:lang w:val="en-US" w:eastAsia="zh-CN" w:bidi="ar"/>
        </w:rPr>
        <w:t>《关于健全基本医疗保险参保长效机制的指导意见》</w:t>
      </w:r>
      <w:r>
        <w:rPr>
          <w:rFonts w:ascii="宋体" w:hAnsi="宋体" w:eastAsia="宋体" w:cs="宋体"/>
          <w:kern w:val="0"/>
          <w:sz w:val="24"/>
          <w:szCs w:val="24"/>
          <w:lang w:val="en-US" w:eastAsia="zh-CN" w:bidi="ar"/>
        </w:rPr>
        <w:t>哪些群体参保政策得到优化？我国首个基本医保参保长效机制如何运行？一起来看</w:t>
      </w:r>
    </w:p>
    <w:p w14:paraId="3C8EDFFB">
      <w:pPr>
        <w:pStyle w:val="3"/>
        <w:keepNext w:val="0"/>
        <w:keepLines w:val="0"/>
        <w:widowControl/>
        <w:suppressLineNumbers w:val="0"/>
        <w:spacing w:line="368" w:lineRule="atLeast"/>
      </w:pPr>
      <w:r>
        <w:rPr>
          <w:rStyle w:val="6"/>
          <w:sz w:val="24"/>
          <w:szCs w:val="24"/>
        </w:rPr>
        <w:t>这些群体参保就医更方便</w:t>
      </w:r>
    </w:p>
    <w:p w14:paraId="12C53615">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6"/>
          <w:rFonts w:ascii="宋体" w:hAnsi="宋体" w:eastAsia="宋体" w:cs="宋体"/>
          <w:color w:val="145BAA"/>
          <w:kern w:val="0"/>
          <w:sz w:val="24"/>
          <w:szCs w:val="24"/>
          <w:lang w:val="en-US" w:eastAsia="zh-CN" w:bidi="ar"/>
        </w:rPr>
        <w:t>新生儿</w:t>
      </w:r>
      <w:r>
        <w:rPr>
          <w:rFonts w:ascii="宋体" w:hAnsi="宋体" w:eastAsia="宋体" w:cs="宋体"/>
          <w:color w:val="145BAA"/>
          <w:kern w:val="0"/>
          <w:sz w:val="24"/>
          <w:szCs w:val="24"/>
          <w:lang w:val="en-US" w:eastAsia="zh-CN" w:bidi="ar"/>
        </w:rPr>
        <w:br w:type="textWrapping"/>
      </w:r>
      <w:r>
        <w:rPr>
          <w:rFonts w:ascii="宋体" w:hAnsi="宋体" w:eastAsia="宋体" w:cs="宋体"/>
          <w:kern w:val="0"/>
          <w:sz w:val="24"/>
          <w:szCs w:val="24"/>
          <w:lang w:val="en-US" w:eastAsia="zh-CN" w:bidi="ar"/>
        </w:rPr>
        <w:t>推动落实</w:t>
      </w:r>
      <w:r>
        <w:rPr>
          <w:rStyle w:val="6"/>
          <w:rFonts w:ascii="宋体" w:hAnsi="宋体" w:eastAsia="宋体" w:cs="宋体"/>
          <w:kern w:val="0"/>
          <w:sz w:val="24"/>
          <w:szCs w:val="24"/>
          <w:lang w:val="en-US" w:eastAsia="zh-CN" w:bidi="ar"/>
        </w:rPr>
        <w:t>出生医学证明、户口登记、医保参保、社会保障卡申领等“出生一件事”集成化办理，</w:t>
      </w:r>
      <w:r>
        <w:rPr>
          <w:rFonts w:ascii="宋体" w:hAnsi="宋体" w:eastAsia="宋体" w:cs="宋体"/>
          <w:kern w:val="0"/>
          <w:sz w:val="24"/>
          <w:szCs w:val="24"/>
          <w:lang w:val="en-US" w:eastAsia="zh-CN" w:bidi="ar"/>
        </w:rPr>
        <w:t>简化手续，优化流程，促进监护人为新生儿在出生当年参保。</w:t>
      </w:r>
      <w:r>
        <w:rPr>
          <w:rFonts w:ascii="宋体" w:hAnsi="宋体" w:eastAsia="宋体" w:cs="宋体"/>
          <w:kern w:val="0"/>
          <w:sz w:val="24"/>
          <w:szCs w:val="24"/>
          <w:lang w:val="en-US" w:eastAsia="zh-CN" w:bidi="ar"/>
        </w:rPr>
        <w:br w:type="textWrapping"/>
      </w:r>
      <w:r>
        <w:rPr>
          <w:rStyle w:val="6"/>
          <w:rFonts w:ascii="宋体" w:hAnsi="宋体" w:eastAsia="宋体" w:cs="宋体"/>
          <w:color w:val="145BAA"/>
          <w:kern w:val="0"/>
          <w:sz w:val="24"/>
          <w:szCs w:val="24"/>
          <w:lang w:val="en-US" w:eastAsia="zh-CN" w:bidi="ar"/>
        </w:rPr>
        <w:t>未成年人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特大城市、超大城市要切实落实持居住证参保政策，推动</w:t>
      </w:r>
      <w:r>
        <w:rPr>
          <w:rStyle w:val="6"/>
          <w:rFonts w:ascii="宋体" w:hAnsi="宋体" w:eastAsia="宋体" w:cs="宋体"/>
          <w:kern w:val="0"/>
          <w:sz w:val="24"/>
          <w:szCs w:val="24"/>
          <w:lang w:val="en-US" w:eastAsia="zh-CN" w:bidi="ar"/>
        </w:rPr>
        <w:t>外地户籍中小学生、学龄前儿童</w:t>
      </w:r>
      <w:r>
        <w:rPr>
          <w:rFonts w:ascii="宋体" w:hAnsi="宋体" w:eastAsia="宋体" w:cs="宋体"/>
          <w:kern w:val="0"/>
          <w:sz w:val="24"/>
          <w:szCs w:val="24"/>
          <w:lang w:val="en-US" w:eastAsia="zh-CN" w:bidi="ar"/>
        </w:rPr>
        <w:t>在常住地参加居民医保。</w:t>
      </w:r>
      <w:r>
        <w:rPr>
          <w:rFonts w:ascii="宋体" w:hAnsi="宋体" w:eastAsia="宋体" w:cs="宋体"/>
          <w:kern w:val="0"/>
          <w:sz w:val="24"/>
          <w:szCs w:val="24"/>
          <w:lang w:val="en-US" w:eastAsia="zh-CN" w:bidi="ar"/>
        </w:rPr>
        <w:br w:type="textWrapping"/>
      </w:r>
      <w:r>
        <w:rPr>
          <w:rStyle w:val="6"/>
          <w:rFonts w:ascii="宋体" w:hAnsi="宋体" w:eastAsia="宋体" w:cs="宋体"/>
          <w:color w:val="145BAA"/>
          <w:kern w:val="0"/>
          <w:sz w:val="24"/>
          <w:szCs w:val="24"/>
          <w:lang w:val="en-US" w:eastAsia="zh-CN" w:bidi="ar"/>
        </w:rPr>
        <w:t>大学生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鼓励</w:t>
      </w:r>
      <w:r>
        <w:rPr>
          <w:rStyle w:val="6"/>
          <w:rFonts w:ascii="宋体" w:hAnsi="宋体" w:eastAsia="宋体" w:cs="宋体"/>
          <w:kern w:val="0"/>
          <w:sz w:val="24"/>
          <w:szCs w:val="24"/>
          <w:lang w:val="en-US" w:eastAsia="zh-CN" w:bidi="ar"/>
        </w:rPr>
        <w:t>大学生在学籍地参加居民医保，</w:t>
      </w:r>
      <w:r>
        <w:rPr>
          <w:rFonts w:ascii="宋体" w:hAnsi="宋体" w:eastAsia="宋体" w:cs="宋体"/>
          <w:kern w:val="0"/>
          <w:sz w:val="24"/>
          <w:szCs w:val="24"/>
          <w:lang w:val="en-US" w:eastAsia="zh-CN" w:bidi="ar"/>
        </w:rPr>
        <w:t>落实参保相关政策，抓好大学生参加居民医保扩面工作。</w:t>
      </w:r>
      <w:r>
        <w:rPr>
          <w:rFonts w:ascii="宋体" w:hAnsi="宋体" w:eastAsia="宋体" w:cs="宋体"/>
          <w:kern w:val="0"/>
          <w:sz w:val="24"/>
          <w:szCs w:val="24"/>
          <w:lang w:val="en-US" w:eastAsia="zh-CN" w:bidi="ar"/>
        </w:rPr>
        <w:br w:type="textWrapping"/>
      </w:r>
      <w:r>
        <w:rPr>
          <w:rStyle w:val="6"/>
          <w:rFonts w:ascii="宋体" w:hAnsi="宋体" w:eastAsia="宋体" w:cs="宋体"/>
          <w:color w:val="145BAA"/>
          <w:kern w:val="0"/>
          <w:sz w:val="24"/>
          <w:szCs w:val="24"/>
          <w:lang w:val="en-US" w:eastAsia="zh-CN" w:bidi="ar"/>
        </w:rPr>
        <w:t>灵活就业人员、农民工、新就业形态人员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●超大城市要</w:t>
      </w:r>
      <w:r>
        <w:rPr>
          <w:rStyle w:val="6"/>
          <w:rFonts w:ascii="宋体" w:hAnsi="宋体" w:eastAsia="宋体" w:cs="宋体"/>
          <w:kern w:val="0"/>
          <w:sz w:val="24"/>
          <w:szCs w:val="24"/>
          <w:lang w:val="en-US" w:eastAsia="zh-CN" w:bidi="ar"/>
        </w:rPr>
        <w:t>取消灵活就业人员、农民工、新就业形态人员在就业地参加基本医保的户籍限制，</w:t>
      </w:r>
      <w:r>
        <w:rPr>
          <w:rFonts w:ascii="宋体" w:hAnsi="宋体" w:eastAsia="宋体" w:cs="宋体"/>
          <w:kern w:val="0"/>
          <w:sz w:val="24"/>
          <w:szCs w:val="24"/>
          <w:lang w:val="en-US" w:eastAsia="zh-CN" w:bidi="ar"/>
        </w:rPr>
        <w:t>做好在就业地参加职工医保工作。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●适应就业形式多样化，研究完善灵活就业人员参保缴费方式。</w:t>
      </w:r>
      <w:r>
        <w:rPr>
          <w:rFonts w:ascii="宋体" w:hAnsi="宋体" w:eastAsia="宋体" w:cs="宋体"/>
          <w:kern w:val="0"/>
          <w:sz w:val="24"/>
          <w:szCs w:val="24"/>
          <w:lang w:val="en-US" w:eastAsia="zh-CN" w:bidi="ar"/>
        </w:rPr>
        <w:br w:type="textWrapping"/>
      </w:r>
      <w:r>
        <w:rPr>
          <w:rStyle w:val="6"/>
          <w:rFonts w:ascii="宋体" w:hAnsi="宋体" w:eastAsia="宋体" w:cs="宋体"/>
          <w:color w:val="145BAA"/>
          <w:kern w:val="0"/>
          <w:sz w:val="24"/>
          <w:szCs w:val="24"/>
          <w:lang w:val="en-US" w:eastAsia="zh-CN" w:bidi="ar"/>
        </w:rPr>
        <w:t>农村居民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将自愿申请且符合条件的</w:t>
      </w:r>
      <w:r>
        <w:rPr>
          <w:rStyle w:val="6"/>
          <w:rFonts w:ascii="宋体" w:hAnsi="宋体" w:eastAsia="宋体" w:cs="宋体"/>
          <w:kern w:val="0"/>
          <w:sz w:val="24"/>
          <w:szCs w:val="24"/>
          <w:lang w:val="en-US" w:eastAsia="zh-CN" w:bidi="ar"/>
        </w:rPr>
        <w:t>村卫生室纳入医保结算范围，</w:t>
      </w:r>
      <w:r>
        <w:rPr>
          <w:rFonts w:ascii="宋体" w:hAnsi="宋体" w:eastAsia="宋体" w:cs="宋体"/>
          <w:kern w:val="0"/>
          <w:sz w:val="24"/>
          <w:szCs w:val="24"/>
          <w:lang w:val="en-US" w:eastAsia="zh-CN" w:bidi="ar"/>
        </w:rPr>
        <w:t>推动实时结算。推进村卫生室合理配备国家集采药品，方便农村居民就近看病就医，更好推进分级诊疗。</w:t>
      </w:r>
    </w:p>
    <w:p w14:paraId="5836D5CE">
      <w:pPr>
        <w:pStyle w:val="3"/>
        <w:keepNext w:val="0"/>
        <w:keepLines w:val="0"/>
        <w:widowControl/>
        <w:suppressLineNumbers w:val="0"/>
        <w:spacing w:line="368" w:lineRule="atLeast"/>
      </w:pPr>
      <w:r>
        <w:rPr>
          <w:rStyle w:val="6"/>
          <w:sz w:val="24"/>
          <w:szCs w:val="24"/>
        </w:rPr>
        <w:t>这些群体参保有好消息</w:t>
      </w:r>
    </w:p>
    <w:p w14:paraId="6F21A311">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6"/>
          <w:rFonts w:ascii="宋体" w:hAnsi="宋体" w:eastAsia="宋体" w:cs="宋体"/>
          <w:color w:val="145BAA"/>
          <w:kern w:val="0"/>
          <w:sz w:val="24"/>
          <w:szCs w:val="24"/>
          <w:lang w:val="en-US" w:eastAsia="zh-CN" w:bidi="ar"/>
        </w:rPr>
        <w:t>职工</w:t>
      </w:r>
      <w:r>
        <w:rPr>
          <w:rStyle w:val="6"/>
          <w:rFonts w:ascii="宋体" w:hAnsi="宋体" w:eastAsia="宋体" w:cs="宋体"/>
          <w:color w:val="145BAA"/>
          <w:kern w:val="0"/>
          <w:sz w:val="24"/>
          <w:szCs w:val="24"/>
          <w:lang w:val="en-US" w:eastAsia="zh-CN" w:bidi="ar"/>
        </w:rPr>
        <w:br w:type="textWrapping"/>
      </w:r>
      <w:r>
        <w:rPr>
          <w:rFonts w:ascii="宋体" w:hAnsi="宋体" w:eastAsia="宋体" w:cs="宋体"/>
          <w:kern w:val="0"/>
          <w:sz w:val="24"/>
          <w:szCs w:val="24"/>
          <w:lang w:val="en-US" w:eastAsia="zh-CN" w:bidi="ar"/>
        </w:rPr>
        <w:t>支持职工医保个人账户用于支付参保人员</w:t>
      </w:r>
      <w:r>
        <w:rPr>
          <w:rStyle w:val="6"/>
          <w:rFonts w:ascii="宋体" w:hAnsi="宋体" w:eastAsia="宋体" w:cs="宋体"/>
          <w:kern w:val="0"/>
          <w:sz w:val="24"/>
          <w:szCs w:val="24"/>
          <w:lang w:val="en-US" w:eastAsia="zh-CN" w:bidi="ar"/>
        </w:rPr>
        <w:t>近亲属</w:t>
      </w:r>
      <w:r>
        <w:rPr>
          <w:rFonts w:ascii="宋体" w:hAnsi="宋体" w:eastAsia="宋体" w:cs="宋体"/>
          <w:kern w:val="0"/>
          <w:sz w:val="24"/>
          <w:szCs w:val="24"/>
          <w:lang w:val="en-US" w:eastAsia="zh-CN" w:bidi="ar"/>
        </w:rPr>
        <w:t>参加居民医保的个人缴费及已参保的近亲属在定点医药机构就医购药发生的个人自付医药费用。</w:t>
      </w:r>
      <w:r>
        <w:rPr>
          <w:rFonts w:ascii="宋体" w:hAnsi="宋体" w:eastAsia="宋体" w:cs="宋体"/>
          <w:kern w:val="0"/>
          <w:sz w:val="24"/>
          <w:szCs w:val="24"/>
          <w:lang w:val="en-US" w:eastAsia="zh-CN" w:bidi="ar"/>
        </w:rPr>
        <w:br w:type="textWrapping"/>
      </w:r>
      <w:r>
        <w:rPr>
          <w:rStyle w:val="6"/>
          <w:rFonts w:ascii="宋体" w:hAnsi="宋体" w:eastAsia="宋体" w:cs="宋体"/>
          <w:color w:val="145BAA"/>
          <w:kern w:val="0"/>
          <w:sz w:val="24"/>
          <w:szCs w:val="24"/>
          <w:lang w:val="en-US" w:eastAsia="zh-CN" w:bidi="ar"/>
        </w:rPr>
        <w:t>失业人员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落实</w:t>
      </w:r>
      <w:r>
        <w:rPr>
          <w:rStyle w:val="6"/>
          <w:rFonts w:ascii="宋体" w:hAnsi="宋体" w:eastAsia="宋体" w:cs="宋体"/>
          <w:kern w:val="0"/>
          <w:sz w:val="24"/>
          <w:szCs w:val="24"/>
          <w:lang w:val="en-US" w:eastAsia="zh-CN" w:bidi="ar"/>
        </w:rPr>
        <w:t>从失业保险基金中支付领取失业保险金人员的职工医保（含生育保险）费政策，</w:t>
      </w:r>
      <w:r>
        <w:rPr>
          <w:rFonts w:ascii="宋体" w:hAnsi="宋体" w:eastAsia="宋体" w:cs="宋体"/>
          <w:kern w:val="0"/>
          <w:sz w:val="24"/>
          <w:szCs w:val="24"/>
          <w:lang w:val="en-US" w:eastAsia="zh-CN" w:bidi="ar"/>
        </w:rPr>
        <w:t>并确保与参保职工同等享受医疗保险、生育保险待遇。</w:t>
      </w:r>
      <w:r>
        <w:rPr>
          <w:rFonts w:ascii="宋体" w:hAnsi="宋体" w:eastAsia="宋体" w:cs="宋体"/>
          <w:kern w:val="0"/>
          <w:sz w:val="24"/>
          <w:szCs w:val="24"/>
          <w:lang w:val="en-US" w:eastAsia="zh-CN" w:bidi="ar"/>
        </w:rPr>
        <w:br w:type="textWrapping"/>
      </w:r>
      <w:r>
        <w:rPr>
          <w:rStyle w:val="6"/>
          <w:rFonts w:ascii="宋体" w:hAnsi="宋体" w:eastAsia="宋体" w:cs="宋体"/>
          <w:color w:val="145BAA"/>
          <w:kern w:val="0"/>
          <w:sz w:val="24"/>
          <w:szCs w:val="24"/>
          <w:lang w:val="en-US" w:eastAsia="zh-CN" w:bidi="ar"/>
        </w:rPr>
        <w:t>困难群众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对特困人员、最低生活保障对象、符合条件的防止返贫监测对象等困难群众参保按有关规定给予</w:t>
      </w:r>
      <w:r>
        <w:rPr>
          <w:rStyle w:val="6"/>
          <w:rFonts w:ascii="宋体" w:hAnsi="宋体" w:eastAsia="宋体" w:cs="宋体"/>
          <w:kern w:val="0"/>
          <w:sz w:val="24"/>
          <w:szCs w:val="24"/>
          <w:lang w:val="en-US" w:eastAsia="zh-CN" w:bidi="ar"/>
        </w:rPr>
        <w:t>分类资助。</w:t>
      </w:r>
      <w:r>
        <w:rPr>
          <w:rFonts w:ascii="宋体" w:hAnsi="宋体" w:eastAsia="宋体" w:cs="宋体"/>
          <w:kern w:val="0"/>
          <w:sz w:val="24"/>
          <w:szCs w:val="24"/>
          <w:lang w:val="en-US" w:eastAsia="zh-CN" w:bidi="ar"/>
        </w:rPr>
        <w:br w:type="textWrapping"/>
      </w:r>
      <w:r>
        <w:rPr>
          <w:rStyle w:val="6"/>
          <w:rFonts w:ascii="宋体" w:hAnsi="宋体" w:eastAsia="宋体" w:cs="宋体"/>
          <w:color w:val="145BAA"/>
          <w:kern w:val="0"/>
          <w:sz w:val="24"/>
          <w:szCs w:val="24"/>
          <w:lang w:val="en-US" w:eastAsia="zh-CN" w:bidi="ar"/>
        </w:rPr>
        <w:t>居民医保连续参保人员、零报销人员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●对连续参加居民医保满4年的参保人员，</w:t>
      </w:r>
      <w:r>
        <w:rPr>
          <w:rStyle w:val="6"/>
          <w:rFonts w:ascii="宋体" w:hAnsi="宋体" w:eastAsia="宋体" w:cs="宋体"/>
          <w:kern w:val="0"/>
          <w:sz w:val="24"/>
          <w:szCs w:val="24"/>
          <w:lang w:val="en-US" w:eastAsia="zh-CN" w:bidi="ar"/>
        </w:rPr>
        <w:t>之后每连续参保1年，可适当提高大病保险最高支付限额。</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●对当年基金零报销的居民医保参保人员，</w:t>
      </w:r>
      <w:r>
        <w:rPr>
          <w:rStyle w:val="6"/>
          <w:rFonts w:ascii="宋体" w:hAnsi="宋体" w:eastAsia="宋体" w:cs="宋体"/>
          <w:kern w:val="0"/>
          <w:sz w:val="24"/>
          <w:szCs w:val="24"/>
          <w:lang w:val="en-US" w:eastAsia="zh-CN" w:bidi="ar"/>
        </w:rPr>
        <w:t>次年可提高大病保险最高支付限额。</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●连续参保激励和零报销激励，</w:t>
      </w:r>
      <w:r>
        <w:rPr>
          <w:rStyle w:val="6"/>
          <w:rFonts w:ascii="宋体" w:hAnsi="宋体" w:eastAsia="宋体" w:cs="宋体"/>
          <w:kern w:val="0"/>
          <w:sz w:val="24"/>
          <w:szCs w:val="24"/>
          <w:lang w:val="en-US" w:eastAsia="zh-CN" w:bidi="ar"/>
        </w:rPr>
        <w:t>原则上每次提高限额均不低于1000元，</w:t>
      </w:r>
      <w:r>
        <w:rPr>
          <w:rFonts w:ascii="宋体" w:hAnsi="宋体" w:eastAsia="宋体" w:cs="宋体"/>
          <w:kern w:val="0"/>
          <w:sz w:val="24"/>
          <w:szCs w:val="24"/>
          <w:lang w:val="en-US" w:eastAsia="zh-CN" w:bidi="ar"/>
        </w:rPr>
        <w:t>累计提高总额不超过所在统筹地区大病保险原封顶线的20%。居民发生大病报销并使用奖励额度后，前期积累的零报销激励额度清零。</w:t>
      </w:r>
    </w:p>
    <w:p w14:paraId="2D20B47F">
      <w:pPr>
        <w:pStyle w:val="3"/>
        <w:keepNext w:val="0"/>
        <w:keepLines w:val="0"/>
        <w:widowControl/>
        <w:suppressLineNumbers w:val="0"/>
        <w:spacing w:line="368" w:lineRule="atLeast"/>
      </w:pPr>
      <w:r>
        <w:rPr>
          <w:rStyle w:val="6"/>
          <w:sz w:val="24"/>
          <w:szCs w:val="24"/>
        </w:rPr>
        <w:t>这些群体参保有变化</w:t>
      </w:r>
    </w:p>
    <w:p w14:paraId="2B76FB8C">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6"/>
          <w:rFonts w:ascii="宋体" w:hAnsi="宋体" w:eastAsia="宋体" w:cs="宋体"/>
          <w:color w:val="145BAA"/>
          <w:kern w:val="0"/>
          <w:sz w:val="24"/>
          <w:szCs w:val="24"/>
          <w:lang w:val="en-US" w:eastAsia="zh-CN" w:bidi="ar"/>
        </w:rPr>
        <w:t>断保再参保、未按时参保人群</w:t>
      </w:r>
      <w:r>
        <w:rPr>
          <w:rFonts w:ascii="宋体" w:hAnsi="宋体" w:eastAsia="宋体" w:cs="宋体"/>
          <w:color w:val="145BAA"/>
          <w:kern w:val="0"/>
          <w:sz w:val="24"/>
          <w:szCs w:val="24"/>
          <w:lang w:val="en-US" w:eastAsia="zh-CN" w:bidi="ar"/>
        </w:rPr>
        <w:br w:type="textWrapping"/>
      </w:r>
      <w:bookmarkStart w:id="0" w:name="_GoBack"/>
      <w:bookmarkEnd w:id="0"/>
      <w:r>
        <w:rPr>
          <w:rFonts w:ascii="宋体" w:hAnsi="宋体" w:eastAsia="宋体" w:cs="宋体"/>
          <w:kern w:val="0"/>
          <w:sz w:val="24"/>
          <w:szCs w:val="24"/>
          <w:lang w:val="en-US" w:eastAsia="zh-CN" w:bidi="ar"/>
        </w:rPr>
        <w:t>●自2025年起，对断保人员再参保的，</w:t>
      </w:r>
      <w:r>
        <w:rPr>
          <w:rStyle w:val="6"/>
          <w:rFonts w:ascii="宋体" w:hAnsi="宋体" w:eastAsia="宋体" w:cs="宋体"/>
          <w:kern w:val="0"/>
          <w:sz w:val="24"/>
          <w:szCs w:val="24"/>
          <w:lang w:val="en-US" w:eastAsia="zh-CN" w:bidi="ar"/>
        </w:rPr>
        <w:t>可降低大病保险最高支付限额。</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●断保之后再次参保的，</w:t>
      </w:r>
      <w:r>
        <w:rPr>
          <w:rStyle w:val="6"/>
          <w:rFonts w:ascii="宋体" w:hAnsi="宋体" w:eastAsia="宋体" w:cs="宋体"/>
          <w:kern w:val="0"/>
          <w:sz w:val="24"/>
          <w:szCs w:val="24"/>
          <w:lang w:val="en-US" w:eastAsia="zh-CN" w:bidi="ar"/>
        </w:rPr>
        <w:t>连续参保年数重新计算。</w:t>
      </w:r>
      <w:r>
        <w:rPr>
          <w:rFonts w:ascii="宋体" w:hAnsi="宋体" w:eastAsia="宋体" w:cs="宋体"/>
          <w:kern w:val="0"/>
          <w:sz w:val="24"/>
          <w:szCs w:val="24"/>
          <w:lang w:val="en-US" w:eastAsia="zh-CN" w:bidi="ar"/>
        </w:rPr>
        <w:t>具体政策标准由各省份根据医保基金承受能力等实际情况确定。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●自2025年起，除新生儿等特殊群体外，对未在居民医保集中参保期内参保或未连续参保的人员，</w:t>
      </w:r>
      <w:r>
        <w:rPr>
          <w:rStyle w:val="6"/>
          <w:rFonts w:ascii="宋体" w:hAnsi="宋体" w:eastAsia="宋体" w:cs="宋体"/>
          <w:kern w:val="0"/>
          <w:sz w:val="24"/>
          <w:szCs w:val="24"/>
          <w:lang w:val="en-US" w:eastAsia="zh-CN" w:bidi="ar"/>
        </w:rPr>
        <w:t>设置参保后固定待遇等待期3个月；</w:t>
      </w:r>
      <w:r>
        <w:rPr>
          <w:rFonts w:ascii="宋体" w:hAnsi="宋体" w:eastAsia="宋体" w:cs="宋体"/>
          <w:kern w:val="0"/>
          <w:sz w:val="24"/>
          <w:szCs w:val="24"/>
          <w:lang w:val="en-US" w:eastAsia="zh-CN" w:bidi="ar"/>
        </w:rPr>
        <w:t>其中，未连续参保的，</w:t>
      </w:r>
      <w:r>
        <w:rPr>
          <w:rStyle w:val="6"/>
          <w:rFonts w:ascii="宋体" w:hAnsi="宋体" w:eastAsia="宋体" w:cs="宋体"/>
          <w:kern w:val="0"/>
          <w:sz w:val="24"/>
          <w:szCs w:val="24"/>
          <w:lang w:val="en-US" w:eastAsia="zh-CN" w:bidi="ar"/>
        </w:rPr>
        <w:t>每多断保1年，</w:t>
      </w:r>
      <w:r>
        <w:rPr>
          <w:rFonts w:ascii="宋体" w:hAnsi="宋体" w:eastAsia="宋体" w:cs="宋体"/>
          <w:kern w:val="0"/>
          <w:sz w:val="24"/>
          <w:szCs w:val="24"/>
          <w:lang w:val="en-US" w:eastAsia="zh-CN" w:bidi="ar"/>
        </w:rPr>
        <w:t>原则上在固定待遇等待期基础上</w:t>
      </w:r>
      <w:r>
        <w:rPr>
          <w:rStyle w:val="6"/>
          <w:rFonts w:ascii="宋体" w:hAnsi="宋体" w:eastAsia="宋体" w:cs="宋体"/>
          <w:kern w:val="0"/>
          <w:sz w:val="24"/>
          <w:szCs w:val="24"/>
          <w:lang w:val="en-US" w:eastAsia="zh-CN" w:bidi="ar"/>
        </w:rPr>
        <w:t>增加变动待遇等待期1个月，</w:t>
      </w:r>
      <w:r>
        <w:rPr>
          <w:rFonts w:ascii="宋体" w:hAnsi="宋体" w:eastAsia="宋体" w:cs="宋体"/>
          <w:kern w:val="0"/>
          <w:sz w:val="24"/>
          <w:szCs w:val="24"/>
          <w:lang w:val="en-US" w:eastAsia="zh-CN" w:bidi="ar"/>
        </w:rPr>
        <w:t>参保人员可通过缴费修复变动待遇等待期，每多缴纳1年可减少1个月变动待遇等待期，</w:t>
      </w:r>
      <w:r>
        <w:rPr>
          <w:rStyle w:val="6"/>
          <w:rFonts w:ascii="宋体" w:hAnsi="宋体" w:eastAsia="宋体" w:cs="宋体"/>
          <w:kern w:val="0"/>
          <w:sz w:val="24"/>
          <w:szCs w:val="24"/>
          <w:lang w:val="en-US" w:eastAsia="zh-CN" w:bidi="ar"/>
        </w:rPr>
        <w:t>连续断缴4年及以上的，修复后固定待遇等待期和变动待遇等待期之和原则上不少于6个月。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●缴费参照当年参保地的个人缴费标准。等待期具体标准由各省份根据自身情况确定。</w:t>
      </w:r>
    </w:p>
    <w:p w14:paraId="5D2FA251"/>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51">
      <wne:fci wne:fciName="FontColorPicker"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MWU0NWY0YzBhNTM0MjczYThjOTViY2QwZmY5YmYifQ=="/>
  </w:docVars>
  <w:rsids>
    <w:rsidRoot w:val="00000000"/>
    <w:rsid w:val="13AC4857"/>
    <w:rsid w:val="2B575927"/>
    <w:rsid w:val="44381F30"/>
    <w:rsid w:val="55E05FEC"/>
    <w:rsid w:val="61657468"/>
    <w:rsid w:val="741D23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1137</Words>
  <Characters>1148</Characters>
  <Lines>0</Lines>
  <Paragraphs>0</Paragraphs>
  <TotalTime>18</TotalTime>
  <ScaleCrop>false</ScaleCrop>
  <LinksUpToDate>false</LinksUpToDate>
  <CharactersWithSpaces>1148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CJR</cp:lastModifiedBy>
  <dcterms:modified xsi:type="dcterms:W3CDTF">2024-08-30T07:08:48Z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90BCA800887A43AAAE9FA977D173E36F_12</vt:lpwstr>
  </property>
</Properties>
</file>