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441D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大冶市文化和旅游局领导信息</w:t>
      </w:r>
    </w:p>
    <w:p w14:paraId="59E291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3E929A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both"/>
        <w:textAlignment w:val="baseline"/>
        <w:outlineLvl w:val="9"/>
        <w:rPr>
          <w:rFonts w:hint="eastAsia" w:ascii="仿宋_GB2312" w:hAnsi="楷体_GB2312" w:eastAsia="仿宋_GB2312" w:cs="楷体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楷体_GB2312" w:eastAsia="仿宋_GB2312" w:cs="楷体_GB2312"/>
          <w:b w:val="0"/>
          <w:bCs w:val="0"/>
          <w:sz w:val="32"/>
          <w:szCs w:val="32"/>
          <w:lang w:eastAsia="zh-CN"/>
        </w:rPr>
        <w:t>戴益林</w:t>
      </w:r>
    </w:p>
    <w:p w14:paraId="1F5093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5"/>
        <w:jc w:val="both"/>
        <w:textAlignment w:val="baseline"/>
        <w:outlineLvl w:val="9"/>
        <w:rPr>
          <w:rFonts w:hint="eastAsia" w:ascii="仿宋_GB2312" w:hAnsi="楷体_GB2312" w:eastAsia="仿宋_GB2312" w:cs="楷体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楷体_GB2312" w:eastAsia="仿宋_GB2312" w:cs="楷体_GB2312"/>
          <w:b w:val="0"/>
          <w:bCs w:val="0"/>
          <w:sz w:val="32"/>
          <w:szCs w:val="32"/>
          <w:lang w:eastAsia="zh-CN"/>
        </w:rPr>
        <w:drawing>
          <wp:inline distT="0" distB="0" distL="114300" distR="114300">
            <wp:extent cx="939165" cy="1316355"/>
            <wp:effectExtent l="0" t="0" r="13335" b="17145"/>
            <wp:docPr id="1" name="图片 1" descr="微信图片_20251216090429_406_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51216090429_406_3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39165" cy="1316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A9D6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baseline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现任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市文化和旅游局</w:t>
      </w:r>
      <w:r>
        <w:rPr>
          <w:rFonts w:hint="eastAsia" w:ascii="仿宋_GB2312" w:eastAsia="仿宋_GB2312"/>
          <w:sz w:val="32"/>
          <w:szCs w:val="32"/>
        </w:rPr>
        <w:t>党组书记、局长</w:t>
      </w:r>
      <w:r>
        <w:rPr>
          <w:rFonts w:hint="eastAsia" w:ascii="仿宋_GB2312" w:eastAsia="仿宋_GB2312"/>
          <w:sz w:val="32"/>
          <w:szCs w:val="32"/>
          <w:lang w:eastAsia="zh-CN"/>
        </w:rPr>
        <w:t>、四级调研员。</w:t>
      </w:r>
      <w:r>
        <w:rPr>
          <w:rFonts w:hint="eastAsia" w:ascii="仿宋_GB2312" w:eastAsia="仿宋_GB2312"/>
          <w:sz w:val="32"/>
          <w:szCs w:val="32"/>
        </w:rPr>
        <w:t>主持局党组及行政全面工作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 w14:paraId="1A75290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baseline"/>
        <w:outlineLvl w:val="9"/>
        <w:rPr>
          <w:rFonts w:hint="eastAsia" w:ascii="仿宋_GB2312" w:hAnsi="楷体_GB2312" w:eastAsia="仿宋_GB2312" w:cs="楷体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楷体_GB2312" w:eastAsia="仿宋_GB2312" w:cs="楷体_GB2312"/>
          <w:b w:val="0"/>
          <w:bCs w:val="0"/>
          <w:kern w:val="2"/>
          <w:sz w:val="32"/>
          <w:szCs w:val="32"/>
          <w:lang w:val="en-US" w:eastAsia="zh-CN" w:bidi="ar-SA"/>
        </w:rPr>
        <w:t>吴洲</w:t>
      </w:r>
    </w:p>
    <w:p w14:paraId="79AA3FC0">
      <w:pPr>
        <w:pStyle w:val="4"/>
        <w:spacing w:line="24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935990" cy="1312545"/>
            <wp:effectExtent l="0" t="0" r="16510" b="1905"/>
            <wp:docPr id="2" name="图片 2" descr="微信图片_20251216090245_12_1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51216090245_12_18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35990" cy="1312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A7174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baseline"/>
        <w:outlineLvl w:val="9"/>
        <w:rPr>
          <w:rFonts w:hint="eastAsia" w:hAnsi="楷体_GB2312" w:cs="楷体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/>
          <w:sz w:val="32"/>
          <w:szCs w:val="32"/>
        </w:rPr>
        <w:t>现任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市文化和旅游局</w:t>
      </w:r>
      <w:r>
        <w:rPr>
          <w:rFonts w:hint="eastAsia"/>
          <w:sz w:val="32"/>
          <w:szCs w:val="32"/>
        </w:rPr>
        <w:t>党组成员、副局长</w:t>
      </w:r>
      <w:r>
        <w:rPr>
          <w:rFonts w:hint="eastAsia"/>
          <w:sz w:val="32"/>
          <w:szCs w:val="32"/>
          <w:lang w:eastAsia="zh-CN"/>
        </w:rPr>
        <w:t>、三级主任科员。</w:t>
      </w:r>
      <w:r>
        <w:rPr>
          <w:rFonts w:hint="eastAsia" w:hAnsi="仿宋_GB2312" w:cs="仿宋_GB2312"/>
          <w:sz w:val="32"/>
          <w:szCs w:val="32"/>
          <w:lang w:eastAsia="zh-CN"/>
        </w:rPr>
        <w:t>负责文化、体育、招商引资、乡村振兴、文化礼堂规范管理等工作；分管公共文化与艺术股、体育股、市群众文化馆、市图书馆、市艺术剧院、金牛文化分馆、保安文化分馆。</w:t>
      </w:r>
    </w:p>
    <w:p w14:paraId="77E7E91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baseline"/>
        <w:outlineLvl w:val="9"/>
        <w:rPr>
          <w:rFonts w:hint="eastAsia" w:hAnsi="楷体_GB2312" w:cs="楷体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hAnsi="楷体_GB2312" w:cs="楷体_GB2312"/>
          <w:b w:val="0"/>
          <w:bCs w:val="0"/>
          <w:kern w:val="2"/>
          <w:sz w:val="32"/>
          <w:szCs w:val="32"/>
          <w:lang w:val="en-US" w:eastAsia="zh-CN" w:bidi="ar-SA"/>
        </w:rPr>
        <w:t>江克飞</w:t>
      </w:r>
    </w:p>
    <w:p w14:paraId="057B74CA">
      <w:pPr>
        <w:pStyle w:val="4"/>
        <w:spacing w:line="24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955675" cy="1174115"/>
            <wp:effectExtent l="0" t="0" r="15875" b="6985"/>
            <wp:docPr id="3" name="图片 3" descr="微信图片_20251216090629_14_1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51216090629_14_18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55675" cy="1174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7851F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baseline"/>
        <w:outlineLvl w:val="9"/>
        <w:rPr>
          <w:rFonts w:hint="eastAsia" w:eastAsia="仿宋_GB2312"/>
          <w:sz w:val="32"/>
          <w:szCs w:val="32"/>
          <w:highlight w:val="none"/>
          <w:lang w:eastAsia="zh-CN"/>
        </w:rPr>
      </w:pPr>
      <w:r>
        <w:rPr>
          <w:rFonts w:hint="eastAsia"/>
          <w:sz w:val="32"/>
          <w:szCs w:val="32"/>
        </w:rPr>
        <w:t>现任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市文化和旅游局</w:t>
      </w:r>
      <w:r>
        <w:rPr>
          <w:rFonts w:hint="eastAsia" w:hAnsi="仿宋_GB2312" w:cs="仿宋_GB2312"/>
          <w:sz w:val="32"/>
          <w:szCs w:val="32"/>
        </w:rPr>
        <w:t>党组成员、副局长</w:t>
      </w:r>
      <w:r>
        <w:rPr>
          <w:rFonts w:hint="eastAsia" w:hAnsi="仿宋_GB2312" w:cs="仿宋_GB2312"/>
          <w:sz w:val="32"/>
          <w:szCs w:val="32"/>
          <w:lang w:eastAsia="zh-CN"/>
        </w:rPr>
        <w:t>。负责旅游(旅安委办)、机关后勤、档案、保密、文明单位和城市创建、河湖林长制、综合治理、普法、国家安全、双拥、禁毒、信访维稳(含大冶市12345公共服务热线平台)、组织、老干部、人事、宣传、意识形态、党建、党风廉政、纪检监察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统战、工会、共青团、妇联</w:t>
      </w:r>
      <w:r>
        <w:rPr>
          <w:rFonts w:hint="eastAsia" w:hAnsi="仿宋_GB2312" w:cs="仿宋_GB2312"/>
          <w:sz w:val="32"/>
          <w:szCs w:val="32"/>
          <w:lang w:eastAsia="zh-CN"/>
        </w:rPr>
        <w:t>等工作；分管办公室(政工股)、旅游股。</w:t>
      </w:r>
    </w:p>
    <w:p w14:paraId="707831D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baseline"/>
        <w:outlineLvl w:val="9"/>
        <w:rPr>
          <w:rFonts w:hint="eastAsia" w:hAnsi="楷体_GB2312" w:cs="楷体_GB2312"/>
          <w:b w:val="0"/>
          <w:bCs w:val="0"/>
          <w:sz w:val="32"/>
          <w:szCs w:val="32"/>
          <w:highlight w:val="none"/>
          <w:lang w:eastAsia="zh-CN"/>
        </w:rPr>
      </w:pPr>
      <w:r>
        <w:rPr>
          <w:rFonts w:hint="eastAsia" w:hAnsi="楷体_GB2312" w:cs="楷体_GB2312"/>
          <w:b w:val="0"/>
          <w:bCs w:val="0"/>
          <w:sz w:val="32"/>
          <w:szCs w:val="32"/>
          <w:highlight w:val="none"/>
          <w:lang w:eastAsia="zh-CN"/>
        </w:rPr>
        <w:t>冯志亮</w:t>
      </w:r>
    </w:p>
    <w:p w14:paraId="198C11BA">
      <w:pPr>
        <w:pStyle w:val="4"/>
        <w:spacing w:line="240" w:lineRule="auto"/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908050" cy="1258570"/>
            <wp:effectExtent l="0" t="0" r="6350" b="17780"/>
            <wp:docPr id="4" name="图片 4" descr="微信图片_20251216090745_15_1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图片_20251216090745_15_18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08050" cy="1258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0DFA7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baseline"/>
        <w:outlineLvl w:val="9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highlight w:val="none"/>
        </w:rPr>
        <w:t>现任市</w:t>
      </w:r>
      <w:r>
        <w:rPr>
          <w:rFonts w:hint="eastAsia"/>
          <w:sz w:val="32"/>
          <w:szCs w:val="32"/>
          <w:highlight w:val="none"/>
          <w:lang w:eastAsia="zh-CN"/>
        </w:rPr>
        <w:t>文化和旅游局</w:t>
      </w:r>
      <w:r>
        <w:rPr>
          <w:rFonts w:hint="eastAsia" w:hAnsi="仿宋_GB2312" w:cs="仿宋_GB2312"/>
          <w:sz w:val="32"/>
          <w:szCs w:val="32"/>
          <w:highlight w:val="none"/>
        </w:rPr>
        <w:t>党组成员</w:t>
      </w:r>
      <w:r>
        <w:rPr>
          <w:rFonts w:hint="eastAsia" w:hAnsi="仿宋_GB2312" w:cs="仿宋_GB2312"/>
          <w:sz w:val="32"/>
          <w:szCs w:val="32"/>
          <w:highlight w:val="none"/>
          <w:lang w:eastAsia="zh-CN"/>
        </w:rPr>
        <w:t>、市文化和旅游市场综合执法大队大队长。主持市文化和旅游市场综合执法大队全面工作，</w:t>
      </w:r>
      <w:r>
        <w:rPr>
          <w:rFonts w:hint="eastAsia"/>
          <w:sz w:val="32"/>
          <w:szCs w:val="32"/>
          <w:highlight w:val="none"/>
          <w:lang w:eastAsia="zh-CN"/>
        </w:rPr>
        <w:t>负责</w:t>
      </w:r>
      <w:r>
        <w:rPr>
          <w:rFonts w:hint="eastAsia"/>
          <w:sz w:val="32"/>
          <w:szCs w:val="32"/>
          <w:highlight w:val="none"/>
        </w:rPr>
        <w:t>执法</w:t>
      </w:r>
      <w:r>
        <w:rPr>
          <w:rFonts w:hint="eastAsia"/>
          <w:sz w:val="32"/>
          <w:szCs w:val="32"/>
          <w:highlight w:val="none"/>
          <w:lang w:eastAsia="zh-CN"/>
        </w:rPr>
        <w:t>、</w:t>
      </w:r>
      <w:r>
        <w:rPr>
          <w:rFonts w:hint="eastAsia"/>
          <w:sz w:val="32"/>
          <w:szCs w:val="32"/>
          <w:highlight w:val="none"/>
        </w:rPr>
        <w:t>行政审批</w:t>
      </w:r>
      <w:r>
        <w:rPr>
          <w:rFonts w:hint="eastAsia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优化营商环境</w:t>
      </w:r>
      <w:r>
        <w:rPr>
          <w:rFonts w:hint="eastAsia" w:hAnsi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/>
          <w:b w:val="0"/>
          <w:bCs w:val="0"/>
          <w:color w:val="auto"/>
          <w:sz w:val="32"/>
          <w:szCs w:val="32"/>
          <w:highlight w:val="none"/>
          <w:lang w:eastAsia="zh-CN"/>
        </w:rPr>
        <w:t>文化礼堂整治</w:t>
      </w:r>
      <w:r>
        <w:rPr>
          <w:rFonts w:hint="eastAsia"/>
          <w:b w:val="0"/>
          <w:bCs w:val="0"/>
          <w:color w:val="auto"/>
          <w:sz w:val="32"/>
          <w:szCs w:val="32"/>
          <w:lang w:eastAsia="zh-CN"/>
        </w:rPr>
        <w:t>管理</w:t>
      </w:r>
      <w:r>
        <w:rPr>
          <w:rFonts w:hint="eastAsia" w:hAnsi="仿宋_GB2312" w:cs="仿宋_GB2312"/>
          <w:sz w:val="32"/>
          <w:szCs w:val="32"/>
          <w:lang w:eastAsia="zh-CN"/>
        </w:rPr>
        <w:t>等</w:t>
      </w:r>
      <w:r>
        <w:rPr>
          <w:rFonts w:hint="eastAsia"/>
          <w:sz w:val="32"/>
          <w:szCs w:val="32"/>
        </w:rPr>
        <w:t>工作</w:t>
      </w:r>
      <w:r>
        <w:rPr>
          <w:rFonts w:hint="eastAsia"/>
          <w:sz w:val="32"/>
          <w:szCs w:val="32"/>
          <w:lang w:eastAsia="zh-CN"/>
        </w:rPr>
        <w:t>；</w:t>
      </w:r>
      <w:r>
        <w:rPr>
          <w:rFonts w:hint="eastAsia"/>
          <w:sz w:val="32"/>
          <w:szCs w:val="32"/>
        </w:rPr>
        <w:t>分管行政审批和市场管理股</w:t>
      </w:r>
      <w:r>
        <w:rPr>
          <w:rFonts w:hint="eastAsia"/>
          <w:color w:val="auto"/>
          <w:sz w:val="32"/>
          <w:szCs w:val="32"/>
          <w:lang w:eastAsia="zh-CN"/>
        </w:rPr>
        <w:t>。</w:t>
      </w:r>
    </w:p>
    <w:p w14:paraId="2AE0D6B5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outlineLvl w:val="9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张坤</w:t>
      </w:r>
    </w:p>
    <w:p w14:paraId="7F106E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</w:t>
      </w:r>
      <w:r>
        <w:rPr>
          <w:rFonts w:hint="eastAsia"/>
          <w:lang w:val="en-US" w:eastAsia="zh-CN"/>
        </w:rPr>
        <w:drawing>
          <wp:inline distT="0" distB="0" distL="114300" distR="114300">
            <wp:extent cx="926465" cy="1298575"/>
            <wp:effectExtent l="0" t="0" r="6985" b="15875"/>
            <wp:docPr id="5" name="图片 5" descr="微信图片_20251216090325_13_1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微信图片_20251216090325_13_18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26465" cy="1298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CAF62B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outlineLvl w:val="9"/>
        <w:rPr>
          <w:rFonts w:hint="eastAsia"/>
          <w:color w:val="auto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val="en-US" w:eastAsia="zh-CN"/>
        </w:rPr>
        <w:t>现任市文化和旅游局副局长。负责</w:t>
      </w:r>
      <w:r>
        <w:rPr>
          <w:rFonts w:hint="eastAsia"/>
          <w:sz w:val="32"/>
          <w:szCs w:val="32"/>
          <w:lang w:eastAsia="zh-CN"/>
        </w:rPr>
        <w:t>文旅产业、广播电视、文物事业发展、革命旧址管理、财务等工作；分管广播电视</w:t>
      </w:r>
      <w:r>
        <w:rPr>
          <w:rFonts w:hint="eastAsia" w:hAnsi="仿宋_GB2312" w:cs="仿宋_GB2312"/>
          <w:sz w:val="32"/>
          <w:szCs w:val="32"/>
          <w:lang w:eastAsia="zh-CN"/>
        </w:rPr>
        <w:t>管理和产业发展股、</w:t>
      </w:r>
      <w:r>
        <w:rPr>
          <w:rFonts w:hint="eastAsia" w:ascii="仿宋_GB2312" w:hAnsi="仿宋_GB2312" w:eastAsia="仿宋_GB2312" w:cs="仿宋_GB2312"/>
          <w:sz w:val="32"/>
          <w:szCs w:val="32"/>
        </w:rPr>
        <w:t>文物股、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</w:rPr>
        <w:t>文物事业发展中心</w:t>
      </w:r>
      <w:r>
        <w:rPr>
          <w:rFonts w:hint="eastAsia" w:hAnsi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</w:t>
      </w:r>
      <w:r>
        <w:rPr>
          <w:rFonts w:hint="eastAsia" w:hAnsi="仿宋_GB2312" w:cs="仿宋_GB2312"/>
          <w:sz w:val="32"/>
          <w:szCs w:val="32"/>
          <w:lang w:eastAsia="zh-CN"/>
        </w:rPr>
        <w:t>革命旧址管理中心</w:t>
      </w:r>
      <w:r>
        <w:rPr>
          <w:rFonts w:hint="eastAsia"/>
          <w:color w:val="auto"/>
          <w:sz w:val="32"/>
          <w:szCs w:val="32"/>
          <w:lang w:eastAsia="zh-CN"/>
        </w:rPr>
        <w:t>。</w:t>
      </w:r>
    </w:p>
    <w:p w14:paraId="45BDF5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各班子成员抓好分管工作的同时，抓好分管单位的党建、党风廉政建设、意识形态及</w:t>
      </w:r>
      <w:bookmarkStart w:id="0" w:name="_GoBack"/>
      <w:bookmarkEnd w:id="0"/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安全生产等工作，落实主体责任，切实履行“一岗双责”。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10675D1A-DC87-4EAE-B2FF-5D3BF93E4AEA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B3649F47-72CC-44FA-BEC2-E30C190E062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D4BF99AF-DDC4-47A1-A12D-E3FC9FD060EF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2128C6C4-10BC-42EA-ABC4-22FA746696B8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BA6455"/>
    <w:rsid w:val="2BEE7675"/>
    <w:rsid w:val="36DA71B4"/>
    <w:rsid w:val="41BA6455"/>
    <w:rsid w:val="4A511BFE"/>
    <w:rsid w:val="67A16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unhideWhenUsed/>
    <w:qFormat/>
    <w:uiPriority w:val="0"/>
    <w:pPr>
      <w:widowControl w:val="0"/>
      <w:ind w:firstLine="880" w:firstLineChars="20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Body Text Indent"/>
    <w:next w:val="4"/>
    <w:qFormat/>
    <w:uiPriority w:val="0"/>
    <w:pPr>
      <w:widowControl w:val="0"/>
      <w:spacing w:line="680" w:lineRule="exact"/>
      <w:ind w:firstLine="645"/>
      <w:jc w:val="both"/>
    </w:pPr>
    <w:rPr>
      <w:rFonts w:ascii="仿宋_GB2312" w:eastAsia="仿宋_GB2312" w:hAnsiTheme="minorHAnsi" w:cstheme="minorBidi"/>
      <w:kern w:val="2"/>
      <w:sz w:val="32"/>
      <w:szCs w:val="24"/>
      <w:lang w:val="en-US" w:eastAsia="zh-CN" w:bidi="ar-SA"/>
    </w:rPr>
  </w:style>
  <w:style w:type="paragraph" w:styleId="4">
    <w:name w:val="Body Text First Indent 2"/>
    <w:next w:val="1"/>
    <w:qFormat/>
    <w:uiPriority w:val="0"/>
    <w:pPr>
      <w:widowControl w:val="0"/>
      <w:spacing w:line="680" w:lineRule="exact"/>
      <w:ind w:firstLine="420" w:firstLineChars="200"/>
      <w:jc w:val="both"/>
    </w:pPr>
    <w:rPr>
      <w:rFonts w:ascii="仿宋_GB2312" w:eastAsia="仿宋_GB2312" w:hAnsiTheme="minorHAnsi" w:cstheme="minorBidi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828</Words>
  <Characters>835</Characters>
  <Lines>0</Lines>
  <Paragraphs>0</Paragraphs>
  <TotalTime>10</TotalTime>
  <ScaleCrop>false</ScaleCrop>
  <LinksUpToDate>false</LinksUpToDate>
  <CharactersWithSpaces>841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2025-06-24T02:59:00Z</dcterms:created>
  <dc:creator>阿丑</dc:creator>
  <cp:lastModifiedBy>Y</cp:lastModifiedBy>
  <cp:lastPrinted>2025-07-22T01:09:00Z</cp:lastPrinted>
  <dcterms:modified xsi:type="dcterms:W3CDTF">2025-12-17T08:23:08Z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5107C1566C544CB3B55E5D45D9E221CB_11</vt:lpwstr>
  </property>
  <property fmtid="{D5CDD505-2E9C-101B-9397-08002B2CF9AE}" pid="4" name="KSOTemplateDocerSaveRecord">
    <vt:lpwstr>eyJoZGlkIjoiMDE5MzM2Njg4MWRmOWM4NWQ4NjlhYjg5ZWJiODU4YmIiLCJ1c2VySWQiOiI2NDM5MTkzNDMifQ==</vt:lpwstr>
  </property>
</Properties>
</file>