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B18" w:rsidRDefault="004E3484">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大冶市财政项目支出绩效自评报告</w:t>
      </w:r>
    </w:p>
    <w:p w:rsidR="004B4B18" w:rsidRDefault="004E3484">
      <w:pPr>
        <w:jc w:val="center"/>
        <w:rPr>
          <w:rFonts w:ascii="楷体_GB2312" w:eastAsia="楷体_GB2312" w:hAnsi="宋体"/>
          <w:b/>
          <w:sz w:val="32"/>
          <w:szCs w:val="32"/>
        </w:rPr>
      </w:pPr>
      <w:r>
        <w:rPr>
          <w:rFonts w:ascii="楷体_GB2312" w:eastAsia="楷体_GB2312" w:hAnsi="宋体" w:hint="eastAsia"/>
          <w:b/>
          <w:sz w:val="32"/>
          <w:szCs w:val="32"/>
        </w:rPr>
        <w:t>（</w:t>
      </w:r>
      <w:r w:rsidR="007324F9" w:rsidRPr="00A87362">
        <w:rPr>
          <w:rFonts w:ascii="仿宋" w:eastAsia="仿宋" w:hAnsi="仿宋" w:cs="宋体" w:hint="eastAsia"/>
          <w:b/>
          <w:color w:val="000000"/>
          <w:kern w:val="0"/>
          <w:szCs w:val="30"/>
        </w:rPr>
        <w:t>202</w:t>
      </w:r>
      <w:r w:rsidR="00C67028">
        <w:rPr>
          <w:rFonts w:ascii="仿宋" w:eastAsia="仿宋" w:hAnsi="仿宋" w:cs="宋体" w:hint="eastAsia"/>
          <w:b/>
          <w:color w:val="000000"/>
          <w:kern w:val="0"/>
          <w:szCs w:val="30"/>
        </w:rPr>
        <w:t>2</w:t>
      </w:r>
      <w:r w:rsidR="007324F9" w:rsidRPr="00A87362">
        <w:rPr>
          <w:rFonts w:ascii="仿宋" w:eastAsia="仿宋" w:hAnsi="仿宋" w:cs="宋体" w:hint="eastAsia"/>
          <w:b/>
          <w:color w:val="000000"/>
          <w:kern w:val="0"/>
          <w:szCs w:val="30"/>
        </w:rPr>
        <w:t>年企业</w:t>
      </w:r>
      <w:proofErr w:type="gramStart"/>
      <w:r w:rsidR="007324F9" w:rsidRPr="00A87362">
        <w:rPr>
          <w:rFonts w:ascii="仿宋" w:eastAsia="仿宋" w:hAnsi="仿宋" w:cs="宋体" w:hint="eastAsia"/>
          <w:b/>
          <w:color w:val="000000"/>
          <w:kern w:val="0"/>
          <w:szCs w:val="30"/>
        </w:rPr>
        <w:t>信访维稳费用</w:t>
      </w:r>
      <w:proofErr w:type="gramEnd"/>
      <w:r>
        <w:rPr>
          <w:rFonts w:ascii="楷体_GB2312" w:eastAsia="楷体_GB2312" w:hAnsi="宋体" w:hint="eastAsia"/>
          <w:b/>
          <w:sz w:val="32"/>
          <w:szCs w:val="32"/>
        </w:rPr>
        <w:t>）</w:t>
      </w:r>
    </w:p>
    <w:p w:rsidR="004B4B18" w:rsidRPr="006274FF" w:rsidRDefault="004E3484" w:rsidP="00452E25">
      <w:pPr>
        <w:spacing w:line="520" w:lineRule="exact"/>
        <w:ind w:firstLineChars="200" w:firstLine="560"/>
        <w:rPr>
          <w:rFonts w:ascii="黑体" w:eastAsia="黑体" w:hAnsi="黑体" w:cs="黑体"/>
          <w:bCs/>
          <w:spacing w:val="-20"/>
          <w:sz w:val="32"/>
          <w:szCs w:val="32"/>
        </w:rPr>
      </w:pPr>
      <w:r w:rsidRPr="006274FF">
        <w:rPr>
          <w:rFonts w:ascii="黑体" w:eastAsia="黑体" w:hAnsi="黑体" w:cs="黑体" w:hint="eastAsia"/>
          <w:bCs/>
          <w:spacing w:val="-20"/>
          <w:sz w:val="32"/>
          <w:szCs w:val="32"/>
        </w:rPr>
        <w:t>一、基本情况</w:t>
      </w:r>
    </w:p>
    <w:p w:rsidR="004B4B18" w:rsidRPr="006274FF" w:rsidRDefault="004E3484" w:rsidP="00452E25">
      <w:pPr>
        <w:spacing w:line="520" w:lineRule="exact"/>
        <w:ind w:firstLineChars="200" w:firstLine="563"/>
        <w:rPr>
          <w:rFonts w:ascii="楷体_GB2312" w:eastAsia="楷体_GB2312" w:hAnsi="宋体"/>
          <w:b/>
          <w:spacing w:val="-20"/>
          <w:sz w:val="32"/>
          <w:szCs w:val="32"/>
        </w:rPr>
      </w:pPr>
      <w:r w:rsidRPr="006274FF">
        <w:rPr>
          <w:rFonts w:ascii="楷体_GB2312" w:eastAsia="楷体_GB2312" w:hAnsi="宋体" w:hint="eastAsia"/>
          <w:b/>
          <w:spacing w:val="-20"/>
          <w:sz w:val="32"/>
          <w:szCs w:val="32"/>
        </w:rPr>
        <w:t>（一）项目单位基本情况。</w:t>
      </w:r>
    </w:p>
    <w:p w:rsidR="00D47C6E" w:rsidRPr="006274FF" w:rsidRDefault="00D47C6E" w:rsidP="00452E25">
      <w:pPr>
        <w:ind w:firstLineChars="200" w:firstLine="560"/>
        <w:rPr>
          <w:rFonts w:ascii="microsoft yahei" w:eastAsia="宋体" w:hAnsi="microsoft yahei" w:cs="宋体" w:hint="eastAsia"/>
          <w:color w:val="000000"/>
          <w:spacing w:val="-20"/>
          <w:kern w:val="0"/>
          <w:sz w:val="32"/>
          <w:szCs w:val="32"/>
        </w:rPr>
      </w:pPr>
      <w:r w:rsidRPr="006274FF">
        <w:rPr>
          <w:rFonts w:ascii="仿宋_GB2312" w:hAnsi="宋体" w:hint="eastAsia"/>
          <w:spacing w:val="-20"/>
          <w:sz w:val="32"/>
          <w:szCs w:val="32"/>
        </w:rPr>
        <w:t>大</w:t>
      </w:r>
      <w:r w:rsidRPr="006274FF">
        <w:rPr>
          <w:rFonts w:ascii="仿宋" w:eastAsia="仿宋" w:hAnsi="仿宋" w:cs="宋体" w:hint="eastAsia"/>
          <w:color w:val="000000"/>
          <w:spacing w:val="-20"/>
          <w:kern w:val="0"/>
          <w:sz w:val="32"/>
          <w:szCs w:val="32"/>
        </w:rPr>
        <w:t>冶市商贸经济服务中心于2010年5月由原大冶市贸易行业管理服务中心和大冶市物资行业管理服务中心合并新设成立，是纳入财政完全部门预算的规范预算单位，现有在职人员11人，离退休人员</w:t>
      </w:r>
      <w:r w:rsidR="00C67028" w:rsidRPr="006274FF">
        <w:rPr>
          <w:rFonts w:ascii="仿宋" w:eastAsia="仿宋" w:hAnsi="仿宋" w:cs="宋体" w:hint="eastAsia"/>
          <w:color w:val="000000"/>
          <w:spacing w:val="-20"/>
          <w:kern w:val="0"/>
          <w:sz w:val="32"/>
          <w:szCs w:val="32"/>
        </w:rPr>
        <w:t>41</w:t>
      </w:r>
      <w:r w:rsidRPr="006274FF">
        <w:rPr>
          <w:rFonts w:ascii="仿宋" w:eastAsia="仿宋" w:hAnsi="仿宋" w:cs="宋体" w:hint="eastAsia"/>
          <w:color w:val="000000"/>
          <w:spacing w:val="-20"/>
          <w:kern w:val="0"/>
          <w:sz w:val="32"/>
          <w:szCs w:val="32"/>
        </w:rPr>
        <w:t>人。部门主要职能是：贯彻执行国家、省、市商贸流通行业方针、政策、法规，参与制定行业发展规划，促进城乡市场发展。协调全市商业体系建设，参与研究全市国内贸易、现代流通方式的发展趋势和流通体制改革并提出建议围绕商贸流通行业和商贸企业改革发展中的重大问题进行调查研究，提出行业改革、产业政策、经济运行等方面的意见和建议。承担商贸企业改革改制工作，妥善做好职工安置；配合有关部门做好国有资产管理和处置，确保国有资产不流失；统一职工思想，维护全系统和谐稳定，确保改制顺利推进。根据市委、市政府机构改革“三定”方案，本单位所属科室构成如下：党政办公室、改制办公室、</w:t>
      </w:r>
      <w:proofErr w:type="gramStart"/>
      <w:r w:rsidRPr="006274FF">
        <w:rPr>
          <w:rFonts w:ascii="仿宋" w:eastAsia="仿宋" w:hAnsi="仿宋" w:cs="宋体" w:hint="eastAsia"/>
          <w:color w:val="000000"/>
          <w:spacing w:val="-20"/>
          <w:kern w:val="0"/>
          <w:sz w:val="32"/>
          <w:szCs w:val="32"/>
        </w:rPr>
        <w:t>信访维稳办公室</w:t>
      </w:r>
      <w:proofErr w:type="gramEnd"/>
      <w:r w:rsidRPr="006274FF">
        <w:rPr>
          <w:rFonts w:ascii="仿宋" w:eastAsia="仿宋" w:hAnsi="仿宋" w:cs="宋体" w:hint="eastAsia"/>
          <w:color w:val="000000"/>
          <w:spacing w:val="-20"/>
          <w:kern w:val="0"/>
          <w:sz w:val="32"/>
          <w:szCs w:val="32"/>
        </w:rPr>
        <w:t>、财务科（审计科）、资产管理科、综合业务科。</w:t>
      </w:r>
    </w:p>
    <w:p w:rsidR="004B4B18" w:rsidRPr="006274FF" w:rsidRDefault="004E3484" w:rsidP="00452E25">
      <w:pPr>
        <w:spacing w:line="520" w:lineRule="exact"/>
        <w:ind w:firstLineChars="200" w:firstLine="563"/>
        <w:outlineLvl w:val="0"/>
        <w:rPr>
          <w:rFonts w:ascii="楷体_GB2312" w:eastAsia="楷体_GB2312"/>
          <w:b/>
          <w:spacing w:val="-20"/>
          <w:sz w:val="32"/>
          <w:szCs w:val="32"/>
        </w:rPr>
      </w:pPr>
      <w:r w:rsidRPr="006274FF">
        <w:rPr>
          <w:rFonts w:ascii="楷体_GB2312" w:eastAsia="楷体_GB2312" w:hint="eastAsia"/>
          <w:b/>
          <w:spacing w:val="-20"/>
          <w:sz w:val="32"/>
          <w:szCs w:val="32"/>
        </w:rPr>
        <w:t>（二）项目资金预算（包括财政资金、其他资金）和绩效目标情况。</w:t>
      </w:r>
    </w:p>
    <w:p w:rsidR="00D47C6E" w:rsidRPr="006274FF" w:rsidRDefault="00D47C6E" w:rsidP="00452E25">
      <w:pPr>
        <w:ind w:firstLineChars="200" w:firstLine="560"/>
        <w:outlineLvl w:val="0"/>
        <w:rPr>
          <w:rFonts w:ascii="仿宋_GB2312"/>
          <w:spacing w:val="-20"/>
          <w:sz w:val="32"/>
          <w:szCs w:val="32"/>
        </w:rPr>
      </w:pPr>
      <w:r w:rsidRPr="006274FF">
        <w:rPr>
          <w:rFonts w:ascii="仿宋_GB2312" w:hint="eastAsia"/>
          <w:spacing w:val="-20"/>
          <w:sz w:val="32"/>
          <w:szCs w:val="32"/>
        </w:rPr>
        <w:t>单位202</w:t>
      </w:r>
      <w:r w:rsidR="00C67028" w:rsidRPr="006274FF">
        <w:rPr>
          <w:rFonts w:ascii="仿宋_GB2312" w:hint="eastAsia"/>
          <w:spacing w:val="-20"/>
          <w:sz w:val="32"/>
          <w:szCs w:val="32"/>
        </w:rPr>
        <w:t>2</w:t>
      </w:r>
      <w:r w:rsidRPr="006274FF">
        <w:rPr>
          <w:rFonts w:ascii="仿宋_GB2312" w:hint="eastAsia"/>
          <w:spacing w:val="-20"/>
          <w:sz w:val="32"/>
          <w:szCs w:val="32"/>
        </w:rPr>
        <w:t>年</w:t>
      </w:r>
      <w:r w:rsidRPr="006274FF">
        <w:rPr>
          <w:rFonts w:ascii="仿宋" w:eastAsia="仿宋" w:hAnsi="仿宋" w:cs="宋体" w:hint="eastAsia"/>
          <w:color w:val="000000"/>
          <w:spacing w:val="-20"/>
          <w:kern w:val="0"/>
          <w:sz w:val="32"/>
          <w:szCs w:val="32"/>
        </w:rPr>
        <w:t>项目支出预算6万元，全部为财政补助资金，主要用于解决对下属企业信访</w:t>
      </w:r>
      <w:proofErr w:type="gramStart"/>
      <w:r w:rsidRPr="006274FF">
        <w:rPr>
          <w:rFonts w:ascii="仿宋" w:eastAsia="仿宋" w:hAnsi="仿宋" w:cs="宋体" w:hint="eastAsia"/>
          <w:color w:val="000000"/>
          <w:spacing w:val="-20"/>
          <w:kern w:val="0"/>
          <w:sz w:val="32"/>
          <w:szCs w:val="32"/>
        </w:rPr>
        <w:t>维稳有关</w:t>
      </w:r>
      <w:proofErr w:type="gramEnd"/>
      <w:r w:rsidRPr="006274FF">
        <w:rPr>
          <w:rFonts w:ascii="仿宋" w:eastAsia="仿宋" w:hAnsi="仿宋" w:cs="宋体" w:hint="eastAsia"/>
          <w:color w:val="000000"/>
          <w:spacing w:val="-20"/>
          <w:kern w:val="0"/>
          <w:sz w:val="32"/>
          <w:szCs w:val="32"/>
        </w:rPr>
        <w:t>支出6万元，编制的依据是根据商贸中心的维护全系统和谐稳定职能，为保证全系统不发生大的信访事</w:t>
      </w:r>
      <w:r w:rsidRPr="006274FF">
        <w:rPr>
          <w:rFonts w:ascii="仿宋" w:eastAsia="仿宋" w:hAnsi="仿宋" w:cs="宋体" w:hint="eastAsia"/>
          <w:color w:val="000000"/>
          <w:spacing w:val="-20"/>
          <w:kern w:val="0"/>
          <w:sz w:val="32"/>
          <w:szCs w:val="32"/>
        </w:rPr>
        <w:lastRenderedPageBreak/>
        <w:t>件和非法上访现象而由列入的专项支出，为常年性项目。</w:t>
      </w:r>
    </w:p>
    <w:p w:rsidR="004B4B18" w:rsidRPr="006274FF" w:rsidRDefault="004E3484" w:rsidP="00452E25">
      <w:pPr>
        <w:spacing w:line="520" w:lineRule="exact"/>
        <w:ind w:firstLineChars="200" w:firstLine="560"/>
        <w:rPr>
          <w:rFonts w:ascii="仿宋_GB2312" w:hAnsi="黑体" w:cs="黑体"/>
          <w:b/>
          <w:bCs/>
          <w:spacing w:val="-20"/>
          <w:sz w:val="32"/>
          <w:szCs w:val="32"/>
        </w:rPr>
      </w:pPr>
      <w:r w:rsidRPr="006274FF">
        <w:rPr>
          <w:rFonts w:ascii="黑体" w:eastAsia="黑体" w:hAnsi="黑体" w:cs="黑体" w:hint="eastAsia"/>
          <w:bCs/>
          <w:spacing w:val="-20"/>
          <w:sz w:val="32"/>
          <w:szCs w:val="32"/>
        </w:rPr>
        <w:t>二、绩效自评工作开展情况</w:t>
      </w:r>
    </w:p>
    <w:p w:rsidR="001265FF" w:rsidRPr="006274FF" w:rsidRDefault="001265FF" w:rsidP="001265FF">
      <w:pPr>
        <w:ind w:firstLine="645"/>
        <w:rPr>
          <w:rFonts w:ascii="仿宋" w:eastAsia="仿宋" w:hAnsi="仿宋" w:cs="宋体"/>
          <w:color w:val="000000"/>
          <w:spacing w:val="-20"/>
          <w:kern w:val="0"/>
          <w:sz w:val="32"/>
          <w:szCs w:val="32"/>
        </w:rPr>
      </w:pPr>
      <w:proofErr w:type="gramStart"/>
      <w:r w:rsidRPr="006274FF">
        <w:rPr>
          <w:rFonts w:ascii="仿宋" w:eastAsia="仿宋" w:hAnsi="仿宋" w:cs="宋体" w:hint="eastAsia"/>
          <w:color w:val="000000"/>
          <w:spacing w:val="-20"/>
          <w:kern w:val="0"/>
          <w:sz w:val="32"/>
          <w:szCs w:val="32"/>
        </w:rPr>
        <w:t>根据冶政办</w:t>
      </w:r>
      <w:proofErr w:type="gramEnd"/>
      <w:r w:rsidRPr="006274FF">
        <w:rPr>
          <w:rFonts w:ascii="仿宋" w:eastAsia="仿宋" w:hAnsi="仿宋" w:cs="宋体" w:hint="eastAsia"/>
          <w:color w:val="000000"/>
          <w:spacing w:val="-20"/>
          <w:kern w:val="0"/>
          <w:sz w:val="32"/>
          <w:szCs w:val="32"/>
        </w:rPr>
        <w:t>发[2018]30号的绩效评价要求，中心成立了由单位分管财务负责人牵头的绩效评价小组，对单位202</w:t>
      </w:r>
      <w:r w:rsidR="00C67028" w:rsidRPr="006274FF">
        <w:rPr>
          <w:rFonts w:ascii="仿宋" w:eastAsia="仿宋" w:hAnsi="仿宋" w:cs="宋体" w:hint="eastAsia"/>
          <w:color w:val="000000"/>
          <w:spacing w:val="-20"/>
          <w:kern w:val="0"/>
          <w:sz w:val="32"/>
          <w:szCs w:val="32"/>
        </w:rPr>
        <w:t>2</w:t>
      </w:r>
      <w:r w:rsidRPr="006274FF">
        <w:rPr>
          <w:rFonts w:ascii="仿宋" w:eastAsia="仿宋" w:hAnsi="仿宋" w:cs="宋体" w:hint="eastAsia"/>
          <w:color w:val="000000"/>
          <w:spacing w:val="-20"/>
          <w:kern w:val="0"/>
          <w:sz w:val="32"/>
          <w:szCs w:val="32"/>
        </w:rPr>
        <w:t>年列入项目预算的6万元的企业信访</w:t>
      </w:r>
      <w:proofErr w:type="gramStart"/>
      <w:r w:rsidRPr="006274FF">
        <w:rPr>
          <w:rFonts w:ascii="仿宋" w:eastAsia="仿宋" w:hAnsi="仿宋" w:cs="宋体" w:hint="eastAsia"/>
          <w:color w:val="000000"/>
          <w:spacing w:val="-20"/>
          <w:kern w:val="0"/>
          <w:sz w:val="32"/>
          <w:szCs w:val="32"/>
        </w:rPr>
        <w:t>维稳费用</w:t>
      </w:r>
      <w:proofErr w:type="gramEnd"/>
      <w:r w:rsidRPr="006274FF">
        <w:rPr>
          <w:rFonts w:ascii="仿宋" w:eastAsia="仿宋" w:hAnsi="仿宋" w:cs="宋体" w:hint="eastAsia"/>
          <w:color w:val="000000"/>
          <w:spacing w:val="-20"/>
          <w:kern w:val="0"/>
          <w:sz w:val="32"/>
          <w:szCs w:val="32"/>
        </w:rPr>
        <w:t>逐一分析、逐一评价的方式进行了自评，并对项目当年实施目标和实际效果进行了评价，对资金指标申请、拨付及报销支付情况进行了自查了解，按要求填写了项目绩效自评表。</w:t>
      </w:r>
    </w:p>
    <w:p w:rsidR="004B4B18" w:rsidRPr="006274FF" w:rsidRDefault="004E3484" w:rsidP="00452E25">
      <w:pPr>
        <w:spacing w:line="520" w:lineRule="exact"/>
        <w:ind w:firstLineChars="200" w:firstLine="563"/>
        <w:rPr>
          <w:rFonts w:ascii="黑体" w:eastAsia="黑体" w:hAnsi="黑体" w:cs="黑体"/>
          <w:b/>
          <w:bCs/>
          <w:spacing w:val="-20"/>
          <w:sz w:val="32"/>
          <w:szCs w:val="32"/>
        </w:rPr>
      </w:pPr>
      <w:r w:rsidRPr="006274FF">
        <w:rPr>
          <w:rFonts w:ascii="黑体" w:eastAsia="黑体" w:hAnsi="黑体" w:cs="黑体" w:hint="eastAsia"/>
          <w:b/>
          <w:bCs/>
          <w:spacing w:val="-20"/>
          <w:sz w:val="32"/>
          <w:szCs w:val="32"/>
        </w:rPr>
        <w:t>三、综合评价结论</w:t>
      </w:r>
    </w:p>
    <w:p w:rsidR="001265FF" w:rsidRPr="006274FF" w:rsidRDefault="001265FF" w:rsidP="001265FF">
      <w:pPr>
        <w:ind w:firstLine="645"/>
        <w:rPr>
          <w:rFonts w:ascii="仿宋" w:eastAsia="仿宋" w:hAnsi="仿宋" w:cs="宋体"/>
          <w:color w:val="000000"/>
          <w:spacing w:val="-20"/>
          <w:kern w:val="0"/>
          <w:sz w:val="32"/>
          <w:szCs w:val="32"/>
        </w:rPr>
      </w:pPr>
      <w:r w:rsidRPr="006274FF">
        <w:rPr>
          <w:rFonts w:ascii="仿宋" w:eastAsia="仿宋" w:hAnsi="仿宋" w:cs="宋体" w:hint="eastAsia"/>
          <w:color w:val="000000"/>
          <w:spacing w:val="-20"/>
          <w:kern w:val="0"/>
          <w:sz w:val="32"/>
          <w:szCs w:val="32"/>
        </w:rPr>
        <w:t>由于我单位的该项目支出用途清晰、资金拨付和支出及时，我们对项目绩效自评分为98分，绩效评价等级为：优。</w:t>
      </w:r>
    </w:p>
    <w:p w:rsidR="004B4B18" w:rsidRPr="006274FF" w:rsidRDefault="004E3484" w:rsidP="00452E25">
      <w:pPr>
        <w:spacing w:line="520" w:lineRule="exact"/>
        <w:ind w:firstLineChars="200" w:firstLine="560"/>
        <w:rPr>
          <w:rFonts w:ascii="黑体" w:eastAsia="黑体" w:hAnsi="黑体" w:cs="黑体"/>
          <w:bCs/>
          <w:spacing w:val="-20"/>
          <w:sz w:val="32"/>
          <w:szCs w:val="32"/>
        </w:rPr>
      </w:pPr>
      <w:r w:rsidRPr="006274FF">
        <w:rPr>
          <w:rFonts w:ascii="黑体" w:eastAsia="黑体" w:hAnsi="黑体" w:cs="黑体" w:hint="eastAsia"/>
          <w:bCs/>
          <w:spacing w:val="-20"/>
          <w:sz w:val="32"/>
          <w:szCs w:val="32"/>
        </w:rPr>
        <w:t>四、绩效目标实现情况分析</w:t>
      </w:r>
    </w:p>
    <w:p w:rsidR="004B4B18" w:rsidRPr="006274FF" w:rsidRDefault="004E3484" w:rsidP="00452E25">
      <w:pPr>
        <w:spacing w:line="520" w:lineRule="exact"/>
        <w:ind w:firstLineChars="200" w:firstLine="563"/>
        <w:outlineLvl w:val="0"/>
        <w:rPr>
          <w:rFonts w:ascii="楷体_GB2312" w:eastAsia="楷体_GB2312" w:hAnsi="楷体_GB2312" w:cs="楷体_GB2312"/>
          <w:b/>
          <w:bCs/>
          <w:spacing w:val="-20"/>
          <w:sz w:val="32"/>
          <w:szCs w:val="32"/>
        </w:rPr>
      </w:pPr>
      <w:r w:rsidRPr="006274FF">
        <w:rPr>
          <w:rFonts w:ascii="楷体_GB2312" w:eastAsia="楷体_GB2312" w:hAnsi="楷体_GB2312" w:cs="楷体_GB2312" w:hint="eastAsia"/>
          <w:b/>
          <w:bCs/>
          <w:spacing w:val="-20"/>
          <w:sz w:val="32"/>
          <w:szCs w:val="32"/>
        </w:rPr>
        <w:t>（一）项目资金情况分析。</w:t>
      </w:r>
    </w:p>
    <w:p w:rsidR="004B4B18" w:rsidRPr="006274FF" w:rsidRDefault="004E3484" w:rsidP="00452E25">
      <w:pPr>
        <w:spacing w:line="520" w:lineRule="exact"/>
        <w:ind w:firstLineChars="200" w:firstLine="560"/>
        <w:rPr>
          <w:rFonts w:ascii="仿宋_GB2312"/>
          <w:spacing w:val="-20"/>
          <w:sz w:val="32"/>
          <w:szCs w:val="32"/>
        </w:rPr>
      </w:pPr>
      <w:r w:rsidRPr="006274FF">
        <w:rPr>
          <w:rFonts w:ascii="仿宋_GB2312" w:hint="eastAsia"/>
          <w:spacing w:val="-20"/>
          <w:sz w:val="32"/>
          <w:szCs w:val="32"/>
        </w:rPr>
        <w:t>1、项目资金到位情况分析。</w:t>
      </w:r>
    </w:p>
    <w:p w:rsidR="001265FF" w:rsidRPr="006274FF" w:rsidRDefault="001265FF" w:rsidP="001265FF">
      <w:pPr>
        <w:ind w:firstLine="645"/>
        <w:rPr>
          <w:rFonts w:ascii="仿宋" w:eastAsia="仿宋" w:hAnsi="仿宋" w:cs="宋体"/>
          <w:color w:val="000000"/>
          <w:spacing w:val="-20"/>
          <w:kern w:val="0"/>
          <w:sz w:val="32"/>
          <w:szCs w:val="32"/>
        </w:rPr>
      </w:pPr>
      <w:r w:rsidRPr="006274FF">
        <w:rPr>
          <w:rFonts w:ascii="仿宋" w:eastAsia="仿宋" w:hAnsi="仿宋" w:cs="宋体" w:hint="eastAsia"/>
          <w:color w:val="000000"/>
          <w:spacing w:val="-20"/>
          <w:kern w:val="0"/>
          <w:sz w:val="32"/>
          <w:szCs w:val="32"/>
        </w:rPr>
        <w:t>项目资金6万元202</w:t>
      </w:r>
      <w:r w:rsidR="00C67028" w:rsidRPr="006274FF">
        <w:rPr>
          <w:rFonts w:ascii="仿宋" w:eastAsia="仿宋" w:hAnsi="仿宋" w:cs="宋体" w:hint="eastAsia"/>
          <w:color w:val="000000"/>
          <w:spacing w:val="-20"/>
          <w:kern w:val="0"/>
          <w:sz w:val="32"/>
          <w:szCs w:val="32"/>
        </w:rPr>
        <w:t>2</w:t>
      </w:r>
      <w:r w:rsidRPr="006274FF">
        <w:rPr>
          <w:rFonts w:ascii="仿宋" w:eastAsia="仿宋" w:hAnsi="仿宋" w:cs="宋体" w:hint="eastAsia"/>
          <w:color w:val="000000"/>
          <w:spacing w:val="-20"/>
          <w:kern w:val="0"/>
          <w:sz w:val="32"/>
          <w:szCs w:val="32"/>
        </w:rPr>
        <w:t>年年初纳入了年初预算，</w:t>
      </w:r>
      <w:r w:rsidRPr="00B002D6">
        <w:rPr>
          <w:rFonts w:ascii="仿宋" w:eastAsia="仿宋" w:hAnsi="仿宋" w:cs="宋体" w:hint="eastAsia"/>
          <w:color w:val="000000"/>
          <w:spacing w:val="-20"/>
          <w:kern w:val="0"/>
          <w:sz w:val="32"/>
          <w:szCs w:val="32"/>
        </w:rPr>
        <w:t>我们</w:t>
      </w:r>
      <w:r w:rsidR="00B002D6" w:rsidRPr="00B002D6">
        <w:rPr>
          <w:rFonts w:ascii="仿宋" w:eastAsia="仿宋" w:hAnsi="仿宋" w:cs="宋体" w:hint="eastAsia"/>
          <w:color w:val="000000"/>
          <w:spacing w:val="-20"/>
          <w:kern w:val="0"/>
          <w:sz w:val="32"/>
          <w:szCs w:val="32"/>
        </w:rPr>
        <w:t>2</w:t>
      </w:r>
      <w:r w:rsidRPr="00B002D6">
        <w:rPr>
          <w:rFonts w:ascii="仿宋" w:eastAsia="仿宋" w:hAnsi="仿宋" w:cs="宋体" w:hint="eastAsia"/>
          <w:color w:val="000000"/>
          <w:spacing w:val="-20"/>
          <w:kern w:val="0"/>
          <w:sz w:val="32"/>
          <w:szCs w:val="32"/>
        </w:rPr>
        <w:t>月</w:t>
      </w:r>
      <w:r w:rsidR="00B002D6" w:rsidRPr="00B002D6">
        <w:rPr>
          <w:rFonts w:ascii="仿宋" w:eastAsia="仿宋" w:hAnsi="仿宋" w:cs="宋体" w:hint="eastAsia"/>
          <w:color w:val="000000"/>
          <w:spacing w:val="-20"/>
          <w:kern w:val="0"/>
          <w:sz w:val="32"/>
          <w:szCs w:val="32"/>
        </w:rPr>
        <w:t>、3月、10月和12</w:t>
      </w:r>
      <w:r w:rsidR="00D72E72" w:rsidRPr="00B002D6">
        <w:rPr>
          <w:rFonts w:ascii="仿宋" w:eastAsia="仿宋" w:hAnsi="仿宋" w:cs="宋体" w:hint="eastAsia"/>
          <w:color w:val="000000"/>
          <w:spacing w:val="-20"/>
          <w:kern w:val="0"/>
          <w:sz w:val="32"/>
          <w:szCs w:val="32"/>
        </w:rPr>
        <w:t>月</w:t>
      </w:r>
      <w:r w:rsidRPr="00B002D6">
        <w:rPr>
          <w:rFonts w:ascii="仿宋" w:eastAsia="仿宋" w:hAnsi="仿宋" w:cs="宋体" w:hint="eastAsia"/>
          <w:color w:val="000000"/>
          <w:spacing w:val="-20"/>
          <w:kern w:val="0"/>
          <w:sz w:val="32"/>
          <w:szCs w:val="32"/>
        </w:rPr>
        <w:t>份对</w:t>
      </w:r>
      <w:r w:rsidRPr="006274FF">
        <w:rPr>
          <w:rFonts w:ascii="仿宋" w:eastAsia="仿宋" w:hAnsi="仿宋" w:cs="宋体" w:hint="eastAsia"/>
          <w:color w:val="000000"/>
          <w:spacing w:val="-20"/>
          <w:kern w:val="0"/>
          <w:sz w:val="32"/>
          <w:szCs w:val="32"/>
        </w:rPr>
        <w:t>资金指标进行了计提计划，并且得到财政部门的及时批复以可用。</w:t>
      </w:r>
    </w:p>
    <w:p w:rsidR="004B4B18" w:rsidRPr="00B002D6" w:rsidRDefault="004E3484" w:rsidP="00452E25">
      <w:pPr>
        <w:spacing w:line="520" w:lineRule="exact"/>
        <w:ind w:firstLineChars="200" w:firstLine="560"/>
        <w:rPr>
          <w:rFonts w:ascii="仿宋" w:eastAsia="仿宋" w:hAnsi="仿宋" w:cs="宋体"/>
          <w:color w:val="000000"/>
          <w:spacing w:val="-20"/>
          <w:kern w:val="0"/>
          <w:sz w:val="32"/>
          <w:szCs w:val="32"/>
        </w:rPr>
      </w:pPr>
      <w:r w:rsidRPr="00B002D6">
        <w:rPr>
          <w:rFonts w:ascii="仿宋" w:eastAsia="仿宋" w:hAnsi="仿宋" w:cs="宋体" w:hint="eastAsia"/>
          <w:color w:val="000000"/>
          <w:spacing w:val="-20"/>
          <w:kern w:val="0"/>
          <w:sz w:val="32"/>
          <w:szCs w:val="32"/>
        </w:rPr>
        <w:t>2、项目资金执行情况分析。</w:t>
      </w:r>
    </w:p>
    <w:p w:rsidR="001265FF" w:rsidRPr="00B002D6" w:rsidRDefault="001265FF" w:rsidP="001265FF">
      <w:pPr>
        <w:ind w:firstLine="645"/>
        <w:rPr>
          <w:rFonts w:ascii="仿宋" w:eastAsia="仿宋" w:hAnsi="仿宋" w:cs="宋体"/>
          <w:color w:val="000000"/>
          <w:spacing w:val="-20"/>
          <w:kern w:val="0"/>
          <w:sz w:val="32"/>
          <w:szCs w:val="32"/>
        </w:rPr>
      </w:pPr>
      <w:r w:rsidRPr="00B002D6">
        <w:rPr>
          <w:rFonts w:ascii="仿宋" w:eastAsia="仿宋" w:hAnsi="仿宋" w:cs="宋体" w:hint="eastAsia"/>
          <w:color w:val="000000"/>
          <w:spacing w:val="-20"/>
          <w:kern w:val="0"/>
          <w:sz w:val="32"/>
          <w:szCs w:val="32"/>
        </w:rPr>
        <w:t>我们对</w:t>
      </w:r>
      <w:proofErr w:type="gramStart"/>
      <w:r w:rsidRPr="00B002D6">
        <w:rPr>
          <w:rFonts w:ascii="仿宋" w:eastAsia="仿宋" w:hAnsi="仿宋" w:cs="宋体" w:hint="eastAsia"/>
          <w:color w:val="000000"/>
          <w:spacing w:val="-20"/>
          <w:kern w:val="0"/>
          <w:sz w:val="32"/>
          <w:szCs w:val="32"/>
        </w:rPr>
        <w:t>信访维稳支出</w:t>
      </w:r>
      <w:proofErr w:type="gramEnd"/>
      <w:r w:rsidRPr="00B002D6">
        <w:rPr>
          <w:rFonts w:ascii="仿宋" w:eastAsia="仿宋" w:hAnsi="仿宋" w:cs="宋体" w:hint="eastAsia"/>
          <w:color w:val="000000"/>
          <w:spacing w:val="-20"/>
          <w:kern w:val="0"/>
          <w:sz w:val="32"/>
          <w:szCs w:val="32"/>
        </w:rPr>
        <w:t>6万元以对企业单位补贴内容在</w:t>
      </w:r>
      <w:r w:rsidR="00B002D6" w:rsidRPr="00B002D6">
        <w:rPr>
          <w:rFonts w:ascii="仿宋" w:eastAsia="仿宋" w:hAnsi="仿宋" w:cs="宋体" w:hint="eastAsia"/>
          <w:color w:val="000000"/>
          <w:spacing w:val="-20"/>
          <w:kern w:val="0"/>
          <w:sz w:val="32"/>
          <w:szCs w:val="32"/>
        </w:rPr>
        <w:t>3月、</w:t>
      </w:r>
      <w:r w:rsidRPr="00B002D6">
        <w:rPr>
          <w:rFonts w:ascii="仿宋" w:eastAsia="仿宋" w:hAnsi="仿宋" w:cs="宋体" w:hint="eastAsia"/>
          <w:color w:val="000000"/>
          <w:spacing w:val="-20"/>
          <w:kern w:val="0"/>
          <w:sz w:val="32"/>
          <w:szCs w:val="32"/>
        </w:rPr>
        <w:t>11月和12月份进行了支出，具体为</w:t>
      </w:r>
      <w:r w:rsidR="00B002D6" w:rsidRPr="00B002D6">
        <w:rPr>
          <w:rFonts w:ascii="仿宋" w:eastAsia="仿宋" w:hAnsi="仿宋" w:cs="宋体" w:hint="eastAsia"/>
          <w:color w:val="000000"/>
          <w:spacing w:val="-20"/>
          <w:kern w:val="0"/>
          <w:sz w:val="32"/>
          <w:szCs w:val="32"/>
        </w:rPr>
        <w:t>陈</w:t>
      </w:r>
      <w:proofErr w:type="gramStart"/>
      <w:r w:rsidR="00B002D6" w:rsidRPr="00B002D6">
        <w:rPr>
          <w:rFonts w:ascii="仿宋" w:eastAsia="仿宋" w:hAnsi="仿宋" w:cs="宋体" w:hint="eastAsia"/>
          <w:color w:val="000000"/>
          <w:spacing w:val="-20"/>
          <w:kern w:val="0"/>
          <w:sz w:val="32"/>
          <w:szCs w:val="32"/>
        </w:rPr>
        <w:t>贵</w:t>
      </w:r>
      <w:r w:rsidRPr="00B002D6">
        <w:rPr>
          <w:rFonts w:ascii="仿宋" w:eastAsia="仿宋" w:hAnsi="仿宋" w:cs="宋体" w:hint="eastAsia"/>
          <w:color w:val="000000"/>
          <w:spacing w:val="-20"/>
          <w:kern w:val="0"/>
          <w:sz w:val="32"/>
          <w:szCs w:val="32"/>
        </w:rPr>
        <w:t>食品</w:t>
      </w:r>
      <w:proofErr w:type="gramEnd"/>
      <w:r w:rsidRPr="00B002D6">
        <w:rPr>
          <w:rFonts w:ascii="仿宋" w:eastAsia="仿宋" w:hAnsi="仿宋" w:cs="宋体" w:hint="eastAsia"/>
          <w:color w:val="000000"/>
          <w:spacing w:val="-20"/>
          <w:kern w:val="0"/>
          <w:sz w:val="32"/>
          <w:szCs w:val="32"/>
        </w:rPr>
        <w:t>公司</w:t>
      </w:r>
      <w:r w:rsidR="00C60E50">
        <w:rPr>
          <w:rFonts w:ascii="仿宋" w:eastAsia="仿宋" w:hAnsi="仿宋" w:cs="宋体" w:hint="eastAsia"/>
          <w:color w:val="000000"/>
          <w:spacing w:val="-20"/>
          <w:kern w:val="0"/>
          <w:sz w:val="32"/>
          <w:szCs w:val="32"/>
        </w:rPr>
        <w:t>0.94</w:t>
      </w:r>
      <w:r w:rsidRPr="00B002D6">
        <w:rPr>
          <w:rFonts w:ascii="仿宋" w:eastAsia="仿宋" w:hAnsi="仿宋" w:cs="宋体" w:hint="eastAsia"/>
          <w:color w:val="000000"/>
          <w:spacing w:val="-20"/>
          <w:kern w:val="0"/>
          <w:sz w:val="32"/>
          <w:szCs w:val="32"/>
        </w:rPr>
        <w:t>万，金牛食品公司</w:t>
      </w:r>
      <w:r w:rsidR="00B002D6" w:rsidRPr="00B002D6">
        <w:rPr>
          <w:rFonts w:ascii="仿宋" w:eastAsia="仿宋" w:hAnsi="仿宋" w:cs="宋体" w:hint="eastAsia"/>
          <w:color w:val="000000"/>
          <w:spacing w:val="-20"/>
          <w:kern w:val="0"/>
          <w:sz w:val="32"/>
          <w:szCs w:val="32"/>
        </w:rPr>
        <w:t>2.5</w:t>
      </w:r>
      <w:r w:rsidRPr="00B002D6">
        <w:rPr>
          <w:rFonts w:ascii="仿宋" w:eastAsia="仿宋" w:hAnsi="仿宋" w:cs="宋体" w:hint="eastAsia"/>
          <w:color w:val="000000"/>
          <w:spacing w:val="-20"/>
          <w:kern w:val="0"/>
          <w:sz w:val="32"/>
          <w:szCs w:val="32"/>
        </w:rPr>
        <w:t>万，</w:t>
      </w:r>
      <w:proofErr w:type="gramStart"/>
      <w:r w:rsidR="009B0655" w:rsidRPr="00B002D6">
        <w:rPr>
          <w:rFonts w:ascii="仿宋" w:eastAsia="仿宋" w:hAnsi="仿宋" w:cs="宋体" w:hint="eastAsia"/>
          <w:color w:val="000000"/>
          <w:spacing w:val="-20"/>
          <w:kern w:val="0"/>
          <w:sz w:val="32"/>
          <w:szCs w:val="32"/>
        </w:rPr>
        <w:t>金山店</w:t>
      </w:r>
      <w:r w:rsidRPr="00B002D6">
        <w:rPr>
          <w:rFonts w:ascii="仿宋" w:eastAsia="仿宋" w:hAnsi="仿宋" w:cs="宋体" w:hint="eastAsia"/>
          <w:color w:val="000000"/>
          <w:spacing w:val="-20"/>
          <w:kern w:val="0"/>
          <w:sz w:val="32"/>
          <w:szCs w:val="32"/>
        </w:rPr>
        <w:t>食品</w:t>
      </w:r>
      <w:proofErr w:type="gramEnd"/>
      <w:r w:rsidRPr="00B002D6">
        <w:rPr>
          <w:rFonts w:ascii="仿宋" w:eastAsia="仿宋" w:hAnsi="仿宋" w:cs="宋体" w:hint="eastAsia"/>
          <w:color w:val="000000"/>
          <w:spacing w:val="-20"/>
          <w:kern w:val="0"/>
          <w:sz w:val="32"/>
          <w:szCs w:val="32"/>
        </w:rPr>
        <w:t>公司</w:t>
      </w:r>
      <w:r w:rsidR="00B002D6" w:rsidRPr="00B002D6">
        <w:rPr>
          <w:rFonts w:ascii="仿宋" w:eastAsia="仿宋" w:hAnsi="仿宋" w:cs="宋体" w:hint="eastAsia"/>
          <w:color w:val="000000"/>
          <w:spacing w:val="-20"/>
          <w:kern w:val="0"/>
          <w:sz w:val="32"/>
          <w:szCs w:val="32"/>
        </w:rPr>
        <w:t>2.5</w:t>
      </w:r>
      <w:r w:rsidRPr="00B002D6">
        <w:rPr>
          <w:rFonts w:ascii="仿宋" w:eastAsia="仿宋" w:hAnsi="仿宋" w:cs="宋体" w:hint="eastAsia"/>
          <w:color w:val="000000"/>
          <w:spacing w:val="-20"/>
          <w:kern w:val="0"/>
          <w:sz w:val="32"/>
          <w:szCs w:val="32"/>
        </w:rPr>
        <w:t>万元</w:t>
      </w:r>
      <w:r w:rsidR="00CC5F94" w:rsidRPr="00B002D6">
        <w:rPr>
          <w:rFonts w:ascii="仿宋" w:eastAsia="仿宋" w:hAnsi="仿宋" w:cs="宋体" w:hint="eastAsia"/>
          <w:color w:val="000000"/>
          <w:spacing w:val="-20"/>
          <w:kern w:val="0"/>
          <w:sz w:val="32"/>
          <w:szCs w:val="32"/>
        </w:rPr>
        <w:t>，其他信访</w:t>
      </w:r>
      <w:proofErr w:type="gramStart"/>
      <w:r w:rsidR="00CC5F94" w:rsidRPr="00B002D6">
        <w:rPr>
          <w:rFonts w:ascii="仿宋" w:eastAsia="仿宋" w:hAnsi="仿宋" w:cs="宋体" w:hint="eastAsia"/>
          <w:color w:val="000000"/>
          <w:spacing w:val="-20"/>
          <w:kern w:val="0"/>
          <w:sz w:val="32"/>
          <w:szCs w:val="32"/>
        </w:rPr>
        <w:t>维稳费用</w:t>
      </w:r>
      <w:proofErr w:type="gramEnd"/>
      <w:r w:rsidR="00CC5F94" w:rsidRPr="00B002D6">
        <w:rPr>
          <w:rFonts w:ascii="仿宋" w:eastAsia="仿宋" w:hAnsi="仿宋" w:cs="宋体" w:hint="eastAsia"/>
          <w:color w:val="000000"/>
          <w:spacing w:val="-20"/>
          <w:kern w:val="0"/>
          <w:sz w:val="32"/>
          <w:szCs w:val="32"/>
        </w:rPr>
        <w:t>支出</w:t>
      </w:r>
      <w:r w:rsidR="00B002D6" w:rsidRPr="00B002D6">
        <w:rPr>
          <w:rFonts w:ascii="仿宋" w:eastAsia="仿宋" w:hAnsi="仿宋" w:cs="宋体" w:hint="eastAsia"/>
          <w:color w:val="000000"/>
          <w:spacing w:val="-20"/>
          <w:kern w:val="0"/>
          <w:sz w:val="32"/>
          <w:szCs w:val="32"/>
        </w:rPr>
        <w:t>0.06</w:t>
      </w:r>
      <w:r w:rsidR="00CC5F94" w:rsidRPr="00B002D6">
        <w:rPr>
          <w:rFonts w:ascii="仿宋" w:eastAsia="仿宋" w:hAnsi="仿宋" w:cs="宋体" w:hint="eastAsia"/>
          <w:color w:val="000000"/>
          <w:spacing w:val="-20"/>
          <w:kern w:val="0"/>
          <w:sz w:val="32"/>
          <w:szCs w:val="32"/>
        </w:rPr>
        <w:t>万元。</w:t>
      </w:r>
    </w:p>
    <w:p w:rsidR="004B4B18" w:rsidRPr="006274FF" w:rsidRDefault="004E3484" w:rsidP="00452E25">
      <w:pPr>
        <w:spacing w:line="520" w:lineRule="exact"/>
        <w:ind w:firstLineChars="200" w:firstLine="560"/>
        <w:rPr>
          <w:rFonts w:ascii="仿宋_GB2312"/>
          <w:spacing w:val="-20"/>
          <w:sz w:val="32"/>
          <w:szCs w:val="32"/>
        </w:rPr>
      </w:pPr>
      <w:r w:rsidRPr="006274FF">
        <w:rPr>
          <w:rFonts w:ascii="仿宋_GB2312" w:hint="eastAsia"/>
          <w:spacing w:val="-20"/>
          <w:sz w:val="32"/>
          <w:szCs w:val="32"/>
        </w:rPr>
        <w:t>3、项目资金管理情况分析。</w:t>
      </w:r>
    </w:p>
    <w:p w:rsidR="001265FF" w:rsidRPr="006274FF" w:rsidRDefault="001265FF" w:rsidP="001265FF">
      <w:pPr>
        <w:ind w:firstLine="645"/>
        <w:rPr>
          <w:rFonts w:ascii="仿宋" w:eastAsia="仿宋" w:hAnsi="仿宋" w:cs="宋体"/>
          <w:color w:val="000000"/>
          <w:spacing w:val="-20"/>
          <w:kern w:val="0"/>
          <w:sz w:val="32"/>
          <w:szCs w:val="32"/>
        </w:rPr>
      </w:pPr>
      <w:r w:rsidRPr="006274FF">
        <w:rPr>
          <w:rFonts w:ascii="仿宋" w:eastAsia="仿宋" w:hAnsi="仿宋" w:cs="宋体" w:hint="eastAsia"/>
          <w:color w:val="000000"/>
          <w:spacing w:val="-20"/>
          <w:kern w:val="0"/>
          <w:sz w:val="32"/>
          <w:szCs w:val="32"/>
        </w:rPr>
        <w:t>我们对项目资金进行了专款专用，对支出依据和票据规范性进</w:t>
      </w:r>
      <w:r w:rsidRPr="006274FF">
        <w:rPr>
          <w:rFonts w:ascii="仿宋" w:eastAsia="仿宋" w:hAnsi="仿宋" w:cs="宋体" w:hint="eastAsia"/>
          <w:color w:val="000000"/>
          <w:spacing w:val="-20"/>
          <w:kern w:val="0"/>
          <w:sz w:val="32"/>
          <w:szCs w:val="32"/>
        </w:rPr>
        <w:lastRenderedPageBreak/>
        <w:t>行了认真核查，并履行正规签字报销手续，做</w:t>
      </w:r>
      <w:r w:rsidR="00C67028" w:rsidRPr="006274FF">
        <w:rPr>
          <w:rFonts w:ascii="仿宋" w:eastAsia="仿宋" w:hAnsi="仿宋" w:cs="宋体" w:hint="eastAsia"/>
          <w:color w:val="000000"/>
          <w:spacing w:val="-20"/>
          <w:kern w:val="0"/>
          <w:sz w:val="32"/>
          <w:szCs w:val="32"/>
        </w:rPr>
        <w:t>到</w:t>
      </w:r>
      <w:r w:rsidRPr="006274FF">
        <w:rPr>
          <w:rFonts w:ascii="仿宋" w:eastAsia="仿宋" w:hAnsi="仿宋" w:cs="宋体" w:hint="eastAsia"/>
          <w:color w:val="000000"/>
          <w:spacing w:val="-20"/>
          <w:kern w:val="0"/>
          <w:sz w:val="32"/>
          <w:szCs w:val="32"/>
        </w:rPr>
        <w:t>了项目资金支出的真实、合法、规范。</w:t>
      </w:r>
    </w:p>
    <w:p w:rsidR="004B4B18" w:rsidRPr="006274FF" w:rsidRDefault="004E3484" w:rsidP="00452E25">
      <w:pPr>
        <w:spacing w:line="520" w:lineRule="exact"/>
        <w:ind w:firstLineChars="200" w:firstLine="563"/>
        <w:outlineLvl w:val="0"/>
        <w:rPr>
          <w:rFonts w:ascii="楷体_GB2312" w:eastAsia="楷体_GB2312" w:hAnsi="楷体_GB2312" w:cs="楷体_GB2312"/>
          <w:b/>
          <w:bCs/>
          <w:spacing w:val="-20"/>
          <w:sz w:val="32"/>
          <w:szCs w:val="32"/>
        </w:rPr>
      </w:pPr>
      <w:r w:rsidRPr="006274FF">
        <w:rPr>
          <w:rFonts w:ascii="楷体_GB2312" w:eastAsia="楷体_GB2312" w:hAnsi="楷体_GB2312" w:cs="楷体_GB2312" w:hint="eastAsia"/>
          <w:b/>
          <w:bCs/>
          <w:spacing w:val="-20"/>
          <w:sz w:val="32"/>
          <w:szCs w:val="32"/>
        </w:rPr>
        <w:t>（二）项目绩效指标完成情况分析。</w:t>
      </w:r>
    </w:p>
    <w:p w:rsidR="001265FF" w:rsidRPr="005878EC" w:rsidRDefault="004E3484" w:rsidP="00452E25">
      <w:pPr>
        <w:spacing w:line="520" w:lineRule="exact"/>
        <w:ind w:firstLineChars="200" w:firstLine="560"/>
        <w:rPr>
          <w:rFonts w:ascii="仿宋" w:eastAsia="仿宋" w:hAnsi="仿宋" w:cs="宋体"/>
          <w:color w:val="000000"/>
          <w:spacing w:val="-20"/>
          <w:kern w:val="0"/>
          <w:sz w:val="32"/>
          <w:szCs w:val="32"/>
        </w:rPr>
      </w:pPr>
      <w:r w:rsidRPr="006274FF">
        <w:rPr>
          <w:rFonts w:ascii="仿宋_GB2312" w:hint="eastAsia"/>
          <w:spacing w:val="-20"/>
          <w:sz w:val="32"/>
          <w:szCs w:val="32"/>
        </w:rPr>
        <w:t>1、产出指标完成情况分析</w:t>
      </w:r>
      <w:r w:rsidRPr="005878EC">
        <w:rPr>
          <w:rFonts w:ascii="仿宋" w:eastAsia="仿宋" w:hAnsi="仿宋" w:cs="宋体" w:hint="eastAsia"/>
          <w:color w:val="000000"/>
          <w:spacing w:val="-20"/>
          <w:kern w:val="0"/>
          <w:sz w:val="32"/>
          <w:szCs w:val="32"/>
        </w:rPr>
        <w:t>。</w:t>
      </w:r>
      <w:r w:rsidR="001265FF" w:rsidRPr="005878EC">
        <w:rPr>
          <w:rFonts w:ascii="仿宋" w:eastAsia="仿宋" w:hAnsi="仿宋" w:cs="宋体" w:hint="eastAsia"/>
          <w:color w:val="000000"/>
          <w:spacing w:val="-20"/>
          <w:kern w:val="0"/>
          <w:sz w:val="32"/>
          <w:szCs w:val="32"/>
        </w:rPr>
        <w:t>信访</w:t>
      </w:r>
      <w:proofErr w:type="gramStart"/>
      <w:r w:rsidR="001265FF" w:rsidRPr="005878EC">
        <w:rPr>
          <w:rFonts w:ascii="仿宋" w:eastAsia="仿宋" w:hAnsi="仿宋" w:cs="宋体" w:hint="eastAsia"/>
          <w:color w:val="000000"/>
          <w:spacing w:val="-20"/>
          <w:kern w:val="0"/>
          <w:sz w:val="32"/>
          <w:szCs w:val="32"/>
        </w:rPr>
        <w:t>维稳费用</w:t>
      </w:r>
      <w:proofErr w:type="gramEnd"/>
      <w:r w:rsidR="001265FF" w:rsidRPr="005878EC">
        <w:rPr>
          <w:rFonts w:ascii="仿宋" w:eastAsia="仿宋" w:hAnsi="仿宋" w:cs="宋体" w:hint="eastAsia"/>
          <w:color w:val="000000"/>
          <w:spacing w:val="-20"/>
          <w:kern w:val="0"/>
          <w:sz w:val="32"/>
          <w:szCs w:val="32"/>
        </w:rPr>
        <w:t>对中心所属的</w:t>
      </w:r>
      <w:r w:rsidR="00DA0F0B" w:rsidRPr="005878EC">
        <w:rPr>
          <w:rFonts w:ascii="仿宋" w:eastAsia="仿宋" w:hAnsi="仿宋" w:cs="宋体" w:hint="eastAsia"/>
          <w:color w:val="000000"/>
          <w:spacing w:val="-20"/>
          <w:kern w:val="0"/>
          <w:sz w:val="32"/>
          <w:szCs w:val="32"/>
        </w:rPr>
        <w:t>4</w:t>
      </w:r>
      <w:r w:rsidR="001265FF" w:rsidRPr="005878EC">
        <w:rPr>
          <w:rFonts w:ascii="仿宋" w:eastAsia="仿宋" w:hAnsi="仿宋" w:cs="宋体" w:hint="eastAsia"/>
          <w:color w:val="000000"/>
          <w:spacing w:val="-20"/>
          <w:kern w:val="0"/>
          <w:sz w:val="32"/>
          <w:szCs w:val="32"/>
        </w:rPr>
        <w:t>家企业进行了支出拨付，项目支出资金成本总额6万元。</w:t>
      </w:r>
    </w:p>
    <w:p w:rsidR="001265FF" w:rsidRPr="006274FF" w:rsidRDefault="004E3484" w:rsidP="00452E25">
      <w:pPr>
        <w:spacing w:line="520" w:lineRule="exact"/>
        <w:ind w:firstLineChars="200" w:firstLine="560"/>
        <w:rPr>
          <w:rFonts w:ascii="仿宋_GB2312"/>
          <w:spacing w:val="-20"/>
          <w:sz w:val="32"/>
          <w:szCs w:val="32"/>
        </w:rPr>
      </w:pPr>
      <w:r w:rsidRPr="005878EC">
        <w:rPr>
          <w:rFonts w:ascii="仿宋" w:eastAsia="仿宋" w:hAnsi="仿宋" w:cs="宋体" w:hint="eastAsia"/>
          <w:color w:val="000000"/>
          <w:spacing w:val="-20"/>
          <w:kern w:val="0"/>
          <w:sz w:val="32"/>
          <w:szCs w:val="32"/>
        </w:rPr>
        <w:t>2、效益指标完成情况分析。</w:t>
      </w:r>
      <w:r w:rsidR="001265FF" w:rsidRPr="006274FF">
        <w:rPr>
          <w:rFonts w:ascii="仿宋" w:eastAsia="仿宋" w:hAnsi="仿宋" w:cs="宋体" w:hint="eastAsia"/>
          <w:color w:val="000000"/>
          <w:spacing w:val="-20"/>
          <w:kern w:val="0"/>
          <w:sz w:val="32"/>
          <w:szCs w:val="32"/>
        </w:rPr>
        <w:t>项目支出在202</w:t>
      </w:r>
      <w:r w:rsidR="00C67028" w:rsidRPr="006274FF">
        <w:rPr>
          <w:rFonts w:ascii="仿宋" w:eastAsia="仿宋" w:hAnsi="仿宋" w:cs="宋体" w:hint="eastAsia"/>
          <w:color w:val="000000"/>
          <w:spacing w:val="-20"/>
          <w:kern w:val="0"/>
          <w:sz w:val="32"/>
          <w:szCs w:val="32"/>
        </w:rPr>
        <w:t>2</w:t>
      </w:r>
      <w:r w:rsidR="001265FF" w:rsidRPr="006274FF">
        <w:rPr>
          <w:rFonts w:ascii="仿宋" w:eastAsia="仿宋" w:hAnsi="仿宋" w:cs="宋体" w:hint="eastAsia"/>
          <w:color w:val="000000"/>
          <w:spacing w:val="-20"/>
          <w:kern w:val="0"/>
          <w:sz w:val="32"/>
          <w:szCs w:val="32"/>
        </w:rPr>
        <w:t>年发挥了时效，项目对环境没有影响因素，在社会效益方面发挥了较好作用，企业</w:t>
      </w:r>
      <w:proofErr w:type="gramStart"/>
      <w:r w:rsidR="001265FF" w:rsidRPr="006274FF">
        <w:rPr>
          <w:rFonts w:ascii="仿宋" w:eastAsia="仿宋" w:hAnsi="仿宋" w:cs="宋体" w:hint="eastAsia"/>
          <w:color w:val="000000"/>
          <w:spacing w:val="-20"/>
          <w:kern w:val="0"/>
          <w:sz w:val="32"/>
          <w:szCs w:val="32"/>
        </w:rPr>
        <w:t>信访维稳支出</w:t>
      </w:r>
      <w:proofErr w:type="gramEnd"/>
      <w:r w:rsidR="001265FF" w:rsidRPr="006274FF">
        <w:rPr>
          <w:rFonts w:ascii="仿宋" w:eastAsia="仿宋" w:hAnsi="仿宋" w:cs="宋体" w:hint="eastAsia"/>
          <w:color w:val="000000"/>
          <w:spacing w:val="-20"/>
          <w:kern w:val="0"/>
          <w:sz w:val="32"/>
          <w:szCs w:val="32"/>
        </w:rPr>
        <w:t>维持了全系统的当年稳定，全系统没有发生</w:t>
      </w:r>
      <w:proofErr w:type="gramStart"/>
      <w:r w:rsidR="001265FF" w:rsidRPr="006274FF">
        <w:rPr>
          <w:rFonts w:ascii="仿宋" w:eastAsia="仿宋" w:hAnsi="仿宋" w:cs="宋体" w:hint="eastAsia"/>
          <w:color w:val="000000"/>
          <w:spacing w:val="-20"/>
          <w:kern w:val="0"/>
          <w:sz w:val="32"/>
          <w:szCs w:val="32"/>
        </w:rPr>
        <w:t>一</w:t>
      </w:r>
      <w:proofErr w:type="gramEnd"/>
      <w:r w:rsidR="001265FF" w:rsidRPr="006274FF">
        <w:rPr>
          <w:rFonts w:ascii="仿宋" w:eastAsia="仿宋" w:hAnsi="仿宋" w:cs="宋体" w:hint="eastAsia"/>
          <w:color w:val="000000"/>
          <w:spacing w:val="-20"/>
          <w:kern w:val="0"/>
          <w:sz w:val="32"/>
          <w:szCs w:val="32"/>
        </w:rPr>
        <w:t>起因信访问题发生的非法上访事件。</w:t>
      </w:r>
    </w:p>
    <w:p w:rsidR="00D33C3A" w:rsidRPr="006274FF" w:rsidRDefault="004E3484" w:rsidP="00452E25">
      <w:pPr>
        <w:spacing w:line="520" w:lineRule="exact"/>
        <w:ind w:firstLineChars="200" w:firstLine="560"/>
        <w:rPr>
          <w:rFonts w:ascii="仿宋_GB2312"/>
          <w:spacing w:val="-20"/>
          <w:sz w:val="32"/>
          <w:szCs w:val="32"/>
        </w:rPr>
      </w:pPr>
      <w:r w:rsidRPr="006274FF">
        <w:rPr>
          <w:rFonts w:ascii="仿宋_GB2312" w:hint="eastAsia"/>
          <w:spacing w:val="-20"/>
          <w:sz w:val="32"/>
          <w:szCs w:val="32"/>
        </w:rPr>
        <w:t>3、满意度指标完成情况分析。</w:t>
      </w:r>
      <w:r w:rsidR="00DA1AE1" w:rsidRPr="006274FF">
        <w:rPr>
          <w:rFonts w:ascii="仿宋" w:eastAsia="仿宋" w:hAnsi="仿宋" w:cs="宋体" w:hint="eastAsia"/>
          <w:color w:val="000000"/>
          <w:spacing w:val="-20"/>
          <w:kern w:val="0"/>
          <w:sz w:val="32"/>
          <w:szCs w:val="32"/>
        </w:rPr>
        <w:t>商贸系统企业满意度98%。</w:t>
      </w:r>
    </w:p>
    <w:p w:rsidR="004B4B18" w:rsidRPr="006274FF" w:rsidRDefault="004E3484" w:rsidP="00452E25">
      <w:pPr>
        <w:spacing w:line="520" w:lineRule="exact"/>
        <w:ind w:firstLineChars="200" w:firstLine="560"/>
        <w:rPr>
          <w:rFonts w:ascii="黑体" w:eastAsia="黑体" w:hAnsi="黑体" w:cs="黑体"/>
          <w:bCs/>
          <w:spacing w:val="-20"/>
          <w:sz w:val="32"/>
          <w:szCs w:val="32"/>
        </w:rPr>
      </w:pPr>
      <w:r w:rsidRPr="006274FF">
        <w:rPr>
          <w:rFonts w:ascii="黑体" w:eastAsia="黑体" w:hAnsi="黑体" w:cs="黑体" w:hint="eastAsia"/>
          <w:bCs/>
          <w:spacing w:val="-20"/>
          <w:sz w:val="32"/>
          <w:szCs w:val="32"/>
        </w:rPr>
        <w:t>五、绩效目标未完成原因和下一步改进措施</w:t>
      </w:r>
    </w:p>
    <w:p w:rsidR="00DA1AE1" w:rsidRPr="006274FF" w:rsidRDefault="00DA1AE1" w:rsidP="006274FF">
      <w:pPr>
        <w:ind w:firstLineChars="200" w:firstLine="560"/>
        <w:rPr>
          <w:rFonts w:ascii="仿宋" w:eastAsia="仿宋" w:hAnsi="仿宋" w:cs="宋体"/>
          <w:color w:val="000000"/>
          <w:spacing w:val="-20"/>
          <w:kern w:val="0"/>
          <w:sz w:val="32"/>
          <w:szCs w:val="32"/>
        </w:rPr>
      </w:pPr>
      <w:r w:rsidRPr="006274FF">
        <w:rPr>
          <w:rFonts w:ascii="仿宋" w:eastAsia="仿宋" w:hAnsi="仿宋" w:cs="宋体" w:hint="eastAsia"/>
          <w:color w:val="000000"/>
          <w:spacing w:val="-20"/>
          <w:kern w:val="0"/>
          <w:sz w:val="32"/>
          <w:szCs w:val="32"/>
        </w:rPr>
        <w:t>我单位202</w:t>
      </w:r>
      <w:r w:rsidR="00C67028" w:rsidRPr="006274FF">
        <w:rPr>
          <w:rFonts w:ascii="仿宋" w:eastAsia="仿宋" w:hAnsi="仿宋" w:cs="宋体" w:hint="eastAsia"/>
          <w:color w:val="000000"/>
          <w:spacing w:val="-20"/>
          <w:kern w:val="0"/>
          <w:sz w:val="32"/>
          <w:szCs w:val="32"/>
        </w:rPr>
        <w:t>2</w:t>
      </w:r>
      <w:r w:rsidRPr="006274FF">
        <w:rPr>
          <w:rFonts w:ascii="仿宋" w:eastAsia="仿宋" w:hAnsi="仿宋" w:cs="宋体" w:hint="eastAsia"/>
          <w:color w:val="000000"/>
          <w:spacing w:val="-20"/>
          <w:kern w:val="0"/>
          <w:sz w:val="32"/>
          <w:szCs w:val="32"/>
        </w:rPr>
        <w:t>年度项目绩效目标已全部完成，202</w:t>
      </w:r>
      <w:r w:rsidR="00C67028" w:rsidRPr="006274FF">
        <w:rPr>
          <w:rFonts w:ascii="仿宋" w:eastAsia="仿宋" w:hAnsi="仿宋" w:cs="宋体" w:hint="eastAsia"/>
          <w:color w:val="000000"/>
          <w:spacing w:val="-20"/>
          <w:kern w:val="0"/>
          <w:sz w:val="32"/>
          <w:szCs w:val="32"/>
        </w:rPr>
        <w:t>3</w:t>
      </w:r>
      <w:r w:rsidRPr="006274FF">
        <w:rPr>
          <w:rFonts w:ascii="仿宋" w:eastAsia="仿宋" w:hAnsi="仿宋" w:cs="宋体" w:hint="eastAsia"/>
          <w:color w:val="000000"/>
          <w:spacing w:val="-20"/>
          <w:kern w:val="0"/>
          <w:sz w:val="32"/>
          <w:szCs w:val="32"/>
        </w:rPr>
        <w:t>年度我们继续对单位现有项目支出进行规范管理和客观评价。</w:t>
      </w:r>
    </w:p>
    <w:p w:rsidR="004B4B18" w:rsidRPr="006274FF" w:rsidRDefault="004E3484" w:rsidP="00452E25">
      <w:pPr>
        <w:spacing w:line="520" w:lineRule="exact"/>
        <w:ind w:firstLineChars="200" w:firstLine="560"/>
        <w:rPr>
          <w:rFonts w:ascii="黑体" w:eastAsia="黑体" w:hAnsi="黑体" w:cs="黑体"/>
          <w:bCs/>
          <w:spacing w:val="-20"/>
          <w:sz w:val="32"/>
          <w:szCs w:val="32"/>
        </w:rPr>
      </w:pPr>
      <w:r w:rsidRPr="006274FF">
        <w:rPr>
          <w:rFonts w:ascii="黑体" w:eastAsia="黑体" w:hAnsi="黑体" w:cs="黑体" w:hint="eastAsia"/>
          <w:bCs/>
          <w:spacing w:val="-20"/>
          <w:sz w:val="32"/>
          <w:szCs w:val="32"/>
        </w:rPr>
        <w:t>六、绩效自评结果拟应用和公开情况</w:t>
      </w:r>
    </w:p>
    <w:p w:rsidR="00DA1AE1" w:rsidRPr="006274FF" w:rsidRDefault="00DA1AE1" w:rsidP="006274FF">
      <w:pPr>
        <w:ind w:firstLineChars="200" w:firstLine="560"/>
        <w:rPr>
          <w:rFonts w:ascii="仿宋" w:eastAsia="仿宋" w:hAnsi="仿宋" w:cs="宋体"/>
          <w:color w:val="000000"/>
          <w:spacing w:val="-20"/>
          <w:kern w:val="0"/>
          <w:sz w:val="32"/>
          <w:szCs w:val="32"/>
        </w:rPr>
      </w:pPr>
      <w:r w:rsidRPr="006274FF">
        <w:rPr>
          <w:rFonts w:ascii="仿宋" w:eastAsia="仿宋" w:hAnsi="仿宋" w:cs="宋体" w:hint="eastAsia"/>
          <w:color w:val="000000"/>
          <w:spacing w:val="-20"/>
          <w:kern w:val="0"/>
          <w:sz w:val="32"/>
          <w:szCs w:val="32"/>
        </w:rPr>
        <w:t>我们将对绩效自评结果报财政绩效管理部门，并以适当的方式公开。</w:t>
      </w:r>
    </w:p>
    <w:p w:rsidR="004B4B18" w:rsidRPr="006274FF" w:rsidRDefault="004E3484" w:rsidP="00452E25">
      <w:pPr>
        <w:spacing w:line="520" w:lineRule="exact"/>
        <w:ind w:firstLineChars="200" w:firstLine="560"/>
        <w:rPr>
          <w:rFonts w:ascii="黑体" w:eastAsia="黑体" w:hAnsi="黑体" w:cs="黑体"/>
          <w:bCs/>
          <w:spacing w:val="-20"/>
          <w:sz w:val="32"/>
          <w:szCs w:val="32"/>
        </w:rPr>
      </w:pPr>
      <w:r w:rsidRPr="006274FF">
        <w:rPr>
          <w:rFonts w:ascii="黑体" w:eastAsia="黑体" w:hAnsi="黑体" w:cs="黑体" w:hint="eastAsia"/>
          <w:bCs/>
          <w:spacing w:val="-20"/>
          <w:sz w:val="32"/>
          <w:szCs w:val="32"/>
        </w:rPr>
        <w:t>七、绩效自评工作的经验、问题和建议</w:t>
      </w:r>
    </w:p>
    <w:p w:rsidR="00D33C3A" w:rsidRPr="006274FF" w:rsidRDefault="0014061C" w:rsidP="006274FF">
      <w:pPr>
        <w:ind w:firstLineChars="200" w:firstLine="560"/>
        <w:rPr>
          <w:rFonts w:ascii="仿宋" w:eastAsia="仿宋" w:hAnsi="仿宋" w:cs="宋体"/>
          <w:color w:val="000000"/>
          <w:spacing w:val="-20"/>
          <w:kern w:val="0"/>
          <w:sz w:val="32"/>
          <w:szCs w:val="32"/>
        </w:rPr>
      </w:pPr>
      <w:r w:rsidRPr="006274FF">
        <w:rPr>
          <w:rFonts w:ascii="仿宋" w:eastAsia="仿宋" w:hAnsi="仿宋" w:cs="宋体" w:hint="eastAsia"/>
          <w:color w:val="000000"/>
          <w:spacing w:val="-20"/>
          <w:kern w:val="0"/>
          <w:sz w:val="32"/>
          <w:szCs w:val="32"/>
        </w:rPr>
        <w:t>商贸系统</w:t>
      </w:r>
      <w:r w:rsidR="00D33C3A" w:rsidRPr="006274FF">
        <w:rPr>
          <w:rFonts w:ascii="仿宋" w:eastAsia="仿宋" w:hAnsi="仿宋" w:cs="宋体" w:hint="eastAsia"/>
          <w:color w:val="000000"/>
          <w:spacing w:val="-20"/>
          <w:kern w:val="0"/>
          <w:sz w:val="32"/>
          <w:szCs w:val="32"/>
        </w:rPr>
        <w:t>企业</w:t>
      </w:r>
      <w:r w:rsidRPr="006274FF">
        <w:rPr>
          <w:rFonts w:ascii="仿宋" w:eastAsia="仿宋" w:hAnsi="仿宋" w:cs="宋体" w:hint="eastAsia"/>
          <w:color w:val="000000"/>
          <w:spacing w:val="-20"/>
          <w:kern w:val="0"/>
          <w:sz w:val="32"/>
          <w:szCs w:val="32"/>
        </w:rPr>
        <w:t>遗留</w:t>
      </w:r>
      <w:r w:rsidR="00D33C3A" w:rsidRPr="006274FF">
        <w:rPr>
          <w:rFonts w:ascii="仿宋" w:eastAsia="仿宋" w:hAnsi="仿宋" w:cs="宋体" w:hint="eastAsia"/>
          <w:color w:val="000000"/>
          <w:spacing w:val="-20"/>
          <w:kern w:val="0"/>
          <w:sz w:val="32"/>
          <w:szCs w:val="32"/>
        </w:rPr>
        <w:t>问题较多，</w:t>
      </w:r>
      <w:r w:rsidRPr="006274FF">
        <w:rPr>
          <w:rFonts w:ascii="仿宋" w:eastAsia="仿宋" w:hAnsi="仿宋" w:cs="宋体" w:hint="eastAsia"/>
          <w:color w:val="000000"/>
          <w:spacing w:val="-20"/>
          <w:kern w:val="0"/>
          <w:sz w:val="32"/>
          <w:szCs w:val="32"/>
        </w:rPr>
        <w:t>企业信访现象较多，</w:t>
      </w:r>
      <w:r w:rsidR="00D33C3A" w:rsidRPr="006274FF">
        <w:rPr>
          <w:rFonts w:ascii="仿宋" w:eastAsia="仿宋" w:hAnsi="仿宋" w:cs="宋体" w:hint="eastAsia"/>
          <w:color w:val="000000"/>
          <w:spacing w:val="-20"/>
          <w:kern w:val="0"/>
          <w:sz w:val="32"/>
          <w:szCs w:val="32"/>
        </w:rPr>
        <w:t>建议增加对企业信访</w:t>
      </w:r>
      <w:proofErr w:type="gramStart"/>
      <w:r w:rsidR="00D33C3A" w:rsidRPr="006274FF">
        <w:rPr>
          <w:rFonts w:ascii="仿宋" w:eastAsia="仿宋" w:hAnsi="仿宋" w:cs="宋体" w:hint="eastAsia"/>
          <w:color w:val="000000"/>
          <w:spacing w:val="-20"/>
          <w:kern w:val="0"/>
          <w:sz w:val="32"/>
          <w:szCs w:val="32"/>
        </w:rPr>
        <w:t>维稳问题</w:t>
      </w:r>
      <w:proofErr w:type="gramEnd"/>
      <w:r w:rsidR="00D33C3A" w:rsidRPr="006274FF">
        <w:rPr>
          <w:rFonts w:ascii="仿宋" w:eastAsia="仿宋" w:hAnsi="仿宋" w:cs="宋体" w:hint="eastAsia"/>
          <w:color w:val="000000"/>
          <w:spacing w:val="-20"/>
          <w:kern w:val="0"/>
          <w:sz w:val="32"/>
          <w:szCs w:val="32"/>
        </w:rPr>
        <w:t>资金支持力度，更好解决有关企业信访问题，维护稳定。</w:t>
      </w:r>
    </w:p>
    <w:p w:rsidR="004B4B18" w:rsidRPr="006274FF" w:rsidRDefault="004E3484" w:rsidP="00452E25">
      <w:pPr>
        <w:spacing w:line="520" w:lineRule="exact"/>
        <w:ind w:firstLineChars="200" w:firstLine="563"/>
        <w:rPr>
          <w:rFonts w:ascii="黑体" w:eastAsia="黑体" w:hAnsi="黑体" w:cs="黑体"/>
          <w:b/>
          <w:bCs/>
          <w:spacing w:val="-20"/>
          <w:sz w:val="32"/>
          <w:szCs w:val="32"/>
        </w:rPr>
      </w:pPr>
      <w:r w:rsidRPr="006274FF">
        <w:rPr>
          <w:rFonts w:ascii="黑体" w:eastAsia="黑体" w:hAnsi="黑体" w:cs="黑体" w:hint="eastAsia"/>
          <w:b/>
          <w:bCs/>
          <w:spacing w:val="-20"/>
          <w:sz w:val="32"/>
          <w:szCs w:val="32"/>
        </w:rPr>
        <w:t>八、其他需说明的问题</w:t>
      </w:r>
      <w:r w:rsidR="00D33C3A" w:rsidRPr="006274FF">
        <w:rPr>
          <w:rFonts w:ascii="黑体" w:eastAsia="黑体" w:hAnsi="黑体" w:cs="黑体" w:hint="eastAsia"/>
          <w:b/>
          <w:bCs/>
          <w:spacing w:val="-20"/>
          <w:sz w:val="32"/>
          <w:szCs w:val="32"/>
        </w:rPr>
        <w:t>无。</w:t>
      </w:r>
    </w:p>
    <w:p w:rsidR="00452E25" w:rsidRPr="006274FF" w:rsidRDefault="00DA1AE1" w:rsidP="00DA1AE1">
      <w:pPr>
        <w:ind w:firstLine="645"/>
        <w:rPr>
          <w:rFonts w:ascii="仿宋_GB2312" w:hAnsi="黑体" w:cs="黑体"/>
          <w:bCs/>
          <w:spacing w:val="-20"/>
          <w:sz w:val="32"/>
          <w:szCs w:val="32"/>
        </w:rPr>
      </w:pPr>
      <w:r w:rsidRPr="006274FF">
        <w:rPr>
          <w:rFonts w:ascii="仿宋_GB2312" w:hAnsi="黑体" w:cs="黑体" w:hint="eastAsia"/>
          <w:bCs/>
          <w:spacing w:val="-20"/>
          <w:sz w:val="32"/>
          <w:szCs w:val="32"/>
        </w:rPr>
        <w:t xml:space="preserve">             </w:t>
      </w:r>
      <w:r w:rsidR="00452E25" w:rsidRPr="006274FF">
        <w:rPr>
          <w:rFonts w:ascii="仿宋_GB2312" w:hAnsi="黑体" w:cs="黑体" w:hint="eastAsia"/>
          <w:bCs/>
          <w:spacing w:val="-20"/>
          <w:sz w:val="32"/>
          <w:szCs w:val="32"/>
        </w:rPr>
        <w:t xml:space="preserve">             </w:t>
      </w:r>
    </w:p>
    <w:p w:rsidR="00DA1AE1" w:rsidRPr="006274FF" w:rsidRDefault="00452E25" w:rsidP="00DA1AE1">
      <w:pPr>
        <w:ind w:firstLine="645"/>
        <w:rPr>
          <w:rFonts w:ascii="仿宋" w:eastAsia="仿宋" w:hAnsi="仿宋" w:cs="宋体"/>
          <w:color w:val="000000"/>
          <w:spacing w:val="-20"/>
          <w:kern w:val="0"/>
          <w:sz w:val="32"/>
          <w:szCs w:val="32"/>
        </w:rPr>
      </w:pPr>
      <w:r w:rsidRPr="006274FF">
        <w:rPr>
          <w:rFonts w:ascii="仿宋_GB2312" w:hAnsi="黑体" w:cs="黑体" w:hint="eastAsia"/>
          <w:bCs/>
          <w:spacing w:val="-20"/>
          <w:sz w:val="32"/>
          <w:szCs w:val="32"/>
        </w:rPr>
        <w:t xml:space="preserve">                        </w:t>
      </w:r>
      <w:r w:rsidR="00DA1AE1" w:rsidRPr="006274FF">
        <w:rPr>
          <w:rFonts w:ascii="仿宋_GB2312" w:hAnsi="黑体" w:cs="黑体" w:hint="eastAsia"/>
          <w:bCs/>
          <w:spacing w:val="-20"/>
          <w:sz w:val="32"/>
          <w:szCs w:val="32"/>
        </w:rPr>
        <w:t xml:space="preserve">  </w:t>
      </w:r>
      <w:r w:rsidR="004E3484" w:rsidRPr="006274FF">
        <w:rPr>
          <w:rFonts w:ascii="仿宋_GB2312" w:hAnsi="黑体" w:cs="黑体" w:hint="eastAsia"/>
          <w:bCs/>
          <w:spacing w:val="-20"/>
          <w:sz w:val="32"/>
          <w:szCs w:val="32"/>
        </w:rPr>
        <w:t>大冶市</w:t>
      </w:r>
      <w:r w:rsidR="00DA1AE1" w:rsidRPr="006274FF">
        <w:rPr>
          <w:rFonts w:ascii="仿宋" w:eastAsia="仿宋" w:hAnsi="仿宋" w:cs="宋体" w:hint="eastAsia"/>
          <w:color w:val="000000"/>
          <w:spacing w:val="-20"/>
          <w:kern w:val="0"/>
          <w:sz w:val="32"/>
          <w:szCs w:val="32"/>
        </w:rPr>
        <w:t>商贸经济服务中心</w:t>
      </w:r>
    </w:p>
    <w:p w:rsidR="004B4B18" w:rsidRPr="006274FF" w:rsidRDefault="00452E25" w:rsidP="00452E25">
      <w:pPr>
        <w:spacing w:line="520" w:lineRule="exact"/>
        <w:ind w:firstLineChars="1100" w:firstLine="3080"/>
        <w:rPr>
          <w:rFonts w:ascii="仿宋_GB2312" w:hAnsi="黑体" w:cs="黑体"/>
          <w:bCs/>
          <w:spacing w:val="-20"/>
          <w:sz w:val="32"/>
          <w:szCs w:val="32"/>
        </w:rPr>
      </w:pPr>
      <w:r w:rsidRPr="006274FF">
        <w:rPr>
          <w:rFonts w:ascii="仿宋_GB2312" w:hAnsi="黑体" w:cs="黑体" w:hint="eastAsia"/>
          <w:bCs/>
          <w:spacing w:val="-20"/>
          <w:sz w:val="32"/>
          <w:szCs w:val="32"/>
        </w:rPr>
        <w:t xml:space="preserve">          </w:t>
      </w:r>
      <w:r w:rsidR="004E3484" w:rsidRPr="006274FF">
        <w:rPr>
          <w:rFonts w:ascii="仿宋_GB2312" w:hAnsi="黑体" w:cs="黑体" w:hint="eastAsia"/>
          <w:bCs/>
          <w:spacing w:val="-20"/>
          <w:sz w:val="32"/>
          <w:szCs w:val="32"/>
        </w:rPr>
        <w:t>202</w:t>
      </w:r>
      <w:r w:rsidR="00C67028" w:rsidRPr="006274FF">
        <w:rPr>
          <w:rFonts w:ascii="仿宋_GB2312" w:hAnsi="黑体" w:cs="黑体" w:hint="eastAsia"/>
          <w:bCs/>
          <w:spacing w:val="-20"/>
          <w:sz w:val="32"/>
          <w:szCs w:val="32"/>
        </w:rPr>
        <w:t>3</w:t>
      </w:r>
      <w:r w:rsidR="004E3484" w:rsidRPr="006274FF">
        <w:rPr>
          <w:rFonts w:ascii="仿宋_GB2312" w:hAnsi="黑体" w:cs="黑体" w:hint="eastAsia"/>
          <w:bCs/>
          <w:spacing w:val="-20"/>
          <w:sz w:val="32"/>
          <w:szCs w:val="32"/>
        </w:rPr>
        <w:t>年</w:t>
      </w:r>
      <w:r w:rsidR="00C67028" w:rsidRPr="006274FF">
        <w:rPr>
          <w:rFonts w:ascii="仿宋_GB2312" w:hAnsi="黑体" w:cs="黑体" w:hint="eastAsia"/>
          <w:bCs/>
          <w:spacing w:val="-20"/>
          <w:sz w:val="32"/>
          <w:szCs w:val="32"/>
        </w:rPr>
        <w:t>6</w:t>
      </w:r>
      <w:r w:rsidR="004E3484" w:rsidRPr="006274FF">
        <w:rPr>
          <w:rFonts w:ascii="仿宋_GB2312" w:hAnsi="黑体" w:cs="黑体" w:hint="eastAsia"/>
          <w:bCs/>
          <w:spacing w:val="-20"/>
          <w:sz w:val="32"/>
          <w:szCs w:val="32"/>
        </w:rPr>
        <w:t>月</w:t>
      </w:r>
      <w:r w:rsidR="00C67028" w:rsidRPr="006274FF">
        <w:rPr>
          <w:rFonts w:ascii="仿宋_GB2312" w:hAnsi="黑体" w:cs="黑体" w:hint="eastAsia"/>
          <w:bCs/>
          <w:spacing w:val="-20"/>
          <w:sz w:val="32"/>
          <w:szCs w:val="32"/>
        </w:rPr>
        <w:t>16</w:t>
      </w:r>
      <w:r w:rsidR="004E3484" w:rsidRPr="006274FF">
        <w:rPr>
          <w:rFonts w:ascii="仿宋_GB2312" w:hAnsi="黑体" w:cs="黑体" w:hint="eastAsia"/>
          <w:bCs/>
          <w:spacing w:val="-20"/>
          <w:sz w:val="32"/>
          <w:szCs w:val="32"/>
        </w:rPr>
        <w:t>日</w:t>
      </w:r>
    </w:p>
    <w:sectPr w:rsidR="004B4B18" w:rsidRPr="006274FF" w:rsidSect="004B4B1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F44" w:rsidRDefault="00675F44" w:rsidP="004B4B18">
      <w:r>
        <w:separator/>
      </w:r>
    </w:p>
  </w:endnote>
  <w:endnote w:type="continuationSeparator" w:id="0">
    <w:p w:rsidR="00675F44" w:rsidRDefault="00675F44" w:rsidP="004B4B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4FF" w:rsidRDefault="006274F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4FF" w:rsidRDefault="006274FF">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4FF" w:rsidRDefault="006274F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F44" w:rsidRDefault="00675F44" w:rsidP="004B4B18">
      <w:r>
        <w:separator/>
      </w:r>
    </w:p>
  </w:footnote>
  <w:footnote w:type="continuationSeparator" w:id="0">
    <w:p w:rsidR="00675F44" w:rsidRDefault="00675F44" w:rsidP="004B4B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4FF" w:rsidRDefault="006274F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B18" w:rsidRDefault="004B4B18" w:rsidP="006274FF">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4FF" w:rsidRDefault="006274F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27C6"/>
    <w:rsid w:val="000716F4"/>
    <w:rsid w:val="000B3313"/>
    <w:rsid w:val="000E4903"/>
    <w:rsid w:val="001265FF"/>
    <w:rsid w:val="00131E66"/>
    <w:rsid w:val="0014061C"/>
    <w:rsid w:val="00153394"/>
    <w:rsid w:val="00177AA5"/>
    <w:rsid w:val="001F3335"/>
    <w:rsid w:val="00275F74"/>
    <w:rsid w:val="00296FAA"/>
    <w:rsid w:val="00300790"/>
    <w:rsid w:val="003227C6"/>
    <w:rsid w:val="003C7F3D"/>
    <w:rsid w:val="003E2D58"/>
    <w:rsid w:val="00452E25"/>
    <w:rsid w:val="00484489"/>
    <w:rsid w:val="004B4B18"/>
    <w:rsid w:val="004E0BD6"/>
    <w:rsid w:val="004E3484"/>
    <w:rsid w:val="004E545B"/>
    <w:rsid w:val="005262E0"/>
    <w:rsid w:val="00581695"/>
    <w:rsid w:val="005878EC"/>
    <w:rsid w:val="005D1EC5"/>
    <w:rsid w:val="005E3437"/>
    <w:rsid w:val="006274FF"/>
    <w:rsid w:val="00675F44"/>
    <w:rsid w:val="00685045"/>
    <w:rsid w:val="006E2DAD"/>
    <w:rsid w:val="00703011"/>
    <w:rsid w:val="007324F9"/>
    <w:rsid w:val="00747945"/>
    <w:rsid w:val="007876B0"/>
    <w:rsid w:val="007C4527"/>
    <w:rsid w:val="007E41ED"/>
    <w:rsid w:val="00805206"/>
    <w:rsid w:val="00877D0C"/>
    <w:rsid w:val="00895090"/>
    <w:rsid w:val="008B4299"/>
    <w:rsid w:val="008D710A"/>
    <w:rsid w:val="008F57B5"/>
    <w:rsid w:val="009369AD"/>
    <w:rsid w:val="0095376E"/>
    <w:rsid w:val="009701A0"/>
    <w:rsid w:val="00970DCD"/>
    <w:rsid w:val="00973B09"/>
    <w:rsid w:val="009B0655"/>
    <w:rsid w:val="009D1B51"/>
    <w:rsid w:val="009D404A"/>
    <w:rsid w:val="00A22662"/>
    <w:rsid w:val="00A62D7B"/>
    <w:rsid w:val="00A66C8E"/>
    <w:rsid w:val="00A6725B"/>
    <w:rsid w:val="00A87362"/>
    <w:rsid w:val="00AA5EBC"/>
    <w:rsid w:val="00AB4ED7"/>
    <w:rsid w:val="00AC3528"/>
    <w:rsid w:val="00AD645B"/>
    <w:rsid w:val="00B002D6"/>
    <w:rsid w:val="00B20A62"/>
    <w:rsid w:val="00B23631"/>
    <w:rsid w:val="00B6233A"/>
    <w:rsid w:val="00B743AD"/>
    <w:rsid w:val="00B934F0"/>
    <w:rsid w:val="00B95E79"/>
    <w:rsid w:val="00C57284"/>
    <w:rsid w:val="00C60E50"/>
    <w:rsid w:val="00C67028"/>
    <w:rsid w:val="00CA746C"/>
    <w:rsid w:val="00CB270B"/>
    <w:rsid w:val="00CC5F94"/>
    <w:rsid w:val="00CF6FF5"/>
    <w:rsid w:val="00D03523"/>
    <w:rsid w:val="00D10062"/>
    <w:rsid w:val="00D33C3A"/>
    <w:rsid w:val="00D47C6E"/>
    <w:rsid w:val="00D57A51"/>
    <w:rsid w:val="00D72E72"/>
    <w:rsid w:val="00DA0F0B"/>
    <w:rsid w:val="00DA1AE1"/>
    <w:rsid w:val="00DE7C8F"/>
    <w:rsid w:val="00E648BD"/>
    <w:rsid w:val="00EE6906"/>
    <w:rsid w:val="00F05731"/>
    <w:rsid w:val="00F07833"/>
    <w:rsid w:val="00F41E2D"/>
    <w:rsid w:val="00FB1A00"/>
    <w:rsid w:val="00FB41CF"/>
    <w:rsid w:val="00FC0EB9"/>
    <w:rsid w:val="00FF411E"/>
    <w:rsid w:val="566738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B18"/>
    <w:pPr>
      <w:widowControl w:val="0"/>
      <w:jc w:val="both"/>
    </w:pPr>
    <w:rPr>
      <w:rFonts w:ascii="Times New Roman" w:eastAsia="仿宋_GB2312" w:hAnsi="Times New Roman" w:cs="Times New Roman"/>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B4B18"/>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rsid w:val="004B4B1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sid w:val="004B4B18"/>
    <w:rPr>
      <w:sz w:val="18"/>
      <w:szCs w:val="18"/>
    </w:rPr>
  </w:style>
  <w:style w:type="character" w:customStyle="1" w:styleId="Char">
    <w:name w:val="页脚 Char"/>
    <w:basedOn w:val="a0"/>
    <w:link w:val="a3"/>
    <w:uiPriority w:val="99"/>
    <w:rsid w:val="004B4B1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DD1157-249F-40D7-BF09-589A4C34E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3</Pages>
  <Words>241</Words>
  <Characters>1378</Characters>
  <Application>Microsoft Office Word</Application>
  <DocSecurity>0</DocSecurity>
  <Lines>11</Lines>
  <Paragraphs>3</Paragraphs>
  <ScaleCrop>false</ScaleCrop>
  <Company>Microsoft</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冯妍妍/预算绩效管理处（行资处）/湖北省财政厅</dc:creator>
  <cp:lastModifiedBy>admin</cp:lastModifiedBy>
  <cp:revision>46</cp:revision>
  <cp:lastPrinted>2018-03-29T08:09:00Z</cp:lastPrinted>
  <dcterms:created xsi:type="dcterms:W3CDTF">2018-03-23T09:11:00Z</dcterms:created>
  <dcterms:modified xsi:type="dcterms:W3CDTF">2023-06-19T02:44:00Z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