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大冶市人力资源和社会保障局本级</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2024年部门预算公开情况说明</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eastAsia="楷体_GB2312" w:cs="宋体" w:hAnsiTheme="minorHAnsi"/>
          <w:b w:val="0"/>
          <w:bCs w:val="0"/>
          <w:kern w:val="2"/>
          <w:sz w:val="32"/>
          <w:szCs w:val="20"/>
          <w:lang w:val="en-US" w:eastAsia="zh-CN" w:bidi="ar-SA"/>
        </w:rPr>
      </w:pPr>
      <w:r>
        <w:rPr>
          <w:rFonts w:hint="eastAsia" w:ascii="楷体_GB2312" w:eastAsia="楷体_GB2312" w:cs="宋体" w:hAnsiTheme="minorHAnsi"/>
          <w:b w:val="0"/>
          <w:bCs w:val="0"/>
          <w:kern w:val="2"/>
          <w:sz w:val="32"/>
          <w:szCs w:val="20"/>
          <w:lang w:val="en-US" w:eastAsia="zh-CN" w:bidi="ar-SA"/>
        </w:rPr>
        <w:t>目 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一、单位主要职责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三、预算收支及增减变化情况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四、机关运行经费安排情况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五、一般公共预算</w:t>
      </w:r>
      <w:r>
        <w:rPr>
          <w:rFonts w:hint="eastAsia" w:ascii="黑体" w:eastAsia="黑体" w:cs="宋体"/>
          <w:kern w:val="2"/>
          <w:sz w:val="32"/>
          <w:szCs w:val="20"/>
          <w:lang w:val="en-US" w:eastAsia="zh-CN" w:bidi="ar-SA"/>
        </w:rPr>
        <w:t>“三公”</w:t>
      </w:r>
      <w:r>
        <w:rPr>
          <w:rFonts w:hint="default" w:ascii="黑体" w:eastAsia="黑体" w:cs="宋体" w:hAnsiTheme="minorHAnsi"/>
          <w:kern w:val="2"/>
          <w:sz w:val="32"/>
          <w:szCs w:val="20"/>
          <w:lang w:val="en-US" w:eastAsia="zh-CN" w:bidi="ar-SA"/>
        </w:rPr>
        <w:t>经费及增减变化情况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六、政府采购预算安排情况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七、国有资产占用情况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八</w:t>
      </w:r>
      <w:r>
        <w:rPr>
          <w:rFonts w:hint="default" w:ascii="黑体" w:eastAsia="黑体" w:cs="宋体" w:hAnsiTheme="minorHAnsi"/>
          <w:kern w:val="2"/>
          <w:sz w:val="32"/>
          <w:szCs w:val="20"/>
          <w:lang w:val="en-US" w:eastAsia="zh-CN" w:bidi="ar-SA"/>
        </w:rPr>
        <w:t>、</w:t>
      </w:r>
      <w:r>
        <w:rPr>
          <w:rFonts w:hint="eastAsia" w:ascii="黑体" w:eastAsia="黑体" w:cs="宋体"/>
          <w:kern w:val="2"/>
          <w:sz w:val="32"/>
          <w:szCs w:val="20"/>
          <w:lang w:val="en-US" w:eastAsia="zh-CN" w:bidi="ar-SA"/>
        </w:rPr>
        <w:t>重点</w:t>
      </w:r>
      <w:r>
        <w:rPr>
          <w:rFonts w:hint="default" w:ascii="黑体" w:eastAsia="黑体" w:cs="宋体" w:hAnsiTheme="minorHAnsi"/>
          <w:kern w:val="2"/>
          <w:sz w:val="32"/>
          <w:szCs w:val="20"/>
          <w:lang w:val="en-US" w:eastAsia="zh-CN" w:bidi="ar-SA"/>
        </w:rPr>
        <w:t>项目预算绩效情况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九</w:t>
      </w:r>
      <w:r>
        <w:rPr>
          <w:rFonts w:hint="default" w:ascii="黑体" w:eastAsia="黑体" w:cs="宋体" w:hAnsiTheme="minorHAnsi"/>
          <w:kern w:val="2"/>
          <w:sz w:val="32"/>
          <w:szCs w:val="20"/>
          <w:lang w:val="en-US" w:eastAsia="zh-CN" w:bidi="ar-SA"/>
        </w:rPr>
        <w:t>、其他需要说明的情况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十、专业名词解释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附件1：</w:t>
      </w:r>
      <w:r>
        <w:rPr>
          <w:rFonts w:hint="eastAsia" w:ascii="黑体" w:eastAsia="黑体" w:cs="宋体"/>
          <w:kern w:val="2"/>
          <w:sz w:val="32"/>
          <w:szCs w:val="20"/>
          <w:lang w:val="en-US" w:eastAsia="zh-CN" w:bidi="ar-SA"/>
        </w:rPr>
        <w:t>大冶</w:t>
      </w:r>
      <w:r>
        <w:rPr>
          <w:rFonts w:hint="default" w:ascii="黑体" w:eastAsia="黑体" w:cs="宋体" w:hAnsiTheme="minorHAnsi"/>
          <w:kern w:val="2"/>
          <w:sz w:val="32"/>
          <w:szCs w:val="20"/>
          <w:lang w:val="en-US" w:eastAsia="zh-CN" w:bidi="ar-SA"/>
        </w:rPr>
        <w:t>市</w:t>
      </w:r>
      <w:r>
        <w:rPr>
          <w:rFonts w:hint="eastAsia" w:ascii="黑体" w:eastAsia="黑体" w:cs="宋体"/>
          <w:kern w:val="2"/>
          <w:sz w:val="32"/>
          <w:szCs w:val="20"/>
          <w:lang w:val="en-US" w:eastAsia="zh-CN" w:bidi="ar-SA"/>
        </w:rPr>
        <w:t>人力资源和社会保障</w:t>
      </w:r>
      <w:r>
        <w:rPr>
          <w:rFonts w:hint="default" w:ascii="黑体" w:eastAsia="黑体" w:cs="宋体" w:hAnsiTheme="minorHAnsi"/>
          <w:kern w:val="2"/>
          <w:sz w:val="32"/>
          <w:szCs w:val="20"/>
          <w:lang w:val="en-US" w:eastAsia="zh-CN" w:bidi="ar-SA"/>
        </w:rPr>
        <w:t>局202</w:t>
      </w:r>
      <w:r>
        <w:rPr>
          <w:rFonts w:hint="eastAsia" w:ascii="黑体" w:eastAsia="黑体" w:cs="宋体"/>
          <w:kern w:val="2"/>
          <w:sz w:val="32"/>
          <w:szCs w:val="20"/>
          <w:lang w:val="en-US" w:eastAsia="zh-CN" w:bidi="ar-SA"/>
        </w:rPr>
        <w:t>4</w:t>
      </w:r>
      <w:r>
        <w:rPr>
          <w:rFonts w:hint="default" w:ascii="黑体" w:eastAsia="黑体" w:cs="宋体" w:hAnsiTheme="minorHAnsi"/>
          <w:kern w:val="2"/>
          <w:sz w:val="32"/>
          <w:szCs w:val="20"/>
          <w:lang w:val="en-US" w:eastAsia="zh-CN" w:bidi="ar-SA"/>
        </w:rPr>
        <w:t>年部门预算公开表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附件2：</w:t>
      </w:r>
      <w:r>
        <w:rPr>
          <w:rFonts w:hint="eastAsia" w:ascii="黑体" w:eastAsia="黑体" w:cs="宋体"/>
          <w:kern w:val="2"/>
          <w:sz w:val="32"/>
          <w:szCs w:val="20"/>
          <w:lang w:val="en-US" w:eastAsia="zh-CN" w:bidi="ar-SA"/>
        </w:rPr>
        <w:t>大冶</w:t>
      </w:r>
      <w:r>
        <w:rPr>
          <w:rFonts w:hint="default" w:ascii="黑体" w:eastAsia="黑体" w:cs="宋体" w:hAnsiTheme="minorHAnsi"/>
          <w:kern w:val="2"/>
          <w:sz w:val="32"/>
          <w:szCs w:val="20"/>
          <w:lang w:val="en-US" w:eastAsia="zh-CN" w:bidi="ar-SA"/>
        </w:rPr>
        <w:t>市</w:t>
      </w:r>
      <w:r>
        <w:rPr>
          <w:rFonts w:hint="eastAsia" w:ascii="黑体" w:eastAsia="黑体" w:cs="宋体"/>
          <w:kern w:val="2"/>
          <w:sz w:val="32"/>
          <w:szCs w:val="20"/>
          <w:lang w:val="en-US" w:eastAsia="zh-CN" w:bidi="ar-SA"/>
        </w:rPr>
        <w:t>人力资源和社会保障</w:t>
      </w:r>
      <w:r>
        <w:rPr>
          <w:rFonts w:hint="default" w:ascii="黑体" w:eastAsia="黑体" w:cs="宋体" w:hAnsiTheme="minorHAnsi"/>
          <w:kern w:val="2"/>
          <w:sz w:val="32"/>
          <w:szCs w:val="20"/>
          <w:lang w:val="en-US" w:eastAsia="zh-CN" w:bidi="ar-SA"/>
        </w:rPr>
        <w:t>局202</w:t>
      </w:r>
      <w:r>
        <w:rPr>
          <w:rFonts w:hint="eastAsia" w:ascii="黑体" w:eastAsia="黑体" w:cs="宋体"/>
          <w:kern w:val="2"/>
          <w:sz w:val="32"/>
          <w:szCs w:val="20"/>
          <w:lang w:val="en-US" w:eastAsia="zh-CN" w:bidi="ar-SA"/>
        </w:rPr>
        <w:t>4</w:t>
      </w:r>
      <w:r>
        <w:rPr>
          <w:rFonts w:hint="default" w:ascii="黑体" w:eastAsia="黑体" w:cs="宋体" w:hAnsiTheme="minorHAnsi"/>
          <w:kern w:val="2"/>
          <w:sz w:val="32"/>
          <w:szCs w:val="20"/>
          <w:lang w:val="en-US" w:eastAsia="zh-CN" w:bidi="ar-SA"/>
        </w:rPr>
        <w:t>年项目支出绩效目标申报表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黑体" w:eastAsia="黑体" w:cs="宋体"/>
          <w:kern w:val="2"/>
          <w:sz w:val="32"/>
          <w:szCs w:val="20"/>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一、单位主要职责</w:t>
      </w:r>
      <w:bookmarkStart w:id="0" w:name="_GoBack"/>
      <w:bookmarkEnd w:id="0"/>
    </w:p>
    <w:p>
      <w:pPr>
        <w:spacing w:line="52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20"/>
          <w:lang w:val="en-US" w:eastAsia="zh-CN" w:bidi="ar-SA"/>
        </w:rPr>
        <w:t>1、</w:t>
      </w:r>
      <w:r>
        <w:rPr>
          <w:rFonts w:hint="eastAsia" w:ascii="仿宋_GB2312" w:hAnsi="仿宋_GB2312" w:eastAsia="仿宋_GB2312" w:cs="仿宋_GB2312"/>
          <w:sz w:val="32"/>
          <w:szCs w:val="32"/>
        </w:rPr>
        <w:t>贯彻实施国家、省、市关于人力资源和社会保障的政策法规，拟订全市人力资源和社会保障事业发展规划、政策，起草人力资源和社会保障方面规范性文件，经批准后组织实施和监督检查。</w:t>
      </w:r>
    </w:p>
    <w:p>
      <w:pPr>
        <w:spacing w:line="52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负责全市促进就业工作。</w:t>
      </w:r>
    </w:p>
    <w:p>
      <w:pPr>
        <w:spacing w:line="52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统筹管理政府部门的各项人才工作。</w:t>
      </w:r>
    </w:p>
    <w:p>
      <w:pPr>
        <w:spacing w:line="52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统筹建立覆盖全市城乡的社会保障体系。</w:t>
      </w:r>
    </w:p>
    <w:p>
      <w:pPr>
        <w:spacing w:line="52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负责全市行政机关公务员和参照《公务员法》管理事业单位工作人员的综合管理工作。</w:t>
      </w:r>
    </w:p>
    <w:p>
      <w:pPr>
        <w:spacing w:line="52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负责全市事业单位人员综合管理工作。</w:t>
      </w:r>
    </w:p>
    <w:p>
      <w:pPr>
        <w:spacing w:line="52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会同有关部门落实全市军队转业干部安置政策，拟订安置计划并组织实施；负责军队转业干部教育培训工作；负责自主择业军队转业干部管理服务工作；会同有关部门落实全市随军家属就业安置和社会保障政策；落实中央、省和黄石市关于企业军队转业干部解困政策，做好企业军转干部维稳工作。</w:t>
      </w:r>
    </w:p>
    <w:p>
      <w:pPr>
        <w:spacing w:line="52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会同有关部门拟订全市农民工工作综合性政策和规划，推动农民工相关政策的落实；负责农民工培训、创业、社会保障等工作；协调解决拖欠农民工工资重点难点问题。</w:t>
      </w:r>
    </w:p>
    <w:p>
      <w:pPr>
        <w:spacing w:line="52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负责全市构建和谐劳动关系工作。</w:t>
      </w:r>
    </w:p>
    <w:p>
      <w:pPr>
        <w:spacing w:line="52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统筹组织实施全市机关、企事业单位工资收入分配、福利和离退休政策并监督检查；综合管理全市机关、事业单位人员工资正常增长和支付保障机制；负责全市企业职工收入分配的宏观管理工作；负责组织实施我市国有企业负责人薪酬制度改革工作；拟订企业劳动标准政策和劳动定额标准，监督检查实施情况。</w:t>
      </w:r>
    </w:p>
    <w:p>
      <w:pPr>
        <w:spacing w:line="52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负责全市机关、事业单位人员对外交流与培训有关工作。</w:t>
      </w:r>
    </w:p>
    <w:p>
      <w:pPr>
        <w:spacing w:line="52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负责全市人力资源和社会保障公共服务体系建设，强化市、乡镇、村（社区）人社公共服务平台建设，负责全市人力资源和社会保障信息化建设的规划并组织实施；指导全市各乡镇、村（社区）人力资源和社会保障服务工作。</w:t>
      </w:r>
    </w:p>
    <w:p>
      <w:pPr>
        <w:spacing w:line="52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负责全市“金保工程”（劳动保障信息系统）的规划并组织实施。</w:t>
      </w:r>
    </w:p>
    <w:p>
      <w:pPr>
        <w:spacing w:line="520" w:lineRule="exact"/>
        <w:ind w:firstLine="640" w:firstLineChars="200"/>
        <w:outlineLvl w:val="0"/>
        <w:rPr>
          <w:rFonts w:hint="eastAsia" w:ascii="仿宋_GB2312" w:hAnsi="仿宋_GB2312" w:eastAsia="仿宋_GB2312" w:cs="仿宋_GB2312"/>
          <w:kern w:val="2"/>
          <w:sz w:val="32"/>
          <w:szCs w:val="20"/>
          <w:lang w:val="en-US" w:eastAsia="zh-CN" w:bidi="ar-SA"/>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承办上级交办的其他事项。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二、机构设置情况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大冶</w:t>
      </w:r>
      <w:r>
        <w:rPr>
          <w:rFonts w:hint="default" w:ascii="仿宋_GB2312" w:eastAsia="仿宋_GB2312" w:cs="宋体" w:hAnsiTheme="minorHAnsi"/>
          <w:kern w:val="2"/>
          <w:sz w:val="32"/>
          <w:szCs w:val="20"/>
          <w:lang w:val="en-US" w:eastAsia="zh-CN" w:bidi="ar-SA"/>
        </w:rPr>
        <w:t>市</w:t>
      </w:r>
      <w:r>
        <w:rPr>
          <w:rFonts w:hint="eastAsia" w:ascii="仿宋_GB2312" w:eastAsia="仿宋_GB2312" w:cs="宋体"/>
          <w:kern w:val="2"/>
          <w:sz w:val="32"/>
          <w:szCs w:val="20"/>
          <w:lang w:val="en-US" w:eastAsia="zh-CN" w:bidi="ar-SA"/>
        </w:rPr>
        <w:t>人力资源和社会保障</w:t>
      </w:r>
      <w:r>
        <w:rPr>
          <w:rFonts w:hint="default" w:ascii="仿宋_GB2312" w:eastAsia="仿宋_GB2312" w:cs="宋体" w:hAnsiTheme="minorHAnsi"/>
          <w:kern w:val="2"/>
          <w:sz w:val="32"/>
          <w:szCs w:val="20"/>
          <w:lang w:val="en-US" w:eastAsia="zh-CN" w:bidi="ar-SA"/>
        </w:rPr>
        <w:t>局本级部门预算由单位本级</w:t>
      </w:r>
      <w:r>
        <w:rPr>
          <w:rFonts w:hint="eastAsia" w:ascii="仿宋_GB2312" w:eastAsia="仿宋_GB2312" w:cs="宋体"/>
          <w:kern w:val="2"/>
          <w:sz w:val="32"/>
          <w:szCs w:val="20"/>
          <w:lang w:val="en-US" w:eastAsia="zh-CN" w:bidi="ar-SA"/>
        </w:rPr>
        <w:t>8</w:t>
      </w:r>
      <w:r>
        <w:rPr>
          <w:rFonts w:hint="default" w:ascii="仿宋_GB2312" w:eastAsia="仿宋_GB2312" w:cs="宋体" w:hAnsiTheme="minorHAnsi"/>
          <w:kern w:val="2"/>
          <w:sz w:val="32"/>
          <w:szCs w:val="20"/>
          <w:lang w:val="en-US" w:eastAsia="zh-CN" w:bidi="ar-SA"/>
        </w:rPr>
        <w:t>个内设机构和纳入预算汇编范围的</w:t>
      </w:r>
      <w:r>
        <w:rPr>
          <w:rFonts w:hint="eastAsia" w:ascii="仿宋_GB2312" w:eastAsia="仿宋_GB2312" w:cs="宋体"/>
          <w:kern w:val="2"/>
          <w:sz w:val="32"/>
          <w:szCs w:val="20"/>
          <w:lang w:val="en-US" w:eastAsia="zh-CN" w:bidi="ar-SA"/>
        </w:rPr>
        <w:t>5</w:t>
      </w:r>
      <w:r>
        <w:rPr>
          <w:rFonts w:hint="default" w:ascii="仿宋_GB2312" w:eastAsia="仿宋_GB2312" w:cs="宋体" w:hAnsiTheme="minorHAnsi"/>
          <w:kern w:val="2"/>
          <w:sz w:val="32"/>
          <w:szCs w:val="20"/>
          <w:lang w:val="en-US" w:eastAsia="zh-CN" w:bidi="ar-SA"/>
        </w:rPr>
        <w:t>个</w:t>
      </w:r>
      <w:r>
        <w:rPr>
          <w:rFonts w:hint="eastAsia" w:ascii="仿宋_GB2312" w:eastAsia="仿宋_GB2312" w:cs="宋体" w:hAnsiTheme="minorHAnsi"/>
          <w:kern w:val="2"/>
          <w:sz w:val="32"/>
          <w:szCs w:val="20"/>
          <w:lang w:val="en-US" w:eastAsia="zh-CN" w:bidi="ar-SA"/>
        </w:rPr>
        <w:t>下属</w:t>
      </w:r>
      <w:r>
        <w:rPr>
          <w:rFonts w:hint="default" w:ascii="仿宋_GB2312" w:eastAsia="仿宋_GB2312" w:cs="宋体" w:hAnsiTheme="minorHAnsi"/>
          <w:kern w:val="2"/>
          <w:sz w:val="32"/>
          <w:szCs w:val="20"/>
          <w:lang w:val="en-US" w:eastAsia="zh-CN" w:bidi="ar-SA"/>
        </w:rPr>
        <w:t>事业单位组成</w:t>
      </w:r>
      <w:r>
        <w:rPr>
          <w:rFonts w:hint="eastAsia" w:ascii="仿宋_GB2312" w:eastAsia="仿宋_GB2312" w:cs="宋体" w:hAnsiTheme="minorHAnsi"/>
          <w:kern w:val="2"/>
          <w:sz w:val="32"/>
          <w:szCs w:val="20"/>
          <w:lang w:val="en-US" w:eastAsia="zh-CN" w:bidi="ar-SA"/>
        </w:rPr>
        <w:t>，</w:t>
      </w:r>
      <w:r>
        <w:rPr>
          <w:rFonts w:hint="default" w:ascii="仿宋_GB2312" w:eastAsia="仿宋_GB2312" w:cs="宋体" w:hAnsiTheme="minorHAnsi"/>
          <w:kern w:val="2"/>
          <w:sz w:val="32"/>
          <w:szCs w:val="20"/>
          <w:lang w:val="en-US" w:eastAsia="zh-CN" w:bidi="ar-SA"/>
        </w:rPr>
        <w:t>合并编制</w:t>
      </w:r>
      <w:r>
        <w:rPr>
          <w:rFonts w:hint="eastAsia" w:ascii="仿宋_GB2312" w:eastAsia="仿宋_GB2312" w:cs="宋体" w:hAnsiTheme="minorHAnsi"/>
          <w:kern w:val="2"/>
          <w:sz w:val="32"/>
          <w:szCs w:val="20"/>
          <w:lang w:val="en-US" w:eastAsia="zh-CN" w:bidi="ar-SA"/>
        </w:rPr>
        <w:t>预算</w:t>
      </w:r>
      <w:r>
        <w:rPr>
          <w:rFonts w:hint="default" w:ascii="仿宋_GB2312" w:eastAsia="仿宋_GB2312" w:cs="宋体" w:hAnsiTheme="minorHAnsi"/>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8</w:t>
      </w:r>
      <w:r>
        <w:rPr>
          <w:rFonts w:hint="default" w:ascii="仿宋_GB2312" w:eastAsia="仿宋_GB2312" w:cs="宋体" w:hAnsiTheme="minorHAnsi"/>
          <w:kern w:val="2"/>
          <w:sz w:val="32"/>
          <w:szCs w:val="20"/>
          <w:lang w:val="en-US" w:eastAsia="zh-CN" w:bidi="ar-SA"/>
        </w:rPr>
        <w:t>个内设机构具体包括：</w:t>
      </w:r>
      <w:r>
        <w:rPr>
          <w:rFonts w:hint="eastAsia" w:ascii="仿宋_GB2312" w:hAnsi="仿宋_GB2312" w:eastAsia="仿宋_GB2312" w:cs="仿宋_GB2312"/>
          <w:sz w:val="32"/>
          <w:szCs w:val="32"/>
        </w:rPr>
        <w:t>办公室（政工股）、养老保险股、工资福利股、事业单位人事管理股、专业技术人员职称股、工伤保险股、就业促进股、社会保险基金规划监管股</w:t>
      </w:r>
      <w:r>
        <w:rPr>
          <w:rFonts w:hint="eastAsia" w:ascii="仿宋_GB2312" w:hAnsi="仿宋_GB2312" w:eastAsia="仿宋_GB2312" w:cs="仿宋_GB2312"/>
          <w:kern w:val="2"/>
          <w:sz w:val="32"/>
          <w:szCs w:val="20"/>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5</w:t>
      </w:r>
      <w:r>
        <w:rPr>
          <w:rFonts w:hint="default" w:ascii="仿宋_GB2312" w:eastAsia="仿宋_GB2312" w:cs="宋体" w:hAnsiTheme="minorHAnsi"/>
          <w:kern w:val="2"/>
          <w:sz w:val="32"/>
          <w:szCs w:val="20"/>
          <w:lang w:val="en-US" w:eastAsia="zh-CN" w:bidi="ar-SA"/>
        </w:rPr>
        <w:t>个</w:t>
      </w:r>
      <w:r>
        <w:rPr>
          <w:rFonts w:hint="eastAsia" w:ascii="仿宋_GB2312" w:eastAsia="仿宋_GB2312" w:cs="宋体" w:hAnsiTheme="minorHAnsi"/>
          <w:kern w:val="2"/>
          <w:sz w:val="32"/>
          <w:szCs w:val="20"/>
          <w:lang w:val="en-US" w:eastAsia="zh-CN" w:bidi="ar-SA"/>
        </w:rPr>
        <w:t>下属</w:t>
      </w:r>
      <w:r>
        <w:rPr>
          <w:rFonts w:hint="default" w:ascii="仿宋_GB2312" w:eastAsia="仿宋_GB2312" w:cs="宋体" w:hAnsiTheme="minorHAnsi"/>
          <w:kern w:val="2"/>
          <w:sz w:val="32"/>
          <w:szCs w:val="20"/>
          <w:lang w:val="en-US" w:eastAsia="zh-CN" w:bidi="ar-SA"/>
        </w:rPr>
        <w:t>事业单位具体包括：</w:t>
      </w:r>
      <w:r>
        <w:rPr>
          <w:rFonts w:hint="eastAsia" w:ascii="仿宋_GB2312" w:eastAsia="仿宋_GB2312" w:cs="宋体" w:hAnsiTheme="minorHAnsi"/>
          <w:kern w:val="2"/>
          <w:sz w:val="32"/>
          <w:szCs w:val="20"/>
          <w:lang w:val="en-US" w:eastAsia="zh-CN" w:bidi="ar-SA"/>
        </w:rPr>
        <w:t>大冶市人事考试院</w:t>
      </w:r>
      <w:r>
        <w:rPr>
          <w:rFonts w:hint="eastAsia"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大冶市人力资源档案馆</w:t>
      </w:r>
      <w:r>
        <w:rPr>
          <w:rFonts w:hint="eastAsia"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大冶市信息基金管理中心</w:t>
      </w:r>
      <w:r>
        <w:rPr>
          <w:rFonts w:hint="eastAsia"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大冶市劳动人事仲裁院</w:t>
      </w:r>
      <w:r>
        <w:rPr>
          <w:rFonts w:hint="eastAsia"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大冶市劳动监察大队。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三、</w:t>
      </w:r>
      <w:r>
        <w:rPr>
          <w:rFonts w:hint="default" w:ascii="黑体" w:eastAsia="黑体" w:cs="宋体" w:hAnsiTheme="minorHAnsi"/>
          <w:kern w:val="2"/>
          <w:sz w:val="32"/>
          <w:szCs w:val="20"/>
          <w:lang w:val="en-US" w:eastAsia="zh-CN" w:bidi="ar-SA"/>
        </w:rPr>
        <w:t>预算收支及增减变化情况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cs="宋体"/>
          <w:b/>
          <w:bCs/>
          <w:kern w:val="2"/>
          <w:sz w:val="32"/>
          <w:szCs w:val="20"/>
          <w:lang w:val="en-US" w:eastAsia="zh-CN" w:bidi="ar-SA"/>
        </w:rPr>
      </w:pPr>
      <w:r>
        <w:rPr>
          <w:rFonts w:hint="eastAsia" w:ascii="楷体_GB2312" w:eastAsia="楷体_GB2312" w:cs="宋体"/>
          <w:kern w:val="2"/>
          <w:sz w:val="32"/>
          <w:szCs w:val="20"/>
          <w:lang w:val="en-US" w:eastAsia="zh-CN" w:bidi="ar-SA"/>
        </w:rPr>
        <w:t>（一）预算总收支的情况说明。</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w:t>
      </w:r>
      <w:r>
        <w:rPr>
          <w:rFonts w:hint="eastAsia" w:ascii="仿宋_GB2312" w:eastAsia="仿宋_GB2312" w:cs="宋体"/>
          <w:kern w:val="2"/>
          <w:sz w:val="32"/>
          <w:szCs w:val="20"/>
          <w:lang w:val="en-US" w:eastAsia="zh-CN" w:bidi="ar-SA"/>
        </w:rPr>
        <w:t>人力资源和社会保障</w:t>
      </w:r>
      <w:r>
        <w:rPr>
          <w:rFonts w:hint="default" w:ascii="仿宋_GB2312" w:eastAsia="仿宋_GB2312" w:cs="宋体" w:hAnsiTheme="minorHAnsi"/>
          <w:kern w:val="2"/>
          <w:sz w:val="32"/>
          <w:szCs w:val="20"/>
          <w:lang w:val="en-US" w:eastAsia="zh-CN" w:bidi="ar-SA"/>
        </w:rPr>
        <w:t>局</w:t>
      </w:r>
      <w:r>
        <w:rPr>
          <w:rFonts w:hint="eastAsia" w:ascii="仿宋_GB2312" w:eastAsia="仿宋_GB2312" w:cs="宋体" w:hAnsiTheme="minorHAnsi"/>
          <w:kern w:val="2"/>
          <w:sz w:val="32"/>
          <w:szCs w:val="20"/>
          <w:lang w:val="en-US" w:eastAsia="zh-CN" w:bidi="ar-SA"/>
        </w:rPr>
        <w:t>本级202</w:t>
      </w:r>
      <w:r>
        <w:rPr>
          <w:rFonts w:hint="eastAsia" w:ascii="仿宋_GB2312" w:eastAsia="仿宋_GB2312" w:cs="宋体"/>
          <w:kern w:val="2"/>
          <w:sz w:val="32"/>
          <w:szCs w:val="20"/>
          <w:lang w:val="en-US" w:eastAsia="zh-CN" w:bidi="ar-SA"/>
        </w:rPr>
        <w:t>4</w:t>
      </w:r>
      <w:r>
        <w:rPr>
          <w:rFonts w:hint="default" w:ascii="仿宋_GB2312" w:eastAsia="仿宋_GB2312" w:cs="宋体" w:hAnsiTheme="minorHAnsi"/>
          <w:kern w:val="2"/>
          <w:sz w:val="32"/>
          <w:szCs w:val="20"/>
          <w:lang w:val="en-US" w:eastAsia="zh-CN" w:bidi="ar-SA"/>
        </w:rPr>
        <w:t>年收支总预算</w:t>
      </w:r>
      <w:r>
        <w:rPr>
          <w:rFonts w:hint="eastAsia" w:ascii="仿宋_GB2312" w:eastAsia="仿宋_GB2312" w:cs="宋体"/>
          <w:kern w:val="2"/>
          <w:sz w:val="32"/>
          <w:szCs w:val="20"/>
          <w:lang w:val="en-US" w:eastAsia="zh-CN" w:bidi="ar-SA"/>
        </w:rPr>
        <w:t>1775.61</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5</w:t>
      </w:r>
      <w:r>
        <w:rPr>
          <w:rFonts w:hint="default" w:ascii="仿宋_GB2312" w:eastAsia="仿宋_GB2312" w:cs="宋体" w:hAnsiTheme="minorHAnsi"/>
          <w:kern w:val="2"/>
          <w:sz w:val="32"/>
          <w:szCs w:val="20"/>
          <w:lang w:val="en-US" w:eastAsia="zh-CN" w:bidi="ar-SA"/>
        </w:rPr>
        <w:t>个下属二级事业单位与机关统一核算）。按照综合预算的原则，大冶市</w:t>
      </w:r>
      <w:r>
        <w:rPr>
          <w:rFonts w:hint="eastAsia" w:ascii="仿宋_GB2312" w:eastAsia="仿宋_GB2312" w:cs="宋体"/>
          <w:kern w:val="2"/>
          <w:sz w:val="32"/>
          <w:szCs w:val="20"/>
          <w:lang w:val="en-US" w:eastAsia="zh-CN" w:bidi="ar-SA"/>
        </w:rPr>
        <w:t>人力资源和社会保障</w:t>
      </w:r>
      <w:r>
        <w:rPr>
          <w:rFonts w:hint="default" w:ascii="仿宋_GB2312" w:eastAsia="仿宋_GB2312" w:cs="宋体" w:hAnsiTheme="minorHAnsi"/>
          <w:kern w:val="2"/>
          <w:sz w:val="32"/>
          <w:szCs w:val="20"/>
          <w:lang w:val="en-US" w:eastAsia="zh-CN" w:bidi="ar-SA"/>
        </w:rPr>
        <w:t>局本级所有收入和支出均纳入部门预算管理。收入包括：一般公共预算拨款收入、财政专户管理资金收入、其他收入</w:t>
      </w:r>
      <w:r>
        <w:rPr>
          <w:rFonts w:hint="eastAsia" w:ascii="仿宋_GB2312" w:eastAsia="仿宋_GB2312" w:cs="宋体"/>
          <w:kern w:val="2"/>
          <w:sz w:val="32"/>
          <w:szCs w:val="20"/>
          <w:lang w:val="en-US" w:eastAsia="zh-CN" w:bidi="ar-SA"/>
        </w:rPr>
        <w:t>等</w:t>
      </w:r>
      <w:r>
        <w:rPr>
          <w:rFonts w:hint="default" w:ascii="仿宋_GB2312" w:eastAsia="仿宋_GB2312" w:cs="宋体" w:hAnsiTheme="minorHAnsi"/>
          <w:kern w:val="2"/>
          <w:sz w:val="32"/>
          <w:szCs w:val="20"/>
          <w:lang w:val="en-US" w:eastAsia="zh-CN" w:bidi="ar-SA"/>
        </w:rPr>
        <w:t>；支出包括</w:t>
      </w:r>
      <w:r>
        <w:rPr>
          <w:rFonts w:hint="eastAsia" w:ascii="仿宋_GB2312" w:eastAsia="仿宋_GB2312" w:cs="宋体"/>
          <w:kern w:val="2"/>
          <w:sz w:val="32"/>
          <w:szCs w:val="20"/>
          <w:lang w:val="en-US" w:eastAsia="zh-CN" w:bidi="ar-SA"/>
        </w:rPr>
        <w:t>：基本支出、项目支出。</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eastAsia="仿宋_GB2312" w:cs="宋体" w:hAnsiTheme="minorHAnsi"/>
          <w:b/>
          <w:bCs/>
          <w:kern w:val="2"/>
          <w:sz w:val="32"/>
          <w:szCs w:val="20"/>
          <w:lang w:val="en-US" w:eastAsia="zh-CN" w:bidi="ar-SA"/>
        </w:rPr>
      </w:pPr>
      <w:r>
        <w:rPr>
          <w:rFonts w:hint="eastAsia" w:ascii="楷体_GB2312" w:eastAsia="楷体_GB2312" w:cs="宋体"/>
          <w:kern w:val="2"/>
          <w:sz w:val="32"/>
          <w:szCs w:val="20"/>
          <w:lang w:val="en-US" w:eastAsia="zh-CN" w:bidi="ar-SA"/>
        </w:rPr>
        <w:t>（二）预算收入构成及增减变化情况。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w:t>
      </w:r>
      <w:r>
        <w:rPr>
          <w:rFonts w:hint="eastAsia" w:ascii="仿宋_GB2312" w:eastAsia="仿宋_GB2312" w:cs="宋体"/>
          <w:kern w:val="2"/>
          <w:sz w:val="32"/>
          <w:szCs w:val="20"/>
          <w:lang w:val="en-US" w:eastAsia="zh-CN" w:bidi="ar-SA"/>
        </w:rPr>
        <w:t>人力资源和社会保障</w:t>
      </w:r>
      <w:r>
        <w:rPr>
          <w:rFonts w:hint="default" w:ascii="仿宋_GB2312" w:eastAsia="仿宋_GB2312" w:cs="宋体" w:hAnsiTheme="minorHAnsi"/>
          <w:kern w:val="2"/>
          <w:sz w:val="32"/>
          <w:szCs w:val="20"/>
          <w:lang w:val="en-US" w:eastAsia="zh-CN" w:bidi="ar-SA"/>
        </w:rPr>
        <w:t>局</w:t>
      </w:r>
      <w:r>
        <w:rPr>
          <w:rFonts w:hint="eastAsia" w:ascii="仿宋_GB2312" w:eastAsia="仿宋_GB2312" w:cs="宋体" w:hAnsiTheme="minorHAnsi"/>
          <w:kern w:val="2"/>
          <w:sz w:val="32"/>
          <w:szCs w:val="20"/>
          <w:lang w:val="en-US" w:eastAsia="zh-CN" w:bidi="ar-SA"/>
        </w:rPr>
        <w:t>本级202</w:t>
      </w:r>
      <w:r>
        <w:rPr>
          <w:rFonts w:hint="eastAsia" w:ascii="仿宋_GB2312" w:eastAsia="仿宋_GB2312" w:cs="宋体"/>
          <w:kern w:val="2"/>
          <w:sz w:val="32"/>
          <w:szCs w:val="20"/>
          <w:lang w:val="en-US" w:eastAsia="zh-CN" w:bidi="ar-SA"/>
        </w:rPr>
        <w:t>4</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预算总收入</w:t>
      </w:r>
      <w:r>
        <w:rPr>
          <w:rFonts w:hint="eastAsia" w:ascii="仿宋_GB2312" w:eastAsia="仿宋_GB2312" w:cs="宋体"/>
          <w:kern w:val="2"/>
          <w:sz w:val="32"/>
          <w:szCs w:val="20"/>
          <w:lang w:val="en-US" w:eastAsia="zh-CN" w:bidi="ar-SA"/>
        </w:rPr>
        <w:t>1775.61</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w:t>
      </w:r>
      <w:r>
        <w:rPr>
          <w:rFonts w:hint="eastAsia" w:ascii="仿宋_GB2312" w:eastAsia="仿宋_GB2312" w:cs="宋体"/>
          <w:kern w:val="2"/>
          <w:sz w:val="32"/>
          <w:szCs w:val="20"/>
          <w:lang w:val="en-US" w:eastAsia="zh-CN" w:bidi="ar-SA"/>
        </w:rPr>
        <w:t>一般公共预算拨款收入1775.61</w:t>
      </w:r>
      <w:r>
        <w:rPr>
          <w:rFonts w:hint="default" w:ascii="仿宋_GB2312" w:eastAsia="仿宋_GB2312" w:cs="宋体" w:hAnsiTheme="minorHAnsi"/>
          <w:kern w:val="2"/>
          <w:sz w:val="32"/>
          <w:szCs w:val="20"/>
          <w:lang w:val="en-US" w:eastAsia="zh-CN" w:bidi="ar-SA"/>
        </w:rPr>
        <w:t>万元，占总收入的</w:t>
      </w:r>
      <w:r>
        <w:rPr>
          <w:rFonts w:hint="eastAsia" w:ascii="仿宋_GB2312" w:eastAsia="仿宋_GB2312" w:cs="宋体"/>
          <w:kern w:val="2"/>
          <w:sz w:val="32"/>
          <w:szCs w:val="20"/>
          <w:lang w:val="en-US" w:eastAsia="zh-CN" w:bidi="ar-SA"/>
        </w:rPr>
        <w:t>100</w:t>
      </w:r>
      <w:r>
        <w:rPr>
          <w:rFonts w:hint="default" w:ascii="仿宋_GB2312" w:eastAsia="仿宋_GB2312" w:cs="宋体" w:hAnsiTheme="minorHAnsi"/>
          <w:kern w:val="2"/>
          <w:sz w:val="32"/>
          <w:szCs w:val="20"/>
          <w:lang w:val="en-US" w:eastAsia="zh-CN" w:bidi="ar-SA"/>
        </w:rPr>
        <w:t>.00%；</w:t>
      </w:r>
      <w:r>
        <w:rPr>
          <w:rFonts w:hint="eastAsia" w:ascii="仿宋_GB2312" w:eastAsia="仿宋_GB2312" w:cs="宋体"/>
          <w:kern w:val="2"/>
          <w:sz w:val="32"/>
          <w:szCs w:val="20"/>
          <w:lang w:val="en-US" w:eastAsia="zh-CN" w:bidi="ar-SA"/>
        </w:rPr>
        <w:t>财政专户管理资金收入</w:t>
      </w:r>
      <w:r>
        <w:rPr>
          <w:rFonts w:hint="default" w:ascii="仿宋_GB2312" w:eastAsia="仿宋_GB2312" w:cs="宋体" w:hAnsiTheme="minorHAnsi"/>
          <w:kern w:val="2"/>
          <w:sz w:val="32"/>
          <w:szCs w:val="20"/>
          <w:lang w:val="en-US" w:eastAsia="zh-CN" w:bidi="ar-SA"/>
        </w:rPr>
        <w:t>0万元，占总收入的0.00%；其他收入0万元，占总收入0.00%。</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w:t>
      </w:r>
      <w:r>
        <w:rPr>
          <w:rFonts w:hint="eastAsia" w:ascii="仿宋_GB2312" w:eastAsia="仿宋_GB2312" w:cs="宋体"/>
          <w:kern w:val="2"/>
          <w:sz w:val="32"/>
          <w:szCs w:val="20"/>
          <w:lang w:val="en-US" w:eastAsia="zh-CN" w:bidi="ar-SA"/>
        </w:rPr>
        <w:t>人力资源和社会保障</w:t>
      </w:r>
      <w:r>
        <w:rPr>
          <w:rFonts w:hint="default" w:ascii="仿宋_GB2312" w:eastAsia="仿宋_GB2312" w:cs="宋体" w:hAnsiTheme="minorHAnsi"/>
          <w:kern w:val="2"/>
          <w:sz w:val="32"/>
          <w:szCs w:val="20"/>
          <w:lang w:val="en-US" w:eastAsia="zh-CN" w:bidi="ar-SA"/>
        </w:rPr>
        <w:t>局</w:t>
      </w:r>
      <w:r>
        <w:rPr>
          <w:rFonts w:hint="eastAsia" w:ascii="仿宋_GB2312" w:eastAsia="仿宋_GB2312" w:cs="宋体" w:hAnsiTheme="minorHAnsi"/>
          <w:kern w:val="2"/>
          <w:sz w:val="32"/>
          <w:szCs w:val="20"/>
          <w:lang w:val="en-US" w:eastAsia="zh-CN" w:bidi="ar-SA"/>
        </w:rPr>
        <w:t>本级2024</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预算总收入</w:t>
      </w:r>
      <w:r>
        <w:rPr>
          <w:rFonts w:hint="eastAsia" w:ascii="仿宋_GB2312" w:eastAsia="仿宋_GB2312" w:cs="宋体"/>
          <w:kern w:val="2"/>
          <w:sz w:val="32"/>
          <w:szCs w:val="20"/>
          <w:lang w:val="en-US" w:eastAsia="zh-CN" w:bidi="ar-SA"/>
        </w:rPr>
        <w:t>1775.61</w:t>
      </w:r>
      <w:r>
        <w:rPr>
          <w:rFonts w:hint="default" w:ascii="仿宋_GB2312" w:eastAsia="仿宋_GB2312" w:cs="宋体" w:hAnsiTheme="minorHAnsi"/>
          <w:kern w:val="2"/>
          <w:sz w:val="32"/>
          <w:szCs w:val="20"/>
          <w:lang w:val="en-US" w:eastAsia="zh-CN" w:bidi="ar-SA"/>
        </w:rPr>
        <w:t>万元，与上年相比减少</w:t>
      </w:r>
      <w:r>
        <w:rPr>
          <w:rFonts w:hint="eastAsia" w:ascii="仿宋_GB2312" w:eastAsia="仿宋_GB2312" w:cs="宋体"/>
          <w:kern w:val="2"/>
          <w:sz w:val="32"/>
          <w:szCs w:val="20"/>
          <w:lang w:val="en-US" w:eastAsia="zh-CN" w:bidi="ar-SA"/>
        </w:rPr>
        <w:t>60.09</w:t>
      </w:r>
      <w:r>
        <w:rPr>
          <w:rFonts w:hint="default" w:ascii="仿宋_GB2312" w:eastAsia="仿宋_GB2312" w:cs="宋体" w:hAnsiTheme="minorHAnsi"/>
          <w:kern w:val="2"/>
          <w:sz w:val="32"/>
          <w:szCs w:val="20"/>
          <w:lang w:val="en-US" w:eastAsia="zh-CN" w:bidi="ar-SA"/>
        </w:rPr>
        <w:t>万元，增长下降</w:t>
      </w:r>
      <w:r>
        <w:rPr>
          <w:rFonts w:hint="eastAsia" w:ascii="仿宋_GB2312" w:eastAsia="仿宋_GB2312" w:cs="宋体"/>
          <w:kern w:val="2"/>
          <w:sz w:val="32"/>
          <w:szCs w:val="20"/>
          <w:lang w:val="en-US" w:eastAsia="zh-CN" w:bidi="ar-SA"/>
        </w:rPr>
        <w:t>3.27</w:t>
      </w:r>
      <w:r>
        <w:rPr>
          <w:rFonts w:hint="default" w:ascii="仿宋_GB2312" w:eastAsia="仿宋_GB2312" w:cs="宋体" w:hAnsiTheme="minorHAnsi"/>
          <w:kern w:val="2"/>
          <w:sz w:val="32"/>
          <w:szCs w:val="20"/>
          <w:lang w:val="en-US" w:eastAsia="zh-CN" w:bidi="ar-SA"/>
        </w:rPr>
        <w:t>%。主要原因是：</w:t>
      </w:r>
      <w:r>
        <w:rPr>
          <w:rFonts w:hint="eastAsia" w:ascii="仿宋_GB2312" w:eastAsia="仿宋_GB2312" w:cs="宋体"/>
          <w:kern w:val="2"/>
          <w:sz w:val="32"/>
          <w:szCs w:val="20"/>
          <w:lang w:val="en-US" w:eastAsia="zh-CN" w:bidi="ar-SA"/>
        </w:rPr>
        <w:t>响应市政府过“紧日子”文件要求，压减2024年部门预算日常公用经费；项目变化、项目经费较上年度预算有所减少</w:t>
      </w:r>
      <w:r>
        <w:rPr>
          <w:rFonts w:hint="default" w:ascii="仿宋_GB2312" w:eastAsia="仿宋_GB2312" w:cs="宋体" w:hAnsiTheme="minorHAnsi"/>
          <w:kern w:val="2"/>
          <w:sz w:val="32"/>
          <w:szCs w:val="20"/>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eastAsia="仿宋_GB2312" w:cs="宋体" w:hAnsiTheme="minorHAnsi"/>
          <w:b/>
          <w:bCs/>
          <w:kern w:val="2"/>
          <w:sz w:val="32"/>
          <w:szCs w:val="20"/>
          <w:lang w:val="en-US" w:eastAsia="zh-CN" w:bidi="ar-SA"/>
        </w:rPr>
      </w:pPr>
      <w:r>
        <w:rPr>
          <w:rFonts w:hint="eastAsia" w:ascii="楷体_GB2312" w:eastAsia="楷体_GB2312" w:cs="宋体"/>
          <w:kern w:val="2"/>
          <w:sz w:val="32"/>
          <w:szCs w:val="20"/>
          <w:lang w:val="en-US" w:eastAsia="zh-CN" w:bidi="ar-SA"/>
        </w:rPr>
        <w:t>（三）预算支出构成及增减变化情况。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w:t>
      </w:r>
      <w:r>
        <w:rPr>
          <w:rFonts w:hint="eastAsia" w:ascii="仿宋_GB2312" w:eastAsia="仿宋_GB2312" w:cs="宋体"/>
          <w:kern w:val="2"/>
          <w:sz w:val="32"/>
          <w:szCs w:val="20"/>
          <w:lang w:val="en-US" w:eastAsia="zh-CN" w:bidi="ar-SA"/>
        </w:rPr>
        <w:t>人力资源和社会保障</w:t>
      </w:r>
      <w:r>
        <w:rPr>
          <w:rFonts w:hint="default" w:ascii="仿宋_GB2312" w:eastAsia="仿宋_GB2312" w:cs="宋体" w:hAnsiTheme="minorHAnsi"/>
          <w:kern w:val="2"/>
          <w:sz w:val="32"/>
          <w:szCs w:val="20"/>
          <w:lang w:val="en-US" w:eastAsia="zh-CN" w:bidi="ar-SA"/>
        </w:rPr>
        <w:t>局</w:t>
      </w:r>
      <w:r>
        <w:rPr>
          <w:rFonts w:hint="eastAsia" w:ascii="仿宋_GB2312" w:eastAsia="仿宋_GB2312" w:cs="宋体" w:hAnsiTheme="minorHAnsi"/>
          <w:kern w:val="2"/>
          <w:sz w:val="32"/>
          <w:szCs w:val="20"/>
          <w:lang w:val="en-US" w:eastAsia="zh-CN" w:bidi="ar-SA"/>
        </w:rPr>
        <w:t>本级202</w:t>
      </w:r>
      <w:r>
        <w:rPr>
          <w:rFonts w:hint="eastAsia" w:ascii="仿宋_GB2312" w:eastAsia="仿宋_GB2312" w:cs="宋体"/>
          <w:kern w:val="2"/>
          <w:sz w:val="32"/>
          <w:szCs w:val="20"/>
          <w:lang w:val="en-US" w:eastAsia="zh-CN" w:bidi="ar-SA"/>
        </w:rPr>
        <w:t>4</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w:t>
      </w:r>
      <w:r>
        <w:rPr>
          <w:rFonts w:hint="eastAsia" w:ascii="仿宋_GB2312" w:eastAsia="仿宋_GB2312" w:cs="宋体"/>
          <w:kern w:val="2"/>
          <w:sz w:val="32"/>
          <w:szCs w:val="20"/>
          <w:lang w:val="en-US" w:eastAsia="zh-CN" w:bidi="ar-SA"/>
        </w:rPr>
        <w:t>支出1775.61</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其中：基本支出</w:t>
      </w:r>
      <w:r>
        <w:rPr>
          <w:rFonts w:hint="eastAsia" w:ascii="仿宋_GB2312" w:eastAsia="仿宋_GB2312" w:cs="宋体"/>
          <w:kern w:val="2"/>
          <w:sz w:val="32"/>
          <w:szCs w:val="20"/>
          <w:lang w:val="en-US" w:eastAsia="zh-CN" w:bidi="ar-SA"/>
        </w:rPr>
        <w:t>1267.61</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71.39</w:t>
      </w:r>
      <w:r>
        <w:rPr>
          <w:rFonts w:hint="default" w:ascii="仿宋_GB2312" w:eastAsia="仿宋_GB2312" w:cs="宋体" w:hAnsiTheme="minorHAnsi"/>
          <w:kern w:val="2"/>
          <w:sz w:val="32"/>
          <w:szCs w:val="20"/>
          <w:lang w:val="en-US" w:eastAsia="zh-CN" w:bidi="ar-SA"/>
        </w:rPr>
        <w:t>%，项目支出</w:t>
      </w:r>
      <w:r>
        <w:rPr>
          <w:rFonts w:hint="eastAsia" w:ascii="仿宋_GB2312" w:eastAsia="仿宋_GB2312" w:cs="宋体"/>
          <w:kern w:val="2"/>
          <w:sz w:val="32"/>
          <w:szCs w:val="20"/>
          <w:lang w:val="en-US" w:eastAsia="zh-CN" w:bidi="ar-SA"/>
        </w:rPr>
        <w:t>508</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28.61</w:t>
      </w:r>
      <w:r>
        <w:rPr>
          <w:rFonts w:hint="default" w:ascii="仿宋_GB2312" w:eastAsia="仿宋_GB2312" w:cs="宋体" w:hAnsiTheme="minorHAnsi"/>
          <w:kern w:val="2"/>
          <w:sz w:val="32"/>
          <w:szCs w:val="20"/>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w:t>
      </w:r>
      <w:r>
        <w:rPr>
          <w:rFonts w:hint="eastAsia" w:ascii="仿宋_GB2312" w:eastAsia="仿宋_GB2312" w:cs="宋体"/>
          <w:kern w:val="2"/>
          <w:sz w:val="32"/>
          <w:szCs w:val="20"/>
          <w:lang w:val="en-US" w:eastAsia="zh-CN" w:bidi="ar-SA"/>
        </w:rPr>
        <w:t>人力资源和社会保障</w:t>
      </w:r>
      <w:r>
        <w:rPr>
          <w:rFonts w:hint="default" w:ascii="仿宋_GB2312" w:eastAsia="仿宋_GB2312" w:cs="宋体" w:hAnsiTheme="minorHAnsi"/>
          <w:kern w:val="2"/>
          <w:sz w:val="32"/>
          <w:szCs w:val="20"/>
          <w:lang w:val="en-US" w:eastAsia="zh-CN" w:bidi="ar-SA"/>
        </w:rPr>
        <w:t>局本级2024年部门预算总</w:t>
      </w:r>
      <w:r>
        <w:rPr>
          <w:rFonts w:hint="eastAsia" w:ascii="仿宋_GB2312" w:eastAsia="仿宋_GB2312" w:cs="宋体"/>
          <w:kern w:val="2"/>
          <w:sz w:val="32"/>
          <w:szCs w:val="20"/>
          <w:lang w:val="en-US" w:eastAsia="zh-CN" w:bidi="ar-SA"/>
        </w:rPr>
        <w:t>支出1775.61</w:t>
      </w:r>
      <w:r>
        <w:rPr>
          <w:rFonts w:hint="default" w:ascii="仿宋_GB2312" w:eastAsia="仿宋_GB2312" w:cs="宋体" w:hAnsiTheme="minorHAnsi"/>
          <w:kern w:val="2"/>
          <w:sz w:val="32"/>
          <w:szCs w:val="20"/>
          <w:lang w:val="en-US" w:eastAsia="zh-CN" w:bidi="ar-SA"/>
        </w:rPr>
        <w:t>万元，与上年相比减少</w:t>
      </w:r>
      <w:r>
        <w:rPr>
          <w:rFonts w:hint="eastAsia" w:ascii="仿宋_GB2312" w:eastAsia="仿宋_GB2312" w:cs="宋体"/>
          <w:kern w:val="2"/>
          <w:sz w:val="32"/>
          <w:szCs w:val="20"/>
          <w:lang w:val="en-US" w:eastAsia="zh-CN" w:bidi="ar-SA"/>
        </w:rPr>
        <w:t>60.09</w:t>
      </w:r>
      <w:r>
        <w:rPr>
          <w:rFonts w:hint="default" w:ascii="仿宋_GB2312" w:eastAsia="仿宋_GB2312" w:cs="宋体" w:hAnsiTheme="minorHAnsi"/>
          <w:kern w:val="2"/>
          <w:sz w:val="32"/>
          <w:szCs w:val="20"/>
          <w:lang w:val="en-US" w:eastAsia="zh-CN" w:bidi="ar-SA"/>
        </w:rPr>
        <w:t>万元，下降</w:t>
      </w:r>
      <w:r>
        <w:rPr>
          <w:rFonts w:hint="eastAsia" w:ascii="仿宋_GB2312" w:eastAsia="仿宋_GB2312" w:cs="宋体"/>
          <w:kern w:val="2"/>
          <w:sz w:val="32"/>
          <w:szCs w:val="20"/>
          <w:lang w:val="en-US" w:eastAsia="zh-CN" w:bidi="ar-SA"/>
        </w:rPr>
        <w:t>3.27</w:t>
      </w:r>
      <w:r>
        <w:rPr>
          <w:rFonts w:hint="default" w:ascii="仿宋_GB2312" w:eastAsia="仿宋_GB2312" w:cs="宋体" w:hAnsiTheme="minorHAnsi"/>
          <w:kern w:val="2"/>
          <w:sz w:val="32"/>
          <w:szCs w:val="20"/>
          <w:lang w:val="en-US" w:eastAsia="zh-CN" w:bidi="ar-SA"/>
        </w:rPr>
        <w:t>%。主要原因是：一是基本支出</w:t>
      </w:r>
      <w:r>
        <w:rPr>
          <w:rFonts w:hint="eastAsia" w:ascii="仿宋_GB2312" w:eastAsia="仿宋_GB2312" w:cs="宋体"/>
          <w:kern w:val="2"/>
          <w:sz w:val="32"/>
          <w:szCs w:val="20"/>
          <w:lang w:val="en-US" w:eastAsia="zh-CN" w:bidi="ar-SA"/>
        </w:rPr>
        <w:t>1267.61</w:t>
      </w:r>
      <w:r>
        <w:rPr>
          <w:rFonts w:hint="default" w:ascii="仿宋_GB2312" w:eastAsia="仿宋_GB2312" w:cs="宋体" w:hAnsiTheme="minorHAnsi"/>
          <w:kern w:val="2"/>
          <w:sz w:val="32"/>
          <w:szCs w:val="20"/>
          <w:lang w:val="en-US" w:eastAsia="zh-CN" w:bidi="ar-SA"/>
        </w:rPr>
        <w:t>万元，与上年相比</w:t>
      </w:r>
      <w:r>
        <w:rPr>
          <w:rFonts w:hint="eastAsia" w:ascii="仿宋_GB2312" w:eastAsia="仿宋_GB2312" w:cs="宋体"/>
          <w:kern w:val="2"/>
          <w:sz w:val="32"/>
          <w:szCs w:val="20"/>
          <w:lang w:val="en-US" w:eastAsia="zh-CN" w:bidi="ar-SA"/>
        </w:rPr>
        <w:t>增加20.41</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，增长1.64%，</w:t>
      </w:r>
      <w:r>
        <w:rPr>
          <w:rFonts w:hint="default" w:ascii="仿宋_GB2312" w:eastAsia="仿宋_GB2312" w:cs="宋体" w:hAnsiTheme="minorHAnsi"/>
          <w:kern w:val="2"/>
          <w:sz w:val="32"/>
          <w:szCs w:val="20"/>
          <w:lang w:val="en-US" w:eastAsia="zh-CN" w:bidi="ar-SA"/>
        </w:rPr>
        <w:t>主要是</w:t>
      </w:r>
      <w:r>
        <w:rPr>
          <w:rFonts w:hint="eastAsia" w:ascii="仿宋_GB2312" w:eastAsia="仿宋_GB2312" w:cs="宋体"/>
          <w:kern w:val="2"/>
          <w:sz w:val="32"/>
          <w:szCs w:val="20"/>
          <w:lang w:val="en-US" w:eastAsia="zh-CN" w:bidi="ar-SA"/>
        </w:rPr>
        <w:t>人员变动，较上年度有新增人员，人员经费增多；</w:t>
      </w:r>
      <w:r>
        <w:rPr>
          <w:rFonts w:hint="default" w:ascii="仿宋_GB2312" w:eastAsia="仿宋_GB2312" w:cs="宋体" w:hAnsiTheme="minorHAnsi"/>
          <w:kern w:val="2"/>
          <w:sz w:val="32"/>
          <w:szCs w:val="20"/>
          <w:lang w:val="en-US" w:eastAsia="zh-CN" w:bidi="ar-SA"/>
        </w:rPr>
        <w:t>二是项目支出</w:t>
      </w:r>
      <w:r>
        <w:rPr>
          <w:rFonts w:hint="eastAsia" w:ascii="仿宋_GB2312" w:eastAsia="仿宋_GB2312" w:cs="宋体"/>
          <w:kern w:val="2"/>
          <w:sz w:val="32"/>
          <w:szCs w:val="20"/>
          <w:lang w:val="en-US" w:eastAsia="zh-CN" w:bidi="ar-SA"/>
        </w:rPr>
        <w:t>508</w:t>
      </w:r>
      <w:r>
        <w:rPr>
          <w:rFonts w:hint="default" w:ascii="仿宋_GB2312" w:eastAsia="仿宋_GB2312" w:cs="宋体" w:hAnsiTheme="minorHAnsi"/>
          <w:kern w:val="2"/>
          <w:sz w:val="32"/>
          <w:szCs w:val="20"/>
          <w:lang w:val="en-US" w:eastAsia="zh-CN" w:bidi="ar-SA"/>
        </w:rPr>
        <w:t>万元，与上年相比减少</w:t>
      </w:r>
      <w:r>
        <w:rPr>
          <w:rFonts w:hint="eastAsia" w:ascii="仿宋_GB2312" w:eastAsia="仿宋_GB2312" w:cs="宋体"/>
          <w:kern w:val="2"/>
          <w:sz w:val="32"/>
          <w:szCs w:val="20"/>
          <w:lang w:val="en-US" w:eastAsia="zh-CN" w:bidi="ar-SA"/>
        </w:rPr>
        <w:t>119</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下降</w:t>
      </w:r>
      <w:r>
        <w:rPr>
          <w:rFonts w:hint="eastAsia" w:ascii="仿宋_GB2312" w:eastAsia="仿宋_GB2312" w:cs="宋体"/>
          <w:kern w:val="2"/>
          <w:sz w:val="32"/>
          <w:szCs w:val="20"/>
          <w:lang w:val="en-US" w:eastAsia="zh-CN" w:bidi="ar-SA"/>
        </w:rPr>
        <w:t>18.98</w:t>
      </w:r>
      <w:r>
        <w:rPr>
          <w:rFonts w:hint="default" w:ascii="仿宋_GB2312" w:eastAsia="仿宋_GB2312" w:cs="宋体" w:hAnsiTheme="minorHAnsi"/>
          <w:kern w:val="2"/>
          <w:sz w:val="32"/>
          <w:szCs w:val="20"/>
          <w:lang w:val="en-US" w:eastAsia="zh-CN" w:bidi="ar-SA"/>
        </w:rPr>
        <w:t>%，主要是</w:t>
      </w:r>
      <w:r>
        <w:rPr>
          <w:rFonts w:hint="eastAsia" w:ascii="仿宋_GB2312" w:eastAsia="仿宋_GB2312" w:cs="宋体"/>
          <w:color w:val="auto"/>
          <w:kern w:val="2"/>
          <w:sz w:val="32"/>
          <w:szCs w:val="20"/>
          <w:lang w:val="en-US" w:eastAsia="zh-CN" w:bidi="ar-SA"/>
        </w:rPr>
        <w:t>项目变动，项目经费减少。</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1、</w:t>
      </w:r>
      <w:r>
        <w:rPr>
          <w:rFonts w:hint="default" w:ascii="仿宋_GB2312" w:eastAsia="仿宋_GB2312" w:cs="宋体"/>
          <w:b/>
          <w:bCs/>
          <w:kern w:val="2"/>
          <w:sz w:val="32"/>
          <w:szCs w:val="20"/>
          <w:lang w:val="en-US" w:eastAsia="zh-CN" w:bidi="ar-SA"/>
        </w:rPr>
        <w:t>基本支出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工资福利支出</w:t>
      </w:r>
      <w:r>
        <w:rPr>
          <w:rFonts w:hint="eastAsia" w:ascii="仿宋_GB2312" w:eastAsia="仿宋_GB2312" w:cs="宋体"/>
          <w:kern w:val="2"/>
          <w:sz w:val="32"/>
          <w:szCs w:val="20"/>
          <w:lang w:val="en-US" w:eastAsia="zh-CN" w:bidi="ar-SA"/>
        </w:rPr>
        <w:t>1035.78</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增加51.43</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5.22</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主要用于部门人员基本工资、津贴补贴、奖金工资、基本医疗保险费、生育保险费、机关事业单位基本养老保险、住房公积金、其他工资福利支出</w:t>
      </w:r>
      <w:r>
        <w:rPr>
          <w:rFonts w:hint="default" w:ascii="仿宋_GB2312" w:eastAsia="仿宋_GB2312" w:cs="宋体"/>
          <w:kern w:val="2"/>
          <w:sz w:val="32"/>
          <w:szCs w:val="20"/>
          <w:lang w:val="en-US" w:eastAsia="zh-CN" w:bidi="ar-SA"/>
        </w:rPr>
        <w:t>等。</w:t>
      </w:r>
      <w:r>
        <w:rPr>
          <w:rFonts w:hint="eastAsia" w:ascii="仿宋_GB2312" w:eastAsia="仿宋_GB2312" w:cs="宋体"/>
          <w:kern w:val="2"/>
          <w:sz w:val="32"/>
          <w:szCs w:val="20"/>
          <w:lang w:val="en-US" w:eastAsia="zh-CN" w:bidi="ar-SA"/>
        </w:rPr>
        <w:t>该项支出比上年增加的主要原因是单位</w:t>
      </w:r>
      <w:r>
        <w:rPr>
          <w:rFonts w:hint="eastAsia" w:ascii="仿宋_GB2312" w:eastAsia="仿宋_GB2312" w:cs="宋体"/>
          <w:color w:val="auto"/>
          <w:kern w:val="2"/>
          <w:sz w:val="32"/>
          <w:szCs w:val="20"/>
          <w:lang w:val="en-US" w:eastAsia="zh-CN" w:bidi="ar-SA"/>
        </w:rPr>
        <w:t>人员增加、人员晋级晋档等导致</w:t>
      </w:r>
      <w:r>
        <w:rPr>
          <w:rFonts w:hint="default" w:ascii="仿宋_GB2312" w:eastAsia="仿宋_GB2312" w:cs="宋体"/>
          <w:color w:val="auto"/>
          <w:kern w:val="2"/>
          <w:sz w:val="32"/>
          <w:szCs w:val="20"/>
          <w:lang w:val="en-US" w:eastAsia="zh-CN" w:bidi="ar-SA"/>
        </w:rPr>
        <w:t>工资福利支出</w:t>
      </w:r>
      <w:r>
        <w:rPr>
          <w:rFonts w:hint="eastAsia" w:ascii="仿宋_GB2312" w:eastAsia="仿宋_GB2312" w:cs="宋体"/>
          <w:color w:val="auto"/>
          <w:kern w:val="2"/>
          <w:sz w:val="32"/>
          <w:szCs w:val="20"/>
          <w:lang w:val="en-US" w:eastAsia="zh-CN" w:bidi="ar-SA"/>
        </w:rPr>
        <w:t>增加</w:t>
      </w:r>
      <w:r>
        <w:rPr>
          <w:rFonts w:hint="eastAsia"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商品和服务支出</w:t>
      </w:r>
      <w:r>
        <w:rPr>
          <w:rFonts w:hint="eastAsia" w:ascii="仿宋_GB2312" w:eastAsia="仿宋_GB2312" w:cs="宋体"/>
          <w:kern w:val="2"/>
          <w:sz w:val="32"/>
          <w:szCs w:val="20"/>
          <w:lang w:val="en-US" w:eastAsia="zh-CN" w:bidi="ar-SA"/>
        </w:rPr>
        <w:t>116.11</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减少1.32</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下降</w:t>
      </w:r>
      <w:r>
        <w:rPr>
          <w:rFonts w:hint="eastAsia" w:ascii="仿宋_GB2312" w:eastAsia="仿宋_GB2312" w:cs="宋体"/>
          <w:kern w:val="2"/>
          <w:sz w:val="32"/>
          <w:szCs w:val="20"/>
          <w:lang w:val="en-US" w:eastAsia="zh-CN" w:bidi="ar-SA"/>
        </w:rPr>
        <w:t>1.12</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主要用于办公费、印刷费、水电费、物业管理费、差旅费、会议费、工会会费、维修费、公务用车运行维护费、其他交通费用等支出。该项支出比上年增加</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减少</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响应市政府过“紧日子”文件要求，压减2024年部门预算日常公用经费。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auto"/>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对个人和家庭的补助</w:t>
      </w:r>
      <w:r>
        <w:rPr>
          <w:rFonts w:hint="eastAsia" w:ascii="仿宋_GB2312" w:eastAsia="仿宋_GB2312" w:cs="宋体"/>
          <w:kern w:val="2"/>
          <w:sz w:val="32"/>
          <w:szCs w:val="20"/>
          <w:lang w:val="en-US" w:eastAsia="zh-CN" w:bidi="ar-SA"/>
        </w:rPr>
        <w:t>115.72</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增加8.81</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8.24</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主要用于退休人员</w:t>
      </w:r>
      <w:r>
        <w:rPr>
          <w:rFonts w:hint="eastAsia" w:ascii="仿宋_GB2312" w:eastAsia="仿宋_GB2312" w:cs="宋体"/>
          <w:kern w:val="2"/>
          <w:sz w:val="32"/>
          <w:szCs w:val="20"/>
          <w:lang w:val="en-US" w:eastAsia="zh-CN" w:bidi="ar-SA"/>
        </w:rPr>
        <w:t>公用经费、生活补助</w:t>
      </w:r>
      <w:r>
        <w:rPr>
          <w:rFonts w:hint="default" w:ascii="仿宋_GB2312" w:eastAsia="仿宋_GB2312" w:cs="宋体"/>
          <w:kern w:val="2"/>
          <w:sz w:val="32"/>
          <w:szCs w:val="20"/>
          <w:lang w:val="en-US" w:eastAsia="zh-CN" w:bidi="ar-SA"/>
        </w:rPr>
        <w:t>等。该项支出比上年增加的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单位</w:t>
      </w:r>
      <w:r>
        <w:rPr>
          <w:rFonts w:hint="eastAsia" w:ascii="仿宋_GB2312" w:eastAsia="仿宋_GB2312" w:cs="宋体"/>
          <w:color w:val="auto"/>
          <w:kern w:val="2"/>
          <w:sz w:val="32"/>
          <w:szCs w:val="20"/>
          <w:lang w:val="en-US" w:eastAsia="zh-CN" w:bidi="ar-SA"/>
        </w:rPr>
        <w:t>退休人员增加。</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（4）资本性支出0</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增加0</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主要用于办公设备购置</w:t>
      </w:r>
      <w:r>
        <w:rPr>
          <w:rFonts w:hint="eastAsia" w:ascii="仿宋_GB2312" w:eastAsia="仿宋_GB2312" w:cs="宋体"/>
          <w:kern w:val="2"/>
          <w:sz w:val="32"/>
          <w:szCs w:val="20"/>
          <w:lang w:val="en-US" w:eastAsia="zh-CN" w:bidi="ar-SA"/>
        </w:rPr>
        <w:t>等。</w:t>
      </w:r>
      <w:r>
        <w:rPr>
          <w:rFonts w:hint="default" w:ascii="仿宋_GB2312" w:eastAsia="仿宋_GB2312" w:cs="宋体"/>
          <w:kern w:val="2"/>
          <w:sz w:val="32"/>
          <w:szCs w:val="20"/>
          <w:lang w:val="en-US" w:eastAsia="zh-CN" w:bidi="ar-SA"/>
        </w:rPr>
        <w:t>该项支出比上年增加的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无。单位无资本性支出。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2、</w:t>
      </w:r>
      <w:r>
        <w:rPr>
          <w:rFonts w:hint="default" w:ascii="仿宋_GB2312" w:eastAsia="仿宋_GB2312" w:cs="宋体"/>
          <w:b/>
          <w:bCs/>
          <w:kern w:val="2"/>
          <w:sz w:val="32"/>
          <w:szCs w:val="20"/>
          <w:lang w:val="en-US" w:eastAsia="zh-CN" w:bidi="ar-SA"/>
        </w:rPr>
        <w:t>项目支出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项目支出预算</w:t>
      </w:r>
      <w:r>
        <w:rPr>
          <w:rFonts w:hint="eastAsia" w:ascii="仿宋_GB2312" w:eastAsia="仿宋_GB2312" w:cs="宋体"/>
          <w:kern w:val="2"/>
          <w:sz w:val="32"/>
          <w:szCs w:val="20"/>
          <w:lang w:val="en-US" w:eastAsia="zh-CN" w:bidi="ar-SA"/>
        </w:rPr>
        <w:t>508</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年减少</w:t>
      </w:r>
      <w:r>
        <w:rPr>
          <w:rFonts w:hint="eastAsia" w:ascii="仿宋_GB2312" w:eastAsia="仿宋_GB2312" w:cs="宋体"/>
          <w:kern w:val="2"/>
          <w:sz w:val="32"/>
          <w:szCs w:val="20"/>
          <w:lang w:val="en-US" w:eastAsia="zh-CN" w:bidi="ar-SA"/>
        </w:rPr>
        <w:t>119</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下降</w:t>
      </w:r>
      <w:r>
        <w:rPr>
          <w:rFonts w:hint="eastAsia" w:ascii="仿宋_GB2312" w:eastAsia="仿宋_GB2312" w:cs="宋体"/>
          <w:kern w:val="2"/>
          <w:sz w:val="32"/>
          <w:szCs w:val="20"/>
          <w:lang w:val="en-US" w:eastAsia="zh-CN" w:bidi="ar-SA"/>
        </w:rPr>
        <w:t>18.98</w:t>
      </w:r>
      <w:r>
        <w:rPr>
          <w:rFonts w:hint="default" w:ascii="仿宋_GB2312" w:eastAsia="仿宋_GB2312" w:cs="宋体" w:hAnsiTheme="minorHAnsi"/>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主要原因是</w:t>
      </w:r>
      <w:r>
        <w:rPr>
          <w:rFonts w:hint="eastAsia" w:ascii="仿宋_GB2312" w:eastAsia="仿宋_GB2312" w:cs="宋体"/>
          <w:color w:val="auto"/>
          <w:kern w:val="2"/>
          <w:sz w:val="32"/>
          <w:szCs w:val="20"/>
          <w:lang w:val="en-US" w:eastAsia="zh-CN" w:bidi="ar-SA"/>
        </w:rPr>
        <w:t>项目变动，项目经费相应减少</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项目支出具体如下：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（1）劳动监察办案费项目4</w:t>
      </w:r>
      <w:r>
        <w:rPr>
          <w:rFonts w:hint="default" w:ascii="仿宋_GB2312" w:eastAsia="仿宋_GB2312" w:cs="宋体"/>
          <w:kern w:val="2"/>
          <w:sz w:val="32"/>
          <w:szCs w:val="20"/>
          <w:lang w:val="en-US" w:eastAsia="zh-CN" w:bidi="ar-SA"/>
        </w:rPr>
        <w:t>万元。主要用于劳动监察办案使用。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（2）公开招聘工作人员项目230</w:t>
      </w:r>
      <w:r>
        <w:rPr>
          <w:rFonts w:hint="default" w:ascii="仿宋_GB2312" w:eastAsia="仿宋_GB2312" w:cs="宋体"/>
          <w:kern w:val="2"/>
          <w:sz w:val="32"/>
          <w:szCs w:val="20"/>
          <w:lang w:val="en-US" w:eastAsia="zh-CN" w:bidi="ar-SA"/>
        </w:rPr>
        <w:t>万元。主要</w:t>
      </w:r>
      <w:r>
        <w:rPr>
          <w:rFonts w:hint="eastAsia" w:ascii="仿宋_GB2312" w:eastAsia="仿宋_GB2312" w:cs="宋体"/>
          <w:kern w:val="2"/>
          <w:sz w:val="32"/>
          <w:szCs w:val="20"/>
          <w:lang w:val="en-US" w:eastAsia="zh-CN" w:bidi="ar-SA"/>
        </w:rPr>
        <w:t>用于公开招聘工作人员工作</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（3）清理拖欠农民工工资经费项目5</w:t>
      </w:r>
      <w:r>
        <w:rPr>
          <w:rFonts w:hint="default" w:ascii="仿宋_GB2312" w:eastAsia="仿宋_GB2312" w:cs="宋体"/>
          <w:kern w:val="2"/>
          <w:sz w:val="32"/>
          <w:szCs w:val="20"/>
          <w:lang w:val="en-US" w:eastAsia="zh-CN" w:bidi="ar-SA"/>
        </w:rPr>
        <w:t>万元。主要用于清理拖欠农民工工资经费使用等。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（4）档案数字化日常维护费用项目4</w:t>
      </w:r>
      <w:r>
        <w:rPr>
          <w:rFonts w:hint="default" w:ascii="仿宋_GB2312" w:eastAsia="仿宋_GB2312" w:cs="宋体"/>
          <w:kern w:val="2"/>
          <w:sz w:val="32"/>
          <w:szCs w:val="20"/>
          <w:lang w:val="en-US" w:eastAsia="zh-CN" w:bidi="ar-SA"/>
        </w:rPr>
        <w:t>万元。主要</w:t>
      </w:r>
      <w:r>
        <w:rPr>
          <w:rFonts w:hint="eastAsia" w:ascii="仿宋_GB2312" w:eastAsia="仿宋_GB2312" w:cs="宋体"/>
          <w:kern w:val="2"/>
          <w:sz w:val="32"/>
          <w:szCs w:val="20"/>
          <w:lang w:val="en-US" w:eastAsia="zh-CN" w:bidi="ar-SA"/>
        </w:rPr>
        <w:t>用于档案数字化日常维护工作开展</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（5）“三支一扶”人员经费项目160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三支一扶人员工资福利及生活补贴</w:t>
      </w:r>
      <w:r>
        <w:rPr>
          <w:rFonts w:hint="default" w:ascii="仿宋_GB2312" w:eastAsia="仿宋_GB2312" w:cs="宋体"/>
          <w:kern w:val="2"/>
          <w:sz w:val="32"/>
          <w:szCs w:val="20"/>
          <w:lang w:val="en-US" w:eastAsia="zh-CN" w:bidi="ar-SA"/>
        </w:rPr>
        <w:t>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（6）工伤经费项目10</w:t>
      </w:r>
      <w:r>
        <w:rPr>
          <w:rFonts w:hint="default" w:ascii="仿宋_GB2312" w:eastAsia="仿宋_GB2312" w:cs="宋体"/>
          <w:kern w:val="2"/>
          <w:sz w:val="32"/>
          <w:szCs w:val="20"/>
          <w:lang w:val="en-US" w:eastAsia="zh-CN" w:bidi="ar-SA"/>
        </w:rPr>
        <w:t>万元。主要用于处理工伤事故调查日常经费使用等。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（7）社保基金编审工作经费项目1</w:t>
      </w:r>
      <w:r>
        <w:rPr>
          <w:rFonts w:hint="default" w:ascii="仿宋_GB2312" w:eastAsia="仿宋_GB2312" w:cs="宋体"/>
          <w:kern w:val="2"/>
          <w:sz w:val="32"/>
          <w:szCs w:val="20"/>
          <w:lang w:val="en-US" w:eastAsia="zh-CN" w:bidi="ar-SA"/>
        </w:rPr>
        <w:t>万元。主要用于社保基金编审工作开展等。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（8）金保工程信息化经费项目27</w:t>
      </w:r>
      <w:r>
        <w:rPr>
          <w:rFonts w:hint="default" w:ascii="仿宋_GB2312" w:eastAsia="仿宋_GB2312" w:cs="宋体"/>
          <w:kern w:val="2"/>
          <w:sz w:val="32"/>
          <w:szCs w:val="20"/>
          <w:lang w:val="en-US" w:eastAsia="zh-CN" w:bidi="ar-SA"/>
        </w:rPr>
        <w:t>万元。主要用于金保工程信息化工作开展等。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（9）职称评审费项目1.5</w:t>
      </w:r>
      <w:r>
        <w:rPr>
          <w:rFonts w:hint="default" w:ascii="仿宋_GB2312" w:eastAsia="仿宋_GB2312" w:cs="宋体"/>
          <w:kern w:val="2"/>
          <w:sz w:val="32"/>
          <w:szCs w:val="20"/>
          <w:lang w:val="en-US" w:eastAsia="zh-CN" w:bidi="ar-SA"/>
        </w:rPr>
        <w:t>万元。主要</w:t>
      </w:r>
      <w:r>
        <w:rPr>
          <w:rFonts w:hint="eastAsia" w:ascii="仿宋_GB2312" w:eastAsia="仿宋_GB2312" w:cs="宋体"/>
          <w:kern w:val="2"/>
          <w:sz w:val="32"/>
          <w:szCs w:val="20"/>
          <w:lang w:val="en-US" w:eastAsia="zh-CN" w:bidi="ar-SA"/>
        </w:rPr>
        <w:t>用于职称评审工作开展</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（10）仲裁办案费项目27</w:t>
      </w:r>
      <w:r>
        <w:rPr>
          <w:rFonts w:hint="default" w:ascii="仿宋_GB2312" w:eastAsia="仿宋_GB2312" w:cs="宋体"/>
          <w:kern w:val="2"/>
          <w:sz w:val="32"/>
          <w:szCs w:val="20"/>
          <w:lang w:val="en-US" w:eastAsia="zh-CN" w:bidi="ar-SA"/>
        </w:rPr>
        <w:t>万元。主要用于仲裁办案经费使用等。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（11）以钱用事项目38.5</w:t>
      </w:r>
      <w:r>
        <w:rPr>
          <w:rFonts w:hint="default" w:ascii="仿宋_GB2312" w:eastAsia="仿宋_GB2312" w:cs="宋体"/>
          <w:kern w:val="2"/>
          <w:sz w:val="32"/>
          <w:szCs w:val="20"/>
          <w:lang w:val="en-US" w:eastAsia="zh-CN" w:bidi="ar-SA"/>
        </w:rPr>
        <w:t>万元。主要用于以钱养事人员工资</w:t>
      </w:r>
      <w:r>
        <w:rPr>
          <w:rFonts w:hint="eastAsia" w:ascii="仿宋_GB2312" w:eastAsia="仿宋_GB2312" w:cs="宋体"/>
          <w:kern w:val="2"/>
          <w:sz w:val="32"/>
          <w:szCs w:val="20"/>
          <w:lang w:val="en-US" w:eastAsia="zh-CN" w:bidi="ar-SA"/>
        </w:rPr>
        <w:t>、社保等费用</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（四）</w:t>
      </w:r>
      <w:r>
        <w:rPr>
          <w:rFonts w:hint="default" w:ascii="楷体_GB2312" w:eastAsia="楷体_GB2312" w:cs="宋体" w:hAnsiTheme="minorHAnsi"/>
          <w:kern w:val="2"/>
          <w:sz w:val="32"/>
          <w:szCs w:val="20"/>
          <w:lang w:val="en-US" w:eastAsia="zh-CN" w:bidi="ar-SA"/>
        </w:rPr>
        <w:t>政府性基金预算支出情况。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年本单位无政府性基金预算支出。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（五）</w:t>
      </w:r>
      <w:r>
        <w:rPr>
          <w:rFonts w:hint="eastAsia" w:ascii="楷体_GB2312" w:eastAsia="楷体_GB2312" w:cs="宋体" w:hAnsiTheme="minorHAnsi"/>
          <w:kern w:val="2"/>
          <w:sz w:val="32"/>
          <w:szCs w:val="20"/>
          <w:lang w:val="en-US" w:eastAsia="zh-CN" w:bidi="ar-SA"/>
        </w:rPr>
        <w:t>国有资本经营</w:t>
      </w:r>
      <w:r>
        <w:rPr>
          <w:rFonts w:hint="default" w:ascii="楷体_GB2312" w:eastAsia="楷体_GB2312" w:cs="宋体" w:hAnsiTheme="minorHAnsi"/>
          <w:kern w:val="2"/>
          <w:sz w:val="32"/>
          <w:szCs w:val="20"/>
          <w:lang w:val="en-US" w:eastAsia="zh-CN" w:bidi="ar-SA"/>
        </w:rPr>
        <w:t>预算支出情况。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黑体" w:eastAsia="黑体" w:cs="宋体"/>
          <w:kern w:val="2"/>
          <w:sz w:val="32"/>
          <w:szCs w:val="20"/>
          <w:lang w:val="en-US" w:eastAsia="zh-CN" w:bidi="ar-SA"/>
        </w:rPr>
      </w:pPr>
      <w:r>
        <w:rPr>
          <w:rFonts w:hint="default" w:ascii="仿宋_GB2312" w:eastAsia="仿宋_GB2312" w:cs="宋体"/>
          <w:kern w:val="2"/>
          <w:sz w:val="32"/>
          <w:szCs w:val="20"/>
          <w:lang w:val="en-US" w:eastAsia="zh-CN" w:bidi="ar-SA"/>
        </w:rPr>
        <w:t>2024年本单位无国有资本经营预算支出。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四、机关运行经费安排情况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2024</w:t>
      </w:r>
      <w:r>
        <w:rPr>
          <w:rFonts w:hint="default" w:ascii="仿宋_GB2312" w:eastAsia="仿宋_GB2312" w:cs="宋体"/>
          <w:kern w:val="2"/>
          <w:sz w:val="32"/>
          <w:szCs w:val="20"/>
          <w:lang w:val="en-US" w:eastAsia="zh-CN" w:bidi="ar-SA"/>
        </w:rPr>
        <w:t>年机关运行经费</w:t>
      </w:r>
      <w:r>
        <w:rPr>
          <w:rFonts w:hint="eastAsia" w:ascii="仿宋_GB2312" w:eastAsia="仿宋_GB2312" w:cs="宋体"/>
          <w:kern w:val="2"/>
          <w:sz w:val="32"/>
          <w:szCs w:val="20"/>
          <w:lang w:val="en-US" w:eastAsia="zh-CN" w:bidi="ar-SA"/>
        </w:rPr>
        <w:t>116.11</w:t>
      </w:r>
      <w:r>
        <w:rPr>
          <w:rFonts w:hint="default" w:ascii="仿宋_GB2312" w:eastAsia="仿宋_GB2312" w:cs="宋体"/>
          <w:kern w:val="2"/>
          <w:sz w:val="32"/>
          <w:szCs w:val="20"/>
          <w:lang w:val="en-US" w:eastAsia="zh-CN" w:bidi="ar-SA"/>
        </w:rPr>
        <w:t>万元，比上年减少</w:t>
      </w:r>
      <w:r>
        <w:rPr>
          <w:rFonts w:hint="eastAsia" w:ascii="仿宋_GB2312" w:eastAsia="仿宋_GB2312" w:cs="宋体"/>
          <w:kern w:val="2"/>
          <w:sz w:val="32"/>
          <w:szCs w:val="20"/>
          <w:lang w:val="en-US" w:eastAsia="zh-CN" w:bidi="ar-SA"/>
        </w:rPr>
        <w:t>1.32</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下降</w:t>
      </w:r>
      <w:r>
        <w:rPr>
          <w:rFonts w:hint="eastAsia" w:ascii="仿宋_GB2312" w:eastAsia="仿宋_GB2312" w:cs="宋体"/>
          <w:kern w:val="2"/>
          <w:sz w:val="32"/>
          <w:szCs w:val="20"/>
          <w:lang w:val="en-US" w:eastAsia="zh-CN" w:bidi="ar-SA"/>
        </w:rPr>
        <w:t>1.12</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。主要是因为响应市政府过“紧日子”文件要求，压减2024年部门预算日常公用经费。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具体预算安排如下：办公费</w:t>
      </w:r>
      <w:r>
        <w:rPr>
          <w:rFonts w:hint="eastAsia" w:ascii="仿宋_GB2312" w:eastAsia="仿宋_GB2312" w:cs="宋体"/>
          <w:kern w:val="2"/>
          <w:sz w:val="32"/>
          <w:szCs w:val="20"/>
          <w:lang w:val="en-US" w:eastAsia="zh-CN" w:bidi="ar-SA"/>
        </w:rPr>
        <w:t>12</w:t>
      </w:r>
      <w:r>
        <w:rPr>
          <w:rFonts w:hint="default" w:ascii="仿宋_GB2312" w:eastAsia="仿宋_GB2312" w:cs="宋体"/>
          <w:kern w:val="2"/>
          <w:sz w:val="32"/>
          <w:szCs w:val="20"/>
          <w:lang w:val="en-US" w:eastAsia="zh-CN" w:bidi="ar-SA"/>
        </w:rPr>
        <w:t>万元、印刷费</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万元、水电费</w:t>
      </w:r>
      <w:r>
        <w:rPr>
          <w:rFonts w:hint="eastAsia" w:ascii="仿宋_GB2312" w:eastAsia="仿宋_GB2312" w:cs="宋体"/>
          <w:kern w:val="2"/>
          <w:sz w:val="32"/>
          <w:szCs w:val="20"/>
          <w:lang w:val="en-US" w:eastAsia="zh-CN" w:bidi="ar-SA"/>
        </w:rPr>
        <w:t>13万元</w:t>
      </w:r>
      <w:r>
        <w:rPr>
          <w:rFonts w:hint="default" w:ascii="仿宋_GB2312" w:eastAsia="仿宋_GB2312" w:cs="宋体"/>
          <w:kern w:val="2"/>
          <w:sz w:val="32"/>
          <w:szCs w:val="20"/>
          <w:lang w:val="en-US" w:eastAsia="zh-CN" w:bidi="ar-SA"/>
        </w:rPr>
        <w:t>、邮电费</w:t>
      </w:r>
      <w:r>
        <w:rPr>
          <w:rFonts w:hint="eastAsia" w:ascii="仿宋_GB2312" w:eastAsia="仿宋_GB2312" w:cs="宋体"/>
          <w:kern w:val="2"/>
          <w:sz w:val="32"/>
          <w:szCs w:val="20"/>
          <w:lang w:val="en-US" w:eastAsia="zh-CN" w:bidi="ar-SA"/>
        </w:rPr>
        <w:t>6.5</w:t>
      </w:r>
      <w:r>
        <w:rPr>
          <w:rFonts w:hint="default" w:ascii="仿宋_GB2312" w:eastAsia="仿宋_GB2312" w:cs="宋体"/>
          <w:kern w:val="2"/>
          <w:sz w:val="32"/>
          <w:szCs w:val="20"/>
          <w:lang w:val="en-US" w:eastAsia="zh-CN" w:bidi="ar-SA"/>
        </w:rPr>
        <w:t>万元、物业管理（租赁）费</w:t>
      </w:r>
      <w:r>
        <w:rPr>
          <w:rFonts w:hint="eastAsia" w:ascii="仿宋_GB2312" w:eastAsia="仿宋_GB2312" w:cs="宋体"/>
          <w:kern w:val="2"/>
          <w:sz w:val="32"/>
          <w:szCs w:val="20"/>
          <w:lang w:val="en-US" w:eastAsia="zh-CN" w:bidi="ar-SA"/>
        </w:rPr>
        <w:t>9.75</w:t>
      </w:r>
      <w:r>
        <w:rPr>
          <w:rFonts w:hint="default" w:ascii="仿宋_GB2312" w:eastAsia="仿宋_GB2312" w:cs="宋体"/>
          <w:kern w:val="2"/>
          <w:sz w:val="32"/>
          <w:szCs w:val="20"/>
          <w:lang w:val="en-US" w:eastAsia="zh-CN" w:bidi="ar-SA"/>
        </w:rPr>
        <w:t>万元、差旅费</w:t>
      </w:r>
      <w:r>
        <w:rPr>
          <w:rFonts w:hint="eastAsia" w:ascii="仿宋_GB2312" w:eastAsia="仿宋_GB2312" w:cs="宋体"/>
          <w:kern w:val="2"/>
          <w:sz w:val="32"/>
          <w:szCs w:val="20"/>
          <w:lang w:val="en-US" w:eastAsia="zh-CN" w:bidi="ar-SA"/>
        </w:rPr>
        <w:t>2.1</w:t>
      </w:r>
      <w:r>
        <w:rPr>
          <w:rFonts w:hint="default" w:ascii="仿宋_GB2312" w:eastAsia="仿宋_GB2312" w:cs="宋体"/>
          <w:kern w:val="2"/>
          <w:sz w:val="32"/>
          <w:szCs w:val="20"/>
          <w:lang w:val="en-US" w:eastAsia="zh-CN" w:bidi="ar-SA"/>
        </w:rPr>
        <w:t>万元、维</w:t>
      </w:r>
      <w:r>
        <w:rPr>
          <w:rFonts w:hint="eastAsia" w:ascii="仿宋_GB2312" w:eastAsia="仿宋_GB2312" w:cs="宋体"/>
          <w:kern w:val="2"/>
          <w:sz w:val="32"/>
          <w:szCs w:val="20"/>
          <w:lang w:val="en-US" w:eastAsia="zh-CN" w:bidi="ar-SA"/>
        </w:rPr>
        <w:t>修（护）</w:t>
      </w:r>
      <w:r>
        <w:rPr>
          <w:rFonts w:hint="default" w:ascii="仿宋_GB2312" w:eastAsia="仿宋_GB2312" w:cs="宋体"/>
          <w:kern w:val="2"/>
          <w:sz w:val="32"/>
          <w:szCs w:val="20"/>
          <w:lang w:val="en-US" w:eastAsia="zh-CN" w:bidi="ar-SA"/>
        </w:rPr>
        <w:t>费</w:t>
      </w:r>
      <w:r>
        <w:rPr>
          <w:rFonts w:hint="eastAsia" w:ascii="仿宋_GB2312" w:eastAsia="仿宋_GB2312" w:cs="宋体"/>
          <w:kern w:val="2"/>
          <w:sz w:val="32"/>
          <w:szCs w:val="20"/>
          <w:lang w:val="en-US" w:eastAsia="zh-CN" w:bidi="ar-SA"/>
        </w:rPr>
        <w:t>0.51</w:t>
      </w:r>
      <w:r>
        <w:rPr>
          <w:rFonts w:hint="default" w:ascii="仿宋_GB2312" w:eastAsia="仿宋_GB2312" w:cs="宋体"/>
          <w:kern w:val="2"/>
          <w:sz w:val="32"/>
          <w:szCs w:val="20"/>
          <w:lang w:val="en-US" w:eastAsia="zh-CN" w:bidi="ar-SA"/>
        </w:rPr>
        <w:t>万元、会议费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万元、培训费</w:t>
      </w:r>
      <w:r>
        <w:rPr>
          <w:rFonts w:hint="eastAsia" w:ascii="仿宋_GB2312" w:eastAsia="仿宋_GB2312" w:cs="宋体"/>
          <w:kern w:val="2"/>
          <w:sz w:val="32"/>
          <w:szCs w:val="20"/>
          <w:lang w:val="en-US" w:eastAsia="zh-CN" w:bidi="ar-SA"/>
        </w:rPr>
        <w:t>0.2</w:t>
      </w:r>
      <w:r>
        <w:rPr>
          <w:rFonts w:hint="default" w:ascii="仿宋_GB2312" w:eastAsia="仿宋_GB2312" w:cs="宋体"/>
          <w:kern w:val="2"/>
          <w:sz w:val="32"/>
          <w:szCs w:val="20"/>
          <w:lang w:val="en-US" w:eastAsia="zh-CN" w:bidi="ar-SA"/>
        </w:rPr>
        <w:t>万元、公务接待费</w:t>
      </w:r>
      <w:r>
        <w:rPr>
          <w:rFonts w:hint="eastAsia" w:ascii="仿宋_GB2312" w:eastAsia="仿宋_GB2312" w:cs="宋体"/>
          <w:kern w:val="2"/>
          <w:sz w:val="32"/>
          <w:szCs w:val="20"/>
          <w:lang w:val="en-US" w:eastAsia="zh-CN" w:bidi="ar-SA"/>
        </w:rPr>
        <w:t>1.3</w:t>
      </w:r>
      <w:r>
        <w:rPr>
          <w:rFonts w:hint="default" w:ascii="仿宋_GB2312" w:eastAsia="仿宋_GB2312" w:cs="宋体"/>
          <w:kern w:val="2"/>
          <w:sz w:val="32"/>
          <w:szCs w:val="20"/>
          <w:lang w:val="en-US" w:eastAsia="zh-CN" w:bidi="ar-SA"/>
        </w:rPr>
        <w:t>万元、劳务费</w:t>
      </w:r>
      <w:r>
        <w:rPr>
          <w:rFonts w:hint="eastAsia" w:ascii="仿宋_GB2312" w:eastAsia="仿宋_GB2312" w:cs="宋体"/>
          <w:kern w:val="2"/>
          <w:sz w:val="32"/>
          <w:szCs w:val="20"/>
          <w:lang w:val="en-US" w:eastAsia="zh-CN" w:bidi="ar-SA"/>
        </w:rPr>
        <w:t>0.8</w:t>
      </w:r>
      <w:r>
        <w:rPr>
          <w:rFonts w:hint="default" w:ascii="仿宋_GB2312" w:eastAsia="仿宋_GB2312" w:cs="宋体"/>
          <w:kern w:val="2"/>
          <w:sz w:val="32"/>
          <w:szCs w:val="20"/>
          <w:lang w:val="en-US" w:eastAsia="zh-CN" w:bidi="ar-SA"/>
        </w:rPr>
        <w:t>万元、工会经费</w:t>
      </w:r>
      <w:r>
        <w:rPr>
          <w:rFonts w:hint="eastAsia" w:ascii="仿宋_GB2312" w:eastAsia="仿宋_GB2312" w:cs="宋体"/>
          <w:kern w:val="2"/>
          <w:sz w:val="32"/>
          <w:szCs w:val="20"/>
          <w:lang w:val="en-US" w:eastAsia="zh-CN" w:bidi="ar-SA"/>
        </w:rPr>
        <w:t>14.63</w:t>
      </w:r>
      <w:r>
        <w:rPr>
          <w:rFonts w:hint="default" w:ascii="仿宋_GB2312" w:eastAsia="仿宋_GB2312" w:cs="宋体"/>
          <w:kern w:val="2"/>
          <w:sz w:val="32"/>
          <w:szCs w:val="20"/>
          <w:lang w:val="en-US" w:eastAsia="zh-CN" w:bidi="ar-SA"/>
        </w:rPr>
        <w:t>万元、公务用车运行维护费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万元、其他交通</w:t>
      </w:r>
      <w:r>
        <w:rPr>
          <w:rFonts w:hint="eastAsia" w:ascii="仿宋_GB2312" w:eastAsia="仿宋_GB2312" w:cs="宋体"/>
          <w:kern w:val="2"/>
          <w:sz w:val="32"/>
          <w:szCs w:val="20"/>
          <w:lang w:val="en-US" w:eastAsia="zh-CN" w:bidi="ar-SA"/>
        </w:rPr>
        <w:t>费用21.47</w:t>
      </w:r>
      <w:r>
        <w:rPr>
          <w:rFonts w:hint="default" w:ascii="仿宋_GB2312" w:eastAsia="仿宋_GB2312" w:cs="宋体"/>
          <w:kern w:val="2"/>
          <w:sz w:val="32"/>
          <w:szCs w:val="20"/>
          <w:lang w:val="en-US" w:eastAsia="zh-CN" w:bidi="ar-SA"/>
        </w:rPr>
        <w:t>万元、其他商品和服务支出</w:t>
      </w:r>
      <w:r>
        <w:rPr>
          <w:rFonts w:hint="eastAsia" w:ascii="仿宋_GB2312" w:eastAsia="仿宋_GB2312" w:cs="宋体"/>
          <w:kern w:val="2"/>
          <w:sz w:val="32"/>
          <w:szCs w:val="20"/>
          <w:lang w:val="en-US" w:eastAsia="zh-CN" w:bidi="ar-SA"/>
        </w:rPr>
        <w:t>16.85</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、办公设备购置0万元、委托业务费15万元</w:t>
      </w:r>
      <w:r>
        <w:rPr>
          <w:rFonts w:hint="default" w:ascii="仿宋_GB2312" w:eastAsia="仿宋_GB2312" w:cs="宋体"/>
          <w:kern w:val="2"/>
          <w:sz w:val="32"/>
          <w:szCs w:val="20"/>
          <w:lang w:val="en-US" w:eastAsia="zh-CN" w:bidi="ar-SA"/>
        </w:rPr>
        <w:t>等。</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一般公共预算</w:t>
      </w:r>
      <w:r>
        <w:rPr>
          <w:rFonts w:hint="eastAsia" w:ascii="黑体" w:eastAsia="黑体" w:cs="宋体"/>
          <w:kern w:val="2"/>
          <w:sz w:val="32"/>
          <w:szCs w:val="20"/>
          <w:lang w:val="en-US" w:eastAsia="zh-CN" w:bidi="ar-SA"/>
        </w:rPr>
        <w:t>“三公”</w:t>
      </w:r>
      <w:r>
        <w:rPr>
          <w:rFonts w:hint="default" w:ascii="黑体" w:eastAsia="黑体" w:cs="宋体"/>
          <w:kern w:val="2"/>
          <w:sz w:val="32"/>
          <w:szCs w:val="20"/>
          <w:lang w:val="en-US" w:eastAsia="zh-CN" w:bidi="ar-SA"/>
        </w:rPr>
        <w:t>经费及增减变化情况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auto"/>
          <w:kern w:val="2"/>
          <w:sz w:val="32"/>
          <w:szCs w:val="20"/>
          <w:lang w:val="en-US" w:eastAsia="zh-CN" w:bidi="ar-SA"/>
        </w:rPr>
      </w:pPr>
      <w:r>
        <w:rPr>
          <w:rFonts w:hint="eastAsia" w:ascii="仿宋_GB2312" w:eastAsia="仿宋_GB2312" w:cs="宋体"/>
          <w:color w:val="auto"/>
          <w:kern w:val="2"/>
          <w:sz w:val="32"/>
          <w:szCs w:val="20"/>
          <w:lang w:val="en-US" w:eastAsia="zh-CN" w:bidi="ar-SA"/>
        </w:rPr>
        <w:t>2024年“三公”经费财政拨款预算支出1.3万元，较上年减少0.19万元，下降12.75</w:t>
      </w:r>
      <w:r>
        <w:rPr>
          <w:rFonts w:hint="default" w:ascii="仿宋_GB2312" w:eastAsia="仿宋_GB2312" w:cs="宋体"/>
          <w:color w:val="auto"/>
          <w:kern w:val="2"/>
          <w:sz w:val="32"/>
          <w:szCs w:val="20"/>
          <w:lang w:val="en-US" w:eastAsia="zh-CN" w:bidi="ar-SA"/>
        </w:rPr>
        <w:t>%</w:t>
      </w:r>
      <w:r>
        <w:rPr>
          <w:rFonts w:hint="eastAsia" w:ascii="仿宋_GB2312" w:eastAsia="仿宋_GB2312" w:cs="宋体"/>
          <w:color w:val="auto"/>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auto"/>
          <w:kern w:val="2"/>
          <w:sz w:val="32"/>
          <w:szCs w:val="20"/>
          <w:lang w:val="en-US" w:eastAsia="zh-CN" w:bidi="ar-SA"/>
        </w:rPr>
      </w:pPr>
      <w:r>
        <w:rPr>
          <w:rFonts w:hint="eastAsia" w:ascii="仿宋_GB2312" w:eastAsia="仿宋_GB2312" w:cs="宋体"/>
          <w:color w:val="auto"/>
          <w:kern w:val="2"/>
          <w:sz w:val="32"/>
          <w:szCs w:val="20"/>
          <w:lang w:val="en-US" w:eastAsia="zh-CN" w:bidi="ar-SA"/>
        </w:rPr>
        <w:t>其中：因公出国（境）经费预算为0万元，较上年持平，在实际执行中根据计划据实调整；</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auto"/>
          <w:kern w:val="2"/>
          <w:sz w:val="32"/>
          <w:szCs w:val="20"/>
          <w:lang w:val="en-US" w:eastAsia="zh-CN" w:bidi="ar-SA"/>
        </w:rPr>
      </w:pPr>
      <w:r>
        <w:rPr>
          <w:rFonts w:hint="eastAsia" w:ascii="仿宋_GB2312" w:eastAsia="仿宋_GB2312" w:cs="宋体"/>
          <w:color w:val="auto"/>
          <w:kern w:val="2"/>
          <w:sz w:val="32"/>
          <w:szCs w:val="20"/>
          <w:lang w:val="en-US" w:eastAsia="zh-CN" w:bidi="ar-SA"/>
        </w:rPr>
        <w:t>其中：公务用车运行维护费0万元，与上年持平，在实际执行中根据计划据实调整；公务用车购置费0万元，本单位2024年无公务用车购置计划。2024年公务用车保有数0辆。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auto"/>
          <w:kern w:val="2"/>
          <w:sz w:val="32"/>
          <w:szCs w:val="20"/>
          <w:lang w:val="en-US" w:eastAsia="zh-CN" w:bidi="ar-SA"/>
        </w:rPr>
      </w:pPr>
      <w:r>
        <w:rPr>
          <w:rFonts w:hint="eastAsia" w:ascii="仿宋_GB2312" w:eastAsia="仿宋_GB2312" w:cs="宋体"/>
          <w:color w:val="auto"/>
          <w:kern w:val="2"/>
          <w:sz w:val="32"/>
          <w:szCs w:val="20"/>
          <w:lang w:val="en-US" w:eastAsia="zh-CN" w:bidi="ar-SA"/>
        </w:rPr>
        <w:t>其中：公务接待费1.3万元，较上年减少0.19万元，下降12.75</w:t>
      </w:r>
      <w:r>
        <w:rPr>
          <w:rFonts w:hint="default" w:ascii="仿宋_GB2312" w:eastAsia="仿宋_GB2312" w:cs="宋体"/>
          <w:color w:val="auto"/>
          <w:kern w:val="2"/>
          <w:sz w:val="32"/>
          <w:szCs w:val="20"/>
          <w:lang w:val="en-US" w:eastAsia="zh-CN" w:bidi="ar-SA"/>
        </w:rPr>
        <w:t>%</w:t>
      </w:r>
      <w:r>
        <w:rPr>
          <w:rFonts w:hint="eastAsia" w:ascii="仿宋_GB2312" w:eastAsia="仿宋_GB2312" w:cs="宋体"/>
          <w:color w:val="auto"/>
          <w:kern w:val="2"/>
          <w:sz w:val="32"/>
          <w:szCs w:val="20"/>
          <w:lang w:val="en-US" w:eastAsia="zh-CN" w:bidi="ar-SA"/>
        </w:rPr>
        <w:t>，主要原因是接待上级部门各类检查、专题调研、学习等各类公务接待支出减少</w:t>
      </w:r>
      <w:r>
        <w:rPr>
          <w:rFonts w:hint="default" w:ascii="仿宋_GB2312" w:eastAsia="仿宋_GB2312" w:cs="宋体"/>
          <w:color w:val="auto"/>
          <w:kern w:val="2"/>
          <w:sz w:val="32"/>
          <w:szCs w:val="20"/>
          <w:lang w:val="en-US" w:eastAsia="zh-CN" w:bidi="ar-SA"/>
        </w:rPr>
        <w:t>。</w:t>
      </w:r>
      <w:r>
        <w:rPr>
          <w:rFonts w:hint="eastAsia" w:ascii="仿宋_GB2312" w:eastAsia="仿宋_GB2312" w:cs="宋体"/>
          <w:color w:val="auto"/>
          <w:kern w:val="2"/>
          <w:sz w:val="32"/>
          <w:szCs w:val="20"/>
          <w:lang w:val="en-US" w:eastAsia="zh-CN" w:bidi="ar-SA"/>
        </w:rPr>
        <w:t>本单位将</w:t>
      </w:r>
      <w:r>
        <w:rPr>
          <w:rFonts w:hint="default" w:ascii="仿宋_GB2312" w:eastAsia="仿宋_GB2312" w:cs="宋体"/>
          <w:color w:val="auto"/>
          <w:kern w:val="2"/>
          <w:sz w:val="32"/>
          <w:szCs w:val="20"/>
          <w:lang w:val="en-US" w:eastAsia="zh-CN" w:bidi="ar-SA"/>
        </w:rPr>
        <w:t>进一步厉行节约，严格遵照相关文件执行公务接待。</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政府采购预算安排情况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按照现行政府采购管理规定，</w:t>
      </w:r>
      <w:r>
        <w:rPr>
          <w:rFonts w:hint="eastAsia" w:ascii="仿宋_GB2312" w:eastAsia="仿宋_GB2312" w:cs="宋体"/>
          <w:kern w:val="2"/>
          <w:sz w:val="32"/>
          <w:szCs w:val="20"/>
          <w:lang w:val="en-US" w:eastAsia="zh-CN" w:bidi="ar-SA"/>
        </w:rPr>
        <w:t>2024</w:t>
      </w:r>
      <w:r>
        <w:rPr>
          <w:rFonts w:hint="default" w:ascii="仿宋_GB2312" w:eastAsia="仿宋_GB2312" w:cs="宋体"/>
          <w:kern w:val="2"/>
          <w:sz w:val="32"/>
          <w:szCs w:val="20"/>
          <w:lang w:val="en-US" w:eastAsia="zh-CN" w:bidi="ar-SA"/>
        </w:rPr>
        <w:t>年部门预算中纳入政府采购预算</w:t>
      </w:r>
      <w:r>
        <w:rPr>
          <w:rFonts w:hint="eastAsia" w:ascii="仿宋_GB2312" w:eastAsia="仿宋_GB2312" w:cs="宋体"/>
          <w:kern w:val="2"/>
          <w:sz w:val="32"/>
          <w:szCs w:val="20"/>
          <w:lang w:val="en-US" w:eastAsia="zh-CN" w:bidi="ar-SA"/>
        </w:rPr>
        <w:t>的</w:t>
      </w:r>
      <w:r>
        <w:rPr>
          <w:rFonts w:hint="default" w:ascii="仿宋_GB2312" w:eastAsia="仿宋_GB2312" w:cs="宋体"/>
          <w:kern w:val="2"/>
          <w:sz w:val="32"/>
          <w:szCs w:val="20"/>
          <w:lang w:val="en-US" w:eastAsia="zh-CN" w:bidi="ar-SA"/>
        </w:rPr>
        <w:t>支出合计</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万元，比上年增加0万元，增长</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%，主要原因</w:t>
      </w:r>
      <w:r>
        <w:rPr>
          <w:rFonts w:hint="eastAsia" w:ascii="仿宋_GB2312" w:eastAsia="仿宋_GB2312" w:cs="宋体"/>
          <w:kern w:val="2"/>
          <w:sz w:val="32"/>
          <w:szCs w:val="20"/>
          <w:lang w:val="en-US" w:eastAsia="zh-CN" w:bidi="ar-SA"/>
        </w:rPr>
        <w:t>是暂无采购安排。详细情况如下：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一是</w:t>
      </w:r>
      <w:r>
        <w:rPr>
          <w:rFonts w:hint="default" w:ascii="仿宋_GB2312" w:eastAsia="仿宋_GB2312" w:cs="宋体"/>
          <w:color w:val="000000" w:themeColor="text1"/>
          <w:kern w:val="2"/>
          <w:sz w:val="32"/>
          <w:szCs w:val="20"/>
          <w:lang w:val="en-US" w:eastAsia="zh-CN" w:bidi="ar-SA"/>
          <w14:textFill>
            <w14:solidFill>
              <w14:schemeClr w14:val="tx1"/>
            </w14:solidFill>
          </w14:textFill>
        </w:rPr>
        <w:t>货物类</w:t>
      </w:r>
      <w:r>
        <w:rPr>
          <w:rFonts w:hint="eastAsia" w:ascii="仿宋_GB2312" w:eastAsia="仿宋_GB2312" w:cs="宋体"/>
          <w:color w:val="000000" w:themeColor="text1"/>
          <w:kern w:val="2"/>
          <w:sz w:val="32"/>
          <w:szCs w:val="20"/>
          <w:lang w:val="en-US" w:eastAsia="zh-CN" w:bidi="ar-SA"/>
          <w14:textFill>
            <w14:solidFill>
              <w14:schemeClr w14:val="tx1"/>
            </w14:solidFill>
          </w14:textFill>
        </w:rPr>
        <w:t>0</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万元，空调、桌椅、办公设备</w:t>
      </w:r>
      <w:r>
        <w:rPr>
          <w:rFonts w:hint="eastAsia" w:ascii="仿宋_GB2312" w:eastAsia="仿宋_GB2312" w:cs="宋体"/>
          <w:color w:val="000000" w:themeColor="text1"/>
          <w:kern w:val="2"/>
          <w:sz w:val="32"/>
          <w:szCs w:val="20"/>
          <w:lang w:val="en-US" w:eastAsia="zh-CN" w:bidi="ar-SA"/>
          <w14:textFill>
            <w14:solidFill>
              <w14:schemeClr w14:val="tx1"/>
            </w14:solidFill>
          </w14:textFill>
        </w:rPr>
        <w:t>、</w:t>
      </w:r>
      <w:r>
        <w:rPr>
          <w:rFonts w:hint="default" w:ascii="仿宋_GB2312" w:eastAsia="仿宋_GB2312" w:cs="宋体"/>
          <w:color w:val="000000" w:themeColor="text1"/>
          <w:kern w:val="2"/>
          <w:sz w:val="32"/>
          <w:szCs w:val="20"/>
          <w:lang w:val="en-US" w:eastAsia="zh-CN" w:bidi="ar-SA"/>
          <w14:textFill>
            <w14:solidFill>
              <w14:schemeClr w14:val="tx1"/>
            </w14:solidFill>
          </w14:textFill>
        </w:rPr>
        <w:t>家具、复印纸、计算机设备等</w:t>
      </w:r>
      <w:r>
        <w:rPr>
          <w:rFonts w:hint="eastAsia" w:ascii="仿宋_GB2312" w:eastAsia="仿宋_GB2312" w:cs="宋体"/>
          <w:color w:val="000000" w:themeColor="text1"/>
          <w:kern w:val="2"/>
          <w:sz w:val="32"/>
          <w:szCs w:val="20"/>
          <w:lang w:val="en-US" w:eastAsia="zh-CN" w:bidi="ar-SA"/>
          <w14:textFill>
            <w14:solidFill>
              <w14:schemeClr w14:val="tx1"/>
            </w14:solidFill>
          </w14:textFill>
        </w:rPr>
        <w:t>方面</w:t>
      </w:r>
      <w:r>
        <w:rPr>
          <w:rFonts w:hint="default" w:ascii="仿宋_GB2312" w:eastAsia="仿宋_GB2312" w:cs="宋体"/>
          <w:color w:val="000000" w:themeColor="text1"/>
          <w:kern w:val="2"/>
          <w:sz w:val="32"/>
          <w:szCs w:val="20"/>
          <w:lang w:val="en-US" w:eastAsia="zh-CN" w:bidi="ar-SA"/>
          <w14:textFill>
            <w14:solidFill>
              <w14:schemeClr w14:val="tx1"/>
            </w14:solidFill>
          </w14:textFill>
        </w:rPr>
        <w:t>支出</w:t>
      </w:r>
      <w:r>
        <w:rPr>
          <w:rFonts w:hint="eastAsia" w:ascii="仿宋_GB2312" w:eastAsia="仿宋_GB2312" w:cs="宋体"/>
          <w:color w:val="000000" w:themeColor="text1"/>
          <w:kern w:val="2"/>
          <w:sz w:val="32"/>
          <w:szCs w:val="20"/>
          <w:lang w:val="en-US" w:eastAsia="zh-CN" w:bidi="ar-SA"/>
          <w14:textFill>
            <w14:solidFill>
              <w14:schemeClr w14:val="tx1"/>
            </w14:solidFill>
          </w14:textFill>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二是</w:t>
      </w:r>
      <w:r>
        <w:rPr>
          <w:rFonts w:hint="default" w:ascii="仿宋_GB2312" w:eastAsia="仿宋_GB2312" w:cs="宋体"/>
          <w:color w:val="000000" w:themeColor="text1"/>
          <w:kern w:val="2"/>
          <w:sz w:val="32"/>
          <w:szCs w:val="20"/>
          <w:lang w:val="en-US" w:eastAsia="zh-CN" w:bidi="ar-SA"/>
          <w14:textFill>
            <w14:solidFill>
              <w14:schemeClr w14:val="tx1"/>
            </w14:solidFill>
          </w14:textFill>
        </w:rPr>
        <w:t>服务类</w:t>
      </w:r>
      <w:r>
        <w:rPr>
          <w:rFonts w:hint="eastAsia" w:ascii="仿宋_GB2312" w:eastAsia="仿宋_GB2312" w:cs="宋体"/>
          <w:color w:val="000000" w:themeColor="text1"/>
          <w:kern w:val="2"/>
          <w:sz w:val="32"/>
          <w:szCs w:val="20"/>
          <w:lang w:val="en-US" w:eastAsia="zh-CN" w:bidi="ar-SA"/>
          <w14:textFill>
            <w14:solidFill>
              <w14:schemeClr w14:val="tx1"/>
            </w14:solidFill>
          </w14:textFill>
        </w:rPr>
        <w:t>0</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w:t>
      </w:r>
      <w:r>
        <w:rPr>
          <w:rFonts w:hint="eastAsia" w:ascii="仿宋_GB2312" w:eastAsia="仿宋_GB2312" w:cs="宋体"/>
          <w:color w:val="000000" w:themeColor="text1"/>
          <w:kern w:val="2"/>
          <w:sz w:val="32"/>
          <w:szCs w:val="20"/>
          <w:lang w:val="en-US" w:eastAsia="zh-CN" w:bidi="ar-SA"/>
          <w14:textFill>
            <w14:solidFill>
              <w14:schemeClr w14:val="tx1"/>
            </w14:solidFill>
          </w14:textFill>
        </w:rPr>
        <w:t>，</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主要是</w:t>
      </w:r>
      <w:r>
        <w:rPr>
          <w:rFonts w:hint="eastAsia" w:ascii="仿宋_GB2312" w:eastAsia="仿宋_GB2312" w:cs="宋体"/>
          <w:color w:val="000000" w:themeColor="text1"/>
          <w:kern w:val="2"/>
          <w:sz w:val="32"/>
          <w:szCs w:val="20"/>
          <w:lang w:val="en-US" w:eastAsia="zh-CN" w:bidi="ar-SA"/>
          <w14:textFill>
            <w14:solidFill>
              <w14:schemeClr w14:val="tx1"/>
            </w14:solidFill>
          </w14:textFill>
        </w:rPr>
        <w:t>会计服务、法律咨询、运维服务、会议费、信息技术服务等方面</w:t>
      </w:r>
      <w:r>
        <w:rPr>
          <w:rFonts w:hint="default" w:ascii="仿宋_GB2312" w:eastAsia="仿宋_GB2312" w:cs="宋体"/>
          <w:color w:val="000000" w:themeColor="text1"/>
          <w:kern w:val="2"/>
          <w:sz w:val="32"/>
          <w:szCs w:val="20"/>
          <w:lang w:val="en-US" w:eastAsia="zh-CN" w:bidi="ar-SA"/>
          <w14:textFill>
            <w14:solidFill>
              <w14:schemeClr w14:val="tx1"/>
            </w14:solidFill>
          </w14:textFill>
        </w:rPr>
        <w:t>支出</w:t>
      </w:r>
      <w:r>
        <w:rPr>
          <w:rFonts w:hint="eastAsia" w:ascii="仿宋_GB2312" w:eastAsia="仿宋_GB2312" w:cs="宋体"/>
          <w:color w:val="000000" w:themeColor="text1"/>
          <w:kern w:val="2"/>
          <w:sz w:val="32"/>
          <w:szCs w:val="20"/>
          <w:lang w:val="en-US" w:eastAsia="zh-CN" w:bidi="ar-SA"/>
          <w14:textFill>
            <w14:solidFill>
              <w14:schemeClr w14:val="tx1"/>
            </w14:solidFill>
          </w14:textFill>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黑体" w:eastAsia="黑体" w:cs="宋体" w:hAnsiTheme="minorHAnsi"/>
          <w:color w:val="000000" w:themeColor="text1"/>
          <w:kern w:val="2"/>
          <w:sz w:val="32"/>
          <w:szCs w:val="20"/>
          <w:lang w:val="en-US" w:eastAsia="zh-CN" w:bidi="ar-SA"/>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三是工程类0万元，</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主要是</w:t>
      </w:r>
      <w:r>
        <w:rPr>
          <w:rFonts w:hint="eastAsia" w:ascii="仿宋_GB2312" w:eastAsia="仿宋_GB2312" w:cs="宋体"/>
          <w:color w:val="000000" w:themeColor="text1"/>
          <w:kern w:val="2"/>
          <w:sz w:val="32"/>
          <w:szCs w:val="20"/>
          <w:lang w:val="en-US" w:eastAsia="zh-CN" w:bidi="ar-SA"/>
          <w14:textFill>
            <w14:solidFill>
              <w14:schemeClr w14:val="tx1"/>
            </w14:solidFill>
          </w14:textFill>
        </w:rPr>
        <w:t>装修工程、修缮工程、其他工程施工等方面</w:t>
      </w:r>
      <w:r>
        <w:rPr>
          <w:rFonts w:hint="default" w:ascii="仿宋_GB2312" w:eastAsia="仿宋_GB2312" w:cs="宋体"/>
          <w:color w:val="000000" w:themeColor="text1"/>
          <w:kern w:val="2"/>
          <w:sz w:val="32"/>
          <w:szCs w:val="20"/>
          <w:lang w:val="en-US" w:eastAsia="zh-CN" w:bidi="ar-SA"/>
          <w14:textFill>
            <w14:solidFill>
              <w14:schemeClr w14:val="tx1"/>
            </w14:solidFill>
          </w14:textFill>
        </w:rPr>
        <w:t>支出</w:t>
      </w:r>
      <w:r>
        <w:rPr>
          <w:rFonts w:hint="eastAsia" w:ascii="仿宋_GB2312" w:eastAsia="仿宋_GB2312" w:cs="宋体"/>
          <w:color w:val="000000" w:themeColor="text1"/>
          <w:kern w:val="2"/>
          <w:sz w:val="32"/>
          <w:szCs w:val="20"/>
          <w:lang w:val="en-US" w:eastAsia="zh-CN" w:bidi="ar-SA"/>
          <w14:textFill>
            <w14:solidFill>
              <w14:schemeClr w14:val="tx1"/>
            </w14:solidFill>
          </w14:textFill>
        </w:rPr>
        <w:t>。</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国有资产占用情况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截至202</w:t>
      </w: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年预算批复日止，本单位共有车辆0辆，其中：一般公务用车0辆，其他车辆0辆；单位价值50万元以上通用设备0台（套），单价100万元以上专用设备0台（套）。</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重点</w:t>
      </w:r>
      <w:r>
        <w:rPr>
          <w:rFonts w:hint="default" w:ascii="黑体" w:eastAsia="黑体" w:cs="宋体" w:hAnsiTheme="minorHAnsi"/>
          <w:kern w:val="2"/>
          <w:sz w:val="32"/>
          <w:szCs w:val="20"/>
          <w:lang w:val="en-US" w:eastAsia="zh-CN" w:bidi="ar-SA"/>
        </w:rPr>
        <w:t>项目预算绩效情况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2024年实行绩效目标管理的项目有11个，项目预508万元。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1、劳动监察办案费项目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万元，主要用于劳动监察办案使用。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年度项目绩效总目标：</w:t>
      </w:r>
      <w:r>
        <w:rPr>
          <w:rFonts w:hint="eastAsia" w:ascii="仿宋_GB2312" w:eastAsia="仿宋_GB2312" w:cs="宋体"/>
          <w:kern w:val="2"/>
          <w:sz w:val="32"/>
          <w:szCs w:val="20"/>
          <w:lang w:val="en-US" w:eastAsia="zh-CN" w:bidi="ar-SA"/>
        </w:rPr>
        <w:t>加强劳动保障监察工作。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案件受理认定率≥95%</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案件结案率≥95%</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劳动监察办案效果良好、维护良好营商环境</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群众满意度≥95%</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公开招聘工作人员项目。该项目预算支出230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w:t>
      </w:r>
      <w:r>
        <w:rPr>
          <w:rFonts w:hint="eastAsia" w:ascii="仿宋_GB2312" w:eastAsia="仿宋_GB2312" w:cs="宋体"/>
          <w:kern w:val="2"/>
          <w:sz w:val="32"/>
          <w:szCs w:val="20"/>
          <w:lang w:val="en-US" w:eastAsia="zh-CN" w:bidi="ar-SA"/>
        </w:rPr>
        <w:t>用于公开招聘工作人员工作</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年度项目绩效总目标：</w:t>
      </w:r>
      <w:r>
        <w:rPr>
          <w:rFonts w:hint="eastAsia" w:ascii="仿宋_GB2312" w:eastAsia="仿宋_GB2312" w:cs="宋体"/>
          <w:kern w:val="2"/>
          <w:sz w:val="32"/>
          <w:szCs w:val="20"/>
          <w:lang w:val="en-US" w:eastAsia="zh-CN" w:bidi="ar-SA"/>
        </w:rPr>
        <w:t>1、组织承办的各类人事考试考务，其中，考试项目包括：事业单位公开招聘、大学生应征入伍考试、工人技术等级考试、城区教师、高中教师、农村教师进城，义务教师、校园招聘考试等。2、提供参加人事考试组织实施工作的人员。3、人事考试机构考务费用支出符合国家有关财经法规和制度要求，实行年度部门预算管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质量</w:t>
      </w:r>
      <w:r>
        <w:rPr>
          <w:rFonts w:hint="default" w:ascii="仿宋_GB2312" w:eastAsia="仿宋_GB2312" w:cs="宋体"/>
          <w:kern w:val="2"/>
          <w:sz w:val="32"/>
          <w:szCs w:val="20"/>
          <w:lang w:val="en-US" w:eastAsia="zh-CN" w:bidi="ar-SA"/>
        </w:rPr>
        <w:t>指标：</w:t>
      </w:r>
      <w:r>
        <w:rPr>
          <w:rFonts w:hint="eastAsia" w:ascii="仿宋_GB2312" w:eastAsia="仿宋_GB2312" w:cs="宋体"/>
          <w:kern w:val="2"/>
          <w:sz w:val="32"/>
          <w:szCs w:val="20"/>
          <w:lang w:val="en-US" w:eastAsia="zh-CN" w:bidi="ar-SA"/>
        </w:rPr>
        <w:t>保证招聘人员考试流程规范合理</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组织考试次数≥20次</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承办各类人事考试、提供考试工作人员</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组织考试实施对象满意度≥95%</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清理拖欠农民工工资经费项目。该项目预算支出5</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主要用于清理拖欠农民工工资经费使用等。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年度项目绩效总目标：</w:t>
      </w:r>
      <w:r>
        <w:rPr>
          <w:rFonts w:hint="eastAsia" w:ascii="仿宋_GB2312" w:eastAsia="仿宋_GB2312" w:cs="宋体"/>
          <w:kern w:val="2"/>
          <w:sz w:val="32"/>
          <w:szCs w:val="20"/>
          <w:lang w:val="en-US" w:eastAsia="zh-CN" w:bidi="ar-SA"/>
        </w:rPr>
        <w:t>全面治理拖欠农民工工资问题</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质量</w:t>
      </w:r>
      <w:r>
        <w:rPr>
          <w:rFonts w:hint="default" w:ascii="仿宋_GB2312" w:eastAsia="仿宋_GB2312" w:cs="宋体"/>
          <w:kern w:val="2"/>
          <w:sz w:val="32"/>
          <w:szCs w:val="20"/>
          <w:lang w:val="en-US" w:eastAsia="zh-CN" w:bidi="ar-SA"/>
        </w:rPr>
        <w:t>指标：</w:t>
      </w:r>
      <w:r>
        <w:rPr>
          <w:rFonts w:hint="eastAsia" w:ascii="仿宋_GB2312" w:eastAsia="仿宋_GB2312" w:cs="宋体"/>
          <w:kern w:val="2"/>
          <w:sz w:val="32"/>
          <w:szCs w:val="20"/>
          <w:lang w:val="en-US" w:eastAsia="zh-CN" w:bidi="ar-SA"/>
        </w:rPr>
        <w:t>案件受理认定率≥95%</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案件立案次数≥381个</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保障农民工合法权益</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群众满意度≥95%</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4、档案数字化日常维护费用项目。该项目预算支出4</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w:t>
      </w:r>
      <w:r>
        <w:rPr>
          <w:rFonts w:hint="eastAsia" w:ascii="仿宋_GB2312" w:eastAsia="仿宋_GB2312" w:cs="宋体"/>
          <w:kern w:val="2"/>
          <w:sz w:val="32"/>
          <w:szCs w:val="20"/>
          <w:lang w:val="en-US" w:eastAsia="zh-CN" w:bidi="ar-SA"/>
        </w:rPr>
        <w:t>用于档案数字化日常维护工作开展</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年度项目绩效总目标：</w:t>
      </w:r>
      <w:r>
        <w:rPr>
          <w:rFonts w:hint="eastAsia" w:ascii="仿宋_GB2312" w:eastAsia="仿宋_GB2312" w:cs="宋体"/>
          <w:kern w:val="2"/>
          <w:sz w:val="32"/>
          <w:szCs w:val="20"/>
          <w:lang w:val="en-US" w:eastAsia="zh-CN" w:bidi="ar-SA"/>
        </w:rPr>
        <w:t>做好干部人事档案数字化工作后期日常维护工作，确保工作顺利开展。</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质量</w:t>
      </w:r>
      <w:r>
        <w:rPr>
          <w:rFonts w:hint="default" w:ascii="仿宋_GB2312" w:eastAsia="仿宋_GB2312" w:cs="宋体"/>
          <w:kern w:val="2"/>
          <w:sz w:val="32"/>
          <w:szCs w:val="20"/>
          <w:lang w:val="en-US" w:eastAsia="zh-CN" w:bidi="ar-SA"/>
        </w:rPr>
        <w:t>指标：</w:t>
      </w:r>
      <w:r>
        <w:rPr>
          <w:rFonts w:hint="eastAsia" w:ascii="仿宋_GB2312" w:eastAsia="仿宋_GB2312" w:cs="宋体"/>
          <w:kern w:val="2"/>
          <w:sz w:val="32"/>
          <w:szCs w:val="20"/>
          <w:lang w:val="en-US" w:eastAsia="zh-CN" w:bidi="ar-SA"/>
        </w:rPr>
        <w:t>确保档案整理规范、符合要求</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干部档案维护数量≥3000份</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确保人事档案数字化工作开展</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群众满意度≥95%</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5、“三支一扶”人员经费项目。该项目预算支出160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三支一扶人员工资福利及生活补贴</w:t>
      </w:r>
      <w:r>
        <w:rPr>
          <w:rFonts w:hint="default" w:ascii="仿宋_GB2312" w:eastAsia="仿宋_GB2312" w:cs="宋体"/>
          <w:kern w:val="2"/>
          <w:sz w:val="32"/>
          <w:szCs w:val="20"/>
          <w:lang w:val="en-US" w:eastAsia="zh-CN" w:bidi="ar-SA"/>
        </w:rPr>
        <w:t>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年度项目绩效总目标：</w:t>
      </w:r>
      <w:r>
        <w:rPr>
          <w:rFonts w:hint="eastAsia" w:ascii="仿宋_GB2312" w:eastAsia="仿宋_GB2312" w:cs="宋体"/>
          <w:kern w:val="2"/>
          <w:sz w:val="32"/>
          <w:szCs w:val="20"/>
          <w:lang w:val="en-US" w:eastAsia="zh-CN" w:bidi="ar-SA"/>
        </w:rPr>
        <w:t>通过该项目的实施，完成保障“三支一扶”人员工资福利待遇及时发放</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质量</w:t>
      </w:r>
      <w:r>
        <w:rPr>
          <w:rFonts w:hint="default" w:ascii="仿宋_GB2312" w:eastAsia="仿宋_GB2312" w:cs="宋体"/>
          <w:kern w:val="2"/>
          <w:sz w:val="32"/>
          <w:szCs w:val="20"/>
          <w:lang w:val="en-US" w:eastAsia="zh-CN" w:bidi="ar-SA"/>
        </w:rPr>
        <w:t>指标：</w:t>
      </w:r>
      <w:r>
        <w:rPr>
          <w:rFonts w:hint="eastAsia" w:ascii="仿宋_GB2312" w:eastAsia="仿宋_GB2312" w:cs="宋体"/>
          <w:kern w:val="2"/>
          <w:sz w:val="32"/>
          <w:szCs w:val="20"/>
          <w:lang w:val="en-US" w:eastAsia="zh-CN" w:bidi="ar-SA"/>
        </w:rPr>
        <w:t>三支一扶人员数量≥48人次</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保障≥48人就业</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为社会提供就业机会</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群众满意度≥95%</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6、工伤经费项目。该项目预算支出10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w:t>
      </w:r>
      <w:r>
        <w:rPr>
          <w:rFonts w:hint="eastAsia" w:ascii="仿宋_GB2312" w:eastAsia="仿宋_GB2312" w:cs="宋体"/>
          <w:kern w:val="2"/>
          <w:sz w:val="32"/>
          <w:szCs w:val="20"/>
          <w:lang w:val="en-US" w:eastAsia="zh-CN" w:bidi="ar-SA"/>
        </w:rPr>
        <w:t>于</w:t>
      </w:r>
      <w:r>
        <w:rPr>
          <w:rFonts w:hint="default" w:ascii="仿宋_GB2312" w:eastAsia="仿宋_GB2312" w:cs="宋体"/>
          <w:kern w:val="2"/>
          <w:sz w:val="32"/>
          <w:szCs w:val="20"/>
          <w:lang w:val="en-US" w:eastAsia="zh-CN" w:bidi="ar-SA"/>
        </w:rPr>
        <w:t>处理工伤事故调查日常经费使用等。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年度项目绩效总目标：</w:t>
      </w:r>
      <w:r>
        <w:rPr>
          <w:rFonts w:hint="eastAsia" w:ascii="仿宋_GB2312" w:eastAsia="仿宋_GB2312" w:cs="宋体"/>
          <w:kern w:val="2"/>
          <w:sz w:val="32"/>
          <w:szCs w:val="20"/>
          <w:lang w:val="en-US" w:eastAsia="zh-CN" w:bidi="ar-SA"/>
        </w:rPr>
        <w:t>增强职工和用人单位的参保意识，保障工伤职工的合法权益。</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质量</w:t>
      </w:r>
      <w:r>
        <w:rPr>
          <w:rFonts w:hint="default" w:ascii="仿宋_GB2312" w:eastAsia="仿宋_GB2312" w:cs="宋体"/>
          <w:kern w:val="2"/>
          <w:sz w:val="32"/>
          <w:szCs w:val="20"/>
          <w:lang w:val="en-US" w:eastAsia="zh-CN" w:bidi="ar-SA"/>
        </w:rPr>
        <w:t>指标：</w:t>
      </w:r>
      <w:r>
        <w:rPr>
          <w:rFonts w:hint="eastAsia" w:ascii="仿宋_GB2312" w:eastAsia="仿宋_GB2312" w:cs="宋体"/>
          <w:kern w:val="2"/>
          <w:sz w:val="32"/>
          <w:szCs w:val="20"/>
          <w:lang w:val="en-US" w:eastAsia="zh-CN" w:bidi="ar-SA"/>
        </w:rPr>
        <w:t>工伤手残劳动力鉴定率≥90%</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工伤事故调查≥400件</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进行工伤事故调查，增强职工和用人单位的参保意识，保障工伤职工的合法权益。</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群众满意度≥90%</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7、社保基金编审工作经费项目。该项目预算支出1</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主要用于社保基金编审工作开展等。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年度项目绩效总目标：</w:t>
      </w:r>
      <w:r>
        <w:rPr>
          <w:rFonts w:hint="eastAsia" w:ascii="仿宋_GB2312" w:eastAsia="仿宋_GB2312" w:cs="宋体"/>
          <w:kern w:val="2"/>
          <w:sz w:val="32"/>
          <w:szCs w:val="20"/>
          <w:lang w:val="en-US" w:eastAsia="zh-CN" w:bidi="ar-SA"/>
        </w:rPr>
        <w:t>确保社保基金编审工作顺利开展</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质量</w:t>
      </w:r>
      <w:r>
        <w:rPr>
          <w:rFonts w:hint="default" w:ascii="仿宋_GB2312" w:eastAsia="仿宋_GB2312" w:cs="宋体"/>
          <w:kern w:val="2"/>
          <w:sz w:val="32"/>
          <w:szCs w:val="20"/>
          <w:lang w:val="en-US" w:eastAsia="zh-CN" w:bidi="ar-SA"/>
        </w:rPr>
        <w:t>指标：</w:t>
      </w:r>
      <w:r>
        <w:rPr>
          <w:rFonts w:hint="eastAsia" w:ascii="仿宋_GB2312" w:eastAsia="仿宋_GB2312" w:cs="宋体"/>
          <w:kern w:val="2"/>
          <w:sz w:val="32"/>
          <w:szCs w:val="20"/>
          <w:lang w:val="en-US" w:eastAsia="zh-CN" w:bidi="ar-SA"/>
        </w:rPr>
        <w:t>培训人员合格率≥95%</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培训班次≥3次</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保障社保基金编审工作开展</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培训人员满意度≥95%</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8、金保工程信息化经费项目。该项目预算支出27</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主要用于金保工程信息化工作开展等。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年度项目绩效总目标：</w:t>
      </w:r>
      <w:r>
        <w:rPr>
          <w:rFonts w:hint="eastAsia" w:ascii="仿宋_GB2312" w:eastAsia="仿宋_GB2312" w:cs="宋体"/>
          <w:kern w:val="2"/>
          <w:sz w:val="32"/>
          <w:szCs w:val="20"/>
          <w:lang w:val="en-US" w:eastAsia="zh-CN" w:bidi="ar-SA"/>
        </w:rPr>
        <w:t>确保金保工程系统的正常运行。</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质量</w:t>
      </w:r>
      <w:r>
        <w:rPr>
          <w:rFonts w:hint="default" w:ascii="仿宋_GB2312" w:eastAsia="仿宋_GB2312" w:cs="宋体"/>
          <w:kern w:val="2"/>
          <w:sz w:val="32"/>
          <w:szCs w:val="20"/>
          <w:lang w:val="en-US" w:eastAsia="zh-CN" w:bidi="ar-SA"/>
        </w:rPr>
        <w:t>指标：</w:t>
      </w:r>
      <w:r>
        <w:rPr>
          <w:rFonts w:hint="eastAsia" w:ascii="仿宋_GB2312" w:eastAsia="仿宋_GB2312" w:cs="宋体"/>
          <w:kern w:val="2"/>
          <w:sz w:val="32"/>
          <w:szCs w:val="20"/>
          <w:lang w:val="en-US" w:eastAsia="zh-CN" w:bidi="ar-SA"/>
        </w:rPr>
        <w:t>社保卡发放工作完成质量≥90%</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产出指标：社保卡发放数量</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1万。</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2024年保障系统平稳运行</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群众满意度≥95%</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9、职称评审费项目。该项目预算支出1.5</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w:t>
      </w:r>
      <w:r>
        <w:rPr>
          <w:rFonts w:hint="eastAsia" w:ascii="仿宋_GB2312" w:eastAsia="仿宋_GB2312" w:cs="宋体"/>
          <w:kern w:val="2"/>
          <w:sz w:val="32"/>
          <w:szCs w:val="20"/>
          <w:lang w:val="en-US" w:eastAsia="zh-CN" w:bidi="ar-SA"/>
        </w:rPr>
        <w:t>用于职称评审工作开展</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年度项目绩效总目标：</w:t>
      </w:r>
      <w:r>
        <w:rPr>
          <w:rFonts w:hint="eastAsia" w:ascii="仿宋_GB2312" w:eastAsia="仿宋_GB2312" w:cs="宋体"/>
          <w:kern w:val="2"/>
          <w:sz w:val="32"/>
          <w:szCs w:val="20"/>
          <w:lang w:val="en-US" w:eastAsia="zh-CN" w:bidi="ar-SA"/>
        </w:rPr>
        <w:t>2024年计划完成初级职称认定400人次，受理各类资格考试报名100人次等。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质量</w:t>
      </w:r>
      <w:r>
        <w:rPr>
          <w:rFonts w:hint="default" w:ascii="仿宋_GB2312" w:eastAsia="仿宋_GB2312" w:cs="宋体"/>
          <w:kern w:val="2"/>
          <w:sz w:val="32"/>
          <w:szCs w:val="20"/>
          <w:lang w:val="en-US" w:eastAsia="zh-CN" w:bidi="ar-SA"/>
        </w:rPr>
        <w:t>指标：</w:t>
      </w:r>
      <w:r>
        <w:rPr>
          <w:rFonts w:hint="eastAsia" w:ascii="仿宋_GB2312" w:eastAsia="仿宋_GB2312" w:cs="宋体"/>
          <w:kern w:val="2"/>
          <w:sz w:val="32"/>
          <w:szCs w:val="20"/>
          <w:lang w:val="en-US" w:eastAsia="zh-CN" w:bidi="ar-SA"/>
        </w:rPr>
        <w:t>受理各类资格考试报名率≥90人次</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产出指标：初级职称认定800次。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开展职称评审工作≥1次</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专技资格评审满意度≥90人次</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10、仲裁办案费项目。该项目预算支出27</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主要用于仲裁办案经费使用等。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年度项目绩效总目标：</w:t>
      </w:r>
      <w:r>
        <w:rPr>
          <w:rFonts w:hint="eastAsia" w:ascii="仿宋_GB2312" w:eastAsia="仿宋_GB2312" w:cs="宋体"/>
          <w:kern w:val="2"/>
          <w:sz w:val="32"/>
          <w:szCs w:val="20"/>
          <w:lang w:val="en-US" w:eastAsia="zh-CN" w:bidi="ar-SA"/>
        </w:rPr>
        <w:t>有关调查取证、现场勘查、证人误工、办案补助、法律文书等</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质量</w:t>
      </w:r>
      <w:r>
        <w:rPr>
          <w:rFonts w:hint="default" w:ascii="仿宋_GB2312" w:eastAsia="仿宋_GB2312" w:cs="宋体"/>
          <w:kern w:val="2"/>
          <w:sz w:val="32"/>
          <w:szCs w:val="20"/>
          <w:lang w:val="en-US" w:eastAsia="zh-CN" w:bidi="ar-SA"/>
        </w:rPr>
        <w:t>指标：</w:t>
      </w:r>
      <w:r>
        <w:rPr>
          <w:rFonts w:hint="eastAsia" w:ascii="仿宋_GB2312" w:eastAsia="仿宋_GB2312" w:cs="宋体"/>
          <w:kern w:val="2"/>
          <w:sz w:val="32"/>
          <w:szCs w:val="20"/>
          <w:lang w:val="en-US" w:eastAsia="zh-CN" w:bidi="ar-SA"/>
        </w:rPr>
        <w:t>调解率＞30%</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案件立案次数≥401件</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仲裁维权率＞50%</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办案速度满意度＞95%</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11、以钱用事项目。该项目预算支出38.5</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主要用于以钱养事人员工资</w:t>
      </w:r>
      <w:r>
        <w:rPr>
          <w:rFonts w:hint="eastAsia" w:ascii="仿宋_GB2312" w:eastAsia="仿宋_GB2312" w:cs="宋体"/>
          <w:kern w:val="2"/>
          <w:sz w:val="32"/>
          <w:szCs w:val="20"/>
          <w:lang w:val="en-US" w:eastAsia="zh-CN" w:bidi="ar-SA"/>
        </w:rPr>
        <w:t>、社保等费用</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年度项目绩效总目标：</w:t>
      </w:r>
      <w:r>
        <w:rPr>
          <w:rFonts w:hint="eastAsia" w:ascii="仿宋_GB2312" w:eastAsia="仿宋_GB2312" w:cs="宋体"/>
          <w:kern w:val="2"/>
          <w:sz w:val="32"/>
          <w:szCs w:val="20"/>
          <w:lang w:val="en-US" w:eastAsia="zh-CN" w:bidi="ar-SA"/>
        </w:rPr>
        <w:t>在稳就业、促复工、优服务、保民生、助脱贫等方面贡献人社力量</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质量</w:t>
      </w:r>
      <w:r>
        <w:rPr>
          <w:rFonts w:hint="default" w:ascii="仿宋_GB2312" w:eastAsia="仿宋_GB2312" w:cs="宋体"/>
          <w:kern w:val="2"/>
          <w:sz w:val="32"/>
          <w:szCs w:val="20"/>
          <w:lang w:val="en-US" w:eastAsia="zh-CN" w:bidi="ar-SA"/>
        </w:rPr>
        <w:t>指标：</w:t>
      </w:r>
      <w:r>
        <w:rPr>
          <w:rFonts w:hint="eastAsia" w:ascii="仿宋_GB2312" w:eastAsia="仿宋_GB2312" w:cs="宋体"/>
          <w:kern w:val="2"/>
          <w:sz w:val="32"/>
          <w:szCs w:val="20"/>
          <w:lang w:val="en-US" w:eastAsia="zh-CN" w:bidi="ar-SA"/>
        </w:rPr>
        <w:t>以钱养事人员数量11人</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保障11人次就业</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提升就业人员数量11人</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群众满意度≥95%</w:t>
      </w:r>
      <w:r>
        <w:rPr>
          <w:rFonts w:hint="default" w:ascii="仿宋_GB2312" w:eastAsia="仿宋_GB2312" w:cs="宋体"/>
          <w:kern w:val="2"/>
          <w:sz w:val="32"/>
          <w:szCs w:val="20"/>
          <w:lang w:val="en-US" w:eastAsia="zh-CN" w:bidi="ar-SA"/>
        </w:rPr>
        <w:t>。</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其他需要说明的情况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（一） 对空表的说明：</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auto"/>
          <w:kern w:val="2"/>
          <w:sz w:val="32"/>
          <w:szCs w:val="20"/>
          <w:lang w:val="en-US" w:eastAsia="zh-CN" w:bidi="ar-SA"/>
        </w:rPr>
      </w:pPr>
      <w:r>
        <w:rPr>
          <w:rFonts w:hint="eastAsia" w:ascii="仿宋_GB2312" w:eastAsia="仿宋_GB2312" w:cs="宋体"/>
          <w:color w:val="auto"/>
          <w:kern w:val="2"/>
          <w:sz w:val="32"/>
          <w:szCs w:val="20"/>
          <w:lang w:val="en-US" w:eastAsia="zh-CN" w:bidi="ar-SA"/>
        </w:rPr>
        <w:t>在我单位预算公开表中，表 8《政府性基金预算支出表》、表9《项目支出表》、表10《国有资本经营预算支出表》为空表，无相关数据，因2024年我单位部门预算中没有安排相应预算支出。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（二） 对其他情况的说明：</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无相关情况。</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专业名词解释</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财政拨款收入：指本级财政当年拨付的资金。</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其他收入：指除“财政拨款收入</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事业收入</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经营收入”等以外的收入，包括银行存款利息收入、租金收入、捐赠收入，现金盘盈收入、存货盘盈收入、收回已核销应收及预付款项、无法偿付的应付及预收款项等。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、基本支出：指为保障机构正常运转、完成日常工作任务而发生的各项支出。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、项目支出：指为完成特定的行政工作任务或事业发展目标，在基本支出之外发生的各项支出。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燃料费、维修费、过桥过路费、保险费、安全奖励费、其他交通费用等支出；公务接待费反映单位按规定开支的各类公务接待（含外宾接待）费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w:t>
      </w:r>
      <w:r>
        <w:rPr>
          <w:rFonts w:hint="default" w:ascii="仿宋_GB2312" w:eastAsia="仿宋_GB2312" w:cs="宋体"/>
          <w:kern w:val="2"/>
          <w:sz w:val="32"/>
          <w:szCs w:val="20"/>
          <w:lang w:val="en-US" w:eastAsia="zh-CN" w:bidi="ar-SA"/>
        </w:rPr>
        <w:t>、机关运行经费：指为保障单位运行使用一般公共预算财政拨款安排的基本支出中的日常公用经费支出。包括办公及印刷费、邮电费、差旅费、会议费、福利费、日常维修费、办公用房水电费、办公用房物业管理费、公务用车运行维护费以及其他费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1：大冶市</w:t>
      </w:r>
      <w:r>
        <w:rPr>
          <w:rFonts w:hint="eastAsia" w:ascii="黑体" w:eastAsia="黑体" w:cs="宋体"/>
          <w:kern w:val="2"/>
          <w:sz w:val="32"/>
          <w:szCs w:val="20"/>
          <w:lang w:val="en-US" w:eastAsia="zh-CN" w:bidi="ar-SA"/>
        </w:rPr>
        <w:t>人力资源和社会保障</w:t>
      </w:r>
      <w:r>
        <w:rPr>
          <w:rFonts w:hint="eastAsia" w:ascii="黑体" w:eastAsia="黑体" w:cs="宋体" w:hAnsiTheme="minorHAnsi"/>
          <w:kern w:val="2"/>
          <w:sz w:val="32"/>
          <w:szCs w:val="20"/>
          <w:lang w:val="en-US" w:eastAsia="zh-CN" w:bidi="ar-SA"/>
        </w:rPr>
        <w:t>局2024年部门预算公开表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2：大冶市</w:t>
      </w:r>
      <w:r>
        <w:rPr>
          <w:rFonts w:hint="eastAsia" w:ascii="黑体" w:eastAsia="黑体" w:cs="宋体"/>
          <w:kern w:val="2"/>
          <w:sz w:val="32"/>
          <w:szCs w:val="20"/>
          <w:lang w:val="en-US" w:eastAsia="zh-CN" w:bidi="ar-SA"/>
        </w:rPr>
        <w:t>人力资源和社会保障</w:t>
      </w:r>
      <w:r>
        <w:rPr>
          <w:rFonts w:hint="eastAsia" w:ascii="黑体" w:eastAsia="黑体" w:cs="宋体" w:hAnsiTheme="minorHAnsi"/>
          <w:kern w:val="2"/>
          <w:sz w:val="32"/>
          <w:szCs w:val="20"/>
          <w:lang w:val="en-US" w:eastAsia="zh-CN" w:bidi="ar-SA"/>
        </w:rPr>
        <w:t>局2024年项目支出绩效目标申报表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见网页下方附件。</w:t>
      </w:r>
    </w:p>
    <w:p>
      <w:pPr>
        <w:tabs>
          <w:tab w:val="left" w:pos="681"/>
        </w:tabs>
        <w:bidi w:val="0"/>
        <w:jc w:val="left"/>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68610"/>
    <w:multiLevelType w:val="singleLevel"/>
    <w:tmpl w:val="E2568610"/>
    <w:lvl w:ilvl="0" w:tentative="0">
      <w:start w:val="5"/>
      <w:numFmt w:val="chineseCounting"/>
      <w:suff w:val="nothing"/>
      <w:lvlText w:val="%1、"/>
      <w:lvlJc w:val="left"/>
      <w:rPr>
        <w:rFonts w:hint="eastAsia"/>
      </w:rPr>
    </w:lvl>
  </w:abstractNum>
  <w:abstractNum w:abstractNumId="1">
    <w:nsid w:val="7E11C89F"/>
    <w:multiLevelType w:val="singleLevel"/>
    <w:tmpl w:val="7E11C89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MzIzNzAxNDViNWY5MTk0OTVlMTMxMmE5YWI2NjUifQ=="/>
    <w:docVar w:name="KSO_WPS_MARK_KEY" w:val="569de5a2-bcb7-4c5e-a15e-894bd44f6de6"/>
  </w:docVars>
  <w:rsids>
    <w:rsidRoot w:val="45CB1CF1"/>
    <w:rsid w:val="19766F7A"/>
    <w:rsid w:val="276E0510"/>
    <w:rsid w:val="340547BA"/>
    <w:rsid w:val="45CB1CF1"/>
    <w:rsid w:val="4F881BCC"/>
    <w:rsid w:val="5BF979BC"/>
    <w:rsid w:val="5E2905B2"/>
    <w:rsid w:val="5E713296"/>
    <w:rsid w:val="705B6F34"/>
    <w:rsid w:val="70DF13B7"/>
    <w:rsid w:val="72354C9C"/>
    <w:rsid w:val="7711659E"/>
    <w:rsid w:val="79A13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文字"/>
    <w:basedOn w:val="3"/>
    <w:next w:val="1"/>
    <w:qFormat/>
    <w:uiPriority w:val="99"/>
    <w:pPr>
      <w:ind w:firstLine="200" w:firstLineChars="0"/>
    </w:pPr>
    <w:rPr>
      <w:rFonts w:ascii="仿宋_GB2312" w:eastAsia="仿宋_GB2312" w:cs="仿宋_GB2312"/>
    </w:rPr>
  </w:style>
  <w:style w:type="paragraph" w:styleId="3">
    <w:name w:val="Body Text First Indent"/>
    <w:basedOn w:val="4"/>
    <w:semiHidden/>
    <w:qFormat/>
    <w:uiPriority w:val="99"/>
    <w:pPr>
      <w:ind w:firstLine="420" w:firstLineChars="100"/>
    </w:pPr>
  </w:style>
  <w:style w:type="paragraph" w:styleId="4">
    <w:name w:val="Body Text"/>
    <w:basedOn w:val="1"/>
    <w:qFormat/>
    <w:uiPriority w:val="0"/>
    <w:pPr>
      <w:spacing w:after="120" w:afterAutospacing="0" w:line="580" w:lineRule="exact"/>
      <w:ind w:firstLine="420" w:firstLineChars="200"/>
      <w:jc w:val="left"/>
    </w:pPr>
    <w:rPr>
      <w:rFonts w:ascii="仿宋" w:hAnsi="仿宋" w:eastAsia="仿宋" w:cs="Times New Roman"/>
      <w:sz w:val="32"/>
      <w:szCs w:val="3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5818</Words>
  <Characters>6250</Characters>
  <Lines>0</Lines>
  <Paragraphs>0</Paragraphs>
  <TotalTime>6</TotalTime>
  <ScaleCrop>false</ScaleCrop>
  <LinksUpToDate>false</LinksUpToDate>
  <CharactersWithSpaces>6254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2024-01-22T07:25:00Z</dcterms:created>
  <dc:creator>admin</dc:creator>
  <cp:lastModifiedBy>哒哒哒</cp:lastModifiedBy>
  <cp:lastPrinted>2024-01-25T13:13:00Z</cp:lastPrinted>
  <dcterms:modified xsi:type="dcterms:W3CDTF">2024-03-01T06:56:48Z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08B25BCAD7644EDBBFA4E1E5269D3E90_13</vt:lpwstr>
  </property>
</Properties>
</file>